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5D" w:rsidRPr="007E1B5D" w:rsidRDefault="007E1B5D" w:rsidP="00F83B8E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 showing the airy disk for all combinations of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 xml:space="preserve"> and NA is shown below:</w:t>
      </w:r>
    </w:p>
    <w:p w:rsidR="007E1B5D" w:rsidRDefault="00F764D3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6082829" cy="3402624"/>
            <wp:effectExtent l="19050" t="0" r="0" b="0"/>
            <wp:docPr id="2" name="Picture 1" descr="q3part1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art1plot.jpg"/>
                    <pic:cNvPicPr/>
                  </pic:nvPicPr>
                  <pic:blipFill>
                    <a:blip r:embed="rId7" cstate="print"/>
                    <a:srcRect l="8560" r="9438" b="3727"/>
                    <a:stretch>
                      <a:fillRect/>
                    </a:stretch>
                  </pic:blipFill>
                  <pic:spPr>
                    <a:xfrm>
                      <a:off x="0" y="0"/>
                      <a:ext cx="6082829" cy="34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CB6" w:rsidRDefault="00803CB6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AA2FB0" w:rsidRDefault="00AA2F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Formula used for calculation of airy disk function at a given distance 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eastAsiaTheme="minorEastAsia" w:hAnsi="Times New Roman" w:cs="Times New Roman"/>
        </w:rPr>
        <w:t xml:space="preserve"> from optical axis</w:t>
      </w:r>
      <w:r>
        <w:rPr>
          <w:rFonts w:ascii="Times New Roman" w:hAnsi="Times New Roman" w:cs="Times New Roman"/>
        </w:rPr>
        <w:t>:</w:t>
      </w:r>
    </w:p>
    <w:p w:rsidR="00AA2FB0" w:rsidRDefault="00AA2F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AA2FB0" w:rsidRDefault="00AA2FB0" w:rsidP="00AA2FB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 w:val="20"/>
                  <w:szCs w:val="20"/>
                </w:rPr>
                <m:t>πq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0"/>
                      <w:szCs w:val="20"/>
                    </w:rPr>
                    <m:t>NA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λ</m:t>
              </m:r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:rsidR="00D73CFC" w:rsidRDefault="00D73CFC" w:rsidP="00AA2FB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D73CFC" w:rsidRPr="00AA2FB0" w:rsidRDefault="00D73CFC" w:rsidP="00AA2FB0">
      <w:pPr>
        <w:autoSpaceDE w:val="0"/>
        <w:autoSpaceDN w:val="0"/>
        <w:adjustRightInd w:val="0"/>
        <w:spacing w:after="0" w:line="240" w:lineRule="auto"/>
        <w:rPr>
          <w:oMath/>
          <w:rFonts w:ascii="Cambria Math" w:eastAsiaTheme="minorEastAsia" w:hAnsi="Cambria Math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:rsidR="00AA2FB0" w:rsidRDefault="00AA2F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131630" w:rsidRDefault="0013163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a Bessel function of first kind with order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.</w:t>
      </w:r>
    </w:p>
    <w:p w:rsidR="00F83B8E" w:rsidRDefault="00F83B8E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AB07E5" w:rsidRPr="009B4CAF" w:rsidRDefault="00AB07E5" w:rsidP="00AB07E5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9B4CAF">
        <w:rPr>
          <w:rFonts w:ascii="Times New Roman" w:hAnsi="Times New Roman" w:cs="Times New Roman"/>
          <w:b/>
        </w:rPr>
        <w:t>PART 1:</w:t>
      </w:r>
    </w:p>
    <w:p w:rsidR="00AB07E5" w:rsidRDefault="00AB07E5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7E1B5D" w:rsidRDefault="007E1B5D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showing</w:t>
      </w:r>
      <w:r w:rsidR="00F83B8E">
        <w:rPr>
          <w:rFonts w:ascii="Times New Roman" w:hAnsi="Times New Roman" w:cs="Times New Roman"/>
        </w:rPr>
        <w:t xml:space="preserve"> variation of airy disk radius</w:t>
      </w:r>
      <w:r w:rsidR="008C2A5B">
        <w:rPr>
          <w:rFonts w:ascii="Times New Roman" w:hAnsi="Times New Roman" w:cs="Times New Roman"/>
        </w:rPr>
        <w:t xml:space="preserve"> corresponding to the wavelength and NA given</w:t>
      </w:r>
      <w:r>
        <w:rPr>
          <w:rFonts w:ascii="Times New Roman" w:hAnsi="Times New Roman" w:cs="Times New Roman"/>
        </w:rPr>
        <w:t>:</w:t>
      </w:r>
    </w:p>
    <w:p w:rsidR="007E1B5D" w:rsidRDefault="007E1B5D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tbl>
      <w:tblPr>
        <w:tblStyle w:val="TableGrid"/>
        <w:tblW w:w="4756" w:type="pct"/>
        <w:tblInd w:w="468" w:type="dxa"/>
        <w:tblLook w:val="04A0"/>
      </w:tblPr>
      <w:tblGrid>
        <w:gridCol w:w="719"/>
        <w:gridCol w:w="2520"/>
        <w:gridCol w:w="2252"/>
        <w:gridCol w:w="3618"/>
      </w:tblGrid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B70F42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B70F42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1383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λ</m:t>
              </m:r>
            </m:oMath>
            <w:r w:rsidRPr="00B70F42">
              <w:rPr>
                <w:rFonts w:ascii="Times New Roman" w:eastAsiaTheme="minorEastAsia" w:hAnsi="Times New Roman" w:cs="Times New Roman"/>
                <w:b/>
              </w:rPr>
              <w:t>(nm)</w:t>
            </w:r>
          </w:p>
        </w:tc>
        <w:tc>
          <w:tcPr>
            <w:tcW w:w="1236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70F42"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1986" w:type="pct"/>
            <w:vAlign w:val="center"/>
          </w:tcPr>
          <w:p w:rsidR="00B70F42" w:rsidRP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70F42">
              <w:rPr>
                <w:rFonts w:ascii="Times New Roman" w:hAnsi="Times New Roman" w:cs="Times New Roman"/>
                <w:b/>
              </w:rPr>
              <w:t>Approximate Airy Disk radius (nm)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586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635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</w:t>
            </w:r>
          </w:p>
        </w:tc>
      </w:tr>
      <w:tr w:rsidR="00B70F42" w:rsidTr="00B70F42">
        <w:trPr>
          <w:trHeight w:val="144"/>
        </w:trPr>
        <w:tc>
          <w:tcPr>
            <w:tcW w:w="395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83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123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86" w:type="pct"/>
            <w:vAlign w:val="center"/>
          </w:tcPr>
          <w:p w:rsidR="00B70F42" w:rsidRDefault="00B70F42" w:rsidP="009B4CA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</w:t>
            </w:r>
          </w:p>
        </w:tc>
      </w:tr>
    </w:tbl>
    <w:p w:rsidR="007E1B5D" w:rsidRDefault="007E1B5D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987BB0" w:rsidRDefault="00E40482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3E3DF5">
        <w:rPr>
          <w:rFonts w:ascii="Times New Roman" w:hAnsi="Times New Roman" w:cs="Times New Roman"/>
          <w:b/>
        </w:rPr>
        <w:lastRenderedPageBreak/>
        <w:t>NOTE:</w:t>
      </w:r>
      <w:r>
        <w:rPr>
          <w:rFonts w:ascii="Times New Roman" w:hAnsi="Times New Roman" w:cs="Times New Roman"/>
        </w:rPr>
        <w:t xml:space="preserve"> The approximate airy disk radius was found out by trying to find the lowest </w:t>
      </w:r>
      <m:oMath>
        <m:r>
          <w:rPr>
            <w:rFonts w:ascii="Cambria Math" w:hAnsi="Cambria Math" w:cs="Times New Roman"/>
          </w:rPr>
          <m:t>q</m:t>
        </m:r>
      </m:oMath>
      <w:r>
        <w:rPr>
          <w:rFonts w:ascii="Times New Roman" w:eastAsiaTheme="minorEastAsia" w:hAnsi="Times New Roman" w:cs="Times New Roman"/>
        </w:rPr>
        <w:t xml:space="preserve"> at which the airy disk function </w:t>
      </w:r>
      <m:oMath>
        <m:r>
          <w:rPr>
            <w:rFonts w:ascii="Cambria Math" w:eastAsiaTheme="minorEastAsia" w:hAnsi="Cambria Math" w:cs="Times New Roman"/>
          </w:rPr>
          <m:t>y</m:t>
        </m:r>
      </m:oMath>
      <w:r>
        <w:rPr>
          <w:rFonts w:ascii="Times New Roman" w:eastAsiaTheme="minorEastAsia" w:hAnsi="Times New Roman" w:cs="Times New Roman"/>
        </w:rPr>
        <w:t xml:space="preserve"> was close to </w:t>
      </w:r>
      <m:oMath>
        <m:r>
          <w:rPr>
            <w:rFonts w:ascii="Cambria Math" w:eastAsiaTheme="minorEastAsia" w:hAnsi="Cambria Math" w:cs="Times New Roman"/>
          </w:rPr>
          <m:t>0</m:t>
        </m:r>
      </m:oMath>
      <w:r>
        <w:rPr>
          <w:rFonts w:ascii="Times New Roman" w:eastAsiaTheme="minorEastAsia" w:hAnsi="Times New Roman" w:cs="Times New Roman"/>
        </w:rPr>
        <w:t xml:space="preserve">. This was done in MATLAB and the </w:t>
      </w:r>
      <w:r w:rsidR="00D46A24">
        <w:rPr>
          <w:rFonts w:ascii="Times New Roman" w:eastAsiaTheme="minorEastAsia" w:hAnsi="Times New Roman" w:cs="Times New Roman"/>
        </w:rPr>
        <w:t xml:space="preserve">approximate </w:t>
      </w:r>
      <w:r>
        <w:rPr>
          <w:rFonts w:ascii="Times New Roman" w:eastAsiaTheme="minorEastAsia" w:hAnsi="Times New Roman" w:cs="Times New Roman"/>
        </w:rPr>
        <w:t>airy disk radii given are our best guesses from the data we had.</w:t>
      </w:r>
    </w:p>
    <w:p w:rsidR="00E40482" w:rsidRDefault="00E40482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7E1B5D" w:rsidRDefault="00987B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that for a fixed NA, the radius of the airy disk is directly proportional to</w:t>
      </w:r>
      <w:r w:rsidR="00F83B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wavelength. This can be seen from observations </w:t>
      </w:r>
      <w:r w:rsidR="00C94128">
        <w:rPr>
          <w:rFonts w:ascii="Times New Roman" w:hAnsi="Times New Roman" w:cs="Times New Roman"/>
        </w:rPr>
        <w:t xml:space="preserve">1-3 </w:t>
      </w:r>
      <w:r>
        <w:rPr>
          <w:rFonts w:ascii="Times New Roman" w:hAnsi="Times New Roman" w:cs="Times New Roman"/>
        </w:rPr>
        <w:t>in the tabl</w:t>
      </w:r>
      <w:r w:rsidR="00C94128">
        <w:rPr>
          <w:rFonts w:ascii="Times New Roman" w:hAnsi="Times New Roman" w:cs="Times New Roman"/>
        </w:rPr>
        <w:t xml:space="preserve">e where the NA is fixed at 0.5 and </w:t>
      </w:r>
      <m:oMath>
        <m:r>
          <w:rPr>
            <w:rFonts w:ascii="Cambria Math" w:hAnsi="Cambria Math" w:cs="Times New Roman"/>
          </w:rPr>
          <m:t>λ</m:t>
        </m:r>
      </m:oMath>
      <w:r w:rsidR="00C94128">
        <w:rPr>
          <w:rFonts w:ascii="Times New Roman" w:eastAsiaTheme="minorEastAsia" w:hAnsi="Times New Roman" w:cs="Times New Roman"/>
        </w:rPr>
        <w:t xml:space="preserve"> is increasing. As we increase </w:t>
      </w:r>
      <m:oMath>
        <m:r>
          <w:rPr>
            <w:rFonts w:ascii="Cambria Math" w:hAnsi="Cambria Math" w:cs="Times New Roman"/>
          </w:rPr>
          <m:t>λ</m:t>
        </m:r>
      </m:oMath>
      <w:r w:rsidR="00C94128">
        <w:rPr>
          <w:rFonts w:ascii="Times New Roman" w:eastAsiaTheme="minorEastAsia" w:hAnsi="Times New Roman" w:cs="Times New Roman"/>
        </w:rPr>
        <w:t>, we see that the radius increases proportionally.</w:t>
      </w:r>
    </w:p>
    <w:p w:rsidR="00987BB0" w:rsidRDefault="00987BB0" w:rsidP="00F83B8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:rsidR="00F03F75" w:rsidRDefault="00987BB0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We can also see that for a fixed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eastAsiaTheme="minorEastAsia" w:hAnsi="Times New Roman" w:cs="Times New Roman"/>
        </w:rPr>
        <w:t>, the radius of the airy disk is inversely proportiona</w:t>
      </w:r>
      <w:r w:rsidR="00F03F75">
        <w:rPr>
          <w:rFonts w:ascii="Times New Roman" w:eastAsiaTheme="minorEastAsia" w:hAnsi="Times New Roman" w:cs="Times New Roman"/>
        </w:rPr>
        <w:t>l to the numerical aperture NA. This can be seen from observations</w:t>
      </w:r>
      <w:r w:rsidR="00C94128">
        <w:rPr>
          <w:rFonts w:ascii="Times New Roman" w:eastAsiaTheme="minorEastAsia" w:hAnsi="Times New Roman" w:cs="Times New Roman"/>
        </w:rPr>
        <w:t xml:space="preserve"> </w:t>
      </w:r>
      <w:r w:rsidR="009B4CAF">
        <w:rPr>
          <w:rFonts w:ascii="Times New Roman" w:eastAsiaTheme="minorEastAsia" w:hAnsi="Times New Roman" w:cs="Times New Roman"/>
        </w:rPr>
        <w:t xml:space="preserve">2,4 and 5 where </w:t>
      </w:r>
      <m:oMath>
        <m:r>
          <w:rPr>
            <w:rFonts w:ascii="Cambria Math" w:hAnsi="Cambria Math" w:cs="Times New Roman"/>
          </w:rPr>
          <m:t>λ</m:t>
        </m:r>
      </m:oMath>
      <w:r w:rsidR="009B4CAF">
        <w:rPr>
          <w:rFonts w:ascii="Times New Roman" w:eastAsiaTheme="minorEastAsia" w:hAnsi="Times New Roman" w:cs="Times New Roman"/>
        </w:rPr>
        <w:t xml:space="preserve"> is fixed at 520 nm and NA is increasing. We see in this case that the airy disk radius is inversely proportional to NA and decreases with increasing NA.</w:t>
      </w:r>
    </w:p>
    <w:p w:rsidR="00E27B83" w:rsidRDefault="00E27B83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E27B83" w:rsidRDefault="00E27B83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From the plot below we can see that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λ</m:t>
            </m:r>
          </m:num>
          <m:den>
            <m:r>
              <w:rPr>
                <w:rFonts w:ascii="Cambria Math" w:eastAsiaTheme="minorEastAsia" w:hAnsi="Cambria Math" w:cs="Times New Roman"/>
              </w:rPr>
              <m:t>NA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is fully correlated with the airy disk radius.</w:t>
      </w:r>
    </w:p>
    <w:p w:rsidR="004C4442" w:rsidRDefault="004C4442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4C4442" w:rsidRDefault="00E27B83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E27B83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4572000" cy="2743200"/>
            <wp:effectExtent l="19050" t="0" r="1905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B4CAF" w:rsidRDefault="009B4CAF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6C768C" w:rsidRDefault="00373520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slope of the line is approximately 0.61 and this follows the Rayleigh limit which says that the </w:t>
      </w:r>
      <w:r w:rsidR="006C768C">
        <w:rPr>
          <w:rFonts w:ascii="Times New Roman" w:eastAsiaTheme="minorEastAsia" w:hAnsi="Times New Roman" w:cs="Times New Roman"/>
        </w:rPr>
        <w:t xml:space="preserve">Airy disk radius </w:t>
      </w:r>
      <m:oMath>
        <m:r>
          <w:rPr>
            <w:rFonts w:ascii="Cambria Math" w:eastAsiaTheme="minorEastAsia" w:hAnsi="Cambria Math" w:cs="Times New Roman"/>
          </w:rPr>
          <m:t>≈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0.61λ</m:t>
            </m:r>
          </m:num>
          <m:den>
            <m:r>
              <w:rPr>
                <w:rFonts w:ascii="Cambria Math" w:eastAsiaTheme="minorEastAsia" w:hAnsi="Cambria Math" w:cs="Times New Roman"/>
              </w:rPr>
              <m:t>NA</m:t>
            </m:r>
          </m:den>
        </m:f>
      </m:oMath>
    </w:p>
    <w:p w:rsidR="006C768C" w:rsidRDefault="006C768C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9B4CAF" w:rsidRDefault="009B4CAF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9B4CAF">
        <w:rPr>
          <w:rFonts w:ascii="Times New Roman" w:eastAsiaTheme="minorEastAsia" w:hAnsi="Times New Roman" w:cs="Times New Roman"/>
          <w:b/>
        </w:rPr>
        <w:t>Summary:</w:t>
      </w:r>
      <w:r>
        <w:rPr>
          <w:rFonts w:ascii="Times New Roman" w:eastAsiaTheme="minorEastAsia" w:hAnsi="Times New Roman" w:cs="Times New Roman"/>
          <w:b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The airy disk radius increases through observations 1-3 as the wavelength increases at fixed NA. The airy disk radius decreases through observations </w:t>
      </w:r>
      <w:r w:rsidR="001A1CDC">
        <w:rPr>
          <w:rFonts w:ascii="Times New Roman" w:eastAsiaTheme="minorEastAsia" w:hAnsi="Times New Roman" w:cs="Times New Roman"/>
        </w:rPr>
        <w:t xml:space="preserve">2 and 4-5 as the NA increases at fixed </w:t>
      </w:r>
      <m:oMath>
        <m:r>
          <w:rPr>
            <w:rFonts w:ascii="Cambria Math" w:hAnsi="Cambria Math" w:cs="Times New Roman"/>
          </w:rPr>
          <m:t>λ</m:t>
        </m:r>
      </m:oMath>
      <w:r w:rsidR="001A1CDC">
        <w:rPr>
          <w:rFonts w:ascii="Times New Roman" w:eastAsiaTheme="minorEastAsia" w:hAnsi="Times New Roman" w:cs="Times New Roman"/>
        </w:rPr>
        <w:t>. In observation 6, although the NA increases compared to observation 5, the huge increase in wavelength from 520 nm to 680 nm makes the radius slightly larger than for observation 5.</w:t>
      </w:r>
    </w:p>
    <w:p w:rsidR="00DF5492" w:rsidRDefault="00DF5492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2202C9" w:rsidRDefault="00DF5492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000F5B">
        <w:rPr>
          <w:rFonts w:ascii="Times New Roman" w:eastAsiaTheme="minorEastAsia" w:hAnsi="Times New Roman" w:cs="Times New Roman"/>
          <w:b/>
        </w:rPr>
        <w:t>NOTE:</w:t>
      </w:r>
      <w:r>
        <w:rPr>
          <w:rFonts w:ascii="Times New Roman" w:eastAsiaTheme="minorEastAsia" w:hAnsi="Times New Roman" w:cs="Times New Roman"/>
        </w:rPr>
        <w:t xml:space="preserve"> Code submitted in file: </w:t>
      </w:r>
      <w:r w:rsidRPr="00055BA1">
        <w:rPr>
          <w:rFonts w:ascii="Courier New" w:eastAsiaTheme="minorEastAsia" w:hAnsi="Courier New" w:cs="Courier New"/>
        </w:rPr>
        <w:t>q3_plotAiryDisk.m</w:t>
      </w:r>
      <w:r w:rsidR="002202C9">
        <w:rPr>
          <w:rFonts w:ascii="Courier New" w:eastAsiaTheme="minorEastAsia" w:hAnsi="Courier New" w:cs="Courier New"/>
        </w:rPr>
        <w:t xml:space="preserve">. </w:t>
      </w:r>
      <w:r w:rsidR="002202C9">
        <w:rPr>
          <w:rFonts w:ascii="Times New Roman" w:eastAsiaTheme="minorEastAsia" w:hAnsi="Times New Roman" w:cs="Courier New"/>
        </w:rPr>
        <w:t xml:space="preserve">This code generates the individual point spread function plots for a </w:t>
      </w:r>
      <w:r w:rsidR="00EE1941">
        <w:rPr>
          <w:rFonts w:ascii="Times New Roman" w:eastAsiaTheme="minorEastAsia" w:hAnsi="Times New Roman" w:cs="Courier New"/>
        </w:rPr>
        <w:t xml:space="preserve">particular </w:t>
      </w:r>
      <w:r w:rsidR="002202C9">
        <w:rPr>
          <w:rFonts w:ascii="Times New Roman" w:eastAsiaTheme="minorEastAsia" w:hAnsi="Times New Roman" w:cs="Courier New"/>
        </w:rPr>
        <w:t xml:space="preserve">given </w:t>
      </w:r>
      <m:oMath>
        <m:r>
          <w:rPr>
            <w:rFonts w:ascii="Cambria Math" w:eastAsiaTheme="minorEastAsia" w:hAnsi="Cambria Math" w:cs="Courier New"/>
          </w:rPr>
          <m:t>λ</m:t>
        </m:r>
      </m:oMath>
      <w:r w:rsidR="002202C9">
        <w:rPr>
          <w:rFonts w:ascii="Times New Roman" w:eastAsiaTheme="minorEastAsia" w:hAnsi="Times New Roman" w:cs="Courier New"/>
        </w:rPr>
        <w:t xml:space="preserve"> and NA</w:t>
      </w:r>
      <w:r w:rsidR="002202C9">
        <w:rPr>
          <w:rFonts w:ascii="Times New Roman" w:eastAsiaTheme="minorEastAsia" w:hAnsi="Times New Roman" w:cs="Times New Roman"/>
        </w:rPr>
        <w:t>.</w:t>
      </w:r>
      <w:r w:rsidR="00394FAE">
        <w:rPr>
          <w:rFonts w:ascii="Times New Roman" w:eastAsiaTheme="minorEastAsia" w:hAnsi="Times New Roman" w:cs="Times New Roman"/>
        </w:rPr>
        <w:t xml:space="preserve"> This contains a function that also takes as input whether </w:t>
      </w:r>
      <w:r w:rsidR="002F6AC0">
        <w:rPr>
          <w:rFonts w:ascii="Times New Roman" w:eastAsiaTheme="minorEastAsia" w:hAnsi="Times New Roman" w:cs="Times New Roman"/>
        </w:rPr>
        <w:t>to</w:t>
      </w:r>
      <w:r w:rsidR="00394FAE">
        <w:rPr>
          <w:rFonts w:ascii="Times New Roman" w:eastAsiaTheme="minorEastAsia" w:hAnsi="Times New Roman" w:cs="Times New Roman"/>
        </w:rPr>
        <w:t xml:space="preserve"> fit a Gaussian or not as the third argument</w:t>
      </w:r>
      <w:r w:rsidR="00267383">
        <w:rPr>
          <w:rFonts w:ascii="Times New Roman" w:eastAsiaTheme="minorEastAsia" w:hAnsi="Times New Roman" w:cs="Times New Roman"/>
        </w:rPr>
        <w:t xml:space="preserve"> (required for part 2</w:t>
      </w:r>
      <w:r w:rsidR="00CC31D1">
        <w:rPr>
          <w:rFonts w:ascii="Times New Roman" w:eastAsiaTheme="minorEastAsia" w:hAnsi="Times New Roman" w:cs="Times New Roman"/>
        </w:rPr>
        <w:t>)</w:t>
      </w:r>
      <w:r w:rsidR="00394FAE">
        <w:rPr>
          <w:rFonts w:ascii="Times New Roman" w:eastAsiaTheme="minorEastAsia" w:hAnsi="Times New Roman" w:cs="Times New Roman"/>
        </w:rPr>
        <w:t>.</w:t>
      </w:r>
    </w:p>
    <w:p w:rsidR="002202C9" w:rsidRDefault="002202C9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DF5492" w:rsidRPr="002202C9" w:rsidRDefault="002202C9" w:rsidP="00F83B8E">
      <w:pPr>
        <w:pStyle w:val="ListParagraph"/>
        <w:ind w:left="360"/>
        <w:jc w:val="both"/>
        <w:rPr>
          <w:rFonts w:ascii="Times New Roman" w:eastAsiaTheme="minorEastAsia" w:hAnsi="Times New Roman" w:cs="Courier New"/>
        </w:rPr>
      </w:pPr>
      <w:r>
        <w:rPr>
          <w:rFonts w:ascii="Times New Roman" w:eastAsiaTheme="minorEastAsia" w:hAnsi="Times New Roman" w:cs="Times New Roman"/>
        </w:rPr>
        <w:lastRenderedPageBreak/>
        <w:t>F</w:t>
      </w:r>
      <w:r w:rsidR="00DF5492">
        <w:rPr>
          <w:rFonts w:ascii="Times New Roman" w:eastAsiaTheme="minorEastAsia" w:hAnsi="Times New Roman" w:cs="Times New Roman"/>
        </w:rPr>
        <w:t>igure</w:t>
      </w:r>
      <w:r w:rsidR="00171EC7">
        <w:rPr>
          <w:rFonts w:ascii="Times New Roman" w:eastAsiaTheme="minorEastAsia" w:hAnsi="Times New Roman" w:cs="Times New Roman"/>
        </w:rPr>
        <w:t xml:space="preserve"> showing all 6 </w:t>
      </w:r>
      <w:r w:rsidR="004C5E3D">
        <w:rPr>
          <w:rFonts w:ascii="Times New Roman" w:eastAsiaTheme="minorEastAsia" w:hAnsi="Times New Roman" w:cs="Times New Roman"/>
        </w:rPr>
        <w:t>airy disks</w:t>
      </w:r>
      <w:r w:rsidR="00EB0538">
        <w:rPr>
          <w:rFonts w:ascii="Times New Roman" w:eastAsiaTheme="minorEastAsia" w:hAnsi="Times New Roman" w:cs="Times New Roman"/>
        </w:rPr>
        <w:t xml:space="preserve"> in one graph</w:t>
      </w:r>
      <w:r w:rsidR="00DF5492">
        <w:rPr>
          <w:rFonts w:ascii="Times New Roman" w:eastAsiaTheme="minorEastAsia" w:hAnsi="Times New Roman" w:cs="Times New Roman"/>
        </w:rPr>
        <w:t xml:space="preserve"> submitted in file: </w:t>
      </w:r>
      <w:r w:rsidR="00DF5492" w:rsidRPr="00055BA1">
        <w:rPr>
          <w:rFonts w:ascii="Courier New" w:eastAsiaTheme="minorEastAsia" w:hAnsi="Courier New" w:cs="Courier New"/>
        </w:rPr>
        <w:t>q3part1plot.fig</w:t>
      </w:r>
      <w:r w:rsidR="00DF5492">
        <w:rPr>
          <w:rFonts w:ascii="Times New Roman" w:eastAsiaTheme="minorEastAsia" w:hAnsi="Times New Roman" w:cs="Times New Roman"/>
        </w:rPr>
        <w:t xml:space="preserve"> and </w:t>
      </w:r>
      <w:r w:rsidR="00DF5492" w:rsidRPr="00055BA1">
        <w:rPr>
          <w:rFonts w:ascii="Courier New" w:eastAsiaTheme="minorEastAsia" w:hAnsi="Courier New" w:cs="Courier New"/>
        </w:rPr>
        <w:t>q3part1plot.jpg</w:t>
      </w:r>
      <w:r w:rsidR="009A06BF">
        <w:rPr>
          <w:rFonts w:ascii="Courier New" w:eastAsiaTheme="minorEastAsia" w:hAnsi="Courier New" w:cs="Courier New"/>
        </w:rPr>
        <w:t xml:space="preserve">. </w:t>
      </w:r>
      <w:r w:rsidR="009A06BF" w:rsidRPr="009A06BF">
        <w:rPr>
          <w:rFonts w:ascii="Times New Roman" w:eastAsiaTheme="minorEastAsia" w:hAnsi="Times New Roman" w:cs="Courier New"/>
        </w:rPr>
        <w:t>This figure is also shown above.</w:t>
      </w:r>
    </w:p>
    <w:p w:rsidR="00AB07E5" w:rsidRDefault="00AB07E5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2329D4" w:rsidRDefault="002329D4" w:rsidP="00F83B8E">
      <w:pPr>
        <w:pStyle w:val="ListParagraph"/>
        <w:ind w:left="360"/>
        <w:jc w:val="both"/>
        <w:rPr>
          <w:rFonts w:ascii="Courier New" w:eastAsiaTheme="minorEastAsia" w:hAnsi="Courier New" w:cs="Courier New"/>
        </w:rPr>
      </w:pPr>
      <w:r w:rsidRPr="00000F5B">
        <w:rPr>
          <w:rFonts w:ascii="Times New Roman" w:eastAsiaTheme="minorEastAsia" w:hAnsi="Times New Roman" w:cs="Times New Roman"/>
          <w:b/>
        </w:rPr>
        <w:t>SIDE NOTE:</w:t>
      </w:r>
      <w:r>
        <w:rPr>
          <w:rFonts w:ascii="Times New Roman" w:eastAsiaTheme="minorEastAsia" w:hAnsi="Times New Roman" w:cs="Times New Roman"/>
        </w:rPr>
        <w:t xml:space="preserve"> Code to generate the combined airy disk plots</w:t>
      </w:r>
      <w:r w:rsidR="00235437">
        <w:rPr>
          <w:rFonts w:ascii="Times New Roman" w:eastAsiaTheme="minorEastAsia" w:hAnsi="Times New Roman" w:cs="Times New Roman"/>
        </w:rPr>
        <w:t xml:space="preserve"> </w:t>
      </w:r>
      <w:r w:rsidR="00F764D3">
        <w:rPr>
          <w:rFonts w:ascii="Times New Roman" w:eastAsiaTheme="minorEastAsia" w:hAnsi="Times New Roman" w:cs="Times New Roman"/>
        </w:rPr>
        <w:t>(</w:t>
      </w:r>
      <w:r w:rsidR="00235437">
        <w:rPr>
          <w:rFonts w:ascii="Times New Roman" w:eastAsiaTheme="minorEastAsia" w:hAnsi="Times New Roman" w:cs="Times New Roman"/>
        </w:rPr>
        <w:t>shown above</w:t>
      </w:r>
      <w:r w:rsidR="00F764D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 for the 6 observations is submitted in files: </w:t>
      </w:r>
      <w:r w:rsidRPr="002329D4">
        <w:rPr>
          <w:rFonts w:ascii="Courier New" w:eastAsiaTheme="minorEastAsia" w:hAnsi="Courier New" w:cs="Courier New"/>
        </w:rPr>
        <w:t>q3part1_makeFigure.m</w:t>
      </w:r>
      <w:r>
        <w:rPr>
          <w:rFonts w:ascii="Times New Roman" w:eastAsiaTheme="minorEastAsia" w:hAnsi="Times New Roman" w:cs="Times New Roman"/>
        </w:rPr>
        <w:t xml:space="preserve"> and </w:t>
      </w:r>
      <w:r w:rsidRPr="002329D4">
        <w:rPr>
          <w:rFonts w:ascii="Courier New" w:eastAsiaTheme="minorEastAsia" w:hAnsi="Courier New" w:cs="Courier New"/>
        </w:rPr>
        <w:t>q3part1_getAiryDiskFunction.m</w:t>
      </w:r>
    </w:p>
    <w:p w:rsidR="002329D4" w:rsidRDefault="002329D4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AB07E5" w:rsidRDefault="00AB07E5" w:rsidP="00AB07E5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 w:rsidRPr="009B4CAF">
        <w:rPr>
          <w:rFonts w:ascii="Times New Roman" w:hAnsi="Times New Roman" w:cs="Times New Roman"/>
          <w:b/>
        </w:rPr>
        <w:t xml:space="preserve">PART </w:t>
      </w:r>
      <w:r>
        <w:rPr>
          <w:rFonts w:ascii="Times New Roman" w:hAnsi="Times New Roman" w:cs="Times New Roman"/>
          <w:b/>
        </w:rPr>
        <w:t>2</w:t>
      </w:r>
      <w:r w:rsidRPr="009B4CAF">
        <w:rPr>
          <w:rFonts w:ascii="Times New Roman" w:hAnsi="Times New Roman" w:cs="Times New Roman"/>
          <w:b/>
        </w:rPr>
        <w:t>:</w:t>
      </w:r>
    </w:p>
    <w:p w:rsidR="00AB07E5" w:rsidRDefault="00AB07E5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493BF9" w:rsidRDefault="00493BF9" w:rsidP="00F83B8E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Individual plots showing fitted Gaussians for all 6 observations</w:t>
      </w:r>
      <w:r w:rsidR="00D55EB5">
        <w:rPr>
          <w:rFonts w:ascii="Times New Roman" w:eastAsiaTheme="minorEastAsia" w:hAnsi="Times New Roman" w:cs="Times New Roman"/>
        </w:rPr>
        <w:t xml:space="preserve"> are shown below</w:t>
      </w:r>
      <w:r w:rsidR="00883BE1">
        <w:rPr>
          <w:rFonts w:ascii="Times New Roman" w:eastAsiaTheme="minorEastAsia" w:hAnsi="Times New Roman" w:cs="Times New Roman"/>
        </w:rPr>
        <w:t xml:space="preserve"> in order</w:t>
      </w:r>
      <w:r>
        <w:rPr>
          <w:rFonts w:ascii="Times New Roman" w:eastAsiaTheme="minorEastAsia" w:hAnsi="Times New Roman" w:cs="Times New Roman"/>
        </w:rPr>
        <w:t>. The</w:t>
      </w:r>
      <w:r w:rsidRPr="00493BF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λ</m:t>
        </m:r>
      </m:oMath>
      <w:r w:rsidRPr="00493BF9"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eastAsiaTheme="minorEastAsia" w:hAnsi="Times New Roman" w:cs="Times New Roman"/>
        </w:rPr>
        <w:t>NA used are mentioned in the title of the figures.</w:t>
      </w:r>
      <w:r w:rsidR="00ED6A76">
        <w:rPr>
          <w:rFonts w:ascii="Times New Roman" w:eastAsiaTheme="minorEastAsia" w:hAnsi="Times New Roman" w:cs="Times New Roman"/>
        </w:rPr>
        <w:t xml:space="preserve"> The standard deviation of the fitted Gaussian is mentioned in the figure legend.</w:t>
      </w:r>
    </w:p>
    <w:p w:rsidR="002F6AC0" w:rsidRDefault="00883BE1" w:rsidP="002F6AC0">
      <w:pPr>
        <w:pStyle w:val="ListParagraph"/>
        <w:ind w:left="-12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7315200" cy="3490684"/>
            <wp:effectExtent l="19050" t="0" r="0" b="0"/>
            <wp:docPr id="3" name="Picture 2" descr="q3part2f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art2fig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9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E1" w:rsidRDefault="00883BE1" w:rsidP="002F6AC0">
      <w:pPr>
        <w:pStyle w:val="ListParagraph"/>
        <w:ind w:left="-12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7315200" cy="3490328"/>
            <wp:effectExtent l="19050" t="0" r="0" b="0"/>
            <wp:docPr id="4" name="Picture 3" descr="q3part2fi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art2fig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E1" w:rsidRDefault="00883BE1" w:rsidP="002F6AC0">
      <w:pPr>
        <w:pStyle w:val="ListParagraph"/>
        <w:ind w:left="-12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7315200" cy="3490328"/>
            <wp:effectExtent l="19050" t="0" r="0" b="0"/>
            <wp:docPr id="5" name="Picture 4" descr="q3part2fig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art2fig3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E1" w:rsidRDefault="00883BE1" w:rsidP="002F6AC0">
      <w:pPr>
        <w:pStyle w:val="ListParagraph"/>
        <w:ind w:left="-12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7315200" cy="3490328"/>
            <wp:effectExtent l="19050" t="0" r="0" b="0"/>
            <wp:docPr id="6" name="Picture 5" descr="q3part2fi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art2fig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BE1" w:rsidRDefault="00883BE1" w:rsidP="002F6AC0">
      <w:pPr>
        <w:pStyle w:val="ListParagraph"/>
        <w:ind w:left="-12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7315200" cy="3490328"/>
            <wp:effectExtent l="19050" t="0" r="0" b="0"/>
            <wp:docPr id="7" name="Picture 6" descr="q3part2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art2fig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C0" w:rsidRDefault="00883BE1" w:rsidP="005038B6">
      <w:pPr>
        <w:pStyle w:val="ListParagraph"/>
        <w:ind w:left="-12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>
            <wp:extent cx="7315200" cy="3490328"/>
            <wp:effectExtent l="19050" t="0" r="0" b="0"/>
            <wp:docPr id="8" name="Picture 7" descr="q3part2fig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part2fig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AEB" w:rsidRDefault="002F6AC0" w:rsidP="002F6AC0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Table summarizing the </w:t>
      </w:r>
      <w:proofErr w:type="spellStart"/>
      <w:r>
        <w:rPr>
          <w:rFonts w:ascii="Times New Roman" w:eastAsiaTheme="minorEastAsia" w:hAnsi="Times New Roman" w:cs="Times New Roman"/>
        </w:rPr>
        <w:t>gaussian</w:t>
      </w:r>
      <w:proofErr w:type="spellEnd"/>
      <w:r>
        <w:rPr>
          <w:rFonts w:ascii="Times New Roman" w:eastAsiaTheme="minorEastAsia" w:hAnsi="Times New Roman" w:cs="Times New Roman"/>
        </w:rPr>
        <w:t xml:space="preserve"> standard deviation values found after fitting the Gaussians:</w:t>
      </w:r>
    </w:p>
    <w:p w:rsidR="002F6AC0" w:rsidRDefault="002F6AC0" w:rsidP="002F6AC0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tbl>
      <w:tblPr>
        <w:tblStyle w:val="TableGrid"/>
        <w:tblW w:w="5000" w:type="pct"/>
        <w:tblLook w:val="04A0"/>
      </w:tblPr>
      <w:tblGrid>
        <w:gridCol w:w="719"/>
        <w:gridCol w:w="920"/>
        <w:gridCol w:w="899"/>
        <w:gridCol w:w="3601"/>
        <w:gridCol w:w="1890"/>
        <w:gridCol w:w="1547"/>
      </w:tblGrid>
      <w:tr w:rsidR="009A5770" w:rsidTr="009A5770">
        <w:trPr>
          <w:trHeight w:val="144"/>
        </w:trPr>
        <w:tc>
          <w:tcPr>
            <w:tcW w:w="375" w:type="pct"/>
            <w:vAlign w:val="center"/>
          </w:tcPr>
          <w:p w:rsidR="009A5770" w:rsidRPr="00CF3C5F" w:rsidRDefault="009A5770" w:rsidP="0056026E">
            <w:pPr>
              <w:pStyle w:val="ListParagraph"/>
              <w:ind w:left="0"/>
              <w:jc w:val="center"/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CF3C5F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CF3C5F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480" w:type="pct"/>
            <w:vAlign w:val="center"/>
          </w:tcPr>
          <w:p w:rsidR="009A5770" w:rsidRPr="00CF3C5F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λ</m:t>
              </m:r>
            </m:oMath>
            <w:r w:rsidRPr="00CF3C5F">
              <w:rPr>
                <w:rFonts w:ascii="Times New Roman" w:eastAsiaTheme="minorEastAsia" w:hAnsi="Times New Roman" w:cs="Times New Roman"/>
                <w:b/>
              </w:rPr>
              <w:t>(nm)</w:t>
            </w:r>
          </w:p>
        </w:tc>
        <w:tc>
          <w:tcPr>
            <w:tcW w:w="469" w:type="pct"/>
            <w:vAlign w:val="center"/>
          </w:tcPr>
          <w:p w:rsidR="009A5770" w:rsidRPr="00CF3C5F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F3C5F"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1880" w:type="pct"/>
            <w:vAlign w:val="center"/>
          </w:tcPr>
          <w:p w:rsidR="009A5770" w:rsidRPr="00CF3C5F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F3C5F">
              <w:rPr>
                <w:rFonts w:ascii="Times New Roman" w:hAnsi="Times New Roman" w:cs="Times New Roman"/>
                <w:b/>
              </w:rPr>
              <w:t>Approximate Airy Disk radius (nm)</w:t>
            </w:r>
          </w:p>
        </w:tc>
        <w:tc>
          <w:tcPr>
            <w:tcW w:w="987" w:type="pct"/>
            <w:vAlign w:val="center"/>
          </w:tcPr>
          <w:p w:rsidR="009A5770" w:rsidRPr="00CF3C5F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F3C5F">
              <w:rPr>
                <w:rFonts w:ascii="Times New Roman" w:hAnsi="Times New Roman" w:cs="Times New Roman"/>
                <w:b/>
              </w:rPr>
              <w:t xml:space="preserve">Gaussian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σ</m:t>
              </m:r>
            </m:oMath>
            <w:r w:rsidRPr="00CF3C5F">
              <w:rPr>
                <w:rFonts w:ascii="Times New Roman" w:eastAsiaTheme="minorEastAsia" w:hAnsi="Times New Roman" w:cs="Times New Roman"/>
                <w:b/>
              </w:rPr>
              <w:t xml:space="preserve"> (nm)</w:t>
            </w:r>
          </w:p>
        </w:tc>
        <w:tc>
          <w:tcPr>
            <w:tcW w:w="808" w:type="pct"/>
            <w:vAlign w:val="center"/>
          </w:tcPr>
          <w:p w:rsidR="009A5770" w:rsidRPr="00CF3C5F" w:rsidRDefault="009A5770" w:rsidP="009A57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r/σ</m:t>
                </m:r>
              </m:oMath>
            </m:oMathPara>
          </w:p>
        </w:tc>
      </w:tr>
      <w:tr w:rsidR="009A5770" w:rsidTr="009A5770">
        <w:trPr>
          <w:trHeight w:val="144"/>
        </w:trPr>
        <w:tc>
          <w:tcPr>
            <w:tcW w:w="375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480</w:t>
            </w:r>
          </w:p>
        </w:tc>
        <w:tc>
          <w:tcPr>
            <w:tcW w:w="469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8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586</w:t>
            </w:r>
          </w:p>
        </w:tc>
        <w:tc>
          <w:tcPr>
            <w:tcW w:w="987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204.46</w:t>
            </w:r>
          </w:p>
        </w:tc>
        <w:tc>
          <w:tcPr>
            <w:tcW w:w="808" w:type="pct"/>
            <w:vAlign w:val="center"/>
          </w:tcPr>
          <w:p w:rsidR="009A5770" w:rsidRPr="009A5770" w:rsidRDefault="009A5770" w:rsidP="009A57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A5770">
              <w:rPr>
                <w:rFonts w:ascii="Times New Roman" w:hAnsi="Times New Roman" w:cs="Times New Roman"/>
              </w:rPr>
              <w:t>2.866086</w:t>
            </w:r>
          </w:p>
        </w:tc>
      </w:tr>
      <w:tr w:rsidR="009A5770" w:rsidTr="009A5770">
        <w:trPr>
          <w:trHeight w:val="144"/>
        </w:trPr>
        <w:tc>
          <w:tcPr>
            <w:tcW w:w="375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469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8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635</w:t>
            </w:r>
          </w:p>
        </w:tc>
        <w:tc>
          <w:tcPr>
            <w:tcW w:w="987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221.44</w:t>
            </w:r>
          </w:p>
        </w:tc>
        <w:tc>
          <w:tcPr>
            <w:tcW w:w="808" w:type="pct"/>
            <w:vAlign w:val="center"/>
          </w:tcPr>
          <w:p w:rsidR="009A5770" w:rsidRPr="009A5770" w:rsidRDefault="009A5770" w:rsidP="009A57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A5770">
              <w:rPr>
                <w:rFonts w:ascii="Times New Roman" w:hAnsi="Times New Roman" w:cs="Times New Roman"/>
              </w:rPr>
              <w:t>2.867594</w:t>
            </w:r>
          </w:p>
        </w:tc>
      </w:tr>
      <w:tr w:rsidR="009A5770" w:rsidTr="009A5770">
        <w:trPr>
          <w:trHeight w:val="144"/>
        </w:trPr>
        <w:tc>
          <w:tcPr>
            <w:tcW w:w="375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469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8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</w:t>
            </w:r>
          </w:p>
        </w:tc>
        <w:tc>
          <w:tcPr>
            <w:tcW w:w="987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289.42</w:t>
            </w:r>
          </w:p>
        </w:tc>
        <w:tc>
          <w:tcPr>
            <w:tcW w:w="808" w:type="pct"/>
            <w:vAlign w:val="center"/>
          </w:tcPr>
          <w:p w:rsidR="009A5770" w:rsidRPr="009A5770" w:rsidRDefault="009A5770" w:rsidP="009A57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A5770">
              <w:rPr>
                <w:rFonts w:ascii="Times New Roman" w:hAnsi="Times New Roman" w:cs="Times New Roman"/>
              </w:rPr>
              <w:t>2.867805</w:t>
            </w:r>
          </w:p>
        </w:tc>
      </w:tr>
      <w:tr w:rsidR="009A5770" w:rsidTr="009A5770">
        <w:trPr>
          <w:trHeight w:val="144"/>
        </w:trPr>
        <w:tc>
          <w:tcPr>
            <w:tcW w:w="375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469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8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317</w:t>
            </w:r>
          </w:p>
        </w:tc>
        <w:tc>
          <w:tcPr>
            <w:tcW w:w="987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111.16</w:t>
            </w:r>
          </w:p>
        </w:tc>
        <w:tc>
          <w:tcPr>
            <w:tcW w:w="808" w:type="pct"/>
            <w:vAlign w:val="center"/>
          </w:tcPr>
          <w:p w:rsidR="009A5770" w:rsidRPr="009A5770" w:rsidRDefault="009A5770" w:rsidP="009A57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A5770">
              <w:rPr>
                <w:rFonts w:ascii="Times New Roman" w:hAnsi="Times New Roman" w:cs="Times New Roman"/>
              </w:rPr>
              <w:t>2.851745</w:t>
            </w:r>
          </w:p>
        </w:tc>
      </w:tr>
      <w:tr w:rsidR="009A5770" w:rsidTr="009A5770">
        <w:trPr>
          <w:trHeight w:val="144"/>
        </w:trPr>
        <w:tc>
          <w:tcPr>
            <w:tcW w:w="375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520</w:t>
            </w:r>
          </w:p>
        </w:tc>
        <w:tc>
          <w:tcPr>
            <w:tcW w:w="469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18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227</w:t>
            </w:r>
          </w:p>
        </w:tc>
        <w:tc>
          <w:tcPr>
            <w:tcW w:w="987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79.80</w:t>
            </w:r>
          </w:p>
        </w:tc>
        <w:tc>
          <w:tcPr>
            <w:tcW w:w="808" w:type="pct"/>
            <w:vAlign w:val="center"/>
          </w:tcPr>
          <w:p w:rsidR="009A5770" w:rsidRPr="009A5770" w:rsidRDefault="009A5770" w:rsidP="009A57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A5770">
              <w:rPr>
                <w:rFonts w:ascii="Times New Roman" w:hAnsi="Times New Roman" w:cs="Times New Roman"/>
              </w:rPr>
              <w:t>2.844612</w:t>
            </w:r>
          </w:p>
        </w:tc>
      </w:tr>
      <w:tr w:rsidR="009A5770" w:rsidTr="009A5770">
        <w:trPr>
          <w:trHeight w:val="144"/>
        </w:trPr>
        <w:tc>
          <w:tcPr>
            <w:tcW w:w="375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680</w:t>
            </w:r>
          </w:p>
        </w:tc>
        <w:tc>
          <w:tcPr>
            <w:tcW w:w="469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880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277</w:t>
            </w:r>
          </w:p>
        </w:tc>
        <w:tc>
          <w:tcPr>
            <w:tcW w:w="987" w:type="pct"/>
            <w:vAlign w:val="center"/>
          </w:tcPr>
          <w:p w:rsidR="009A5770" w:rsidRDefault="009A5770" w:rsidP="0056026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97.07</w:t>
            </w:r>
          </w:p>
        </w:tc>
        <w:tc>
          <w:tcPr>
            <w:tcW w:w="808" w:type="pct"/>
            <w:vAlign w:val="center"/>
          </w:tcPr>
          <w:p w:rsidR="009A5770" w:rsidRPr="009A5770" w:rsidRDefault="009A5770" w:rsidP="009A577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9A5770">
              <w:rPr>
                <w:rFonts w:ascii="Times New Roman" w:hAnsi="Times New Roman" w:cs="Times New Roman"/>
              </w:rPr>
              <w:t>2.853611</w:t>
            </w:r>
          </w:p>
        </w:tc>
      </w:tr>
    </w:tbl>
    <w:p w:rsidR="002F6AC0" w:rsidRDefault="002F6AC0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FE76A1" w:rsidRDefault="00FE76A1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can see that the </w:t>
      </w:r>
      <m:oMath>
        <m:r>
          <w:rPr>
            <w:rFonts w:ascii="Cambria Math" w:eastAsiaTheme="minorEastAsia" w:hAnsi="Cambria Math" w:cs="Times New Roman"/>
          </w:rPr>
          <m:t>r/σ</m:t>
        </m:r>
      </m:oMath>
      <w:r>
        <w:rPr>
          <w:rFonts w:ascii="Times New Roman" w:eastAsiaTheme="minorEastAsia" w:hAnsi="Times New Roman" w:cs="Times New Roman"/>
        </w:rPr>
        <w:t xml:space="preserve"> ratio</w:t>
      </w:r>
      <w:r w:rsidR="004657AD">
        <w:rPr>
          <w:rFonts w:ascii="Times New Roman" w:eastAsiaTheme="minorEastAsia" w:hAnsi="Times New Roman" w:cs="Times New Roman"/>
        </w:rPr>
        <w:t xml:space="preserve"> remains </w:t>
      </w:r>
      <w:r w:rsidR="004D0BF1">
        <w:rPr>
          <w:rFonts w:ascii="Times New Roman" w:eastAsiaTheme="minorEastAsia" w:hAnsi="Times New Roman" w:cs="Times New Roman"/>
        </w:rPr>
        <w:t xml:space="preserve">almost </w:t>
      </w:r>
      <w:r w:rsidR="004657AD">
        <w:rPr>
          <w:rFonts w:ascii="Times New Roman" w:eastAsiaTheme="minorEastAsia" w:hAnsi="Times New Roman" w:cs="Times New Roman"/>
        </w:rPr>
        <w:t>constant at around 2.86</w:t>
      </w:r>
      <w:r>
        <w:rPr>
          <w:rFonts w:ascii="Times New Roman" w:eastAsiaTheme="minorEastAsia" w:hAnsi="Times New Roman" w:cs="Times New Roman"/>
        </w:rPr>
        <w:t>.</w:t>
      </w:r>
    </w:p>
    <w:p w:rsidR="00925F73" w:rsidRDefault="00925F7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airy disk radius and the </w:t>
      </w:r>
      <w:proofErr w:type="spellStart"/>
      <w:r>
        <w:rPr>
          <w:rFonts w:ascii="Times New Roman" w:eastAsiaTheme="minorEastAsia" w:hAnsi="Times New Roman" w:cs="Times New Roman"/>
        </w:rPr>
        <w:t>gaussian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σ</m:t>
        </m:r>
      </m:oMath>
      <w:r>
        <w:rPr>
          <w:rFonts w:ascii="Times New Roman" w:eastAsiaTheme="minorEastAsia" w:hAnsi="Times New Roman" w:cs="Times New Roman"/>
        </w:rPr>
        <w:t xml:space="preserve"> are </w:t>
      </w:r>
      <w:r w:rsidR="00953AE3">
        <w:rPr>
          <w:rFonts w:ascii="Times New Roman" w:eastAsiaTheme="minorEastAsia" w:hAnsi="Times New Roman" w:cs="Times New Roman"/>
        </w:rPr>
        <w:t>completely</w:t>
      </w:r>
      <w:r>
        <w:rPr>
          <w:rFonts w:ascii="Times New Roman" w:eastAsiaTheme="minorEastAsia" w:hAnsi="Times New Roman" w:cs="Times New Roman"/>
        </w:rPr>
        <w:t xml:space="preserve"> correlated as can be seen from the plot below:</w:t>
      </w:r>
    </w:p>
    <w:p w:rsidR="00C123E1" w:rsidRDefault="004657AD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4657AD">
        <w:rPr>
          <w:rFonts w:ascii="Times New Roman" w:eastAsiaTheme="minorEastAsia" w:hAnsi="Times New Roman" w:cs="Times New Roman"/>
        </w:rPr>
        <w:drawing>
          <wp:inline distT="0" distB="0" distL="0" distR="0">
            <wp:extent cx="4750377" cy="2549813"/>
            <wp:effectExtent l="19050" t="0" r="12123" b="2887"/>
            <wp:docPr id="1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B4193" w:rsidRDefault="00AB419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p w:rsidR="00E141C9" w:rsidRPr="001A1CDC" w:rsidRDefault="00E141C9" w:rsidP="00E141C9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We observe that the airy disk radius is approximately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0.349</m:t>
            </m:r>
          </m:den>
        </m:f>
        <m:r>
          <w:rPr>
            <w:rFonts w:ascii="Cambria Math" w:eastAsiaTheme="minorEastAsia" w:hAnsi="Cambria Math" w:cs="Times New Roman"/>
          </w:rPr>
          <m:t>=2.8</m:t>
        </m:r>
        <m:r>
          <w:rPr>
            <w:rFonts w:ascii="Cambria Math" w:eastAsiaTheme="minorEastAsia" w:hAnsi="Cambria Math" w:cs="Times New Roman"/>
          </w:rPr>
          <m:t>65</m:t>
        </m:r>
      </m:oMath>
      <w:r w:rsidR="00F779FA">
        <w:rPr>
          <w:rFonts w:ascii="Times New Roman" w:eastAsiaTheme="minorEastAsia" w:hAnsi="Times New Roman" w:cs="Times New Roman"/>
        </w:rPr>
        <w:t xml:space="preserve"> times</w:t>
      </w:r>
      <w:r>
        <w:rPr>
          <w:rFonts w:ascii="Times New Roman" w:eastAsiaTheme="minorEastAsia" w:hAnsi="Times New Roman" w:cs="Times New Roman"/>
        </w:rPr>
        <w:t xml:space="preserve"> the standard deviation of the fitted Gaussian </w:t>
      </w:r>
      <w:proofErr w:type="spellStart"/>
      <w:r>
        <w:rPr>
          <w:rFonts w:ascii="Times New Roman" w:eastAsiaTheme="minorEastAsia" w:hAnsi="Times New Roman" w:cs="Times New Roman"/>
        </w:rPr>
        <w:t>i.e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</w:rPr>
          <m:t>=2.865</m:t>
        </m:r>
        <m:r>
          <w:rPr>
            <w:rFonts w:ascii="Cambria Math" w:eastAsiaTheme="minorEastAsia" w:hAnsi="Cambria Math" w:cs="Times New Roman"/>
          </w:rPr>
          <m:t>σ</m:t>
        </m:r>
      </m:oMath>
      <w:r>
        <w:rPr>
          <w:rFonts w:ascii="Times New Roman" w:eastAsiaTheme="minorEastAsia" w:hAnsi="Times New Roman" w:cs="Times New Roman"/>
        </w:rPr>
        <w:t>.</w:t>
      </w:r>
      <w:r w:rsidR="00A16A0B">
        <w:rPr>
          <w:rFonts w:ascii="Times New Roman" w:eastAsiaTheme="minorEastAsia" w:hAnsi="Times New Roman" w:cs="Times New Roman"/>
        </w:rPr>
        <w:t xml:space="preserve"> The fact that we can fit a Gaussian to all these airy disks makes us come to the con</w:t>
      </w:r>
      <w:r w:rsidR="00D46046">
        <w:rPr>
          <w:rFonts w:ascii="Times New Roman" w:eastAsiaTheme="minorEastAsia" w:hAnsi="Times New Roman" w:cs="Times New Roman"/>
        </w:rPr>
        <w:t>c</w:t>
      </w:r>
      <w:r w:rsidR="00A16A0B">
        <w:rPr>
          <w:rFonts w:ascii="Times New Roman" w:eastAsiaTheme="minorEastAsia" w:hAnsi="Times New Roman" w:cs="Times New Roman"/>
        </w:rPr>
        <w:t xml:space="preserve">lusion that the airy disk can be </w:t>
      </w:r>
      <w:r w:rsidR="00AA7521">
        <w:rPr>
          <w:rFonts w:ascii="Times New Roman" w:eastAsiaTheme="minorEastAsia" w:hAnsi="Times New Roman" w:cs="Times New Roman"/>
        </w:rPr>
        <w:t>suitably</w:t>
      </w:r>
      <w:r w:rsidR="00A16A0B">
        <w:rPr>
          <w:rFonts w:ascii="Times New Roman" w:eastAsiaTheme="minorEastAsia" w:hAnsi="Times New Roman" w:cs="Times New Roman"/>
        </w:rPr>
        <w:t xml:space="preserve"> approximated using a Gaussian kernel with </w:t>
      </w:r>
      <m:oMath>
        <m:r>
          <w:rPr>
            <w:rFonts w:ascii="Cambria Math" w:eastAsiaTheme="minorEastAsia" w:hAnsi="Cambria Math" w:cs="Times New Roman"/>
          </w:rPr>
          <m:t>σ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0.349</m:t>
        </m:r>
        <m:r>
          <w:rPr>
            <w:rFonts w:ascii="Cambria Math" w:eastAsiaTheme="minorEastAsia" w:hAnsi="Cambria Math" w:cs="Times New Roman"/>
          </w:rPr>
          <m:t>r</m:t>
        </m:r>
      </m:oMath>
      <w:r w:rsidR="00A16A0B">
        <w:rPr>
          <w:rFonts w:ascii="Times New Roman" w:eastAsiaTheme="minorEastAsia" w:hAnsi="Times New Roman" w:cs="Times New Roman"/>
        </w:rPr>
        <w:t xml:space="preserve"> where </w:t>
      </w:r>
      <m:oMath>
        <m:r>
          <w:rPr>
            <w:rFonts w:ascii="Cambria Math" w:eastAsiaTheme="minorEastAsia" w:hAnsi="Cambria Math" w:cs="Times New Roman"/>
          </w:rPr>
          <m:t>r</m:t>
        </m:r>
      </m:oMath>
      <w:r w:rsidR="00A16A0B">
        <w:rPr>
          <w:rFonts w:ascii="Times New Roman" w:eastAsiaTheme="minorEastAsia" w:hAnsi="Times New Roman" w:cs="Times New Roman"/>
        </w:rPr>
        <w:t xml:space="preserve"> is the airy disk radius.</w:t>
      </w:r>
    </w:p>
    <w:p w:rsidR="00E141C9" w:rsidRDefault="00E141C9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  <w:b/>
        </w:rPr>
      </w:pPr>
    </w:p>
    <w:p w:rsidR="00AB4193" w:rsidRDefault="00AB419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  <w:r w:rsidRPr="002F6AC0">
        <w:rPr>
          <w:rFonts w:ascii="Times New Roman" w:eastAsiaTheme="minorEastAsia" w:hAnsi="Times New Roman" w:cs="Times New Roman"/>
          <w:b/>
        </w:rPr>
        <w:t>NOTE:</w:t>
      </w:r>
      <w:r>
        <w:rPr>
          <w:rFonts w:ascii="Times New Roman" w:eastAsiaTheme="minorEastAsia" w:hAnsi="Times New Roman" w:cs="Times New Roman"/>
        </w:rPr>
        <w:t xml:space="preserve"> It was assumed that the magnitude of the Gaussian was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 since the airy disk was normalized before plotting. The Gaussian was fitted using the MATLAB </w:t>
      </w:r>
      <m:oMath>
        <m:r>
          <w:rPr>
            <w:rFonts w:ascii="Cambria Math" w:eastAsiaTheme="minorEastAsia" w:hAnsi="Cambria Math" w:cs="Times New Roman"/>
          </w:rPr>
          <m:t>lsqnonlin</m:t>
        </m:r>
      </m:oMath>
      <w:r>
        <w:rPr>
          <w:rFonts w:ascii="Times New Roman" w:eastAsiaTheme="minorEastAsia" w:hAnsi="Times New Roman" w:cs="Times New Roman"/>
        </w:rPr>
        <w:t xml:space="preserve"> function that minimizes the least square difference between the </w:t>
      </w:r>
      <w:proofErr w:type="spellStart"/>
      <w:r>
        <w:rPr>
          <w:rFonts w:ascii="Times New Roman" w:eastAsiaTheme="minorEastAsia" w:hAnsi="Times New Roman" w:cs="Times New Roman"/>
        </w:rPr>
        <w:t>gaussian</w:t>
      </w:r>
      <w:proofErr w:type="spellEnd"/>
      <w:r>
        <w:rPr>
          <w:rFonts w:ascii="Times New Roman" w:eastAsiaTheme="minorEastAsia" w:hAnsi="Times New Roman" w:cs="Times New Roman"/>
        </w:rPr>
        <w:t xml:space="preserve"> kernel and the point spread function (airy disk).</w:t>
      </w:r>
    </w:p>
    <w:p w:rsidR="00103593" w:rsidRDefault="00103593" w:rsidP="00925F73">
      <w:pPr>
        <w:pStyle w:val="ListParagraph"/>
        <w:ind w:left="360"/>
        <w:jc w:val="both"/>
        <w:rPr>
          <w:rFonts w:ascii="Times New Roman" w:eastAsiaTheme="minorEastAsia" w:hAnsi="Times New Roman" w:cs="Times New Roman"/>
        </w:rPr>
      </w:pPr>
    </w:p>
    <w:sectPr w:rsidR="00103593" w:rsidSect="00D2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884" w:rsidRDefault="006C2884" w:rsidP="007E1B5D">
      <w:pPr>
        <w:spacing w:after="0" w:line="240" w:lineRule="auto"/>
      </w:pPr>
      <w:r>
        <w:separator/>
      </w:r>
    </w:p>
  </w:endnote>
  <w:endnote w:type="continuationSeparator" w:id="0">
    <w:p w:rsidR="006C2884" w:rsidRDefault="006C2884" w:rsidP="007E1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884" w:rsidRDefault="006C2884" w:rsidP="007E1B5D">
      <w:pPr>
        <w:spacing w:after="0" w:line="240" w:lineRule="auto"/>
      </w:pPr>
      <w:r>
        <w:separator/>
      </w:r>
    </w:p>
  </w:footnote>
  <w:footnote w:type="continuationSeparator" w:id="0">
    <w:p w:rsidR="006C2884" w:rsidRDefault="006C2884" w:rsidP="007E1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F1E38"/>
    <w:multiLevelType w:val="hybridMultilevel"/>
    <w:tmpl w:val="FB4E6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C2136"/>
    <w:multiLevelType w:val="multilevel"/>
    <w:tmpl w:val="7876B8E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76C3BB6"/>
    <w:multiLevelType w:val="multilevel"/>
    <w:tmpl w:val="EAE849E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70D"/>
    <w:rsid w:val="00000F5B"/>
    <w:rsid w:val="0002622E"/>
    <w:rsid w:val="00055BA1"/>
    <w:rsid w:val="000E1AEB"/>
    <w:rsid w:val="001030CF"/>
    <w:rsid w:val="00103593"/>
    <w:rsid w:val="00131630"/>
    <w:rsid w:val="00171EC7"/>
    <w:rsid w:val="001A1CDC"/>
    <w:rsid w:val="001F00E6"/>
    <w:rsid w:val="002202C9"/>
    <w:rsid w:val="002329D4"/>
    <w:rsid w:val="00235437"/>
    <w:rsid w:val="00253617"/>
    <w:rsid w:val="00267383"/>
    <w:rsid w:val="002F6AC0"/>
    <w:rsid w:val="003022BD"/>
    <w:rsid w:val="0036673B"/>
    <w:rsid w:val="00373520"/>
    <w:rsid w:val="00394FAE"/>
    <w:rsid w:val="003E3DF5"/>
    <w:rsid w:val="004657AD"/>
    <w:rsid w:val="00493BF9"/>
    <w:rsid w:val="004970AD"/>
    <w:rsid w:val="004C4442"/>
    <w:rsid w:val="004C5E3D"/>
    <w:rsid w:val="004D0BF1"/>
    <w:rsid w:val="005038B6"/>
    <w:rsid w:val="00527F0A"/>
    <w:rsid w:val="005A6777"/>
    <w:rsid w:val="0065770D"/>
    <w:rsid w:val="00664DA8"/>
    <w:rsid w:val="00697C00"/>
    <w:rsid w:val="006B2DEC"/>
    <w:rsid w:val="006C2884"/>
    <w:rsid w:val="006C768C"/>
    <w:rsid w:val="00737A6B"/>
    <w:rsid w:val="007E1B5D"/>
    <w:rsid w:val="007E5DAF"/>
    <w:rsid w:val="00803CB6"/>
    <w:rsid w:val="00883BE1"/>
    <w:rsid w:val="008C2A5B"/>
    <w:rsid w:val="00904843"/>
    <w:rsid w:val="00925F73"/>
    <w:rsid w:val="00953AE3"/>
    <w:rsid w:val="00987BB0"/>
    <w:rsid w:val="009A06BF"/>
    <w:rsid w:val="009A2532"/>
    <w:rsid w:val="009A5770"/>
    <w:rsid w:val="009B4CAF"/>
    <w:rsid w:val="009E0C57"/>
    <w:rsid w:val="00A117D7"/>
    <w:rsid w:val="00A16A0B"/>
    <w:rsid w:val="00AA2FB0"/>
    <w:rsid w:val="00AA7521"/>
    <w:rsid w:val="00AB07E5"/>
    <w:rsid w:val="00AB4193"/>
    <w:rsid w:val="00AE702D"/>
    <w:rsid w:val="00AF7045"/>
    <w:rsid w:val="00B40B88"/>
    <w:rsid w:val="00B50D32"/>
    <w:rsid w:val="00B70F42"/>
    <w:rsid w:val="00BE7155"/>
    <w:rsid w:val="00C123E1"/>
    <w:rsid w:val="00C94128"/>
    <w:rsid w:val="00CC31D1"/>
    <w:rsid w:val="00CF3C5F"/>
    <w:rsid w:val="00D22A7C"/>
    <w:rsid w:val="00D26D6A"/>
    <w:rsid w:val="00D46046"/>
    <w:rsid w:val="00D46A24"/>
    <w:rsid w:val="00D55EB5"/>
    <w:rsid w:val="00D73CFC"/>
    <w:rsid w:val="00DC4B3A"/>
    <w:rsid w:val="00DF5492"/>
    <w:rsid w:val="00E141C9"/>
    <w:rsid w:val="00E27B83"/>
    <w:rsid w:val="00E34B18"/>
    <w:rsid w:val="00E40482"/>
    <w:rsid w:val="00EB0538"/>
    <w:rsid w:val="00ED6A76"/>
    <w:rsid w:val="00EE1941"/>
    <w:rsid w:val="00F03F75"/>
    <w:rsid w:val="00F319BD"/>
    <w:rsid w:val="00F764D3"/>
    <w:rsid w:val="00F779FA"/>
    <w:rsid w:val="00F83B8E"/>
    <w:rsid w:val="00FE7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D6A"/>
  </w:style>
  <w:style w:type="paragraph" w:styleId="Heading1">
    <w:name w:val="heading 1"/>
    <w:basedOn w:val="Normal"/>
    <w:next w:val="Normal"/>
    <w:link w:val="Heading1Char"/>
    <w:uiPriority w:val="9"/>
    <w:qFormat/>
    <w:rsid w:val="0065770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70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70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70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70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70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70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70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70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7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70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70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7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7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7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6577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B5D"/>
  </w:style>
  <w:style w:type="paragraph" w:styleId="Footer">
    <w:name w:val="footer"/>
    <w:basedOn w:val="Normal"/>
    <w:link w:val="FooterChar"/>
    <w:uiPriority w:val="99"/>
    <w:semiHidden/>
    <w:unhideWhenUsed/>
    <w:rsid w:val="007E1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B5D"/>
  </w:style>
  <w:style w:type="character" w:styleId="PlaceholderText">
    <w:name w:val="Placeholder Text"/>
    <w:basedOn w:val="DefaultParagraphFont"/>
    <w:uiPriority w:val="99"/>
    <w:semiHidden/>
    <w:rsid w:val="007E1B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l-GR" sz="1800" b="1" i="0" u="none" strike="noStrike" baseline="0"/>
              <a:t>λ</a:t>
            </a:r>
            <a:r>
              <a:rPr lang="en-US" sz="1800" b="1" i="0" u="none" strike="noStrike" baseline="0"/>
              <a:t>/NA vs </a:t>
            </a:r>
            <a:r>
              <a:rPr lang="en-US"/>
              <a:t>Airy Disk Radius (nm)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Sheet2!$D$1</c:f>
              <c:strCache>
                <c:ptCount val="1"/>
                <c:pt idx="0">
                  <c:v>Airy Disk Radius (nm)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trendlineLbl>
              <c:layout>
                <c:manualLayout>
                  <c:x val="0.13111526684164479"/>
                  <c:y val="0.16167796733741616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/>
                      <a:t>Correlation R² = 1</a:t>
                    </a:r>
                  </a:p>
                </c:rich>
              </c:tx>
              <c:numFmt formatCode="General" sourceLinked="0"/>
            </c:trendlineLbl>
          </c:trendline>
          <c:xVal>
            <c:numRef>
              <c:f>Sheet2!$C$2:$C$7</c:f>
              <c:numCache>
                <c:formatCode>General</c:formatCode>
                <c:ptCount val="6"/>
                <c:pt idx="0">
                  <c:v>960</c:v>
                </c:pt>
                <c:pt idx="1">
                  <c:v>1040</c:v>
                </c:pt>
                <c:pt idx="2">
                  <c:v>1360</c:v>
                </c:pt>
                <c:pt idx="3">
                  <c:v>520</c:v>
                </c:pt>
                <c:pt idx="4">
                  <c:v>371.42857142857054</c:v>
                </c:pt>
                <c:pt idx="5">
                  <c:v>453.33333333333331</c:v>
                </c:pt>
              </c:numCache>
            </c:numRef>
          </c:xVal>
          <c:yVal>
            <c:numRef>
              <c:f>Sheet2!$D$2:$D$7</c:f>
              <c:numCache>
                <c:formatCode>General</c:formatCode>
                <c:ptCount val="6"/>
                <c:pt idx="0">
                  <c:v>586</c:v>
                </c:pt>
                <c:pt idx="1">
                  <c:v>635</c:v>
                </c:pt>
                <c:pt idx="2">
                  <c:v>830</c:v>
                </c:pt>
                <c:pt idx="3">
                  <c:v>317</c:v>
                </c:pt>
                <c:pt idx="4">
                  <c:v>227</c:v>
                </c:pt>
                <c:pt idx="5">
                  <c:v>277</c:v>
                </c:pt>
              </c:numCache>
            </c:numRef>
          </c:yVal>
        </c:ser>
        <c:axId val="91590656"/>
        <c:axId val="93157248"/>
      </c:scatterChart>
      <c:valAx>
        <c:axId val="9159065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l-GR" sz="1200" b="1" i="0" u="none" strike="noStrike" baseline="0"/>
                  <a:t>λ</a:t>
                </a:r>
                <a:r>
                  <a:rPr lang="en-US" sz="1200" b="1" i="0" u="none" strike="noStrike" baseline="0"/>
                  <a:t>/NA</a:t>
                </a:r>
                <a:endParaRPr lang="en-US" sz="1800"/>
              </a:p>
            </c:rich>
          </c:tx>
        </c:title>
        <c:numFmt formatCode="General" sourceLinked="1"/>
        <c:tickLblPos val="nextTo"/>
        <c:crossAx val="93157248"/>
        <c:crosses val="autoZero"/>
        <c:crossBetween val="midCat"/>
      </c:valAx>
      <c:valAx>
        <c:axId val="931572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 b="1" i="0" u="none" strike="noStrike" baseline="0"/>
                  <a:t>Airy Disk Radius (nm) </a:t>
                </a:r>
                <a:endParaRPr lang="en-US" sz="1800"/>
              </a:p>
            </c:rich>
          </c:tx>
        </c:title>
        <c:numFmt formatCode="General" sourceLinked="1"/>
        <c:tickLblPos val="nextTo"/>
        <c:crossAx val="91590656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Airy Disk Radius vs Gaussian Sigma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strRef>
              <c:f>Sheet1!$B$1</c:f>
              <c:strCache>
                <c:ptCount val="1"/>
                <c:pt idx="0">
                  <c:v>Gaussian sigma (nm)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intercept val="0"/>
            <c:dispRSqr val="1"/>
            <c:dispEq val="1"/>
            <c:trendlineLbl>
              <c:layout>
                <c:manualLayout>
                  <c:x val="-0.5955111548556421"/>
                  <c:y val="0.6252464275298931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="1" baseline="0"/>
                      <a:t>Line Equation:</a:t>
                    </a:r>
                    <a:r>
                      <a:rPr lang="en-US" baseline="0"/>
                      <a:t> y = 0.349x
</a:t>
                    </a:r>
                    <a:r>
                      <a:rPr lang="en-US" b="1" baseline="0"/>
                      <a:t>Correlation:</a:t>
                    </a:r>
                    <a:r>
                      <a:rPr lang="en-US" baseline="0"/>
                      <a:t> R² = 1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Sheet1!$A$2:$A$7</c:f>
              <c:numCache>
                <c:formatCode>General</c:formatCode>
                <c:ptCount val="6"/>
                <c:pt idx="0">
                  <c:v>586</c:v>
                </c:pt>
                <c:pt idx="1">
                  <c:v>635</c:v>
                </c:pt>
                <c:pt idx="2">
                  <c:v>830</c:v>
                </c:pt>
                <c:pt idx="3">
                  <c:v>317</c:v>
                </c:pt>
                <c:pt idx="4">
                  <c:v>227</c:v>
                </c:pt>
                <c:pt idx="5">
                  <c:v>277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204.46</c:v>
                </c:pt>
                <c:pt idx="1">
                  <c:v>221.44</c:v>
                </c:pt>
                <c:pt idx="2">
                  <c:v>289.41999999999996</c:v>
                </c:pt>
                <c:pt idx="3">
                  <c:v>111.16</c:v>
                </c:pt>
                <c:pt idx="4">
                  <c:v>79.8</c:v>
                </c:pt>
                <c:pt idx="5">
                  <c:v>97.07</c:v>
                </c:pt>
              </c:numCache>
            </c:numRef>
          </c:yVal>
        </c:ser>
        <c:axId val="93431680"/>
        <c:axId val="93466624"/>
      </c:scatterChart>
      <c:valAx>
        <c:axId val="9343168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Airy Disk Radius (nm)</a:t>
                </a:r>
                <a:endParaRPr lang="en-US"/>
              </a:p>
            </c:rich>
          </c:tx>
        </c:title>
        <c:numFmt formatCode="General" sourceLinked="1"/>
        <c:tickLblPos val="nextTo"/>
        <c:crossAx val="93466624"/>
        <c:crosses val="autoZero"/>
        <c:crossBetween val="midCat"/>
      </c:valAx>
      <c:valAx>
        <c:axId val="9346662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Gaussian sigma (nm)</a:t>
                </a:r>
              </a:p>
            </c:rich>
          </c:tx>
        </c:title>
        <c:numFmt formatCode="General" sourceLinked="1"/>
        <c:tickLblPos val="nextTo"/>
        <c:crossAx val="9343168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Easwaran Ramamurthy</dc:creator>
  <cp:keywords/>
  <dc:description/>
  <cp:lastModifiedBy>Easwaran Ramamurthy</cp:lastModifiedBy>
  <cp:revision>80</cp:revision>
  <dcterms:created xsi:type="dcterms:W3CDTF">2015-03-13T20:53:00Z</dcterms:created>
  <dcterms:modified xsi:type="dcterms:W3CDTF">2015-03-18T18:50:00Z</dcterms:modified>
</cp:coreProperties>
</file>