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A1" w:rsidRDefault="006801A1" w:rsidP="006801A1">
      <w:pPr>
        <w:pStyle w:val="a6"/>
        <w:spacing w:line="720" w:lineRule="exact"/>
        <w:jc w:val="center"/>
        <w:rPr>
          <w:rFonts w:ascii="华文中宋" w:eastAsia="华文中宋"/>
          <w:sz w:val="44"/>
        </w:rPr>
      </w:pPr>
      <w:r>
        <w:rPr>
          <w:rFonts w:ascii="华文中宋" w:eastAsia="华文中宋" w:hint="eastAsia"/>
          <w:spacing w:val="80"/>
          <w:sz w:val="44"/>
        </w:rPr>
        <w:t>浙江省平湖市人民法</w:t>
      </w:r>
      <w:r>
        <w:rPr>
          <w:rFonts w:ascii="华文中宋" w:eastAsia="华文中宋" w:hint="eastAsia"/>
          <w:sz w:val="44"/>
        </w:rPr>
        <w:t>院</w:t>
      </w:r>
    </w:p>
    <w:p w:rsidR="006801A1" w:rsidRDefault="006801A1" w:rsidP="006801A1">
      <w:pPr>
        <w:pStyle w:val="a6"/>
        <w:spacing w:line="720" w:lineRule="exact"/>
        <w:jc w:val="center"/>
        <w:rPr>
          <w:rFonts w:ascii="华文中宋" w:eastAsia="华文中宋"/>
          <w:sz w:val="52"/>
        </w:rPr>
      </w:pPr>
      <w:r>
        <w:rPr>
          <w:rFonts w:ascii="华文中宋" w:eastAsia="华文中宋" w:hint="eastAsia"/>
          <w:spacing w:val="220"/>
          <w:sz w:val="52"/>
        </w:rPr>
        <w:t>刑事判决</w:t>
      </w:r>
      <w:r>
        <w:rPr>
          <w:rFonts w:ascii="华文中宋" w:eastAsia="华文中宋" w:hint="eastAsia"/>
          <w:sz w:val="52"/>
        </w:rPr>
        <w:t>书</w:t>
      </w:r>
    </w:p>
    <w:p w:rsidR="006801A1" w:rsidRDefault="006801A1" w:rsidP="006801A1">
      <w:pPr>
        <w:pStyle w:val="a6"/>
        <w:spacing w:line="620" w:lineRule="exact"/>
        <w:ind w:firstLine="795"/>
        <w:jc w:val="right"/>
        <w:rPr>
          <w:rFonts w:ascii="仿宋_GB2312" w:eastAsia="仿宋_GB2312"/>
          <w:sz w:val="32"/>
        </w:rPr>
      </w:pPr>
    </w:p>
    <w:p w:rsidR="006801A1" w:rsidRDefault="006801A1" w:rsidP="006801A1">
      <w:pPr>
        <w:pStyle w:val="a6"/>
        <w:spacing w:line="620" w:lineRule="exact"/>
        <w:ind w:firstLine="794"/>
        <w:jc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 xml:space="preserve">                    （201</w:t>
      </w:r>
      <w:r w:rsidR="007370DD">
        <w:rPr>
          <w:rFonts w:ascii="仿宋_GB2312" w:eastAsia="仿宋_GB2312" w:hint="eastAsia"/>
          <w:sz w:val="32"/>
        </w:rPr>
        <w:t>8</w:t>
      </w:r>
      <w:r>
        <w:rPr>
          <w:rFonts w:ascii="仿宋_GB2312" w:eastAsia="仿宋_GB2312" w:hint="eastAsia"/>
          <w:sz w:val="32"/>
        </w:rPr>
        <w:t>）浙0482刑初</w:t>
      </w:r>
      <w:r w:rsidR="007370DD">
        <w:rPr>
          <w:rFonts w:ascii="仿宋_GB2312" w:eastAsia="仿宋_GB2312" w:hint="eastAsia"/>
          <w:sz w:val="32"/>
        </w:rPr>
        <w:t>125</w:t>
      </w:r>
      <w:r>
        <w:rPr>
          <w:rFonts w:ascii="仿宋_GB2312" w:eastAsia="仿宋_GB2312" w:hint="eastAsia"/>
          <w:sz w:val="32"/>
        </w:rPr>
        <w:t>号</w:t>
      </w:r>
    </w:p>
    <w:p w:rsidR="006801A1" w:rsidRDefault="006801A1" w:rsidP="006801A1">
      <w:pPr>
        <w:pStyle w:val="a6"/>
        <w:spacing w:line="620" w:lineRule="exact"/>
        <w:ind w:firstLine="794"/>
        <w:jc w:val="center"/>
        <w:rPr>
          <w:rFonts w:ascii="仿宋_GB2312" w:eastAsia="仿宋_GB2312"/>
          <w:sz w:val="32"/>
        </w:rPr>
      </w:pPr>
    </w:p>
    <w:p w:rsidR="006801A1" w:rsidRDefault="006801A1" w:rsidP="006801A1">
      <w:pPr>
        <w:pStyle w:val="a6"/>
        <w:spacing w:line="620" w:lineRule="exact"/>
        <w:ind w:firstLineChars="200" w:firstLine="6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公诉机关平湖市人民检察院。</w:t>
      </w:r>
    </w:p>
    <w:p w:rsidR="006801A1" w:rsidRDefault="006801A1" w:rsidP="006801A1">
      <w:pPr>
        <w:spacing w:line="620" w:lineRule="exact"/>
        <w:ind w:firstLine="645"/>
        <w:rPr>
          <w:rFonts w:ascii="仿宋_GB2312" w:eastAsia="仿宋_GB2312"/>
          <w:sz w:val="32"/>
        </w:rPr>
      </w:pPr>
      <w:r w:rsidRPr="002C66D4">
        <w:rPr>
          <w:rFonts w:ascii="仿宋_GB2312" w:eastAsia="仿宋_GB2312" w:hint="eastAsia"/>
          <w:sz w:val="32"/>
        </w:rPr>
        <w:t>被告人</w:t>
      </w:r>
      <w:r w:rsidR="007370DD">
        <w:rPr>
          <w:rFonts w:ascii="仿宋_GB2312" w:eastAsia="仿宋_GB2312" w:hint="eastAsia"/>
          <w:sz w:val="32"/>
        </w:rPr>
        <w:t>詹朝均</w:t>
      </w:r>
      <w:r w:rsidRPr="002C66D4">
        <w:rPr>
          <w:rFonts w:ascii="仿宋_GB2312" w:eastAsia="仿宋_GB2312" w:hint="eastAsia"/>
          <w:sz w:val="32"/>
        </w:rPr>
        <w:t>，</w:t>
      </w:r>
      <w:r>
        <w:rPr>
          <w:rFonts w:ascii="仿宋_GB2312" w:eastAsia="仿宋_GB2312" w:hint="eastAsia"/>
          <w:sz w:val="32"/>
        </w:rPr>
        <w:t>男</w:t>
      </w:r>
      <w:r w:rsidRPr="002C66D4">
        <w:rPr>
          <w:rFonts w:ascii="仿宋_GB2312" w:eastAsia="仿宋_GB2312" w:hint="eastAsia"/>
          <w:sz w:val="32"/>
        </w:rPr>
        <w:t>，</w:t>
      </w:r>
      <w:r w:rsidRPr="00E31C58">
        <w:rPr>
          <w:rFonts w:ascii="仿宋_GB2312" w:eastAsia="仿宋_GB2312" w:hint="eastAsia"/>
          <w:sz w:val="32"/>
        </w:rPr>
        <w:t>19</w:t>
      </w:r>
      <w:r w:rsidR="007370DD">
        <w:rPr>
          <w:rFonts w:ascii="仿宋_GB2312" w:eastAsia="仿宋_GB2312" w:hint="eastAsia"/>
          <w:sz w:val="32"/>
        </w:rPr>
        <w:t>84</w:t>
      </w:r>
      <w:r w:rsidRPr="00E31C58">
        <w:rPr>
          <w:rFonts w:ascii="仿宋_GB2312" w:eastAsia="仿宋_GB2312" w:hint="eastAsia"/>
          <w:sz w:val="32"/>
        </w:rPr>
        <w:t>年</w:t>
      </w:r>
      <w:r w:rsidR="007370DD">
        <w:rPr>
          <w:rFonts w:ascii="仿宋_GB2312" w:eastAsia="仿宋_GB2312" w:hint="eastAsia"/>
          <w:sz w:val="32"/>
        </w:rPr>
        <w:t>10</w:t>
      </w:r>
      <w:r w:rsidRPr="00E31C58">
        <w:rPr>
          <w:rFonts w:ascii="仿宋_GB2312" w:eastAsia="仿宋_GB2312" w:hint="eastAsia"/>
          <w:sz w:val="32"/>
        </w:rPr>
        <w:t>月</w:t>
      </w:r>
      <w:r w:rsidR="007370DD">
        <w:rPr>
          <w:rFonts w:ascii="仿宋_GB2312" w:eastAsia="仿宋_GB2312" w:hint="eastAsia"/>
          <w:sz w:val="32"/>
        </w:rPr>
        <w:t>14</w:t>
      </w:r>
      <w:r>
        <w:rPr>
          <w:rFonts w:ascii="仿宋_GB2312" w:eastAsia="仿宋_GB2312" w:hint="eastAsia"/>
          <w:sz w:val="32"/>
        </w:rPr>
        <w:t>日</w:t>
      </w:r>
      <w:r w:rsidRPr="002C66D4">
        <w:rPr>
          <w:rFonts w:ascii="仿宋_GB2312" w:eastAsia="仿宋_GB2312" w:hint="eastAsia"/>
          <w:sz w:val="32"/>
        </w:rPr>
        <w:t>生，公民身份号码</w:t>
      </w:r>
      <w:r w:rsidR="007370DD">
        <w:rPr>
          <w:rFonts w:ascii="仿宋_GB2312" w:eastAsia="仿宋_GB2312" w:hint="eastAsia"/>
          <w:color w:val="000000"/>
          <w:sz w:val="32"/>
          <w:szCs w:val="32"/>
        </w:rPr>
        <w:t>511524198410142753</w:t>
      </w:r>
      <w:r w:rsidRPr="002C66D4">
        <w:rPr>
          <w:rFonts w:ascii="仿宋_GB2312" w:eastAsia="仿宋_GB2312" w:hint="eastAsia"/>
          <w:sz w:val="32"/>
        </w:rPr>
        <w:t>，汉族，出生地</w:t>
      </w:r>
      <w:r w:rsidR="007370DD">
        <w:rPr>
          <w:rFonts w:ascii="仿宋_GB2312" w:eastAsia="仿宋_GB2312" w:hint="eastAsia"/>
          <w:sz w:val="32"/>
        </w:rPr>
        <w:t>四川省长宁县</w:t>
      </w:r>
      <w:r>
        <w:rPr>
          <w:rFonts w:ascii="仿宋_GB2312" w:eastAsia="仿宋_GB2312" w:hint="eastAsia"/>
          <w:sz w:val="32"/>
        </w:rPr>
        <w:t>，初中</w:t>
      </w:r>
      <w:r w:rsidRPr="002C66D4">
        <w:rPr>
          <w:rFonts w:ascii="仿宋_GB2312" w:eastAsia="仿宋_GB2312" w:hint="eastAsia"/>
          <w:sz w:val="32"/>
        </w:rPr>
        <w:t>文化，</w:t>
      </w:r>
      <w:r w:rsidR="007370DD">
        <w:rPr>
          <w:rFonts w:ascii="仿宋_GB2312" w:eastAsia="仿宋_GB2312" w:hint="eastAsia"/>
          <w:sz w:val="32"/>
        </w:rPr>
        <w:t>无业</w:t>
      </w:r>
      <w:r w:rsidRPr="002C66D4">
        <w:rPr>
          <w:rFonts w:ascii="仿宋_GB2312" w:eastAsia="仿宋_GB2312" w:hint="eastAsia"/>
          <w:sz w:val="32"/>
        </w:rPr>
        <w:t>，户籍地</w:t>
      </w:r>
      <w:r w:rsidR="007370DD">
        <w:rPr>
          <w:rFonts w:ascii="仿宋_GB2312" w:eastAsia="仿宋_GB2312" w:hint="eastAsia"/>
          <w:sz w:val="32"/>
        </w:rPr>
        <w:t>四川省长宁县下长镇民主村6组21号</w:t>
      </w:r>
      <w:r>
        <w:rPr>
          <w:rFonts w:ascii="仿宋_GB2312" w:eastAsia="仿宋_GB2312" w:hint="eastAsia"/>
          <w:sz w:val="32"/>
        </w:rPr>
        <w:t>。</w:t>
      </w:r>
      <w:r w:rsidR="007370DD">
        <w:rPr>
          <w:rFonts w:ascii="仿宋_GB2312" w:eastAsia="仿宋_GB2312" w:hint="eastAsia"/>
          <w:sz w:val="32"/>
        </w:rPr>
        <w:t>因寻衅滋事，于2005年8月被</w:t>
      </w:r>
      <w:r w:rsidR="00E667AE">
        <w:rPr>
          <w:rFonts w:ascii="仿宋_GB2312" w:eastAsia="仿宋_GB2312" w:hint="eastAsia"/>
          <w:sz w:val="32"/>
        </w:rPr>
        <w:t>浙江省</w:t>
      </w:r>
      <w:r w:rsidR="007370DD">
        <w:rPr>
          <w:rFonts w:ascii="仿宋_GB2312" w:eastAsia="仿宋_GB2312" w:hint="eastAsia"/>
          <w:sz w:val="32"/>
        </w:rPr>
        <w:t>海盐县公安局行政拘留十二日；</w:t>
      </w:r>
      <w:r>
        <w:rPr>
          <w:rFonts w:ascii="仿宋_GB2312" w:eastAsia="仿宋_GB2312" w:hint="eastAsia"/>
          <w:sz w:val="32"/>
        </w:rPr>
        <w:t>因吸毒</w:t>
      </w:r>
      <w:r w:rsidR="007370DD">
        <w:rPr>
          <w:rFonts w:ascii="仿宋_GB2312" w:eastAsia="仿宋_GB2312" w:hint="eastAsia"/>
          <w:sz w:val="32"/>
        </w:rPr>
        <w:t>、盗窃</w:t>
      </w:r>
      <w:r>
        <w:rPr>
          <w:rFonts w:ascii="仿宋_GB2312" w:eastAsia="仿宋_GB2312" w:hint="eastAsia"/>
          <w:sz w:val="32"/>
        </w:rPr>
        <w:t>，</w:t>
      </w:r>
      <w:r w:rsidRPr="002C66D4">
        <w:rPr>
          <w:rFonts w:ascii="仿宋_GB2312" w:eastAsia="仿宋_GB2312" w:hint="eastAsia"/>
          <w:sz w:val="32"/>
        </w:rPr>
        <w:t>于20</w:t>
      </w:r>
      <w:r w:rsidR="007370DD">
        <w:rPr>
          <w:rFonts w:ascii="仿宋_GB2312" w:eastAsia="仿宋_GB2312" w:hint="eastAsia"/>
          <w:sz w:val="32"/>
        </w:rPr>
        <w:t>08</w:t>
      </w:r>
      <w:r w:rsidRPr="002C66D4">
        <w:rPr>
          <w:rFonts w:ascii="仿宋_GB2312" w:eastAsia="仿宋_GB2312" w:hint="eastAsia"/>
          <w:sz w:val="32"/>
        </w:rPr>
        <w:t>年</w:t>
      </w:r>
      <w:r w:rsidR="007370DD">
        <w:rPr>
          <w:rFonts w:ascii="仿宋_GB2312" w:eastAsia="仿宋_GB2312" w:hint="eastAsia"/>
          <w:sz w:val="32"/>
        </w:rPr>
        <w:t>4</w:t>
      </w:r>
      <w:r>
        <w:rPr>
          <w:rFonts w:ascii="仿宋_GB2312" w:eastAsia="仿宋_GB2312" w:hint="eastAsia"/>
          <w:sz w:val="32"/>
        </w:rPr>
        <w:t>月被</w:t>
      </w:r>
      <w:r w:rsidR="007370DD">
        <w:rPr>
          <w:rFonts w:ascii="仿宋_GB2312" w:eastAsia="仿宋_GB2312" w:hint="eastAsia"/>
          <w:sz w:val="32"/>
        </w:rPr>
        <w:t>浙江省海盐县</w:t>
      </w:r>
      <w:r w:rsidRPr="002C66D4">
        <w:rPr>
          <w:rFonts w:ascii="仿宋_GB2312" w:eastAsia="仿宋_GB2312" w:hint="eastAsia"/>
          <w:sz w:val="32"/>
        </w:rPr>
        <w:t>公安局行政拘留十</w:t>
      </w:r>
      <w:r>
        <w:rPr>
          <w:rFonts w:ascii="仿宋_GB2312" w:eastAsia="仿宋_GB2312" w:hint="eastAsia"/>
          <w:sz w:val="32"/>
        </w:rPr>
        <w:t>二</w:t>
      </w:r>
      <w:r w:rsidRPr="002C66D4">
        <w:rPr>
          <w:rFonts w:ascii="仿宋_GB2312" w:eastAsia="仿宋_GB2312" w:hint="eastAsia"/>
          <w:sz w:val="32"/>
        </w:rPr>
        <w:t>日</w:t>
      </w:r>
      <w:r w:rsidR="007370DD">
        <w:rPr>
          <w:rFonts w:ascii="仿宋_GB2312" w:eastAsia="仿宋_GB2312" w:hint="eastAsia"/>
          <w:sz w:val="32"/>
        </w:rPr>
        <w:t>；</w:t>
      </w:r>
      <w:r w:rsidR="00076495">
        <w:rPr>
          <w:rFonts w:ascii="仿宋_GB2312" w:eastAsia="仿宋_GB2312" w:hint="eastAsia"/>
          <w:sz w:val="32"/>
        </w:rPr>
        <w:t>因吸毒，于2008年4月14日被浙江省海盐县</w:t>
      </w:r>
      <w:r w:rsidR="00E667AE">
        <w:rPr>
          <w:rFonts w:ascii="仿宋_GB2312" w:eastAsia="仿宋_GB2312" w:hint="eastAsia"/>
          <w:sz w:val="32"/>
        </w:rPr>
        <w:t>公安局</w:t>
      </w:r>
      <w:r w:rsidR="00076495">
        <w:rPr>
          <w:rFonts w:ascii="仿宋_GB2312" w:eastAsia="仿宋_GB2312" w:hint="eastAsia"/>
          <w:sz w:val="32"/>
        </w:rPr>
        <w:t>强制戒毒六个月；</w:t>
      </w:r>
      <w:r w:rsidR="007370DD">
        <w:rPr>
          <w:rFonts w:ascii="仿宋_GB2312" w:eastAsia="仿宋_GB2312" w:hint="eastAsia"/>
          <w:sz w:val="32"/>
        </w:rPr>
        <w:t>均因吸毒，于2008年11月被江苏省常熟市公安局行政拘留十五日，并被强制隔离戒毒二年；于2011年2月被江苏省吴江市公安局行政拘留十日</w:t>
      </w:r>
      <w:r w:rsidR="00E667AE">
        <w:rPr>
          <w:rFonts w:ascii="仿宋_GB2312" w:eastAsia="仿宋_GB2312" w:hint="eastAsia"/>
          <w:sz w:val="32"/>
        </w:rPr>
        <w:t>,并被强制隔离戒毒二年</w:t>
      </w:r>
      <w:r w:rsidR="007370DD">
        <w:rPr>
          <w:rFonts w:ascii="仿宋_GB2312" w:eastAsia="仿宋_GB2312" w:hint="eastAsia"/>
          <w:sz w:val="32"/>
        </w:rPr>
        <w:t>；于2014年5月被浙江省海盐县公安局行政拘留十三日，并被强制隔离戒毒二年，因患严重疾病转社区戒毒三年</w:t>
      </w:r>
      <w:r w:rsidR="00076495">
        <w:rPr>
          <w:rFonts w:ascii="仿宋_GB2312" w:eastAsia="仿宋_GB2312" w:hint="eastAsia"/>
          <w:sz w:val="32"/>
        </w:rPr>
        <w:t>；2014年11月被浙江省海盐县公安局行政拘留十四日，并被强制隔离戒毒二年</w:t>
      </w:r>
      <w:r w:rsidR="00E667AE">
        <w:rPr>
          <w:rFonts w:ascii="仿宋_GB2312" w:eastAsia="仿宋_GB2312" w:hint="eastAsia"/>
          <w:sz w:val="32"/>
        </w:rPr>
        <w:t>；</w:t>
      </w:r>
      <w:r w:rsidR="00076495">
        <w:rPr>
          <w:rFonts w:ascii="仿宋_GB2312" w:eastAsia="仿宋_GB2312" w:hint="eastAsia"/>
          <w:sz w:val="32"/>
        </w:rPr>
        <w:t>于2017年11月被平湖市公安局行政拘留十四日，并被强制隔离戒毒二年。</w:t>
      </w:r>
      <w:r w:rsidRPr="006756B5">
        <w:rPr>
          <w:rFonts w:ascii="仿宋_GB2312" w:eastAsia="仿宋_GB2312" w:hint="eastAsia"/>
          <w:sz w:val="32"/>
        </w:rPr>
        <w:t>因本案，于2017年</w:t>
      </w:r>
      <w:r w:rsidR="000F60C1">
        <w:rPr>
          <w:rFonts w:ascii="仿宋_GB2312" w:eastAsia="仿宋_GB2312" w:hint="eastAsia"/>
          <w:sz w:val="32"/>
        </w:rPr>
        <w:t>1</w:t>
      </w:r>
      <w:r>
        <w:rPr>
          <w:rFonts w:ascii="仿宋_GB2312" w:eastAsia="仿宋_GB2312" w:hint="eastAsia"/>
          <w:sz w:val="32"/>
        </w:rPr>
        <w:t>2</w:t>
      </w:r>
      <w:r w:rsidRPr="006756B5">
        <w:rPr>
          <w:rFonts w:ascii="仿宋_GB2312" w:eastAsia="仿宋_GB2312" w:hint="eastAsia"/>
          <w:sz w:val="32"/>
        </w:rPr>
        <w:t>月</w:t>
      </w:r>
      <w:r w:rsidR="000F60C1">
        <w:rPr>
          <w:rFonts w:ascii="仿宋_GB2312" w:eastAsia="仿宋_GB2312" w:hint="eastAsia"/>
          <w:sz w:val="32"/>
        </w:rPr>
        <w:t>11</w:t>
      </w:r>
      <w:r>
        <w:rPr>
          <w:rFonts w:ascii="仿宋_GB2312" w:eastAsia="仿宋_GB2312" w:hint="eastAsia"/>
          <w:sz w:val="32"/>
        </w:rPr>
        <w:t>日</w:t>
      </w:r>
      <w:r w:rsidRPr="006756B5">
        <w:rPr>
          <w:rFonts w:ascii="仿宋_GB2312" w:eastAsia="仿宋_GB2312" w:hint="eastAsia"/>
          <w:sz w:val="32"/>
        </w:rPr>
        <w:t>被平湖市公安局刑事拘留，</w:t>
      </w:r>
      <w:r>
        <w:rPr>
          <w:rFonts w:ascii="仿宋_GB2312" w:eastAsia="仿宋_GB2312" w:hint="eastAsia"/>
          <w:sz w:val="32"/>
        </w:rPr>
        <w:t>同月</w:t>
      </w:r>
      <w:r w:rsidR="000F60C1">
        <w:rPr>
          <w:rFonts w:ascii="仿宋_GB2312" w:eastAsia="仿宋_GB2312" w:hint="eastAsia"/>
          <w:sz w:val="32"/>
        </w:rPr>
        <w:t>21</w:t>
      </w:r>
      <w:r w:rsidRPr="006756B5">
        <w:rPr>
          <w:rFonts w:ascii="仿宋_GB2312" w:eastAsia="仿宋_GB2312" w:hint="eastAsia"/>
          <w:sz w:val="32"/>
        </w:rPr>
        <w:t>日被</w:t>
      </w:r>
      <w:r>
        <w:rPr>
          <w:rFonts w:ascii="仿宋_GB2312" w:eastAsia="仿宋_GB2312" w:hint="eastAsia"/>
          <w:sz w:val="32"/>
        </w:rPr>
        <w:t>依法</w:t>
      </w:r>
      <w:r w:rsidRPr="006756B5">
        <w:rPr>
          <w:rFonts w:ascii="仿宋_GB2312" w:eastAsia="仿宋_GB2312" w:hint="eastAsia"/>
          <w:sz w:val="32"/>
        </w:rPr>
        <w:t>逮捕。</w:t>
      </w:r>
      <w:r w:rsidRPr="002C66D4">
        <w:rPr>
          <w:rFonts w:ascii="仿宋_GB2312" w:eastAsia="仿宋_GB2312" w:hint="eastAsia"/>
          <w:sz w:val="32"/>
        </w:rPr>
        <w:t>现羁押于平湖市看守所。</w:t>
      </w:r>
    </w:p>
    <w:p w:rsidR="006801A1" w:rsidRPr="003D28E8" w:rsidRDefault="006801A1" w:rsidP="006801A1">
      <w:pPr>
        <w:spacing w:line="620" w:lineRule="exact"/>
        <w:ind w:firstLine="645"/>
        <w:rPr>
          <w:rFonts w:ascii="仿宋_GB2312" w:eastAsia="仿宋_GB2312"/>
          <w:sz w:val="32"/>
          <w:szCs w:val="32"/>
        </w:rPr>
      </w:pPr>
      <w:r w:rsidRPr="003D28E8">
        <w:rPr>
          <w:rFonts w:ascii="仿宋_GB2312" w:eastAsia="仿宋_GB2312" w:hint="eastAsia"/>
          <w:sz w:val="32"/>
          <w:szCs w:val="32"/>
        </w:rPr>
        <w:t>平湖市人民检察院以平检公诉刑诉</w:t>
      </w:r>
      <w:r w:rsidRPr="003D28E8">
        <w:rPr>
          <w:rFonts w:ascii="仿宋_GB2312" w:eastAsia="仿宋_GB2312" w:cs="仿宋_GB2312" w:hint="eastAsia"/>
          <w:sz w:val="32"/>
          <w:szCs w:val="32"/>
        </w:rPr>
        <w:t>[201</w:t>
      </w:r>
      <w:r w:rsidR="00E26B44">
        <w:rPr>
          <w:rFonts w:ascii="仿宋_GB2312" w:eastAsia="仿宋_GB2312" w:cs="仿宋_GB2312" w:hint="eastAsia"/>
          <w:sz w:val="32"/>
          <w:szCs w:val="32"/>
        </w:rPr>
        <w:t>8</w:t>
      </w:r>
      <w:r w:rsidRPr="003D28E8">
        <w:rPr>
          <w:rFonts w:ascii="仿宋_GB2312" w:eastAsia="仿宋_GB2312" w:cs="仿宋_GB2312" w:hint="eastAsia"/>
          <w:sz w:val="32"/>
          <w:szCs w:val="32"/>
        </w:rPr>
        <w:t>]</w:t>
      </w:r>
      <w:r w:rsidR="00E26B44">
        <w:rPr>
          <w:rFonts w:ascii="仿宋_GB2312" w:eastAsia="仿宋_GB2312" w:cs="仿宋_GB2312" w:hint="eastAsia"/>
          <w:sz w:val="32"/>
          <w:szCs w:val="32"/>
        </w:rPr>
        <w:t>127</w:t>
      </w:r>
      <w:r w:rsidRPr="003D28E8">
        <w:rPr>
          <w:rFonts w:ascii="仿宋_GB2312" w:eastAsia="仿宋_GB2312" w:hint="eastAsia"/>
          <w:sz w:val="32"/>
          <w:szCs w:val="32"/>
        </w:rPr>
        <w:t>号起诉书指</w:t>
      </w:r>
      <w:r w:rsidRPr="003D28E8">
        <w:rPr>
          <w:rFonts w:ascii="仿宋_GB2312" w:eastAsia="仿宋_GB2312" w:hint="eastAsia"/>
          <w:sz w:val="32"/>
          <w:szCs w:val="32"/>
        </w:rPr>
        <w:lastRenderedPageBreak/>
        <w:t>控被告人</w:t>
      </w:r>
      <w:r w:rsidR="007370DD">
        <w:rPr>
          <w:rFonts w:ascii="仿宋_GB2312" w:eastAsia="仿宋_GB2312" w:hint="eastAsia"/>
          <w:sz w:val="32"/>
          <w:szCs w:val="32"/>
        </w:rPr>
        <w:t>詹朝均</w:t>
      </w:r>
      <w:r w:rsidRPr="003D28E8">
        <w:rPr>
          <w:rFonts w:ascii="仿宋_GB2312" w:eastAsia="仿宋_GB2312" w:hint="eastAsia"/>
          <w:sz w:val="32"/>
          <w:szCs w:val="32"/>
        </w:rPr>
        <w:t>犯</w:t>
      </w:r>
      <w:r>
        <w:rPr>
          <w:rFonts w:ascii="仿宋_GB2312" w:eastAsia="仿宋_GB2312" w:hint="eastAsia"/>
          <w:sz w:val="32"/>
          <w:szCs w:val="32"/>
        </w:rPr>
        <w:t>贩卖毒品</w:t>
      </w:r>
      <w:r w:rsidRPr="003D28E8">
        <w:rPr>
          <w:rFonts w:ascii="仿宋_GB2312" w:eastAsia="仿宋_GB2312" w:hint="eastAsia"/>
          <w:sz w:val="32"/>
          <w:szCs w:val="32"/>
        </w:rPr>
        <w:t>罪，于20</w:t>
      </w:r>
      <w:r w:rsidR="00E26B44">
        <w:rPr>
          <w:rFonts w:ascii="仿宋_GB2312" w:eastAsia="仿宋_GB2312" w:hint="eastAsia"/>
          <w:sz w:val="32"/>
          <w:szCs w:val="32"/>
        </w:rPr>
        <w:t>18</w:t>
      </w:r>
      <w:r w:rsidRPr="003D28E8">
        <w:rPr>
          <w:rFonts w:ascii="仿宋_GB2312" w:eastAsia="仿宋_GB2312" w:hint="eastAsia"/>
          <w:sz w:val="32"/>
          <w:szCs w:val="32"/>
        </w:rPr>
        <w:t>年</w:t>
      </w:r>
      <w:r w:rsidR="00E26B44">
        <w:rPr>
          <w:rFonts w:ascii="仿宋_GB2312" w:eastAsia="仿宋_GB2312" w:hint="eastAsia"/>
          <w:sz w:val="32"/>
          <w:szCs w:val="32"/>
        </w:rPr>
        <w:t>2</w:t>
      </w:r>
      <w:r w:rsidRPr="003D28E8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2</w:t>
      </w:r>
      <w:r w:rsidR="00E26B44">
        <w:rPr>
          <w:rFonts w:ascii="仿宋_GB2312" w:eastAsia="仿宋_GB2312" w:hint="eastAsia"/>
          <w:sz w:val="32"/>
          <w:szCs w:val="32"/>
        </w:rPr>
        <w:t>2</w:t>
      </w:r>
      <w:r w:rsidRPr="003D28E8">
        <w:rPr>
          <w:rFonts w:ascii="仿宋_GB2312" w:eastAsia="仿宋_GB2312" w:hint="eastAsia"/>
          <w:sz w:val="32"/>
          <w:szCs w:val="32"/>
        </w:rPr>
        <w:t>日向本院提起公诉。本院于同日受理，依法适用简易程序，</w:t>
      </w:r>
      <w:r>
        <w:rPr>
          <w:rFonts w:ascii="仿宋_GB2312" w:eastAsia="仿宋_GB2312" w:hint="eastAsia"/>
          <w:sz w:val="32"/>
          <w:szCs w:val="32"/>
        </w:rPr>
        <w:t>实行独任审判，</w:t>
      </w:r>
      <w:r w:rsidRPr="003D28E8">
        <w:rPr>
          <w:rFonts w:ascii="仿宋_GB2312" w:eastAsia="仿宋_GB2312" w:hint="eastAsia"/>
          <w:sz w:val="32"/>
          <w:szCs w:val="32"/>
        </w:rPr>
        <w:t>公开开庭审理了本案。平湖市人民检察院指派检察员</w:t>
      </w:r>
      <w:r w:rsidR="00E26B44">
        <w:rPr>
          <w:rFonts w:ascii="仿宋_GB2312" w:eastAsia="仿宋_GB2312" w:hint="eastAsia"/>
          <w:sz w:val="32"/>
          <w:szCs w:val="32"/>
        </w:rPr>
        <w:t>李丰进</w:t>
      </w:r>
      <w:r w:rsidRPr="003D28E8">
        <w:rPr>
          <w:rFonts w:ascii="仿宋_GB2312" w:eastAsia="仿宋_GB2312" w:hint="eastAsia"/>
          <w:sz w:val="32"/>
          <w:szCs w:val="32"/>
        </w:rPr>
        <w:t>出庭支持公诉。被告人</w:t>
      </w:r>
      <w:r w:rsidR="007370DD">
        <w:rPr>
          <w:rFonts w:ascii="仿宋_GB2312" w:eastAsia="仿宋_GB2312" w:hint="eastAsia"/>
          <w:sz w:val="32"/>
          <w:szCs w:val="32"/>
        </w:rPr>
        <w:t>詹朝均</w:t>
      </w:r>
      <w:r w:rsidRPr="003D28E8">
        <w:rPr>
          <w:rFonts w:ascii="仿宋_GB2312" w:eastAsia="仿宋_GB2312" w:hint="eastAsia"/>
          <w:sz w:val="32"/>
          <w:szCs w:val="32"/>
        </w:rPr>
        <w:t>到庭参加诉讼。现已审理终结。</w:t>
      </w:r>
    </w:p>
    <w:p w:rsidR="00E26B44" w:rsidRDefault="006801A1" w:rsidP="006801A1">
      <w:pPr>
        <w:spacing w:line="620" w:lineRule="exact"/>
        <w:ind w:firstLine="630"/>
        <w:rPr>
          <w:rFonts w:ascii="仿宋_GB2312" w:eastAsia="仿宋_GB2312"/>
          <w:sz w:val="32"/>
        </w:rPr>
      </w:pPr>
      <w:r w:rsidRPr="008A2E9A">
        <w:rPr>
          <w:rFonts w:ascii="仿宋_GB2312" w:eastAsia="仿宋_GB2312" w:hint="eastAsia"/>
          <w:sz w:val="32"/>
        </w:rPr>
        <w:t>公诉机关指控：</w:t>
      </w:r>
    </w:p>
    <w:p w:rsidR="006801A1" w:rsidRDefault="006801A1" w:rsidP="006801A1">
      <w:pPr>
        <w:spacing w:line="620" w:lineRule="exact"/>
        <w:ind w:firstLine="630"/>
        <w:rPr>
          <w:rFonts w:ascii="仿宋_GB2312" w:eastAsia="仿宋_GB2312"/>
          <w:color w:val="000000"/>
          <w:sz w:val="32"/>
          <w:szCs w:val="32"/>
        </w:rPr>
      </w:pPr>
      <w:r w:rsidRPr="008A2E9A">
        <w:rPr>
          <w:rFonts w:ascii="仿宋_GB2312" w:eastAsia="仿宋_GB2312" w:hint="eastAsia"/>
          <w:color w:val="000000"/>
          <w:sz w:val="32"/>
          <w:szCs w:val="32"/>
        </w:rPr>
        <w:t>201</w:t>
      </w:r>
      <w:r w:rsidR="00E26B44">
        <w:rPr>
          <w:rFonts w:ascii="仿宋_GB2312" w:eastAsia="仿宋_GB2312" w:hint="eastAsia"/>
          <w:color w:val="000000"/>
          <w:sz w:val="32"/>
          <w:szCs w:val="32"/>
        </w:rPr>
        <w:t>7</w:t>
      </w:r>
      <w:r w:rsidRPr="008A2E9A">
        <w:rPr>
          <w:rFonts w:ascii="仿宋_GB2312" w:eastAsia="仿宋_GB2312" w:hint="eastAsia"/>
          <w:color w:val="000000"/>
          <w:sz w:val="32"/>
          <w:szCs w:val="32"/>
        </w:rPr>
        <w:t>年</w:t>
      </w:r>
      <w:r w:rsidR="00E26B44">
        <w:rPr>
          <w:rFonts w:ascii="仿宋_GB2312" w:eastAsia="仿宋_GB2312" w:hint="eastAsia"/>
          <w:color w:val="000000"/>
          <w:sz w:val="32"/>
          <w:szCs w:val="32"/>
        </w:rPr>
        <w:t>11</w:t>
      </w:r>
      <w:r w:rsidRPr="008A2E9A">
        <w:rPr>
          <w:rFonts w:ascii="仿宋_GB2312" w:eastAsia="仿宋_GB2312" w:hint="eastAsia"/>
          <w:color w:val="000000"/>
          <w:sz w:val="32"/>
          <w:szCs w:val="32"/>
        </w:rPr>
        <w:t>月</w:t>
      </w:r>
      <w:r w:rsidR="00E26B44">
        <w:rPr>
          <w:rFonts w:ascii="仿宋_GB2312" w:eastAsia="仿宋_GB2312" w:hint="eastAsia"/>
          <w:color w:val="000000"/>
          <w:sz w:val="32"/>
          <w:szCs w:val="32"/>
        </w:rPr>
        <w:t>15日晚</w:t>
      </w:r>
      <w:r w:rsidRPr="008A2E9A">
        <w:rPr>
          <w:rFonts w:ascii="仿宋_GB2312" w:eastAsia="仿宋_GB2312" w:hint="eastAsia"/>
          <w:color w:val="000000"/>
          <w:sz w:val="32"/>
          <w:szCs w:val="32"/>
        </w:rPr>
        <w:t>，</w:t>
      </w:r>
      <w:r w:rsidR="008443A4">
        <w:rPr>
          <w:rFonts w:ascii="仿宋_GB2312" w:eastAsia="仿宋_GB2312" w:hint="eastAsia"/>
          <w:color w:val="000000"/>
          <w:sz w:val="32"/>
          <w:szCs w:val="32"/>
        </w:rPr>
        <w:t>被告人詹朝均作为中间人通过微信联系，将</w:t>
      </w:r>
      <w:r w:rsidR="00A91F2A">
        <w:rPr>
          <w:rFonts w:ascii="仿宋_GB2312" w:eastAsia="仿宋_GB2312" w:hint="eastAsia"/>
          <w:color w:val="000000"/>
          <w:sz w:val="32"/>
          <w:szCs w:val="32"/>
        </w:rPr>
        <w:t>约1</w:t>
      </w:r>
      <w:r w:rsidR="008443A4">
        <w:rPr>
          <w:rFonts w:ascii="仿宋_GB2312" w:eastAsia="仿宋_GB2312" w:hint="eastAsia"/>
          <w:color w:val="000000"/>
          <w:sz w:val="32"/>
          <w:szCs w:val="32"/>
        </w:rPr>
        <w:t>克</w:t>
      </w:r>
      <w:r w:rsidR="00E667AE">
        <w:rPr>
          <w:rFonts w:ascii="仿宋_GB2312" w:eastAsia="仿宋_GB2312" w:hint="eastAsia"/>
          <w:color w:val="000000"/>
          <w:sz w:val="32"/>
          <w:szCs w:val="32"/>
        </w:rPr>
        <w:t>毒品甲基苯丙胺</w:t>
      </w:r>
      <w:r w:rsidR="008443A4">
        <w:rPr>
          <w:rFonts w:ascii="仿宋_GB2312" w:eastAsia="仿宋_GB2312" w:hint="eastAsia"/>
          <w:color w:val="000000"/>
          <w:sz w:val="32"/>
          <w:szCs w:val="32"/>
        </w:rPr>
        <w:t>以600元的价格贩卖给杨枫敏</w:t>
      </w:r>
      <w:r w:rsidR="00E667AE">
        <w:rPr>
          <w:rFonts w:ascii="仿宋_GB2312" w:eastAsia="仿宋_GB2312" w:hint="eastAsia"/>
          <w:color w:val="000000"/>
          <w:sz w:val="32"/>
          <w:szCs w:val="32"/>
        </w:rPr>
        <w:t>，并从中获利100元</w:t>
      </w:r>
      <w:r>
        <w:rPr>
          <w:rFonts w:ascii="仿宋_GB2312" w:eastAsia="仿宋_GB2312" w:hint="eastAsia"/>
          <w:color w:val="000000"/>
          <w:sz w:val="32"/>
          <w:szCs w:val="32"/>
        </w:rPr>
        <w:t>。</w:t>
      </w:r>
    </w:p>
    <w:p w:rsidR="00A91F2A" w:rsidRPr="00F52759" w:rsidRDefault="00A91F2A" w:rsidP="006801A1">
      <w:pPr>
        <w:spacing w:line="620" w:lineRule="exact"/>
        <w:ind w:firstLine="630"/>
        <w:rPr>
          <w:rFonts w:ascii="仿宋_GB2312" w:eastAsia="仿宋_GB2312"/>
          <w:color w:val="000000"/>
          <w:spacing w:val="-6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另查明，被告人詹朝均在侦查机关尚未掌握其贩卖毒品罪行的情况下，主动交代了</w:t>
      </w:r>
      <w:r w:rsidR="005024C2">
        <w:rPr>
          <w:rFonts w:ascii="仿宋_GB2312" w:eastAsia="仿宋_GB2312" w:hint="eastAsia"/>
          <w:color w:val="000000"/>
          <w:sz w:val="32"/>
          <w:szCs w:val="32"/>
        </w:rPr>
        <w:t>自己的罪行</w:t>
      </w:r>
      <w:r>
        <w:rPr>
          <w:rFonts w:ascii="仿宋_GB2312" w:eastAsia="仿宋_GB2312" w:hint="eastAsia"/>
          <w:color w:val="000000"/>
          <w:sz w:val="32"/>
          <w:szCs w:val="32"/>
        </w:rPr>
        <w:t>。</w:t>
      </w:r>
    </w:p>
    <w:p w:rsidR="006801A1" w:rsidRDefault="006801A1" w:rsidP="006801A1">
      <w:pPr>
        <w:pStyle w:val="a6"/>
        <w:spacing w:line="620" w:lineRule="exact"/>
        <w:ind w:firstLineChars="200" w:firstLine="640"/>
        <w:rPr>
          <w:rFonts w:eastAsia="仿宋_GB2312"/>
          <w:sz w:val="32"/>
        </w:rPr>
      </w:pPr>
      <w:r>
        <w:rPr>
          <w:rFonts w:ascii="仿宋_GB2312" w:eastAsia="仿宋_GB2312" w:hint="eastAsia"/>
          <w:sz w:val="32"/>
        </w:rPr>
        <w:t>上述犯罪事实，被告人</w:t>
      </w:r>
      <w:r w:rsidR="007370DD">
        <w:rPr>
          <w:rFonts w:ascii="仿宋_GB2312" w:eastAsia="仿宋_GB2312" w:hint="eastAsia"/>
          <w:sz w:val="32"/>
        </w:rPr>
        <w:t>詹朝均</w:t>
      </w:r>
      <w:r>
        <w:rPr>
          <w:rFonts w:ascii="仿宋_GB2312" w:eastAsia="仿宋_GB2312" w:hint="eastAsia"/>
          <w:sz w:val="32"/>
        </w:rPr>
        <w:t>在开庭审理过</w:t>
      </w:r>
      <w:r>
        <w:rPr>
          <w:rFonts w:ascii="仿宋_GB2312" w:eastAsia="仿宋_GB2312" w:hint="eastAsia"/>
          <w:color w:val="000000"/>
          <w:kern w:val="0"/>
          <w:sz w:val="32"/>
        </w:rPr>
        <w:t>程中亦无</w:t>
      </w:r>
      <w:r w:rsidRPr="008A2E9A">
        <w:rPr>
          <w:rFonts w:ascii="仿宋_GB2312" w:eastAsia="仿宋_GB2312" w:hint="eastAsia"/>
          <w:color w:val="000000"/>
          <w:kern w:val="0"/>
          <w:sz w:val="32"/>
        </w:rPr>
        <w:t>异议，且由</w:t>
      </w:r>
      <w:r w:rsidR="00E667AE">
        <w:rPr>
          <w:rFonts w:ascii="仿宋_GB2312" w:eastAsia="仿宋_GB2312" w:hint="eastAsia"/>
          <w:color w:val="000000"/>
          <w:kern w:val="0"/>
          <w:sz w:val="32"/>
        </w:rPr>
        <w:t>受案登记表、</w:t>
      </w:r>
      <w:r w:rsidRPr="008A2E9A">
        <w:rPr>
          <w:rFonts w:ascii="仿宋_GB2312" w:eastAsia="仿宋_GB2312" w:hint="eastAsia"/>
          <w:color w:val="000000"/>
          <w:kern w:val="0"/>
          <w:sz w:val="32"/>
        </w:rPr>
        <w:t>证人证言、现场检测报告书、</w:t>
      </w:r>
      <w:r w:rsidR="00A91F2A">
        <w:rPr>
          <w:rFonts w:ascii="仿宋_GB2312" w:eastAsia="仿宋_GB2312" w:hint="eastAsia"/>
          <w:color w:val="000000"/>
          <w:kern w:val="0"/>
          <w:sz w:val="32"/>
        </w:rPr>
        <w:t>微信转账记录、</w:t>
      </w:r>
      <w:r w:rsidR="00A91F2A">
        <w:rPr>
          <w:rFonts w:ascii="仿宋_GB2312" w:eastAsia="仿宋_GB2312" w:hAnsi="宋体" w:cs="宋体" w:hint="eastAsia"/>
          <w:color w:val="000000"/>
          <w:kern w:val="0"/>
          <w:sz w:val="32"/>
        </w:rPr>
        <w:t>公安</w:t>
      </w:r>
      <w:r w:rsidRPr="008A2E9A">
        <w:rPr>
          <w:rFonts w:ascii="仿宋_GB2312" w:eastAsia="仿宋_GB2312" w:hint="eastAsia"/>
          <w:color w:val="000000"/>
          <w:kern w:val="0"/>
          <w:sz w:val="32"/>
        </w:rPr>
        <w:t>行政处罚决定书、</w:t>
      </w:r>
      <w:r w:rsidR="00A91F2A">
        <w:rPr>
          <w:rFonts w:ascii="仿宋_GB2312" w:eastAsia="仿宋_GB2312" w:hint="eastAsia"/>
          <w:color w:val="000000"/>
          <w:kern w:val="0"/>
          <w:sz w:val="32"/>
        </w:rPr>
        <w:t>强制隔离戒毒决定书</w:t>
      </w:r>
      <w:r>
        <w:rPr>
          <w:rFonts w:ascii="仿宋_GB2312" w:eastAsia="仿宋_GB2312" w:hint="eastAsia"/>
          <w:color w:val="000000"/>
          <w:kern w:val="0"/>
          <w:sz w:val="32"/>
        </w:rPr>
        <w:t>、抓获经过、</w:t>
      </w:r>
      <w:r w:rsidR="00A91F2A">
        <w:rPr>
          <w:rFonts w:ascii="仿宋_GB2312" w:eastAsia="仿宋_GB2312" w:hint="eastAsia"/>
          <w:color w:val="000000"/>
          <w:kern w:val="0"/>
          <w:sz w:val="32"/>
        </w:rPr>
        <w:t>情况说明、</w:t>
      </w:r>
      <w:r>
        <w:rPr>
          <w:rFonts w:ascii="仿宋_GB2312" w:eastAsia="仿宋_GB2312" w:hint="eastAsia"/>
          <w:color w:val="000000"/>
          <w:kern w:val="0"/>
          <w:sz w:val="32"/>
        </w:rPr>
        <w:t>身份证明等证据予以证实，足以认定。</w:t>
      </w:r>
    </w:p>
    <w:p w:rsidR="006801A1" w:rsidRDefault="006801A1" w:rsidP="006801A1">
      <w:pPr>
        <w:pStyle w:val="a6"/>
        <w:spacing w:line="620" w:lineRule="exact"/>
        <w:ind w:firstLineChars="200" w:firstLine="640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本院认为，被告人</w:t>
      </w:r>
      <w:r w:rsidR="007370DD">
        <w:rPr>
          <w:rFonts w:ascii="仿宋_GB2312" w:eastAsia="仿宋_GB2312" w:hint="eastAsia"/>
          <w:sz w:val="32"/>
        </w:rPr>
        <w:t>詹朝均</w:t>
      </w:r>
      <w:r>
        <w:rPr>
          <w:rFonts w:ascii="仿宋_GB2312" w:eastAsia="仿宋_GB2312" w:hint="eastAsia"/>
          <w:sz w:val="32"/>
        </w:rPr>
        <w:t>违反</w:t>
      </w:r>
      <w:r w:rsidR="00E667AE">
        <w:rPr>
          <w:rFonts w:ascii="仿宋_GB2312" w:eastAsia="仿宋_GB2312" w:hint="eastAsia"/>
          <w:sz w:val="32"/>
        </w:rPr>
        <w:t>国家</w:t>
      </w:r>
      <w:r>
        <w:rPr>
          <w:rFonts w:ascii="仿宋_GB2312" w:eastAsia="仿宋_GB2312" w:hint="eastAsia"/>
          <w:sz w:val="32"/>
        </w:rPr>
        <w:t>毒品管制法律法规，向他人贩卖毒品甲基苯丙胺一次，约</w:t>
      </w:r>
      <w:r w:rsidR="00A91F2A">
        <w:rPr>
          <w:rFonts w:ascii="仿宋_GB2312" w:eastAsia="仿宋_GB2312" w:hint="eastAsia"/>
          <w:sz w:val="32"/>
        </w:rPr>
        <w:t>1</w:t>
      </w:r>
      <w:r>
        <w:rPr>
          <w:rFonts w:ascii="仿宋_GB2312" w:eastAsia="仿宋_GB2312" w:hint="eastAsia"/>
          <w:sz w:val="32"/>
        </w:rPr>
        <w:t>克，</w:t>
      </w:r>
      <w:r w:rsidRPr="002C66D4">
        <w:rPr>
          <w:rFonts w:ascii="仿宋_GB2312" w:eastAsia="仿宋_GB2312" w:hint="eastAsia"/>
          <w:sz w:val="32"/>
        </w:rPr>
        <w:t>其行为已构成</w:t>
      </w:r>
      <w:r>
        <w:rPr>
          <w:rFonts w:ascii="仿宋_GB2312" w:eastAsia="仿宋_GB2312" w:hint="eastAsia"/>
          <w:sz w:val="32"/>
        </w:rPr>
        <w:t>贩卖毒品</w:t>
      </w:r>
      <w:r w:rsidRPr="002C66D4">
        <w:rPr>
          <w:rFonts w:ascii="仿宋_GB2312" w:eastAsia="仿宋_GB2312" w:hint="eastAsia"/>
          <w:sz w:val="32"/>
        </w:rPr>
        <w:t>罪。公诉机关指控的罪名成立，应予支持。</w:t>
      </w:r>
      <w:r>
        <w:rPr>
          <w:rFonts w:ascii="仿宋_GB2312" w:eastAsia="仿宋_GB2312" w:hint="eastAsia"/>
          <w:sz w:val="32"/>
        </w:rPr>
        <w:t>被告人</w:t>
      </w:r>
      <w:r w:rsidR="007370DD">
        <w:rPr>
          <w:rFonts w:ascii="仿宋_GB2312" w:eastAsia="仿宋_GB2312" w:hint="eastAsia"/>
          <w:sz w:val="32"/>
        </w:rPr>
        <w:t>詹朝均</w:t>
      </w:r>
      <w:r w:rsidR="00A91F2A">
        <w:rPr>
          <w:rFonts w:ascii="仿宋_GB2312" w:eastAsia="仿宋_GB2312" w:hint="eastAsia"/>
          <w:sz w:val="32"/>
        </w:rPr>
        <w:t>有自首情节，依法可以从轻处罚</w:t>
      </w:r>
      <w:r>
        <w:rPr>
          <w:rFonts w:ascii="仿宋_GB2312" w:eastAsia="仿宋_GB2312" w:hint="eastAsia"/>
          <w:sz w:val="32"/>
        </w:rPr>
        <w:t>；但被告人</w:t>
      </w:r>
      <w:r w:rsidR="007370DD">
        <w:rPr>
          <w:rFonts w:ascii="仿宋_GB2312" w:eastAsia="仿宋_GB2312" w:hint="eastAsia"/>
          <w:sz w:val="32"/>
        </w:rPr>
        <w:t>詹朝均</w:t>
      </w:r>
      <w:r>
        <w:rPr>
          <w:rFonts w:ascii="仿宋_GB2312" w:eastAsia="仿宋_GB2312" w:hint="eastAsia"/>
          <w:sz w:val="32"/>
        </w:rPr>
        <w:t>曾</w:t>
      </w:r>
      <w:r w:rsidR="00A91F2A">
        <w:rPr>
          <w:rFonts w:ascii="仿宋_GB2312" w:eastAsia="仿宋_GB2312" w:hint="eastAsia"/>
          <w:sz w:val="32"/>
        </w:rPr>
        <w:t>多次被公安机关行政</w:t>
      </w:r>
      <w:r w:rsidR="006F2E4F">
        <w:rPr>
          <w:rFonts w:ascii="仿宋_GB2312" w:eastAsia="仿宋_GB2312" w:hint="eastAsia"/>
          <w:sz w:val="32"/>
        </w:rPr>
        <w:t>处</w:t>
      </w:r>
      <w:r>
        <w:rPr>
          <w:rFonts w:ascii="仿宋_GB2312" w:eastAsia="仿宋_GB2312" w:hint="eastAsia"/>
          <w:sz w:val="32"/>
        </w:rPr>
        <w:t>罚，应酌情从重处罚。</w:t>
      </w:r>
      <w:r w:rsidRPr="002C66D4">
        <w:rPr>
          <w:rFonts w:ascii="仿宋_GB2312" w:eastAsia="仿宋_GB2312" w:hint="eastAsia"/>
          <w:sz w:val="32"/>
        </w:rPr>
        <w:t>据此，为惩治犯罪，依照《中华人民共和国刑法》第三百四十七条第一</w:t>
      </w:r>
      <w:r>
        <w:rPr>
          <w:rFonts w:ascii="仿宋_GB2312" w:eastAsia="仿宋_GB2312" w:hint="eastAsia"/>
          <w:sz w:val="32"/>
        </w:rPr>
        <w:t>、四</w:t>
      </w:r>
      <w:r w:rsidRPr="002C66D4">
        <w:rPr>
          <w:rFonts w:ascii="仿宋_GB2312" w:eastAsia="仿宋_GB2312" w:hint="eastAsia"/>
          <w:sz w:val="32"/>
        </w:rPr>
        <w:t>款，第三百五十七条</w:t>
      </w:r>
      <w:r w:rsidR="00A91F2A">
        <w:rPr>
          <w:rFonts w:ascii="仿宋_GB2312" w:eastAsia="仿宋_GB2312" w:hint="eastAsia"/>
          <w:sz w:val="32"/>
        </w:rPr>
        <w:t>、第六十七条第一款及最高人民法院《关于处理自首和立功具体应用法律若干问题的解释》第一条</w:t>
      </w:r>
      <w:r>
        <w:rPr>
          <w:rFonts w:ascii="仿宋_GB2312" w:eastAsia="仿宋_GB2312" w:hint="eastAsia"/>
          <w:sz w:val="32"/>
        </w:rPr>
        <w:t xml:space="preserve">之规定，判决如下： </w:t>
      </w:r>
    </w:p>
    <w:p w:rsidR="006801A1" w:rsidRPr="00235597" w:rsidRDefault="006801A1" w:rsidP="006801A1">
      <w:pPr>
        <w:pStyle w:val="a6"/>
        <w:spacing w:line="620" w:lineRule="exact"/>
        <w:ind w:firstLineChars="200" w:firstLine="640"/>
        <w:rPr>
          <w:rFonts w:ascii="仿宋_GB2312" w:eastAsia="仿宋_GB2312"/>
          <w:spacing w:val="-4"/>
          <w:sz w:val="32"/>
        </w:rPr>
      </w:pPr>
      <w:r>
        <w:rPr>
          <w:rFonts w:ascii="仿宋_GB2312" w:eastAsia="仿宋_GB2312" w:hint="eastAsia"/>
          <w:sz w:val="32"/>
        </w:rPr>
        <w:lastRenderedPageBreak/>
        <w:t>被告人</w:t>
      </w:r>
      <w:r w:rsidR="007370DD">
        <w:rPr>
          <w:rFonts w:ascii="仿宋_GB2312" w:eastAsia="仿宋_GB2312" w:hint="eastAsia"/>
          <w:sz w:val="32"/>
        </w:rPr>
        <w:t>詹朝均</w:t>
      </w:r>
      <w:r w:rsidRPr="002C66D4">
        <w:rPr>
          <w:rFonts w:ascii="仿宋_GB2312" w:eastAsia="仿宋_GB2312" w:hint="eastAsia"/>
          <w:sz w:val="32"/>
        </w:rPr>
        <w:t>犯</w:t>
      </w:r>
      <w:r>
        <w:rPr>
          <w:rFonts w:ascii="仿宋_GB2312" w:eastAsia="仿宋_GB2312" w:hint="eastAsia"/>
          <w:sz w:val="32"/>
        </w:rPr>
        <w:t>贩卖毒品</w:t>
      </w:r>
      <w:r w:rsidRPr="002C66D4">
        <w:rPr>
          <w:rFonts w:ascii="仿宋_GB2312" w:eastAsia="仿宋_GB2312" w:hint="eastAsia"/>
          <w:sz w:val="32"/>
        </w:rPr>
        <w:t>罪，判处有期徒刑</w:t>
      </w:r>
      <w:r>
        <w:rPr>
          <w:rFonts w:ascii="仿宋_GB2312" w:eastAsia="仿宋_GB2312" w:hint="eastAsia"/>
          <w:sz w:val="32"/>
        </w:rPr>
        <w:t>八个月，</w:t>
      </w:r>
      <w:r w:rsidRPr="002C66D4">
        <w:rPr>
          <w:rFonts w:ascii="仿宋_GB2312" w:eastAsia="仿宋_GB2312" w:hint="eastAsia"/>
          <w:sz w:val="32"/>
        </w:rPr>
        <w:t>并处罚金</w:t>
      </w:r>
      <w:r w:rsidR="00A91F2A">
        <w:rPr>
          <w:rFonts w:ascii="仿宋_GB2312" w:eastAsia="仿宋_GB2312" w:hint="eastAsia"/>
          <w:sz w:val="32"/>
        </w:rPr>
        <w:t>3</w:t>
      </w:r>
      <w:r>
        <w:rPr>
          <w:rFonts w:ascii="仿宋_GB2312" w:eastAsia="仿宋_GB2312" w:hint="eastAsia"/>
          <w:sz w:val="32"/>
        </w:rPr>
        <w:t>0</w:t>
      </w:r>
      <w:r w:rsidRPr="002C66D4">
        <w:rPr>
          <w:rFonts w:ascii="仿宋_GB2312" w:eastAsia="仿宋_GB2312" w:hint="eastAsia"/>
          <w:sz w:val="32"/>
        </w:rPr>
        <w:t>00元（刑期从判决执行之日起计算，判决执行以前先行羁押的，羁押一日折抵刑期一日，即自201</w:t>
      </w:r>
      <w:r>
        <w:rPr>
          <w:rFonts w:ascii="仿宋_GB2312" w:eastAsia="仿宋_GB2312" w:hint="eastAsia"/>
          <w:sz w:val="32"/>
        </w:rPr>
        <w:t>7</w:t>
      </w:r>
      <w:r w:rsidRPr="002C66D4">
        <w:rPr>
          <w:rFonts w:ascii="仿宋_GB2312" w:eastAsia="仿宋_GB2312" w:hint="eastAsia"/>
          <w:sz w:val="32"/>
        </w:rPr>
        <w:t>年</w:t>
      </w:r>
      <w:r w:rsidR="00E45607">
        <w:rPr>
          <w:rFonts w:ascii="仿宋_GB2312" w:eastAsia="仿宋_GB2312" w:hint="eastAsia"/>
          <w:sz w:val="32"/>
        </w:rPr>
        <w:t>1</w:t>
      </w:r>
      <w:r>
        <w:rPr>
          <w:rFonts w:ascii="仿宋_GB2312" w:eastAsia="仿宋_GB2312" w:hint="eastAsia"/>
          <w:sz w:val="32"/>
        </w:rPr>
        <w:t>2</w:t>
      </w:r>
      <w:r w:rsidRPr="002C66D4">
        <w:rPr>
          <w:rFonts w:ascii="仿宋_GB2312" w:eastAsia="仿宋_GB2312" w:hint="eastAsia"/>
          <w:sz w:val="32"/>
        </w:rPr>
        <w:t>月</w:t>
      </w:r>
      <w:r w:rsidR="00E45607">
        <w:rPr>
          <w:rFonts w:ascii="仿宋_GB2312" w:eastAsia="仿宋_GB2312" w:hint="eastAsia"/>
          <w:sz w:val="32"/>
        </w:rPr>
        <w:t>11</w:t>
      </w:r>
      <w:r w:rsidRPr="002C66D4">
        <w:rPr>
          <w:rFonts w:ascii="仿宋_GB2312" w:eastAsia="仿宋_GB2312" w:hint="eastAsia"/>
          <w:sz w:val="32"/>
        </w:rPr>
        <w:t>日起至20</w:t>
      </w:r>
      <w:r>
        <w:rPr>
          <w:rFonts w:ascii="仿宋_GB2312" w:eastAsia="仿宋_GB2312" w:hint="eastAsia"/>
          <w:sz w:val="32"/>
        </w:rPr>
        <w:t>1</w:t>
      </w:r>
      <w:r w:rsidR="00E45607">
        <w:rPr>
          <w:rFonts w:ascii="仿宋_GB2312" w:eastAsia="仿宋_GB2312" w:hint="eastAsia"/>
          <w:sz w:val="32"/>
        </w:rPr>
        <w:t>8</w:t>
      </w:r>
      <w:r w:rsidRPr="002C66D4">
        <w:rPr>
          <w:rFonts w:ascii="仿宋_GB2312" w:eastAsia="仿宋_GB2312" w:hint="eastAsia"/>
          <w:sz w:val="32"/>
        </w:rPr>
        <w:t>年</w:t>
      </w:r>
      <w:r w:rsidR="00E45607">
        <w:rPr>
          <w:rFonts w:ascii="仿宋_GB2312" w:eastAsia="仿宋_GB2312" w:hint="eastAsia"/>
          <w:sz w:val="32"/>
        </w:rPr>
        <w:t>8</w:t>
      </w:r>
      <w:r w:rsidRPr="002C66D4">
        <w:rPr>
          <w:rFonts w:ascii="仿宋_GB2312" w:eastAsia="仿宋_GB2312" w:hint="eastAsia"/>
          <w:sz w:val="32"/>
        </w:rPr>
        <w:t>月</w:t>
      </w:r>
      <w:r w:rsidR="00E45607">
        <w:rPr>
          <w:rFonts w:ascii="仿宋_GB2312" w:eastAsia="仿宋_GB2312" w:hint="eastAsia"/>
          <w:sz w:val="32"/>
        </w:rPr>
        <w:t>10</w:t>
      </w:r>
      <w:r w:rsidRPr="002C66D4">
        <w:rPr>
          <w:rFonts w:ascii="仿宋_GB2312" w:eastAsia="仿宋_GB2312" w:hint="eastAsia"/>
          <w:sz w:val="32"/>
        </w:rPr>
        <w:t>日止</w:t>
      </w:r>
      <w:r>
        <w:rPr>
          <w:rFonts w:ascii="仿宋_GB2312" w:eastAsia="仿宋_GB2312" w:hint="eastAsia"/>
          <w:sz w:val="32"/>
        </w:rPr>
        <w:t>；</w:t>
      </w:r>
      <w:r w:rsidRPr="002C66D4">
        <w:rPr>
          <w:rFonts w:ascii="仿宋_GB2312" w:eastAsia="仿宋_GB2312" w:hint="eastAsia"/>
          <w:sz w:val="32"/>
        </w:rPr>
        <w:t>罚金款限本判决生效后十日内缴纳）</w:t>
      </w:r>
      <w:r w:rsidRPr="00235597">
        <w:rPr>
          <w:rFonts w:ascii="仿宋_GB2312" w:eastAsia="仿宋_GB2312" w:hint="eastAsia"/>
          <w:spacing w:val="-4"/>
          <w:sz w:val="32"/>
        </w:rPr>
        <w:t>。</w:t>
      </w:r>
    </w:p>
    <w:p w:rsidR="006801A1" w:rsidRDefault="006801A1" w:rsidP="006801A1">
      <w:pPr>
        <w:pStyle w:val="a5"/>
        <w:spacing w:line="620" w:lineRule="exact"/>
        <w:ind w:firstLineChars="200" w:firstLine="640"/>
      </w:pPr>
      <w:r>
        <w:rPr>
          <w:rFonts w:hint="eastAsia"/>
        </w:rPr>
        <w:t>如不服本判决，可在接到判决书的第二日起十日内，通过本院或者直接向浙江省嘉兴市中级人民法院提出上诉。书面上诉的，应当提交上诉状正本一份，副本二份。</w:t>
      </w:r>
    </w:p>
    <w:p w:rsidR="006801A1" w:rsidRDefault="006801A1" w:rsidP="006801A1">
      <w:pPr>
        <w:snapToGrid w:val="0"/>
        <w:spacing w:line="620" w:lineRule="exact"/>
        <w:ind w:leftChars="2280" w:left="4788"/>
        <w:jc w:val="left"/>
        <w:rPr>
          <w:rFonts w:ascii="仿宋_GB2312" w:eastAsia="仿宋_GB2312"/>
          <w:sz w:val="32"/>
        </w:rPr>
      </w:pPr>
    </w:p>
    <w:p w:rsidR="006801A1" w:rsidRDefault="006801A1" w:rsidP="006801A1">
      <w:pPr>
        <w:snapToGrid w:val="0"/>
        <w:spacing w:line="620" w:lineRule="exact"/>
        <w:ind w:leftChars="2280" w:left="4788"/>
        <w:jc w:val="left"/>
        <w:rPr>
          <w:rFonts w:ascii="仿宋_GB2312" w:eastAsia="仿宋_GB2312"/>
          <w:sz w:val="32"/>
        </w:rPr>
      </w:pPr>
    </w:p>
    <w:p w:rsidR="006801A1" w:rsidRDefault="006801A1" w:rsidP="006801A1">
      <w:pPr>
        <w:snapToGrid w:val="0"/>
        <w:spacing w:line="620" w:lineRule="exact"/>
        <w:ind w:leftChars="2280" w:left="4788"/>
        <w:jc w:val="left"/>
        <w:rPr>
          <w:rFonts w:ascii="仿宋_GB2312" w:eastAsia="仿宋_GB2312"/>
          <w:sz w:val="32"/>
        </w:rPr>
      </w:pPr>
    </w:p>
    <w:p w:rsidR="006801A1" w:rsidRDefault="006801A1" w:rsidP="006801A1">
      <w:pPr>
        <w:snapToGrid w:val="0"/>
        <w:spacing w:line="620" w:lineRule="exact"/>
        <w:ind w:leftChars="2280" w:left="4788"/>
        <w:jc w:val="left"/>
        <w:rPr>
          <w:rFonts w:ascii="仿宋_GB2312" w:eastAsia="仿宋_GB2312"/>
          <w:sz w:val="32"/>
        </w:rPr>
      </w:pPr>
    </w:p>
    <w:p w:rsidR="006801A1" w:rsidRDefault="006801A1" w:rsidP="006801A1">
      <w:pPr>
        <w:tabs>
          <w:tab w:val="left" w:pos="735"/>
        </w:tabs>
        <w:spacing w:line="620" w:lineRule="exact"/>
        <w:ind w:firstLineChars="1300" w:firstLine="4160"/>
        <w:rPr>
          <w:rFonts w:ascii="仿宋_GB2312" w:eastAsia="仿宋_GB2312"/>
          <w:sz w:val="32"/>
          <w:szCs w:val="32"/>
        </w:rPr>
      </w:pPr>
    </w:p>
    <w:p w:rsidR="006801A1" w:rsidRDefault="006801A1" w:rsidP="006801A1">
      <w:pPr>
        <w:tabs>
          <w:tab w:val="left" w:pos="735"/>
        </w:tabs>
        <w:spacing w:line="620" w:lineRule="exact"/>
        <w:ind w:firstLineChars="1300" w:firstLine="4160"/>
        <w:rPr>
          <w:rFonts w:ascii="仿宋_GB2312" w:eastAsia="仿宋_GB2312"/>
          <w:sz w:val="32"/>
          <w:szCs w:val="32"/>
        </w:rPr>
      </w:pPr>
    </w:p>
    <w:p w:rsidR="006801A1" w:rsidRDefault="006801A1" w:rsidP="006801A1">
      <w:pPr>
        <w:tabs>
          <w:tab w:val="left" w:pos="735"/>
        </w:tabs>
        <w:spacing w:line="620" w:lineRule="exact"/>
        <w:ind w:firstLineChars="1300" w:firstLine="4160"/>
        <w:rPr>
          <w:rFonts w:ascii="仿宋_GB2312" w:eastAsia="仿宋_GB2312"/>
          <w:sz w:val="32"/>
          <w:szCs w:val="32"/>
        </w:rPr>
      </w:pPr>
    </w:p>
    <w:p w:rsidR="006801A1" w:rsidRPr="001E271A" w:rsidRDefault="006801A1" w:rsidP="006801A1">
      <w:pPr>
        <w:tabs>
          <w:tab w:val="left" w:pos="735"/>
        </w:tabs>
        <w:spacing w:line="620" w:lineRule="exact"/>
        <w:ind w:firstLineChars="1300" w:firstLine="4160"/>
        <w:rPr>
          <w:rFonts w:ascii="仿宋_GB2312" w:eastAsia="仿宋_GB2312" w:hAnsi="宋体" w:cs="宋体"/>
          <w:sz w:val="32"/>
          <w:szCs w:val="32"/>
        </w:rPr>
      </w:pPr>
      <w:r w:rsidRPr="001E271A">
        <w:rPr>
          <w:rFonts w:ascii="仿宋_GB2312" w:eastAsia="仿宋_GB2312" w:hint="eastAsia"/>
          <w:sz w:val="32"/>
          <w:szCs w:val="32"/>
        </w:rPr>
        <w:t xml:space="preserve">审  判  </w:t>
      </w:r>
      <w:r>
        <w:rPr>
          <w:rFonts w:ascii="仿宋_GB2312" w:eastAsia="仿宋_GB2312" w:hint="eastAsia"/>
          <w:sz w:val="32"/>
          <w:szCs w:val="32"/>
        </w:rPr>
        <w:t>员</w:t>
      </w:r>
      <w:r w:rsidRPr="001E271A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 w:rsidR="00E667AE">
        <w:rPr>
          <w:rFonts w:ascii="仿宋_GB2312" w:eastAsia="仿宋_GB2312" w:hint="eastAsia"/>
          <w:sz w:val="32"/>
          <w:szCs w:val="32"/>
        </w:rPr>
        <w:t xml:space="preserve">  陈  晓</w:t>
      </w:r>
    </w:p>
    <w:p w:rsidR="006801A1" w:rsidRDefault="006801A1" w:rsidP="006801A1">
      <w:pPr>
        <w:tabs>
          <w:tab w:val="left" w:pos="735"/>
        </w:tabs>
        <w:spacing w:line="620" w:lineRule="exact"/>
        <w:ind w:firstLine="658"/>
        <w:rPr>
          <w:rFonts w:ascii="仿宋_GB2312" w:eastAsia="仿宋_GB2312"/>
          <w:sz w:val="32"/>
          <w:szCs w:val="32"/>
        </w:rPr>
      </w:pPr>
      <w:r w:rsidRPr="001E271A">
        <w:rPr>
          <w:rFonts w:ascii="仿宋_GB2312" w:eastAsia="仿宋_GB2312" w:hint="eastAsia"/>
          <w:sz w:val="32"/>
          <w:szCs w:val="32"/>
        </w:rPr>
        <w:t xml:space="preserve">                      </w:t>
      </w:r>
    </w:p>
    <w:p w:rsidR="006801A1" w:rsidRPr="00B716DC" w:rsidRDefault="006801A1" w:rsidP="006801A1">
      <w:pPr>
        <w:tabs>
          <w:tab w:val="left" w:pos="735"/>
        </w:tabs>
        <w:spacing w:line="620" w:lineRule="exact"/>
        <w:ind w:firstLine="658"/>
        <w:rPr>
          <w:rFonts w:ascii="仿宋_GB2312" w:eastAsia="仿宋_GB2312"/>
          <w:sz w:val="32"/>
        </w:rPr>
      </w:pPr>
    </w:p>
    <w:p w:rsidR="006801A1" w:rsidRPr="00B716DC" w:rsidRDefault="006801A1" w:rsidP="006801A1">
      <w:pPr>
        <w:snapToGrid w:val="0"/>
        <w:spacing w:line="620" w:lineRule="exact"/>
        <w:ind w:firstLineChars="200" w:firstLine="640"/>
        <w:jc w:val="left"/>
        <w:rPr>
          <w:rFonts w:ascii="仿宋_GB2312" w:eastAsia="仿宋_GB2312"/>
          <w:sz w:val="32"/>
        </w:rPr>
      </w:pPr>
      <w:r w:rsidRPr="00B716DC">
        <w:rPr>
          <w:rFonts w:ascii="仿宋_GB2312" w:eastAsia="仿宋_GB2312" w:hint="eastAsia"/>
          <w:sz w:val="32"/>
        </w:rPr>
        <w:t xml:space="preserve">　　　　　　　　　　　　　　　　　　　　　　　</w:t>
      </w:r>
    </w:p>
    <w:p w:rsidR="006801A1" w:rsidRPr="00172CCA" w:rsidRDefault="006801A1" w:rsidP="006801A1">
      <w:pPr>
        <w:snapToGrid w:val="0"/>
        <w:spacing w:line="620" w:lineRule="exact"/>
        <w:ind w:firstLineChars="200" w:firstLine="640"/>
        <w:jc w:val="left"/>
        <w:rPr>
          <w:rFonts w:ascii="仿宋_GB2312" w:eastAsia="仿宋_GB2312"/>
          <w:spacing w:val="18"/>
          <w:sz w:val="32"/>
        </w:rPr>
      </w:pPr>
      <w:r>
        <w:rPr>
          <w:rFonts w:ascii="仿宋_GB2312" w:eastAsia="仿宋_GB2312" w:hint="eastAsia"/>
          <w:sz w:val="32"/>
        </w:rPr>
        <w:t xml:space="preserve">                      </w:t>
      </w:r>
      <w:r w:rsidRPr="00172CCA">
        <w:rPr>
          <w:rFonts w:ascii="仿宋_GB2312" w:eastAsia="仿宋_GB2312" w:hint="eastAsia"/>
          <w:spacing w:val="18"/>
          <w:sz w:val="32"/>
        </w:rPr>
        <w:t>二Ｏ一</w:t>
      </w:r>
      <w:r w:rsidR="00E45607">
        <w:rPr>
          <w:rFonts w:ascii="仿宋_GB2312" w:eastAsia="仿宋_GB2312" w:hint="eastAsia"/>
          <w:spacing w:val="18"/>
          <w:sz w:val="32"/>
        </w:rPr>
        <w:t>八</w:t>
      </w:r>
      <w:r w:rsidRPr="00172CCA">
        <w:rPr>
          <w:rFonts w:ascii="仿宋_GB2312" w:eastAsia="仿宋_GB2312" w:hint="eastAsia"/>
          <w:spacing w:val="18"/>
          <w:sz w:val="32"/>
        </w:rPr>
        <w:t>年</w:t>
      </w:r>
      <w:r w:rsidR="00E45607">
        <w:rPr>
          <w:rFonts w:ascii="仿宋_GB2312" w:eastAsia="仿宋_GB2312" w:hint="eastAsia"/>
          <w:spacing w:val="18"/>
          <w:sz w:val="32"/>
        </w:rPr>
        <w:t>二</w:t>
      </w:r>
      <w:r w:rsidRPr="00172CCA">
        <w:rPr>
          <w:rFonts w:ascii="仿宋_GB2312" w:eastAsia="仿宋_GB2312" w:hint="eastAsia"/>
          <w:spacing w:val="18"/>
          <w:sz w:val="32"/>
        </w:rPr>
        <w:t>月</w:t>
      </w:r>
      <w:r w:rsidR="00E45607">
        <w:rPr>
          <w:rFonts w:ascii="仿宋_GB2312" w:eastAsia="仿宋_GB2312" w:hint="eastAsia"/>
          <w:spacing w:val="18"/>
          <w:sz w:val="32"/>
        </w:rPr>
        <w:t>二十六</w:t>
      </w:r>
      <w:r w:rsidRPr="00172CCA">
        <w:rPr>
          <w:rFonts w:ascii="仿宋_GB2312" w:eastAsia="仿宋_GB2312" w:hint="eastAsia"/>
          <w:spacing w:val="18"/>
          <w:sz w:val="32"/>
        </w:rPr>
        <w:t>日</w:t>
      </w:r>
    </w:p>
    <w:p w:rsidR="00E45607" w:rsidRDefault="00E667AE" w:rsidP="006801A1">
      <w:pPr>
        <w:snapToGrid w:val="0"/>
        <w:spacing w:line="620" w:lineRule="exact"/>
        <w:ind w:firstLineChars="200" w:firstLine="640"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本件与原本核对无异</w:t>
      </w:r>
    </w:p>
    <w:p w:rsidR="006801A1" w:rsidRPr="0011480C" w:rsidRDefault="006801A1" w:rsidP="006801A1">
      <w:pPr>
        <w:snapToGrid w:val="0"/>
        <w:spacing w:line="620" w:lineRule="exact"/>
        <w:ind w:firstLineChars="200" w:firstLine="640"/>
        <w:jc w:val="left"/>
      </w:pPr>
      <w:r w:rsidRPr="00B716DC">
        <w:rPr>
          <w:rFonts w:ascii="仿宋_GB2312" w:eastAsia="仿宋_GB2312" w:hint="eastAsia"/>
          <w:sz w:val="32"/>
        </w:rPr>
        <w:t xml:space="preserve">　　　　　　　　　</w:t>
      </w:r>
      <w:r>
        <w:rPr>
          <w:rFonts w:ascii="仿宋_GB2312" w:eastAsia="仿宋_GB2312" w:hint="eastAsia"/>
          <w:sz w:val="32"/>
        </w:rPr>
        <w:t xml:space="preserve">    </w:t>
      </w:r>
      <w:r w:rsidRPr="00B716DC">
        <w:rPr>
          <w:rFonts w:ascii="仿宋_GB2312" w:eastAsia="仿宋_GB2312" w:hint="eastAsia"/>
          <w:sz w:val="32"/>
        </w:rPr>
        <w:t xml:space="preserve">书　记　员  </w:t>
      </w:r>
      <w:r>
        <w:rPr>
          <w:rFonts w:ascii="仿宋_GB2312" w:eastAsia="仿宋_GB2312" w:hint="eastAsia"/>
          <w:sz w:val="32"/>
        </w:rPr>
        <w:t xml:space="preserve">　</w:t>
      </w:r>
      <w:r w:rsidR="00E667AE">
        <w:rPr>
          <w:rFonts w:ascii="仿宋_GB2312" w:eastAsia="仿宋_GB2312" w:hint="eastAsia"/>
          <w:sz w:val="32"/>
        </w:rPr>
        <w:t>林媛媛</w:t>
      </w:r>
    </w:p>
    <w:p w:rsidR="006801A1" w:rsidRPr="00E10A15" w:rsidRDefault="006801A1" w:rsidP="006801A1"/>
    <w:p w:rsidR="00B82768" w:rsidRPr="006801A1" w:rsidRDefault="00B82768"/>
    <w:sectPr w:rsidR="00B82768" w:rsidRPr="006801A1" w:rsidSect="00BB5450">
      <w:headerReference w:type="default" r:id="rId6"/>
      <w:footerReference w:type="even" r:id="rId7"/>
      <w:footerReference w:type="default" r:id="rId8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FAE" w:rsidRDefault="002E7FAE" w:rsidP="006801A1">
      <w:r>
        <w:separator/>
      </w:r>
    </w:p>
  </w:endnote>
  <w:endnote w:type="continuationSeparator" w:id="1">
    <w:p w:rsidR="002E7FAE" w:rsidRDefault="002E7FAE" w:rsidP="00680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FA4" w:rsidRDefault="00356BC2" w:rsidP="00F75101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8276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B3FA4" w:rsidRDefault="002E7FAE" w:rsidP="00AB734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FA4" w:rsidRDefault="00356BC2" w:rsidP="00F75101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8276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667AE">
      <w:rPr>
        <w:rStyle w:val="a7"/>
        <w:noProof/>
      </w:rPr>
      <w:t>3</w:t>
    </w:r>
    <w:r>
      <w:rPr>
        <w:rStyle w:val="a7"/>
      </w:rPr>
      <w:fldChar w:fldCharType="end"/>
    </w:r>
  </w:p>
  <w:p w:rsidR="006B3FA4" w:rsidRDefault="002E7FAE" w:rsidP="00AB734B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FAE" w:rsidRDefault="002E7FAE" w:rsidP="006801A1">
      <w:r>
        <w:separator/>
      </w:r>
    </w:p>
  </w:footnote>
  <w:footnote w:type="continuationSeparator" w:id="1">
    <w:p w:rsidR="002E7FAE" w:rsidRDefault="002E7FAE" w:rsidP="006801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FA4" w:rsidRDefault="002E7FAE" w:rsidP="003A5469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1A1"/>
    <w:rsid w:val="00076495"/>
    <w:rsid w:val="000F60C1"/>
    <w:rsid w:val="002E7FAE"/>
    <w:rsid w:val="003174A6"/>
    <w:rsid w:val="00356BC2"/>
    <w:rsid w:val="004E57FA"/>
    <w:rsid w:val="005024C2"/>
    <w:rsid w:val="006801A1"/>
    <w:rsid w:val="006F2E4F"/>
    <w:rsid w:val="007370DD"/>
    <w:rsid w:val="008443A4"/>
    <w:rsid w:val="009807BA"/>
    <w:rsid w:val="00A91F2A"/>
    <w:rsid w:val="00B82768"/>
    <w:rsid w:val="00E26B44"/>
    <w:rsid w:val="00E45607"/>
    <w:rsid w:val="00E667AE"/>
    <w:rsid w:val="00F57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1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80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01A1"/>
    <w:rPr>
      <w:sz w:val="18"/>
      <w:szCs w:val="18"/>
    </w:rPr>
  </w:style>
  <w:style w:type="paragraph" w:styleId="a4">
    <w:name w:val="footer"/>
    <w:basedOn w:val="a"/>
    <w:link w:val="Char0"/>
    <w:unhideWhenUsed/>
    <w:rsid w:val="006801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01A1"/>
    <w:rPr>
      <w:sz w:val="18"/>
      <w:szCs w:val="18"/>
    </w:rPr>
  </w:style>
  <w:style w:type="paragraph" w:styleId="a5">
    <w:name w:val="Body Text Indent"/>
    <w:basedOn w:val="a"/>
    <w:link w:val="Char1"/>
    <w:rsid w:val="006801A1"/>
    <w:pPr>
      <w:spacing w:line="400" w:lineRule="atLeast"/>
      <w:ind w:firstLineChars="225" w:firstLine="720"/>
    </w:pPr>
    <w:rPr>
      <w:rFonts w:ascii="仿宋_GB2312" w:eastAsia="仿宋_GB2312"/>
      <w:sz w:val="32"/>
    </w:rPr>
  </w:style>
  <w:style w:type="character" w:customStyle="1" w:styleId="Char1">
    <w:name w:val="正文文本缩进 Char"/>
    <w:basedOn w:val="a0"/>
    <w:link w:val="a5"/>
    <w:rsid w:val="006801A1"/>
    <w:rPr>
      <w:rFonts w:ascii="仿宋_GB2312" w:eastAsia="仿宋_GB2312" w:hAnsi="Times New Roman" w:cs="Times New Roman"/>
      <w:sz w:val="32"/>
      <w:szCs w:val="24"/>
    </w:rPr>
  </w:style>
  <w:style w:type="paragraph" w:styleId="a6">
    <w:name w:val="Plain Text"/>
    <w:basedOn w:val="a"/>
    <w:link w:val="Char2"/>
    <w:rsid w:val="006801A1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801A1"/>
    <w:rPr>
      <w:rFonts w:ascii="宋体" w:eastAsia="宋体" w:hAnsi="Courier New" w:cs="Courier New"/>
      <w:szCs w:val="21"/>
    </w:rPr>
  </w:style>
  <w:style w:type="character" w:styleId="a7">
    <w:name w:val="page number"/>
    <w:basedOn w:val="a0"/>
    <w:rsid w:val="006801A1"/>
  </w:style>
  <w:style w:type="paragraph" w:styleId="a8">
    <w:name w:val="List Paragraph"/>
    <w:basedOn w:val="a"/>
    <w:uiPriority w:val="34"/>
    <w:qFormat/>
    <w:rsid w:val="00A91F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cp:lastPrinted>2018-02-26T01:50:00Z</cp:lastPrinted>
  <dcterms:created xsi:type="dcterms:W3CDTF">2018-02-22T02:40:00Z</dcterms:created>
  <dcterms:modified xsi:type="dcterms:W3CDTF">2018-02-26T01:50:00Z</dcterms:modified>
</cp:coreProperties>
</file>