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4E79"/>
          <w:sz w:val="64"/>
          <w:szCs w:val="64"/>
        </w:rPr>
        <w:t xml:space="preserve">EasyAccountsERP</w:t>
      </w:r>
    </w:p>
    <w:p>
      <w:pPr>
        <w:spacing w:after="100" w:before="200"/>
        <w:jc w:val="center"/>
      </w:pPr>
      <w:r>
        <w:rPr>
          <w:rFonts w:ascii="Calibri" w:cs="Calibri" w:eastAsia="Calibri" w:hAnsi="Calibri"/>
          <w:b/>
          <w:bCs/>
          <w:color w:val="1F4E79"/>
          <w:sz w:val="44"/>
          <w:szCs w:val="44"/>
        </w:rPr>
        <w:t xml:space="preserve">User Manual</w:t>
      </w:r>
    </w:p>
    <w:p>
      <w:pPr>
        <w:spacing w:after="100" w:before="100"/>
        <w:jc w:val="center"/>
      </w:pPr>
      <w:r>
        <w:rPr>
          <w:rFonts w:ascii="Calibri" w:cs="Calibri" w:eastAsia="Calibri" w:hAnsi="Calibri"/>
          <w:i/>
          <w:iCs/>
          <w:color w:val="555555"/>
          <w:sz w:val="26"/>
          <w:szCs w:val="26"/>
        </w:rPr>
        <w:t xml:space="preserve">(Written for absolute beginners, organized in module-dependency order)</w:t>
      </w:r>
    </w:p>
    <w:p>
      <w:pPr>
        <w:spacing w:before="800"/>
        <w:jc w:val="center"/>
      </w:pPr>
      <w:r>
        <w:rPr>
          <w:rFonts w:ascii="Calibri" w:cs="Calibri" w:eastAsia="Calibri" w:hAnsi="Calibri"/>
          <w:color w:val="555555"/>
          <w:sz w:val="24"/>
          <w:szCs w:val="24"/>
        </w:rPr>
        <w:t xml:space="preserve">A double-entry accounting and business-management application</w:t>
      </w:r>
    </w:p>
    <w:p>
      <w:pPr>
        <w:spacing w:before="1600"/>
        <w:jc w:val="center"/>
      </w:pPr>
      <w:r>
        <w:rPr>
          <w:rFonts w:ascii="Calibri" w:cs="Calibri" w:eastAsia="Calibri" w:hAnsi="Calibri"/>
          <w:color w:val="555555"/>
          <w:sz w:val="20"/>
          <w:szCs w:val="20"/>
        </w:rPr>
        <w:t xml:space="preserve">Author's note: this manual was written directly from the application's actual menu structure, forms, and permissions.</w:t>
      </w:r>
    </w:p>
    <w:p>
      <w:pPr>
        <w:pStyle w:val="Heading1"/>
        <w:pageBreakBefore/>
        <w:spacing w:after="200"/>
      </w:pPr>
      <w:r>
        <w:rPr>
          <w:rFonts w:ascii="Calibri" w:cs="Calibri" w:eastAsia="Calibri" w:hAnsi="Calibri"/>
          <w:b/>
          <w:bCs/>
          <w:color w:val="1F4E79"/>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pBdr>
          <w:bottom w:val="single" w:color="1F4E79" w:sz="6" w:space="8"/>
        </w:pBdr>
        <w:spacing w:after="200"/>
      </w:pPr>
      <w:r>
        <w:rPr>
          <w:rFonts w:ascii="Calibri" w:cs="Calibri" w:eastAsia="Calibri" w:hAnsi="Calibri"/>
          <w:b/>
          <w:bCs/>
          <w:color w:val="1F4E79"/>
        </w:rPr>
        <w:t xml:space="preserve">Part 1: </w:t>
      </w:r>
      <w:r>
        <w:rPr>
          <w:rFonts w:ascii="Calibri" w:cs="Calibri" w:eastAsia="Calibri" w:hAnsi="Calibri"/>
          <w:b/>
          <w:bCs/>
          <w:color w:val="1F4E79"/>
        </w:rPr>
        <w:t xml:space="preserve">Getting Started</w:t>
      </w:r>
    </w:p>
    <w:p>
      <w:pPr>
        <w:pStyle w:val="Heading2"/>
        <w:spacing w:after="160" w:before="300"/>
      </w:pPr>
      <w:r>
        <w:rPr>
          <w:rFonts w:ascii="Calibri" w:cs="Calibri" w:eastAsia="Calibri" w:hAnsi="Calibri"/>
          <w:b/>
          <w:bCs/>
          <w:color w:val="1F4E79"/>
        </w:rPr>
        <w:t xml:space="preserve">1.1 </w:t>
      </w:r>
      <w:r>
        <w:rPr>
          <w:rFonts w:ascii="Calibri" w:cs="Calibri" w:eastAsia="Calibri" w:hAnsi="Calibri"/>
          <w:b/>
          <w:bCs/>
          <w:color w:val="1F4E79"/>
        </w:rPr>
        <w:t xml:space="preserve">What is EasyAccountsERP</w:t>
      </w:r>
    </w:p>
    <w:p>
      <w:pPr>
        <w:spacing w:after="120"/>
      </w:pPr>
      <w:r>
        <w:rPr>
          <w:rFonts w:ascii="Calibri" w:cs="Calibri" w:eastAsia="Calibri" w:hAnsi="Calibri"/>
          <w:b w:val="false"/>
          <w:bCs w:val="false"/>
          <w:i w:val="false"/>
          <w:iCs w:val="false"/>
        </w:rPr>
        <w:t xml:space="preserve">EasyAccountsERP is a business-management application built on a double-entry accounting core. Every financial transaction — invoices, bills, payments, expenses, and so on — automatically creates the underlying accounting journal entries, so total debits always equal total credits.</w:t>
      </w:r>
    </w:p>
    <w:p>
      <w:pPr>
        <w:spacing w:after="120"/>
      </w:pPr>
      <w:r>
        <w:rPr>
          <w:rFonts w:ascii="Calibri" w:cs="Calibri" w:eastAsia="Calibri" w:hAnsi="Calibri"/>
          <w:b w:val="false"/>
          <w:bCs w:val="false"/>
          <w:i w:val="false"/>
          <w:iCs w:val="false"/>
        </w:rPr>
        <w:t xml:space="preserve">It is built with Laravel, Inertia.js, and Vue, and is designed for a single organization (non-multi-tenant) — one installation serves one business.</w:t>
      </w:r>
    </w:p>
    <w:p>
      <w:pPr>
        <w:spacing w:after="120"/>
      </w:pPr>
      <w:r>
        <w:rPr>
          <w:rFonts w:ascii="Calibri" w:cs="Calibri" w:eastAsia="Calibri" w:hAnsi="Calibri"/>
          <w:b w:val="false"/>
          <w:bCs w:val="false"/>
          <w:i w:val="false"/>
          <w:iCs w:val="false"/>
        </w:rPr>
        <w:t xml:space="preserve">This manual is written for someone using the system for the very first time, and the modules are ordered so that each module’s dependencies are covered before the module itself. For example, you cannot create an invoice without a customer, so the "Customers" chapter comes before the "Invoices" chapter.</w:t>
      </w:r>
    </w:p>
    <w:p>
      <w:pPr>
        <w:pStyle w:val="Heading2"/>
        <w:spacing w:after="160" w:before="300"/>
      </w:pPr>
      <w:r>
        <w:rPr>
          <w:rFonts w:ascii="Calibri" w:cs="Calibri" w:eastAsia="Calibri" w:hAnsi="Calibri"/>
          <w:b/>
          <w:bCs/>
          <w:color w:val="1F4E79"/>
        </w:rPr>
        <w:t xml:space="preserve">1.2 </w:t>
      </w:r>
      <w:r>
        <w:rPr>
          <w:rFonts w:ascii="Calibri" w:cs="Calibri" w:eastAsia="Calibri" w:hAnsi="Calibri"/>
          <w:b/>
          <w:bCs/>
          <w:color w:val="1F4E79"/>
        </w:rPr>
        <w:t xml:space="preserve">Signing In</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Opening the application’s URL in a browser automatically leads to the login page</w:t>
      </w:r>
    </w:p>
    <w:p>
      <w:pPr>
        <w:spacing w:after="120"/>
      </w:pPr>
      <w:r>
        <w:rPr>
          <w:rFonts w:ascii="Calibri" w:cs="Calibri" w:eastAsia="Calibri" w:hAnsi="Calibri"/>
          <w:b w:val="false"/>
          <w:bCs w:val="false"/>
          <w:i w:val="false"/>
          <w:iCs w:val="false"/>
        </w:rPr>
        <w:t xml:space="preserve">EasyAccountsERP has no public self-registration — new user accounts can only be created by an Administrator from the "Users" module (see Part 2). So for your first sign-in you will need an email and password from your administrator.</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Email (required)</w:t>
      </w:r>
    </w:p>
    <w:p>
      <w:pPr>
        <w:pStyle w:val="ListParagraph"/>
        <w:numPr>
          <w:ilvl w:val="0"/>
          <w:numId w:val="1"/>
        </w:numPr>
        <w:spacing w:after="60"/>
      </w:pPr>
      <w:r>
        <w:rPr>
          <w:rFonts w:ascii="Calibri" w:cs="Calibri" w:eastAsia="Calibri" w:hAnsi="Calibri"/>
        </w:rPr>
        <w:t xml:space="preserve">Password (required)</w:t>
      </w:r>
    </w:p>
    <w:p>
      <w:pPr>
        <w:pStyle w:val="ListParagraph"/>
        <w:numPr>
          <w:ilvl w:val="0"/>
          <w:numId w:val="1"/>
        </w:numPr>
        <w:spacing w:after="60"/>
      </w:pPr>
      <w:r>
        <w:rPr>
          <w:rFonts w:ascii="Calibri" w:cs="Calibri" w:eastAsia="Calibri" w:hAnsi="Calibri"/>
        </w:rPr>
        <w:t xml:space="preserve">Remember me (optional checkbox) — keeps you signed in on this browser</w:t>
      </w:r>
    </w:p>
    <w:p>
      <w:pPr>
        <w:pStyle w:val="ListParagraph"/>
        <w:numPr>
          <w:ilvl w:val="0"/>
          <w:numId w:val="1"/>
        </w:numPr>
        <w:spacing w:after="60"/>
      </w:pPr>
      <w:r>
        <w:rPr>
          <w:rFonts w:ascii="Calibri" w:cs="Calibri" w:eastAsia="Calibri" w:hAnsi="Calibri"/>
        </w:rPr>
        <w:t xml:space="preserve">"Forgot your password?" link (if enabled)</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Open the application URL in your browser.</w:t>
      </w:r>
    </w:p>
    <w:p>
      <w:pPr>
        <w:pStyle w:val="ListParagraph"/>
        <w:numPr>
          <w:ilvl w:val="0"/>
          <w:numId w:val="2"/>
        </w:numPr>
        <w:spacing w:after="70"/>
      </w:pPr>
      <w:r>
        <w:rPr>
          <w:rFonts w:ascii="Calibri" w:cs="Calibri" w:eastAsia="Calibri" w:hAnsi="Calibri"/>
        </w:rPr>
        <w:t xml:space="preserve">Enter your email and password.</w:t>
      </w:r>
    </w:p>
    <w:p>
      <w:pPr>
        <w:pStyle w:val="ListParagraph"/>
        <w:numPr>
          <w:ilvl w:val="0"/>
          <w:numId w:val="2"/>
        </w:numPr>
        <w:spacing w:after="70"/>
      </w:pPr>
      <w:r>
        <w:rPr>
          <w:rFonts w:ascii="Calibri" w:cs="Calibri" w:eastAsia="Calibri" w:hAnsi="Calibri"/>
        </w:rPr>
        <w:t xml:space="preserve">Click "Log in".</w:t>
      </w:r>
    </w:p>
    <w:p>
      <w:pPr>
        <w:pStyle w:val="ListParagraph"/>
        <w:numPr>
          <w:ilvl w:val="0"/>
          <w:numId w:val="2"/>
        </w:numPr>
        <w:spacing w:after="70"/>
      </w:pPr>
      <w:r>
        <w:rPr>
          <w:rFonts w:ascii="Calibri" w:cs="Calibri" w:eastAsia="Calibri" w:hAnsi="Calibri"/>
        </w:rPr>
        <w:t xml:space="preserve">On success you are taken straight to the Dashboard.</w:t>
      </w:r>
    </w:p>
    <w:p>
      <w:pPr>
        <w:pBdr>
          <w:left w:val="single" w:color="D68910" w:sz="18" w:space="6"/>
        </w:pBdr>
        <w:shd w:fill="FDF3E7" w:val="clear"/>
        <w:spacing w:after="160" w:before="100"/>
        <w:ind w:left="120"/>
      </w:pPr>
      <w:r>
        <w:rPr>
          <w:rFonts w:ascii="Calibri" w:cs="Calibri" w:eastAsia="Calibri" w:hAnsi="Calibri"/>
          <w:b/>
          <w:bCs/>
          <w:color w:val="A6600A"/>
        </w:rPr>
        <w:t xml:space="preserve">Note: </w:t>
      </w:r>
      <w:r>
        <w:rPr>
          <w:rFonts w:ascii="Calibri" w:cs="Calibri" w:eastAsia="Calibri" w:hAnsi="Calibri"/>
          <w:color w:val="6B4A0A"/>
        </w:rPr>
        <w:t xml:space="preserve">A demo/test environment may ship two default logins — test@example.com (Administrator, full access) and accountant@example.com (Accountant, no Inventory or Security access). Both use the password "password". Disable or change these before going to production.</w:t>
      </w:r>
    </w:p>
    <w:p>
      <w:pPr>
        <w:pStyle w:val="Heading2"/>
        <w:spacing w:after="160" w:before="300"/>
      </w:pPr>
      <w:r>
        <w:rPr>
          <w:rFonts w:ascii="Calibri" w:cs="Calibri" w:eastAsia="Calibri" w:hAnsi="Calibri"/>
          <w:b/>
          <w:bCs/>
          <w:color w:val="1F4E79"/>
        </w:rPr>
        <w:t xml:space="preserve">1.3 </w:t>
      </w:r>
      <w:r>
        <w:rPr>
          <w:rFonts w:ascii="Calibri" w:cs="Calibri" w:eastAsia="Calibri" w:hAnsi="Calibri"/>
          <w:b/>
          <w:bCs/>
          <w:color w:val="1F4E79"/>
        </w:rPr>
        <w:t xml:space="preserve">Module Dependencies &amp; Recommended Learning Order</w:t>
      </w:r>
    </w:p>
    <w:p>
      <w:pPr>
        <w:spacing w:after="120"/>
      </w:pPr>
      <w:r>
        <w:rPr>
          <w:rFonts w:ascii="Calibri" w:cs="Calibri" w:eastAsia="Calibri" w:hAnsi="Calibri"/>
          <w:b w:val="false"/>
          <w:bCs w:val="false"/>
          <w:i w:val="false"/>
          <w:iCs w:val="false"/>
        </w:rPr>
        <w:t xml:space="preserve">Following the order below means you will not run into "no data available" situations, because each step builds on data created in the step before it:</w:t>
      </w:r>
    </w:p>
    <w:p>
      <w:pPr>
        <w:pStyle w:val="ListParagraph"/>
        <w:numPr>
          <w:ilvl w:val="0"/>
          <w:numId w:val="2"/>
        </w:numPr>
        <w:spacing w:after="70"/>
      </w:pPr>
      <w:r>
        <w:rPr>
          <w:rFonts w:ascii="Calibri" w:cs="Calibri" w:eastAsia="Calibri" w:hAnsi="Calibri"/>
        </w:rPr>
        <w:t xml:space="preserve">Administrative setup — create Users, Roles and Permissions (decide who can do what).</w:t>
      </w:r>
    </w:p>
    <w:p>
      <w:pPr>
        <w:pStyle w:val="ListParagraph"/>
        <w:numPr>
          <w:ilvl w:val="0"/>
          <w:numId w:val="2"/>
        </w:numPr>
        <w:spacing w:after="70"/>
      </w:pPr>
      <w:r>
        <w:rPr>
          <w:rFonts w:ascii="Calibri" w:cs="Calibri" w:eastAsia="Calibri" w:hAnsi="Calibri"/>
        </w:rPr>
        <w:t xml:space="preserve">Accounting core — set up the Chart of Accounts (every transaction ultimately posts to an account here).</w:t>
      </w:r>
    </w:p>
    <w:p>
      <w:pPr>
        <w:pStyle w:val="ListParagraph"/>
        <w:numPr>
          <w:ilvl w:val="0"/>
          <w:numId w:val="2"/>
        </w:numPr>
        <w:spacing w:after="70"/>
      </w:pPr>
      <w:r>
        <w:rPr>
          <w:rFonts w:ascii="Calibri" w:cs="Calibri" w:eastAsia="Calibri" w:hAnsi="Calibri"/>
        </w:rPr>
        <w:t xml:space="preserve">Parties — add Customers and Vendors.</w:t>
      </w:r>
    </w:p>
    <w:p>
      <w:pPr>
        <w:pStyle w:val="ListParagraph"/>
        <w:numPr>
          <w:ilvl w:val="0"/>
          <w:numId w:val="2"/>
        </w:numPr>
        <w:spacing w:after="70"/>
      </w:pPr>
      <w:r>
        <w:rPr>
          <w:rFonts w:ascii="Calibri" w:cs="Calibri" w:eastAsia="Calibri" w:hAnsi="Calibri"/>
        </w:rPr>
        <w:t xml:space="preserve">Products &amp; tax setup — create Inventory categories/products and Tax rates, for use on invoices and bills.</w:t>
      </w:r>
    </w:p>
    <w:p>
      <w:pPr>
        <w:pStyle w:val="ListParagraph"/>
        <w:numPr>
          <w:ilvl w:val="0"/>
          <w:numId w:val="2"/>
        </w:numPr>
        <w:spacing w:after="70"/>
      </w:pPr>
      <w:r>
        <w:rPr>
          <w:rFonts w:ascii="Calibri" w:cs="Calibri" w:eastAsia="Calibri" w:hAnsi="Calibri"/>
        </w:rPr>
        <w:t xml:space="preserve">Sales — Estimates, Invoices, Credit Notes, and receiving Payments.</w:t>
      </w:r>
    </w:p>
    <w:p>
      <w:pPr>
        <w:pStyle w:val="ListParagraph"/>
        <w:numPr>
          <w:ilvl w:val="0"/>
          <w:numId w:val="2"/>
        </w:numPr>
        <w:spacing w:after="70"/>
      </w:pPr>
      <w:r>
        <w:rPr>
          <w:rFonts w:ascii="Calibri" w:cs="Calibri" w:eastAsia="Calibri" w:hAnsi="Calibri"/>
        </w:rPr>
        <w:t xml:space="preserve">Purchases — Purchase Orders, Bills, Vendor Credits, and Vendor Payments.</w:t>
      </w:r>
    </w:p>
    <w:p>
      <w:pPr>
        <w:pStyle w:val="ListParagraph"/>
        <w:numPr>
          <w:ilvl w:val="0"/>
          <w:numId w:val="2"/>
        </w:numPr>
        <w:spacing w:after="70"/>
      </w:pPr>
      <w:r>
        <w:rPr>
          <w:rFonts w:ascii="Calibri" w:cs="Calibri" w:eastAsia="Calibri" w:hAnsi="Calibri"/>
        </w:rPr>
        <w:t xml:space="preserve">Expenses — create categories, then log expense entries.</w:t>
      </w:r>
    </w:p>
    <w:p>
      <w:pPr>
        <w:pStyle w:val="ListParagraph"/>
        <w:numPr>
          <w:ilvl w:val="0"/>
          <w:numId w:val="2"/>
        </w:numPr>
        <w:spacing w:after="70"/>
      </w:pPr>
      <w:r>
        <w:rPr>
          <w:rFonts w:ascii="Calibri" w:cs="Calibri" w:eastAsia="Calibri" w:hAnsi="Calibri"/>
        </w:rPr>
        <w:t xml:space="preserve">Banking — Bank Accounts, Deposits, Transfers.</w:t>
      </w:r>
    </w:p>
    <w:p>
      <w:pPr>
        <w:pStyle w:val="ListParagraph"/>
        <w:numPr>
          <w:ilvl w:val="0"/>
          <w:numId w:val="2"/>
        </w:numPr>
        <w:spacing w:after="70"/>
      </w:pPr>
      <w:r>
        <w:rPr>
          <w:rFonts w:ascii="Calibri" w:cs="Calibri" w:eastAsia="Calibri" w:hAnsi="Calibri"/>
        </w:rPr>
        <w:t xml:space="preserve">Fixed Assets &amp; Budgets — additional modules that depend on the accounting core.</w:t>
      </w:r>
    </w:p>
    <w:p>
      <w:pPr>
        <w:pStyle w:val="ListParagraph"/>
        <w:numPr>
          <w:ilvl w:val="0"/>
          <w:numId w:val="2"/>
        </w:numPr>
        <w:spacing w:after="70"/>
      </w:pPr>
      <w:r>
        <w:rPr>
          <w:rFonts w:ascii="Calibri" w:cs="Calibri" w:eastAsia="Calibri" w:hAnsi="Calibri"/>
        </w:rPr>
        <w:t xml:space="preserve">Reports — draw on data from all the modules above, so they are most meaningful once data exists.</w:t>
      </w:r>
    </w:p>
    <w:p>
      <w:pPr>
        <w:pStyle w:val="ListParagraph"/>
        <w:numPr>
          <w:ilvl w:val="0"/>
          <w:numId w:val="2"/>
        </w:numPr>
        <w:spacing w:after="70"/>
      </w:pPr>
      <w:r>
        <w:rPr>
          <w:rFonts w:ascii="Calibri" w:cs="Calibri" w:eastAsia="Calibri" w:hAnsi="Calibri"/>
        </w:rPr>
        <w:t xml:space="preserve">Audit Log &amp; Profile — system oversight and personal settings.</w:t>
      </w:r>
    </w:p>
    <w:p>
      <w:pPr>
        <w:pBdr>
          <w:left w:val="single" w:color="D68910" w:sz="18" w:space="6"/>
        </w:pBdr>
        <w:shd w:fill="FDF3E7" w:val="clear"/>
        <w:spacing w:after="160" w:before="100"/>
        <w:ind w:left="120"/>
      </w:pPr>
      <w:r>
        <w:rPr>
          <w:rFonts w:ascii="Calibri" w:cs="Calibri" w:eastAsia="Calibri" w:hAnsi="Calibri"/>
          <w:b/>
          <w:bCs/>
          <w:color w:val="A6600A"/>
        </w:rPr>
        <w:t xml:space="preserve">Note: </w:t>
      </w:r>
      <w:r>
        <w:rPr>
          <w:rFonts w:ascii="Calibri" w:cs="Calibri" w:eastAsia="Calibri" w:hAnsi="Calibri"/>
          <w:color w:val="6B4A0A"/>
        </w:rPr>
        <w:t xml:space="preserve">The left-hand Sidebar only shows the modules your account has permission for. If a menu is missing, ask your administrator to add the relevant permission to your role.</w:t>
      </w:r>
    </w:p>
    <w:p>
      <w:pPr>
        <w:pStyle w:val="Heading2"/>
        <w:spacing w:after="160" w:before="300"/>
      </w:pPr>
      <w:r>
        <w:rPr>
          <w:rFonts w:ascii="Calibri" w:cs="Calibri" w:eastAsia="Calibri" w:hAnsi="Calibri"/>
          <w:b/>
          <w:bCs/>
          <w:color w:val="1F4E79"/>
        </w:rPr>
        <w:t xml:space="preserve">1.4 </w:t>
      </w:r>
      <w:r>
        <w:rPr>
          <w:rFonts w:ascii="Calibri" w:cs="Calibri" w:eastAsia="Calibri" w:hAnsi="Calibri"/>
          <w:b/>
          <w:bCs/>
          <w:color w:val="1F4E79"/>
        </w:rPr>
        <w:t xml:space="preserve">Dashboard Overview</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Dashboard (the first page after login)</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dashboard.view</w:t>
      </w:r>
    </w:p>
    <w:p>
      <w:pPr>
        <w:spacing w:after="120"/>
      </w:pPr>
      <w:r>
        <w:rPr>
          <w:rFonts w:ascii="Calibri" w:cs="Calibri" w:eastAsia="Calibri" w:hAnsi="Calibri"/>
          <w:b w:val="false"/>
          <w:bCs w:val="false"/>
          <w:i w:val="false"/>
          <w:iCs w:val="false"/>
        </w:rPr>
        <w:t xml:space="preserve">The Dashboard is a one-glance summary of the organization’s financial position, typically built from real application data:</w:t>
      </w:r>
    </w:p>
    <w:p>
      <w:pPr>
        <w:pStyle w:val="ListParagraph"/>
        <w:numPr>
          <w:ilvl w:val="0"/>
          <w:numId w:val="1"/>
        </w:numPr>
        <w:spacing w:after="60"/>
      </w:pPr>
      <w:r>
        <w:rPr>
          <w:rFonts w:ascii="Calibri" w:cs="Calibri" w:eastAsia="Calibri" w:hAnsi="Calibri"/>
        </w:rPr>
        <w:t xml:space="preserve">Total income and total expenses</w:t>
      </w:r>
    </w:p>
    <w:p>
      <w:pPr>
        <w:pStyle w:val="ListParagraph"/>
        <w:numPr>
          <w:ilvl w:val="0"/>
          <w:numId w:val="1"/>
        </w:numPr>
        <w:spacing w:after="60"/>
      </w:pPr>
      <w:r>
        <w:rPr>
          <w:rFonts w:ascii="Calibri" w:cs="Calibri" w:eastAsia="Calibri" w:hAnsi="Calibri"/>
        </w:rPr>
        <w:t xml:space="preserve">Net profit</w:t>
      </w:r>
    </w:p>
    <w:p>
      <w:pPr>
        <w:pStyle w:val="ListParagraph"/>
        <w:numPr>
          <w:ilvl w:val="0"/>
          <w:numId w:val="1"/>
        </w:numPr>
        <w:spacing w:after="60"/>
      </w:pPr>
      <w:r>
        <w:rPr>
          <w:rFonts w:ascii="Calibri" w:cs="Calibri" w:eastAsia="Calibri" w:hAnsi="Calibri"/>
        </w:rPr>
        <w:t xml:space="preserve">Cash and bank balances</w:t>
      </w:r>
    </w:p>
    <w:p>
      <w:pPr>
        <w:pStyle w:val="ListParagraph"/>
        <w:numPr>
          <w:ilvl w:val="0"/>
          <w:numId w:val="1"/>
        </w:numPr>
        <w:spacing w:after="60"/>
      </w:pPr>
      <w:r>
        <w:rPr>
          <w:rFonts w:ascii="Calibri" w:cs="Calibri" w:eastAsia="Calibri" w:hAnsi="Calibri"/>
        </w:rPr>
        <w:t xml:space="preserve">Accounts Receivable and Accounts Payable</w:t>
      </w:r>
    </w:p>
    <w:p>
      <w:pPr>
        <w:pStyle w:val="ListParagraph"/>
        <w:numPr>
          <w:ilvl w:val="0"/>
          <w:numId w:val="1"/>
        </w:numPr>
        <w:spacing w:after="60"/>
      </w:pPr>
      <w:r>
        <w:rPr>
          <w:rFonts w:ascii="Calibri" w:cs="Calibri" w:eastAsia="Calibri" w:hAnsi="Calibri"/>
        </w:rPr>
        <w:t xml:space="preserve">Recent transactions, invoices, and payments</w:t>
      </w:r>
    </w:p>
    <w:p>
      <w:pPr>
        <w:pStyle w:val="ListParagraph"/>
        <w:numPr>
          <w:ilvl w:val="0"/>
          <w:numId w:val="1"/>
        </w:numPr>
        <w:spacing w:after="60"/>
      </w:pPr>
      <w:r>
        <w:rPr>
          <w:rFonts w:ascii="Calibri" w:cs="Calibri" w:eastAsia="Calibri" w:hAnsi="Calibri"/>
        </w:rPr>
        <w:t xml:space="preserve">Overdue invoices and upcoming bills</w:t>
      </w:r>
    </w:p>
    <w:p>
      <w:pPr>
        <w:spacing w:after="120"/>
      </w:pPr>
      <w:r>
        <w:rPr>
          <w:rFonts w:ascii="Calibri" w:cs="Calibri" w:eastAsia="Calibri" w:hAnsi="Calibri"/>
          <w:b w:val="false"/>
          <w:bCs w:val="false"/>
          <w:i w:val="false"/>
          <w:iCs w:val="false"/>
        </w:rPr>
        <w:t xml:space="preserve">On a brand-new account with no transactions, most numbers will show as zero — this is expected. As you add data in the following chapters, the Dashboard updates automatically.</w:t>
      </w:r>
    </w:p>
    <w:p>
      <w:pPr>
        <w:pStyle w:val="Heading1"/>
        <w:pageBreakBefore/>
        <w:pBdr>
          <w:bottom w:val="single" w:color="1F4E79" w:sz="6" w:space="8"/>
        </w:pBdr>
        <w:spacing w:after="200"/>
      </w:pPr>
      <w:r>
        <w:rPr>
          <w:rFonts w:ascii="Calibri" w:cs="Calibri" w:eastAsia="Calibri" w:hAnsi="Calibri"/>
          <w:b/>
          <w:bCs/>
          <w:color w:val="1F4E79"/>
        </w:rPr>
        <w:t xml:space="preserve">Part 2: </w:t>
      </w:r>
      <w:r>
        <w:rPr>
          <w:rFonts w:ascii="Calibri" w:cs="Calibri" w:eastAsia="Calibri" w:hAnsi="Calibri"/>
          <w:b/>
          <w:bCs/>
          <w:color w:val="1F4E79"/>
        </w:rPr>
        <w:t xml:space="preserve">Administrative Setup</w:t>
      </w:r>
    </w:p>
    <w:p>
      <w:pPr>
        <w:spacing w:after="120"/>
      </w:pPr>
      <w:r>
        <w:rPr>
          <w:rFonts w:ascii="Calibri" w:cs="Calibri" w:eastAsia="Calibri" w:hAnsi="Calibri"/>
          <w:b w:val="false"/>
          <w:bCs w:val="false"/>
          <w:i/>
          <w:iCs/>
        </w:rPr>
        <w:t xml:space="preserve">Set these modules up first, because they control access to everything else.</w:t>
      </w:r>
    </w:p>
    <w:p>
      <w:pPr>
        <w:pStyle w:val="Heading2"/>
        <w:spacing w:after="160" w:before="300"/>
      </w:pPr>
      <w:r>
        <w:rPr>
          <w:rFonts w:ascii="Calibri" w:cs="Calibri" w:eastAsia="Calibri" w:hAnsi="Calibri"/>
          <w:b/>
          <w:bCs/>
          <w:color w:val="1F4E79"/>
        </w:rPr>
        <w:t xml:space="preserve">2.1 </w:t>
      </w:r>
      <w:r>
        <w:rPr>
          <w:rFonts w:ascii="Calibri" w:cs="Calibri" w:eastAsia="Calibri" w:hAnsi="Calibri"/>
          <w:b/>
          <w:bCs/>
          <w:color w:val="1F4E79"/>
        </w:rPr>
        <w:t xml:space="preserve">Users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Security → Users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users.view (view), users.manage (create/edit/delete)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Roles — it helps to have at least one role ready before creating users, otherwise you will need to assign a role afterward.</w:t>
      </w:r>
    </w:p>
    <w:p>
      <w:pPr>
        <w:spacing w:after="120"/>
      </w:pPr>
      <w:r>
        <w:rPr>
          <w:rFonts w:ascii="Calibri" w:cs="Calibri" w:eastAsia="Calibri" w:hAnsi="Calibri"/>
          <w:b w:val="false"/>
          <w:bCs w:val="false"/>
          <w:i w:val="false"/>
          <w:iCs w:val="false"/>
        </w:rPr>
        <w:t xml:space="preserve">There is no public sign-up page in this application — every user account is created here by an administrator. The list shows each user’s name, email, and assigned role(s).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Email (required — used to sign in)</w:t>
      </w:r>
    </w:p>
    <w:p>
      <w:pPr>
        <w:pStyle w:val="ListParagraph"/>
        <w:numPr>
          <w:ilvl w:val="0"/>
          <w:numId w:val="1"/>
        </w:numPr>
        <w:spacing w:after="60"/>
      </w:pPr>
      <w:r>
        <w:rPr>
          <w:rFonts w:ascii="Calibri" w:cs="Calibri" w:eastAsia="Calibri" w:hAnsi="Calibri"/>
        </w:rPr>
        <w:t xml:space="preserve">Password (required)</w:t>
      </w:r>
    </w:p>
    <w:p>
      <w:pPr>
        <w:pStyle w:val="ListParagraph"/>
        <w:numPr>
          <w:ilvl w:val="0"/>
          <w:numId w:val="1"/>
        </w:numPr>
        <w:spacing w:after="60"/>
      </w:pPr>
      <w:r>
        <w:rPr>
          <w:rFonts w:ascii="Calibri" w:cs="Calibri" w:eastAsia="Calibri" w:hAnsi="Calibri"/>
        </w:rPr>
        <w:t xml:space="preserve">Confirm password (required)</w:t>
      </w:r>
    </w:p>
    <w:p>
      <w:pPr>
        <w:pStyle w:val="ListParagraph"/>
        <w:numPr>
          <w:ilvl w:val="0"/>
          <w:numId w:val="1"/>
        </w:numPr>
        <w:spacing w:after="60"/>
      </w:pPr>
      <w:r>
        <w:rPr>
          <w:rFonts w:ascii="Calibri" w:cs="Calibri" w:eastAsia="Calibri" w:hAnsi="Calibri"/>
        </w:rPr>
        <w:t xml:space="preserve">Roles (a checkbox per role — multiple can be selected)</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Security → Users.</w:t>
      </w:r>
    </w:p>
    <w:p>
      <w:pPr>
        <w:pStyle w:val="ListParagraph"/>
        <w:numPr>
          <w:ilvl w:val="0"/>
          <w:numId w:val="2"/>
        </w:numPr>
        <w:spacing w:after="70"/>
      </w:pPr>
      <w:r>
        <w:rPr>
          <w:rFonts w:ascii="Calibri" w:cs="Calibri" w:eastAsia="Calibri" w:hAnsi="Calibri"/>
        </w:rPr>
        <w:t xml:space="preserve">Click "Add User".</w:t>
      </w:r>
    </w:p>
    <w:p>
      <w:pPr>
        <w:pStyle w:val="ListParagraph"/>
        <w:numPr>
          <w:ilvl w:val="0"/>
          <w:numId w:val="2"/>
        </w:numPr>
        <w:spacing w:after="70"/>
      </w:pPr>
      <w:r>
        <w:rPr>
          <w:rFonts w:ascii="Calibri" w:cs="Calibri" w:eastAsia="Calibri" w:hAnsi="Calibri"/>
        </w:rPr>
        <w:t xml:space="preserve">Enter name, email, and password.</w:t>
      </w:r>
    </w:p>
    <w:p>
      <w:pPr>
        <w:pStyle w:val="ListParagraph"/>
        <w:numPr>
          <w:ilvl w:val="0"/>
          <w:numId w:val="2"/>
        </w:numPr>
        <w:spacing w:after="70"/>
      </w:pPr>
      <w:r>
        <w:rPr>
          <w:rFonts w:ascii="Calibri" w:cs="Calibri" w:eastAsia="Calibri" w:hAnsi="Calibri"/>
        </w:rPr>
        <w:t xml:space="preserve">Tick the appropriate role(s) for the user — e.g. Administrator, Accountant.</w:t>
      </w:r>
    </w:p>
    <w:p>
      <w:pPr>
        <w:pStyle w:val="ListParagraph"/>
        <w:numPr>
          <w:ilvl w:val="0"/>
          <w:numId w:val="2"/>
        </w:numPr>
        <w:spacing w:after="70"/>
      </w:pPr>
      <w:r>
        <w:rPr>
          <w:rFonts w:ascii="Calibri" w:cs="Calibri" w:eastAsia="Calibri" w:hAnsi="Calibri"/>
        </w:rPr>
        <w:t xml:space="preserve">Save. The new user can now sign in with the permissions of that role.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Each user’s email must be unique.</w:t>
      </w:r>
    </w:p>
    <w:p>
      <w:pPr>
        <w:pStyle w:val="ListParagraph"/>
        <w:numPr>
          <w:ilvl w:val="0"/>
          <w:numId w:val="1"/>
        </w:numPr>
        <w:spacing w:after="60"/>
      </w:pPr>
      <w:r>
        <w:rPr>
          <w:rFonts w:ascii="Calibri" w:cs="Calibri" w:eastAsia="Calibri" w:hAnsi="Calibri"/>
        </w:rPr>
        <w:t xml:space="preserve">A user can hold multiple roles at once; the permissions of all their roles apply together.</w:t>
      </w:r>
    </w:p>
    <w:p>
      <w:pPr>
        <w:pStyle w:val="ListParagraph"/>
        <w:numPr>
          <w:ilvl w:val="0"/>
          <w:numId w:val="1"/>
        </w:numPr>
        <w:spacing w:after="60"/>
      </w:pPr>
      <w:r>
        <w:rPr>
          <w:rFonts w:ascii="Calibri" w:cs="Calibri" w:eastAsia="Calibri" w:hAnsi="Calibri"/>
        </w:rPr>
        <w:t xml:space="preserve">If an account gets locked out after too many failed login attempts (see Login Security under Company Settings, Section 2.3), an administrator can restore access immediately with "Unlock Now" on that user’s edit page.</w:t>
      </w:r>
    </w:p>
    <w:p>
      <w:pPr>
        <w:pStyle w:val="Heading2"/>
        <w:spacing w:after="160" w:before="300"/>
      </w:pPr>
      <w:r>
        <w:rPr>
          <w:rFonts w:ascii="Calibri" w:cs="Calibri" w:eastAsia="Calibri" w:hAnsi="Calibri"/>
          <w:b/>
          <w:bCs/>
          <w:color w:val="1F4E79"/>
        </w:rPr>
        <w:t xml:space="preserve">2.2 </w:t>
      </w:r>
      <w:r>
        <w:rPr>
          <w:rFonts w:ascii="Calibri" w:cs="Calibri" w:eastAsia="Calibri" w:hAnsi="Calibri"/>
          <w:b/>
          <w:bCs/>
          <w:color w:val="1F4E79"/>
        </w:rPr>
        <w:t xml:space="preserve">Roles &amp; Permissions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Security → Roles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roles.view (view), roles.manage (create/edit/delete)</w:t>
      </w:r>
    </w:p>
    <w:p>
      <w:pPr>
        <w:spacing w:after="120"/>
      </w:pPr>
      <w:r>
        <w:rPr>
          <w:rFonts w:ascii="Calibri" w:cs="Calibri" w:eastAsia="Calibri" w:hAnsi="Calibri"/>
          <w:b w:val="false"/>
          <w:bCs w:val="false"/>
          <w:i w:val="false"/>
          <w:iCs w:val="false"/>
        </w:rPr>
        <w:t xml:space="preserve">A role is a bundle of permissions. Most modules expose two kinds of permission — ".view" (read-only) and ".manage" (create/edit/delete). The role form groups every available permission by module (Accounting, Sales, Purchases, Inventory, and so on) as checkboxes.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Role name (required, e.g. "Accountant")</w:t>
      </w:r>
    </w:p>
    <w:p>
      <w:pPr>
        <w:pStyle w:val="ListParagraph"/>
        <w:numPr>
          <w:ilvl w:val="0"/>
          <w:numId w:val="1"/>
        </w:numPr>
        <w:spacing w:after="60"/>
      </w:pPr>
      <w:r>
        <w:rPr>
          <w:rFonts w:ascii="Calibri" w:cs="Calibri" w:eastAsia="Calibri" w:hAnsi="Calibri"/>
        </w:rPr>
        <w:t xml:space="preserve">Permissions — checkboxes grouped by module (multiple selectable)</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Security → Roles.</w:t>
      </w:r>
    </w:p>
    <w:p>
      <w:pPr>
        <w:pStyle w:val="ListParagraph"/>
        <w:numPr>
          <w:ilvl w:val="0"/>
          <w:numId w:val="2"/>
        </w:numPr>
        <w:spacing w:after="70"/>
      </w:pPr>
      <w:r>
        <w:rPr>
          <w:rFonts w:ascii="Calibri" w:cs="Calibri" w:eastAsia="Calibri" w:hAnsi="Calibri"/>
        </w:rPr>
        <w:t xml:space="preserve">Click "Add Role".</w:t>
      </w:r>
    </w:p>
    <w:p>
      <w:pPr>
        <w:pStyle w:val="ListParagraph"/>
        <w:numPr>
          <w:ilvl w:val="0"/>
          <w:numId w:val="2"/>
        </w:numPr>
        <w:spacing w:after="70"/>
      </w:pPr>
      <w:r>
        <w:rPr>
          <w:rFonts w:ascii="Calibri" w:cs="Calibri" w:eastAsia="Calibri" w:hAnsi="Calibri"/>
        </w:rPr>
        <w:t xml:space="preserve">Give the role a meaningful name.</w:t>
      </w:r>
    </w:p>
    <w:p>
      <w:pPr>
        <w:pStyle w:val="ListParagraph"/>
        <w:numPr>
          <w:ilvl w:val="0"/>
          <w:numId w:val="2"/>
        </w:numPr>
        <w:spacing w:after="70"/>
      </w:pPr>
      <w:r>
        <w:rPr>
          <w:rFonts w:ascii="Calibri" w:cs="Calibri" w:eastAsia="Calibri" w:hAnsi="Calibri"/>
        </w:rPr>
        <w:t xml:space="preserve">Tick the permissions it needs, module by module.</w:t>
      </w:r>
    </w:p>
    <w:p>
      <w:pPr>
        <w:pStyle w:val="ListParagraph"/>
        <w:numPr>
          <w:ilvl w:val="0"/>
          <w:numId w:val="2"/>
        </w:numPr>
        <w:spacing w:after="70"/>
      </w:pPr>
      <w:r>
        <w:rPr>
          <w:rFonts w:ascii="Calibri" w:cs="Calibri" w:eastAsia="Calibri" w:hAnsi="Calibri"/>
        </w:rPr>
        <w:t xml:space="preserve">Save. The role can now be assigned to users from the Users module.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Follow the principle of least privilege — e.g. a sales user typically should not be able to change accounting settings.</w:t>
      </w:r>
    </w:p>
    <w:p>
      <w:pPr>
        <w:pStyle w:val="ListParagraph"/>
        <w:numPr>
          <w:ilvl w:val="0"/>
          <w:numId w:val="1"/>
        </w:numPr>
        <w:spacing w:after="60"/>
      </w:pPr>
      <w:r>
        <w:rPr>
          <w:rFonts w:ascii="Calibri" w:cs="Calibri" w:eastAsia="Calibri" w:hAnsi="Calibri"/>
        </w:rPr>
        <w:t xml:space="preserve">The Administrator role usually holds every permission; be careful editing or removing it, or you can lock yourself out of the system.</w:t>
      </w:r>
    </w:p>
    <w:p>
      <w:pPr>
        <w:pStyle w:val="ListParagraph"/>
        <w:numPr>
          <w:ilvl w:val="0"/>
          <w:numId w:val="1"/>
        </w:numPr>
        <w:spacing w:after="60"/>
      </w:pPr>
      <w:r>
        <w:rPr>
          <w:rFonts w:ascii="Calibri" w:cs="Calibri" w:eastAsia="Calibri" w:hAnsi="Calibri"/>
        </w:rPr>
        <w:t xml:space="preserve">Hiding a menu item in the UI is a convenience, not security — authorization is always enforced on the server, so a user without the right permission cannot reach a page even by typing its URL directly.</w:t>
      </w:r>
    </w:p>
    <w:p>
      <w:pPr>
        <w:pStyle w:val="Heading2"/>
        <w:spacing w:after="160" w:before="300"/>
      </w:pPr>
      <w:r>
        <w:rPr>
          <w:rFonts w:ascii="Calibri" w:cs="Calibri" w:eastAsia="Calibri" w:hAnsi="Calibri"/>
          <w:b/>
          <w:bCs/>
          <w:color w:val="1F4E79"/>
        </w:rPr>
        <w:t xml:space="preserve">2.3 </w:t>
      </w:r>
      <w:r>
        <w:rPr>
          <w:rFonts w:ascii="Calibri" w:cs="Calibri" w:eastAsia="Calibri" w:hAnsi="Calibri"/>
          <w:b/>
          <w:bCs/>
          <w:color w:val="1F4E79"/>
        </w:rPr>
        <w:t xml:space="preserve">Company Settings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Company Settings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settings.view (view), settings.manage (change)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None to open the page itself; individual tabs are more useful once related data exists (e.g. Chart of Accounts before Period Lock, or a posted Invoice before generating a payment link).</w:t>
      </w:r>
    </w:p>
    <w:p>
      <w:pPr>
        <w:spacing w:after="120"/>
      </w:pPr>
      <w:r>
        <w:rPr>
          <w:rFonts w:ascii="Calibri" w:cs="Calibri" w:eastAsia="Calibri" w:hAnsi="Calibri"/>
          <w:b w:val="false"/>
          <w:bCs w:val="false"/>
          <w:i w:val="false"/>
          <w:iCs w:val="false"/>
        </w:rPr>
        <w:t xml:space="preserve">This single page holds every company-wide configuration setting, organized into tabs: Company Logo, Email (SMTP), Payment Gateway, Login Security, IP Whitelist, Period Lock, and Document Numbering. A user with only settings.view can look but not change anything; settings.manage is required to save any tab.</w:t>
      </w:r>
    </w:p>
    <w:p>
      <w:pPr>
        <w:pStyle w:val="Heading3"/>
        <w:spacing w:after="100" w:before="200"/>
      </w:pPr>
      <w:r>
        <w:rPr>
          <w:rFonts w:ascii="Calibri" w:cs="Calibri" w:eastAsia="Calibri" w:hAnsi="Calibri"/>
          <w:b/>
          <w:bCs/>
        </w:rPr>
        <w:t xml:space="preserve">Company Logo</w:t>
      </w:r>
    </w:p>
    <w:p>
      <w:pPr>
        <w:spacing w:after="120"/>
      </w:pPr>
      <w:r>
        <w:rPr>
          <w:rFonts w:ascii="Calibri" w:cs="Calibri" w:eastAsia="Calibri" w:hAnsi="Calibri"/>
          <w:b w:val="false"/>
          <w:bCs w:val="false"/>
          <w:i w:val="false"/>
          <w:iCs w:val="false"/>
        </w:rPr>
        <w:t xml:space="preserve">The logo shown on invoices, estimates, and other generated PDFs. Upload a PNG/JPG from the Company Logo tab; use "Remove" to delete it.</w:t>
      </w:r>
    </w:p>
    <w:p>
      <w:pPr>
        <w:pStyle w:val="Heading3"/>
        <w:spacing w:after="100" w:before="200"/>
      </w:pPr>
      <w:r>
        <w:rPr>
          <w:rFonts w:ascii="Calibri" w:cs="Calibri" w:eastAsia="Calibri" w:hAnsi="Calibri"/>
          <w:b/>
          <w:bCs/>
        </w:rPr>
        <w:t xml:space="preserve">Email (SMTP)</w:t>
      </w:r>
    </w:p>
    <w:p>
      <w:pPr>
        <w:spacing w:after="120"/>
      </w:pPr>
      <w:r>
        <w:rPr>
          <w:rFonts w:ascii="Calibri" w:cs="Calibri" w:eastAsia="Calibri" w:hAnsi="Calibri"/>
          <w:b w:val="false"/>
          <w:bCs w:val="false"/>
          <w:i w:val="false"/>
          <w:iCs w:val="false"/>
        </w:rPr>
        <w:t xml:space="preserve">Outgoing mail — invoice emails, overdue reminders, and other system notifications — is sent through the SMTP server configured here.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SMTP Host (required)</w:t>
      </w:r>
    </w:p>
    <w:p>
      <w:pPr>
        <w:pStyle w:val="ListParagraph"/>
        <w:numPr>
          <w:ilvl w:val="0"/>
          <w:numId w:val="1"/>
        </w:numPr>
        <w:spacing w:after="60"/>
      </w:pPr>
      <w:r>
        <w:rPr>
          <w:rFonts w:ascii="Calibri" w:cs="Calibri" w:eastAsia="Calibri" w:hAnsi="Calibri"/>
        </w:rPr>
        <w:t xml:space="preserve">SMTP Port (required)</w:t>
      </w:r>
    </w:p>
    <w:p>
      <w:pPr>
        <w:pStyle w:val="ListParagraph"/>
        <w:numPr>
          <w:ilvl w:val="0"/>
          <w:numId w:val="1"/>
        </w:numPr>
        <w:spacing w:after="60"/>
      </w:pPr>
      <w:r>
        <w:rPr>
          <w:rFonts w:ascii="Calibri" w:cs="Calibri" w:eastAsia="Calibri" w:hAnsi="Calibri"/>
        </w:rPr>
        <w:t xml:space="preserve">Username (optional)</w:t>
      </w:r>
    </w:p>
    <w:p>
      <w:pPr>
        <w:pStyle w:val="ListParagraph"/>
        <w:numPr>
          <w:ilvl w:val="0"/>
          <w:numId w:val="1"/>
        </w:numPr>
        <w:spacing w:after="60"/>
      </w:pPr>
      <w:r>
        <w:rPr>
          <w:rFonts w:ascii="Calibri" w:cs="Calibri" w:eastAsia="Calibri" w:hAnsi="Calibri"/>
        </w:rPr>
        <w:t xml:space="preserve">Password (optional — leave blank on an edit to keep the currently saved password)</w:t>
      </w:r>
    </w:p>
    <w:p>
      <w:pPr>
        <w:pStyle w:val="ListParagraph"/>
        <w:numPr>
          <w:ilvl w:val="0"/>
          <w:numId w:val="1"/>
        </w:numPr>
        <w:spacing w:after="60"/>
      </w:pPr>
      <w:r>
        <w:rPr>
          <w:rFonts w:ascii="Calibri" w:cs="Calibri" w:eastAsia="Calibri" w:hAnsi="Calibri"/>
        </w:rPr>
        <w:t xml:space="preserve">Encryption — TLS or SSL (optional)</w:t>
      </w:r>
    </w:p>
    <w:p>
      <w:pPr>
        <w:pStyle w:val="ListParagraph"/>
        <w:numPr>
          <w:ilvl w:val="0"/>
          <w:numId w:val="1"/>
        </w:numPr>
        <w:spacing w:after="60"/>
      </w:pPr>
      <w:r>
        <w:rPr>
          <w:rFonts w:ascii="Calibri" w:cs="Calibri" w:eastAsia="Calibri" w:hAnsi="Calibri"/>
        </w:rPr>
        <w:t xml:space="preserve">From Address (required, the sender address on outgoing mail)</w:t>
      </w:r>
    </w:p>
    <w:p>
      <w:pPr>
        <w:pStyle w:val="ListParagraph"/>
        <w:numPr>
          <w:ilvl w:val="0"/>
          <w:numId w:val="1"/>
        </w:numPr>
        <w:spacing w:after="60"/>
      </w:pPr>
      <w:r>
        <w:rPr>
          <w:rFonts w:ascii="Calibri" w:cs="Calibri" w:eastAsia="Calibri" w:hAnsi="Calibri"/>
        </w:rPr>
        <w:t xml:space="preserve">From Name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and open the Email tab.</w:t>
      </w:r>
    </w:p>
    <w:p>
      <w:pPr>
        <w:pStyle w:val="ListParagraph"/>
        <w:numPr>
          <w:ilvl w:val="0"/>
          <w:numId w:val="2"/>
        </w:numPr>
        <w:spacing w:after="70"/>
      </w:pPr>
      <w:r>
        <w:rPr>
          <w:rFonts w:ascii="Calibri" w:cs="Calibri" w:eastAsia="Calibri" w:hAnsi="Calibri"/>
        </w:rPr>
        <w:t xml:space="preserve">Enter the SMTP host, port, username, and password.</w:t>
      </w:r>
    </w:p>
    <w:p>
      <w:pPr>
        <w:pStyle w:val="ListParagraph"/>
        <w:numPr>
          <w:ilvl w:val="0"/>
          <w:numId w:val="2"/>
        </w:numPr>
        <w:spacing w:after="70"/>
      </w:pPr>
      <w:r>
        <w:rPr>
          <w:rFonts w:ascii="Calibri" w:cs="Calibri" w:eastAsia="Calibri" w:hAnsi="Calibri"/>
        </w:rPr>
        <w:t xml:space="preserve">Choose an encryption method if your mail provider requires one.</w:t>
      </w:r>
    </w:p>
    <w:p>
      <w:pPr>
        <w:pStyle w:val="ListParagraph"/>
        <w:numPr>
          <w:ilvl w:val="0"/>
          <w:numId w:val="2"/>
        </w:numPr>
        <w:spacing w:after="70"/>
      </w:pPr>
      <w:r>
        <w:rPr>
          <w:rFonts w:ascii="Calibri" w:cs="Calibri" w:eastAsia="Calibri" w:hAnsi="Calibri"/>
        </w:rPr>
        <w:t xml:space="preserve">Set the From Address and From Name, then save.</w:t>
      </w:r>
    </w:p>
    <w:p>
      <w:pPr>
        <w:pStyle w:val="ListParagraph"/>
        <w:numPr>
          <w:ilvl w:val="0"/>
          <w:numId w:val="2"/>
        </w:numPr>
        <w:spacing w:after="70"/>
      </w:pPr>
      <w:r>
        <w:rPr>
          <w:rFonts w:ascii="Calibri" w:cs="Calibri" w:eastAsia="Calibri" w:hAnsi="Calibri"/>
        </w:rPr>
        <w:t xml:space="preserve">Use "Send Test Email" to confirm the settings actually work before relying on them.</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An unconfigured or incorrectly configured mail setup fails silently for end users — always send a test email after saving.</w:t>
      </w:r>
    </w:p>
    <w:p>
      <w:pPr>
        <w:pStyle w:val="Heading3"/>
        <w:spacing w:after="100" w:before="200"/>
      </w:pPr>
      <w:r>
        <w:rPr>
          <w:rFonts w:ascii="Calibri" w:cs="Calibri" w:eastAsia="Calibri" w:hAnsi="Calibri"/>
          <w:b/>
          <w:bCs/>
        </w:rPr>
        <w:t xml:space="preserve">Payment Gateway — SSLCommerz</w:t>
      </w:r>
    </w:p>
    <w:p>
      <w:pPr>
        <w:spacing w:after="120"/>
      </w:pPr>
      <w:r>
        <w:rPr>
          <w:rFonts w:ascii="Calibri" w:cs="Calibri" w:eastAsia="Calibri" w:hAnsi="Calibri"/>
          <w:b w:val="false"/>
          <w:bCs w:val="false"/>
          <w:i w:val="false"/>
          <w:iCs w:val="false"/>
        </w:rPr>
        <w:t xml:space="preserve">Controls the "Pay Online" links customers can use to settle an invoice through SSLCommerz.</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Enable SSLCommerz (checkbox)</w:t>
      </w:r>
    </w:p>
    <w:p>
      <w:pPr>
        <w:pStyle w:val="ListParagraph"/>
        <w:numPr>
          <w:ilvl w:val="0"/>
          <w:numId w:val="1"/>
        </w:numPr>
        <w:spacing w:after="60"/>
      </w:pPr>
      <w:r>
        <w:rPr>
          <w:rFonts w:ascii="Calibri" w:cs="Calibri" w:eastAsia="Calibri" w:hAnsi="Calibri"/>
        </w:rPr>
        <w:t xml:space="preserve">Store ID (required if enabled)</w:t>
      </w:r>
    </w:p>
    <w:p>
      <w:pPr>
        <w:pStyle w:val="ListParagraph"/>
        <w:numPr>
          <w:ilvl w:val="0"/>
          <w:numId w:val="1"/>
        </w:numPr>
        <w:spacing w:after="60"/>
      </w:pPr>
      <w:r>
        <w:rPr>
          <w:rFonts w:ascii="Calibri" w:cs="Calibri" w:eastAsia="Calibri" w:hAnsi="Calibri"/>
        </w:rPr>
        <w:t xml:space="preserve">Store Password (required if enabled — leave blank on an edit to keep the current one)</w:t>
      </w:r>
    </w:p>
    <w:p>
      <w:pPr>
        <w:pStyle w:val="ListParagraph"/>
        <w:numPr>
          <w:ilvl w:val="0"/>
          <w:numId w:val="1"/>
        </w:numPr>
        <w:spacing w:after="60"/>
      </w:pPr>
      <w:r>
        <w:rPr>
          <w:rFonts w:ascii="Calibri" w:cs="Calibri" w:eastAsia="Calibri" w:hAnsi="Calibri"/>
        </w:rPr>
        <w:t xml:space="preserve">Sandbox Mode (checkbox — use for testing before going live)</w:t>
      </w:r>
    </w:p>
    <w:p>
      <w:pPr>
        <w:pStyle w:val="ListParagraph"/>
        <w:numPr>
          <w:ilvl w:val="0"/>
          <w:numId w:val="1"/>
        </w:numPr>
        <w:spacing w:after="60"/>
      </w:pPr>
      <w:r>
        <w:rPr>
          <w:rFonts w:ascii="Calibri" w:cs="Calibri" w:eastAsia="Calibri" w:hAnsi="Calibri"/>
        </w:rPr>
        <w:t xml:space="preserve">Currency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 Payment Gateway.</w:t>
      </w:r>
    </w:p>
    <w:p>
      <w:pPr>
        <w:pStyle w:val="ListParagraph"/>
        <w:numPr>
          <w:ilvl w:val="0"/>
          <w:numId w:val="2"/>
        </w:numPr>
        <w:spacing w:after="70"/>
      </w:pPr>
      <w:r>
        <w:rPr>
          <w:rFonts w:ascii="Calibri" w:cs="Calibri" w:eastAsia="Calibri" w:hAnsi="Calibri"/>
        </w:rPr>
        <w:t xml:space="preserve">Tick Enable, then enter the Store ID and Store Password from your SSLCommerz account.</w:t>
      </w:r>
    </w:p>
    <w:p>
      <w:pPr>
        <w:pStyle w:val="ListParagraph"/>
        <w:numPr>
          <w:ilvl w:val="0"/>
          <w:numId w:val="2"/>
        </w:numPr>
        <w:spacing w:after="70"/>
      </w:pPr>
      <w:r>
        <w:rPr>
          <w:rFonts w:ascii="Calibri" w:cs="Calibri" w:eastAsia="Calibri" w:hAnsi="Calibri"/>
        </w:rPr>
        <w:t xml:space="preserve">Leave Sandbox Mode on until you have tested a payment end to end.</w:t>
      </w:r>
    </w:p>
    <w:p>
      <w:pPr>
        <w:pStyle w:val="ListParagraph"/>
        <w:numPr>
          <w:ilvl w:val="0"/>
          <w:numId w:val="2"/>
        </w:numPr>
        <w:spacing w:after="70"/>
      </w:pPr>
      <w:r>
        <w:rPr>
          <w:rFonts w:ascii="Calibri" w:cs="Calibri" w:eastAsia="Calibri" w:hAnsi="Calibri"/>
        </w:rPr>
        <w:t xml:space="preserve">Save, then generate a payment link from any posted Invoice’s page ("Generate Payment Link") to test it.</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Switch Sandbox Mode off before sharing a real payment link with a customer, or the transaction will not use real money.</w:t>
      </w:r>
    </w:p>
    <w:p>
      <w:pPr>
        <w:pStyle w:val="Heading3"/>
        <w:spacing w:after="100" w:before="200"/>
      </w:pPr>
      <w:r>
        <w:rPr>
          <w:rFonts w:ascii="Calibri" w:cs="Calibri" w:eastAsia="Calibri" w:hAnsi="Calibri"/>
          <w:b/>
          <w:bCs/>
        </w:rPr>
        <w:t xml:space="preserve">Login Security</w:t>
      </w:r>
    </w:p>
    <w:p>
      <w:pPr>
        <w:spacing w:after="120"/>
      </w:pPr>
      <w:r>
        <w:rPr>
          <w:rFonts w:ascii="Calibri" w:cs="Calibri" w:eastAsia="Calibri" w:hAnsi="Calibri"/>
          <w:b w:val="false"/>
          <w:bCs w:val="false"/>
          <w:i w:val="false"/>
          <w:iCs w:val="false"/>
        </w:rPr>
        <w:t xml:space="preserve">Brute-force protection: after too many wrong passwords in a row, the account is locked out for a period. A locked account can also be unlocked immediately by an administrator from Security → Users.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Failed attempts before lockout (3–20, required)</w:t>
      </w:r>
    </w:p>
    <w:p>
      <w:pPr>
        <w:pStyle w:val="ListParagraph"/>
        <w:numPr>
          <w:ilvl w:val="0"/>
          <w:numId w:val="1"/>
        </w:numPr>
        <w:spacing w:after="60"/>
      </w:pPr>
      <w:r>
        <w:rPr>
          <w:rFonts w:ascii="Calibri" w:cs="Calibri" w:eastAsia="Calibri" w:hAnsi="Calibri"/>
        </w:rPr>
        <w:t xml:space="preserve">Lockout duration in minutes (1–1440, required)</w:t>
      </w:r>
    </w:p>
    <w:p>
      <w:pPr>
        <w:pStyle w:val="ListParagraph"/>
        <w:numPr>
          <w:ilvl w:val="0"/>
          <w:numId w:val="1"/>
        </w:numPr>
        <w:spacing w:after="60"/>
      </w:pPr>
      <w:r>
        <w:rPr>
          <w:rFonts w:ascii="Calibri" w:cs="Calibri" w:eastAsia="Calibri" w:hAnsi="Calibri"/>
        </w:rPr>
        <w:t xml:space="preserve">"Require a math security check on the login form" checkbox (optional CAPTCHA)</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 Login Security.</w:t>
      </w:r>
    </w:p>
    <w:p>
      <w:pPr>
        <w:pStyle w:val="ListParagraph"/>
        <w:numPr>
          <w:ilvl w:val="0"/>
          <w:numId w:val="2"/>
        </w:numPr>
        <w:spacing w:after="70"/>
      </w:pPr>
      <w:r>
        <w:rPr>
          <w:rFonts w:ascii="Calibri" w:cs="Calibri" w:eastAsia="Calibri" w:hAnsi="Calibri"/>
        </w:rPr>
        <w:t xml:space="preserve">Set the failed-attempt threshold and lockout duration.</w:t>
      </w:r>
    </w:p>
    <w:p>
      <w:pPr>
        <w:pStyle w:val="ListParagraph"/>
        <w:numPr>
          <w:ilvl w:val="0"/>
          <w:numId w:val="2"/>
        </w:numPr>
        <w:spacing w:after="70"/>
      </w:pPr>
      <w:r>
        <w:rPr>
          <w:rFonts w:ascii="Calibri" w:cs="Calibri" w:eastAsia="Calibri" w:hAnsi="Calibri"/>
        </w:rPr>
        <w:t xml:space="preserve">Optionally enable the login CAPTCHA.</w:t>
      </w:r>
    </w:p>
    <w:p>
      <w:pPr>
        <w:pStyle w:val="ListParagraph"/>
        <w:numPr>
          <w:ilvl w:val="0"/>
          <w:numId w:val="2"/>
        </w:numPr>
        <w:spacing w:after="70"/>
      </w:pPr>
      <w:r>
        <w:rPr>
          <w:rFonts w:ascii="Calibri" w:cs="Calibri" w:eastAsia="Calibri" w:hAnsi="Calibri"/>
        </w:rPr>
        <w:t xml:space="preserve">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If you lock yourself out while testing, an administrator can click "Unlock Now" on your account from Security → Users (see Section 2.1).</w:t>
      </w:r>
    </w:p>
    <w:p>
      <w:pPr>
        <w:pStyle w:val="Heading3"/>
        <w:spacing w:after="100" w:before="200"/>
      </w:pPr>
      <w:r>
        <w:rPr>
          <w:rFonts w:ascii="Calibri" w:cs="Calibri" w:eastAsia="Calibri" w:hAnsi="Calibri"/>
          <w:b/>
          <w:bCs/>
        </w:rPr>
        <w:t xml:space="preserve">IP Whitelist</w:t>
      </w:r>
    </w:p>
    <w:p>
      <w:pPr>
        <w:spacing w:after="120"/>
      </w:pPr>
      <w:r>
        <w:rPr>
          <w:rFonts w:ascii="Calibri" w:cs="Calibri" w:eastAsia="Calibri" w:hAnsi="Calibri"/>
          <w:b w:val="false"/>
          <w:bCs w:val="false"/>
          <w:i w:val="false"/>
          <w:iCs w:val="false"/>
        </w:rPr>
        <w:t xml:space="preserve">When enabled, only the IP addresses listed here may sign in. If the list is empty, the restriction is skipped entirely — this can never lock everyone out by accident.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IP address or CIDR range (e.g. 203.0.113.7 or 203.0.113.0/24)</w:t>
      </w:r>
    </w:p>
    <w:p>
      <w:pPr>
        <w:pStyle w:val="ListParagraph"/>
        <w:numPr>
          <w:ilvl w:val="0"/>
          <w:numId w:val="1"/>
        </w:numPr>
        <w:spacing w:after="60"/>
      </w:pPr>
      <w:r>
        <w:rPr>
          <w:rFonts w:ascii="Calibri" w:cs="Calibri" w:eastAsia="Calibri" w:hAnsi="Calibri"/>
        </w:rPr>
        <w:t xml:space="preserve">Label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 IP Whitelist.</w:t>
      </w:r>
    </w:p>
    <w:p>
      <w:pPr>
        <w:pStyle w:val="ListParagraph"/>
        <w:numPr>
          <w:ilvl w:val="0"/>
          <w:numId w:val="2"/>
        </w:numPr>
        <w:spacing w:after="70"/>
      </w:pPr>
      <w:r>
        <w:rPr>
          <w:rFonts w:ascii="Calibri" w:cs="Calibri" w:eastAsia="Calibri" w:hAnsi="Calibri"/>
        </w:rPr>
        <w:t xml:space="preserve">Add at least one address — use "Add My Current IP" to whitelist yourself instantly.</w:t>
      </w:r>
    </w:p>
    <w:p>
      <w:pPr>
        <w:pStyle w:val="ListParagraph"/>
        <w:numPr>
          <w:ilvl w:val="0"/>
          <w:numId w:val="2"/>
        </w:numPr>
        <w:spacing w:after="70"/>
      </w:pPr>
      <w:r>
        <w:rPr>
          <w:rFonts w:ascii="Calibri" w:cs="Calibri" w:eastAsia="Calibri" w:hAnsi="Calibri"/>
        </w:rPr>
        <w:t xml:space="preserve">Tick "Restrict sign-in to whitelisted IP addresses only" and 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Always add your own current IP before enabling the restriction. The system refuses to enable it while the list is empty, precisely to prevent a total lockout.</w:t>
      </w:r>
    </w:p>
    <w:p>
      <w:pPr>
        <w:pStyle w:val="Heading3"/>
        <w:spacing w:after="100" w:before="200"/>
      </w:pPr>
      <w:r>
        <w:rPr>
          <w:rFonts w:ascii="Calibri" w:cs="Calibri" w:eastAsia="Calibri" w:hAnsi="Calibri"/>
          <w:b/>
          <w:bCs/>
        </w:rPr>
        <w:t xml:space="preserve">Period Lock</w:t>
      </w:r>
    </w:p>
    <w:p>
      <w:pPr>
        <w:spacing w:after="120"/>
      </w:pPr>
      <w:r>
        <w:rPr>
          <w:rFonts w:ascii="Calibri" w:cs="Calibri" w:eastAsia="Calibri" w:hAnsi="Calibri"/>
          <w:b w:val="false"/>
          <w:bCs w:val="false"/>
          <w:i w:val="false"/>
          <w:iCs w:val="false"/>
        </w:rPr>
        <w:t xml:space="preserve">Period Lock lets you "close" accounting records up to a chosen date, so past entries cannot be accidentally changed. It is typically used once an accounting period (a month or fiscal year) has been finalized.</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Locked Through Date — all entries on or before this date are locked</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 Period Lock.</w:t>
      </w:r>
    </w:p>
    <w:p>
      <w:pPr>
        <w:pStyle w:val="ListParagraph"/>
        <w:numPr>
          <w:ilvl w:val="0"/>
          <w:numId w:val="2"/>
        </w:numPr>
        <w:spacing w:after="70"/>
      </w:pPr>
      <w:r>
        <w:rPr>
          <w:rFonts w:ascii="Calibri" w:cs="Calibri" w:eastAsia="Calibri" w:hAnsi="Calibri"/>
        </w:rPr>
        <w:t xml:space="preserve">Choose the date through which you want records locked and save.</w:t>
      </w:r>
    </w:p>
    <w:p>
      <w:pPr>
        <w:pStyle w:val="ListParagraph"/>
        <w:numPr>
          <w:ilvl w:val="0"/>
          <w:numId w:val="2"/>
        </w:numPr>
        <w:spacing w:after="70"/>
      </w:pPr>
      <w:r>
        <w:rPr>
          <w:rFonts w:ascii="Calibri" w:cs="Calibri" w:eastAsia="Calibri" w:hAnsi="Calibri"/>
        </w:rPr>
        <w:t xml:space="preserve">To remove the lock, use "Remove Lock" (only available with the settings.manage permission).</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Leaving this field empty means no lock is active — journal entries can be posted on any date.</w:t>
      </w:r>
    </w:p>
    <w:p>
      <w:pPr>
        <w:pStyle w:val="Heading3"/>
        <w:spacing w:after="100" w:before="200"/>
      </w:pPr>
      <w:r>
        <w:rPr>
          <w:rFonts w:ascii="Calibri" w:cs="Calibri" w:eastAsia="Calibri" w:hAnsi="Calibri"/>
          <w:b/>
          <w:bCs/>
        </w:rPr>
        <w:t xml:space="preserve">Document Numbering</w:t>
      </w:r>
    </w:p>
    <w:p>
      <w:pPr>
        <w:spacing w:after="120"/>
      </w:pPr>
      <w:r>
        <w:rPr>
          <w:rFonts w:ascii="Calibri" w:cs="Calibri" w:eastAsia="Calibri" w:hAnsi="Calibri"/>
          <w:b w:val="false"/>
          <w:bCs w:val="false"/>
          <w:i w:val="false"/>
          <w:iCs w:val="false"/>
        </w:rPr>
        <w:t xml:space="preserve">Each document number is generated as {PREFIX}-{year}-{sequence}, e.g. INV-2026-0001. Set a custom prefix per document type here, or leave a field blank to use its default.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Document types and their default prefixes: Invoice (INV), Estimate (EST), Credit Note (CN), Customer Payment (PAY), Sales Receipt (SR), Bill (BILL), Purchase Order (PO), Vendor Credit (VC), Vendor Payment (VPAY), Expense (EXP), Bank Deposit (DEP), Transfer (TRF).</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Company Settings → Document Numbering.</w:t>
      </w:r>
    </w:p>
    <w:p>
      <w:pPr>
        <w:pStyle w:val="ListParagraph"/>
        <w:numPr>
          <w:ilvl w:val="0"/>
          <w:numId w:val="2"/>
        </w:numPr>
        <w:spacing w:after="70"/>
      </w:pPr>
      <w:r>
        <w:rPr>
          <w:rFonts w:ascii="Calibri" w:cs="Calibri" w:eastAsia="Calibri" w:hAnsi="Calibri"/>
        </w:rPr>
        <w:t xml:space="preserve">Enter a custom prefix for any document type you want to override, and 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Changing a prefix only affects documents created after the change — existing document numbers are never renumbered.</w:t>
      </w:r>
    </w:p>
    <w:p>
      <w:pPr>
        <w:pStyle w:val="Heading2"/>
        <w:spacing w:after="160" w:before="300"/>
      </w:pPr>
      <w:r>
        <w:rPr>
          <w:rFonts w:ascii="Calibri" w:cs="Calibri" w:eastAsia="Calibri" w:hAnsi="Calibri"/>
          <w:b/>
          <w:bCs/>
          <w:color w:val="1F4E79"/>
        </w:rPr>
        <w:t xml:space="preserve">2.4 </w:t>
      </w:r>
      <w:r>
        <w:rPr>
          <w:rFonts w:ascii="Calibri" w:cs="Calibri" w:eastAsia="Calibri" w:hAnsi="Calibri"/>
          <w:b/>
          <w:bCs/>
          <w:color w:val="1F4E79"/>
        </w:rPr>
        <w:t xml:space="preserve">Login History</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Security → Login History</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audit.view</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Some login activity (sign-ins, sign-outs, failed or blocked attempts) must already exist.</w:t>
      </w:r>
    </w:p>
    <w:p>
      <w:pPr>
        <w:spacing w:after="120"/>
      </w:pPr>
      <w:r>
        <w:rPr>
          <w:rFonts w:ascii="Calibri" w:cs="Calibri" w:eastAsia="Calibri" w:hAnsi="Calibri"/>
          <w:b w:val="false"/>
          <w:bCs w:val="false"/>
          <w:i w:val="false"/>
          <w:iCs w:val="false"/>
        </w:rPr>
        <w:t xml:space="preserve">Every sign-in, sign-out, and blocked or failed login attempt is logged here automatically, along with the requesting IP address and device — useful for spotting suspicious activity such as repeated failed logins from an unfamiliar location.</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When (timestamp)</w:t>
      </w:r>
    </w:p>
    <w:p>
      <w:pPr>
        <w:pStyle w:val="ListParagraph"/>
        <w:numPr>
          <w:ilvl w:val="0"/>
          <w:numId w:val="1"/>
        </w:numPr>
        <w:spacing w:after="60"/>
      </w:pPr>
      <w:r>
        <w:rPr>
          <w:rFonts w:ascii="Calibri" w:cs="Calibri" w:eastAsia="Calibri" w:hAnsi="Calibri"/>
        </w:rPr>
        <w:t xml:space="preserve">Event (Login / Logout / Failed attempt / Blocked, etc.)</w:t>
      </w:r>
    </w:p>
    <w:p>
      <w:pPr>
        <w:pStyle w:val="ListParagraph"/>
        <w:numPr>
          <w:ilvl w:val="0"/>
          <w:numId w:val="1"/>
        </w:numPr>
        <w:spacing w:after="60"/>
      </w:pPr>
      <w:r>
        <w:rPr>
          <w:rFonts w:ascii="Calibri" w:cs="Calibri" w:eastAsia="Calibri" w:hAnsi="Calibri"/>
        </w:rPr>
        <w:t xml:space="preserve">User</w:t>
      </w:r>
    </w:p>
    <w:p>
      <w:pPr>
        <w:pStyle w:val="ListParagraph"/>
        <w:numPr>
          <w:ilvl w:val="0"/>
          <w:numId w:val="1"/>
        </w:numPr>
        <w:spacing w:after="60"/>
      </w:pPr>
      <w:r>
        <w:rPr>
          <w:rFonts w:ascii="Calibri" w:cs="Calibri" w:eastAsia="Calibri" w:hAnsi="Calibri"/>
        </w:rPr>
        <w:t xml:space="preserve">IP Address</w:t>
      </w:r>
    </w:p>
    <w:p>
      <w:pPr>
        <w:pStyle w:val="ListParagraph"/>
        <w:numPr>
          <w:ilvl w:val="0"/>
          <w:numId w:val="1"/>
        </w:numPr>
        <w:spacing w:after="60"/>
      </w:pPr>
      <w:r>
        <w:rPr>
          <w:rFonts w:ascii="Calibri" w:cs="Calibri" w:eastAsia="Calibri" w:hAnsi="Calibri"/>
        </w:rPr>
        <w:t xml:space="preserve">Device</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Security → Login History.</w:t>
      </w:r>
    </w:p>
    <w:p>
      <w:pPr>
        <w:pStyle w:val="ListParagraph"/>
        <w:numPr>
          <w:ilvl w:val="0"/>
          <w:numId w:val="2"/>
        </w:numPr>
        <w:spacing w:after="70"/>
      </w:pPr>
      <w:r>
        <w:rPr>
          <w:rFonts w:ascii="Calibri" w:cs="Calibri" w:eastAsia="Calibri" w:hAnsi="Calibri"/>
        </w:rPr>
        <w:t xml:space="preserve">Review recent entries, most recent first.</w:t>
      </w:r>
    </w:p>
    <w:p>
      <w:pPr>
        <w:pStyle w:val="ListParagraph"/>
        <w:numPr>
          <w:ilvl w:val="0"/>
          <w:numId w:val="2"/>
        </w:numPr>
        <w:spacing w:after="70"/>
      </w:pPr>
      <w:r>
        <w:rPr>
          <w:rFonts w:ascii="Calibri" w:cs="Calibri" w:eastAsia="Calibri" w:hAnsi="Calibri"/>
        </w:rPr>
        <w:t xml:space="preserve">Watch for repeated "Failed attempt" rows from an unfamiliar IP — combine with the Login Security lockout settings and the IP Whitelist (Section 2.3) to respond.</w:t>
      </w:r>
    </w:p>
    <w:p>
      <w:pPr>
        <w:pStyle w:val="Heading1"/>
        <w:pageBreakBefore/>
        <w:pBdr>
          <w:bottom w:val="single" w:color="1F4E79" w:sz="6" w:space="8"/>
        </w:pBdr>
        <w:spacing w:after="200"/>
      </w:pPr>
      <w:r>
        <w:rPr>
          <w:rFonts w:ascii="Calibri" w:cs="Calibri" w:eastAsia="Calibri" w:hAnsi="Calibri"/>
          <w:b/>
          <w:bCs/>
          <w:color w:val="1F4E79"/>
        </w:rPr>
        <w:t xml:space="preserve">Part 3: </w:t>
      </w:r>
      <w:r>
        <w:rPr>
          <w:rFonts w:ascii="Calibri" w:cs="Calibri" w:eastAsia="Calibri" w:hAnsi="Calibri"/>
          <w:b/>
          <w:bCs/>
          <w:color w:val="1F4E79"/>
        </w:rPr>
        <w:t xml:space="preserve">Accounting Core</w:t>
      </w:r>
    </w:p>
    <w:p>
      <w:pPr>
        <w:spacing w:after="120"/>
      </w:pPr>
      <w:r>
        <w:rPr>
          <w:rFonts w:ascii="Calibri" w:cs="Calibri" w:eastAsia="Calibri" w:hAnsi="Calibri"/>
          <w:b w:val="false"/>
          <w:bCs w:val="false"/>
          <w:i/>
          <w:iCs/>
        </w:rPr>
        <w:t xml:space="preserve">This is the foundation of the entire system. Every invoice, bill, payment, and expense ultimately posts to the accounts and journals set up here, so the Chart of Accounts must be in place before any other module is genuinely usable.</w:t>
      </w:r>
    </w:p>
    <w:p>
      <w:pPr>
        <w:pStyle w:val="Heading2"/>
        <w:spacing w:after="160" w:before="300"/>
      </w:pPr>
      <w:r>
        <w:rPr>
          <w:rFonts w:ascii="Calibri" w:cs="Calibri" w:eastAsia="Calibri" w:hAnsi="Calibri"/>
          <w:b/>
          <w:bCs/>
          <w:color w:val="1F4E79"/>
        </w:rPr>
        <w:t xml:space="preserve">3.1 </w:t>
      </w:r>
      <w:r>
        <w:rPr>
          <w:rFonts w:ascii="Calibri" w:cs="Calibri" w:eastAsia="Calibri" w:hAnsi="Calibri"/>
          <w:b/>
          <w:bCs/>
          <w:color w:val="1F4E79"/>
        </w:rPr>
        <w:t xml:space="preserve">Chart of Accounts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Chart of Accounts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accounts.view (view), accounts.manage (create/edit/delete)</w:t>
      </w:r>
    </w:p>
    <w:p>
      <w:pPr>
        <w:spacing w:after="120"/>
      </w:pPr>
      <w:r>
        <w:rPr>
          <w:rFonts w:ascii="Calibri" w:cs="Calibri" w:eastAsia="Calibri" w:hAnsi="Calibri"/>
          <w:b w:val="false"/>
          <w:bCs w:val="false"/>
          <w:i w:val="false"/>
          <w:iCs w:val="false"/>
        </w:rPr>
        <w:t xml:space="preserve">The Chart of Accounts is the full list of accounts in the organization — Cash, Bank, Sales Income, Rent Expense, and so on. Every transaction debits and/or credits one or more of these accounts. There are five core account types: Assets, Liabilities, Equity, Income, and Expenses.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Account Code (required)</w:t>
      </w:r>
    </w:p>
    <w:p>
      <w:pPr>
        <w:pStyle w:val="ListParagraph"/>
        <w:numPr>
          <w:ilvl w:val="0"/>
          <w:numId w:val="1"/>
        </w:numPr>
        <w:spacing w:after="60"/>
      </w:pPr>
      <w:r>
        <w:rPr>
          <w:rFonts w:ascii="Calibri" w:cs="Calibri" w:eastAsia="Calibri" w:hAnsi="Calibri"/>
        </w:rPr>
        <w:t xml:space="preserve">Account Name (required)</w:t>
      </w:r>
    </w:p>
    <w:p>
      <w:pPr>
        <w:pStyle w:val="ListParagraph"/>
        <w:numPr>
          <w:ilvl w:val="0"/>
          <w:numId w:val="1"/>
        </w:numPr>
        <w:spacing w:after="60"/>
      </w:pPr>
      <w:r>
        <w:rPr>
          <w:rFonts w:ascii="Calibri" w:cs="Calibri" w:eastAsia="Calibri" w:hAnsi="Calibri"/>
        </w:rPr>
        <w:t xml:space="preserve">Account Type (required) — Asset / Liability / Equity / Income / Expense</w:t>
      </w:r>
    </w:p>
    <w:p>
      <w:pPr>
        <w:pStyle w:val="ListParagraph"/>
        <w:numPr>
          <w:ilvl w:val="0"/>
          <w:numId w:val="1"/>
        </w:numPr>
        <w:spacing w:after="60"/>
      </w:pPr>
      <w:r>
        <w:rPr>
          <w:rFonts w:ascii="Calibri" w:cs="Calibri" w:eastAsia="Calibri" w:hAnsi="Calibri"/>
        </w:rPr>
        <w:t xml:space="preserve">Parent Account (optional) — to create a sub-account</w:t>
      </w:r>
    </w:p>
    <w:p>
      <w:pPr>
        <w:pStyle w:val="ListParagraph"/>
        <w:numPr>
          <w:ilvl w:val="0"/>
          <w:numId w:val="1"/>
        </w:numPr>
        <w:spacing w:after="60"/>
      </w:pPr>
      <w:r>
        <w:rPr>
          <w:rFonts w:ascii="Calibri" w:cs="Calibri" w:eastAsia="Calibri" w:hAnsi="Calibri"/>
        </w:rPr>
        <w:t xml:space="preserve">Opening Balance (optional)</w:t>
      </w:r>
    </w:p>
    <w:p>
      <w:pPr>
        <w:pStyle w:val="ListParagraph"/>
        <w:numPr>
          <w:ilvl w:val="0"/>
          <w:numId w:val="1"/>
        </w:numPr>
        <w:spacing w:after="60"/>
      </w:pPr>
      <w:r>
        <w:rPr>
          <w:rFonts w:ascii="Calibri" w:cs="Calibri" w:eastAsia="Calibri" w:hAnsi="Calibri"/>
        </w:rPr>
        <w:t xml:space="preserve">Cash Flow Category — Operating / Investing / Financing (hidden for Bank/Cash accounts)</w:t>
      </w:r>
    </w:p>
    <w:p>
      <w:pPr>
        <w:pStyle w:val="ListParagraph"/>
        <w:numPr>
          <w:ilvl w:val="0"/>
          <w:numId w:val="1"/>
        </w:numPr>
        <w:spacing w:after="60"/>
      </w:pPr>
      <w:r>
        <w:rPr>
          <w:rFonts w:ascii="Calibri" w:cs="Calibri" w:eastAsia="Calibri" w:hAnsi="Calibri"/>
        </w:rPr>
        <w:t xml:space="preserve">Active checkbox</w:t>
      </w:r>
    </w:p>
    <w:p>
      <w:pPr>
        <w:pStyle w:val="ListParagraph"/>
        <w:numPr>
          <w:ilvl w:val="0"/>
          <w:numId w:val="1"/>
        </w:numPr>
        <w:spacing w:after="60"/>
      </w:pPr>
      <w:r>
        <w:rPr>
          <w:rFonts w:ascii="Calibri" w:cs="Calibri" w:eastAsia="Calibri" w:hAnsi="Calibri"/>
        </w:rPr>
        <w:t xml:space="preserve">Bank/Cash Account checkbox (only shown for Asset-type accounts) — ticking it makes this account available on the Banking overview</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Chart of Accounts.</w:t>
      </w:r>
    </w:p>
    <w:p>
      <w:pPr>
        <w:pStyle w:val="ListParagraph"/>
        <w:numPr>
          <w:ilvl w:val="0"/>
          <w:numId w:val="2"/>
        </w:numPr>
        <w:spacing w:after="70"/>
      </w:pPr>
      <w:r>
        <w:rPr>
          <w:rFonts w:ascii="Calibri" w:cs="Calibri" w:eastAsia="Calibri" w:hAnsi="Calibri"/>
        </w:rPr>
        <w:t xml:space="preserve">Click "Add Account".</w:t>
      </w:r>
    </w:p>
    <w:p>
      <w:pPr>
        <w:pStyle w:val="ListParagraph"/>
        <w:numPr>
          <w:ilvl w:val="0"/>
          <w:numId w:val="2"/>
        </w:numPr>
        <w:spacing w:after="70"/>
      </w:pPr>
      <w:r>
        <w:rPr>
          <w:rFonts w:ascii="Calibri" w:cs="Calibri" w:eastAsia="Calibri" w:hAnsi="Calibri"/>
        </w:rPr>
        <w:t xml:space="preserve">Enter code, name, and choose the account type (e.g. Asset).</w:t>
      </w:r>
    </w:p>
    <w:p>
      <w:pPr>
        <w:pStyle w:val="ListParagraph"/>
        <w:numPr>
          <w:ilvl w:val="0"/>
          <w:numId w:val="2"/>
        </w:numPr>
        <w:spacing w:after="70"/>
      </w:pPr>
      <w:r>
        <w:rPr>
          <w:rFonts w:ascii="Calibri" w:cs="Calibri" w:eastAsia="Calibri" w:hAnsi="Calibri"/>
        </w:rPr>
        <w:t xml:space="preserve">For a bank or cash account, tick "Bank/Cash Account" so it becomes usable in the Banking module.</w:t>
      </w:r>
    </w:p>
    <w:p>
      <w:pPr>
        <w:pStyle w:val="ListParagraph"/>
        <w:numPr>
          <w:ilvl w:val="0"/>
          <w:numId w:val="2"/>
        </w:numPr>
        <w:spacing w:after="70"/>
      </w:pPr>
      <w:r>
        <w:rPr>
          <w:rFonts w:ascii="Calibri" w:cs="Calibri" w:eastAsia="Calibri" w:hAnsi="Calibri"/>
        </w:rPr>
        <w:t xml:space="preserve">Enter an opening balance if applicable.</w:t>
      </w:r>
    </w:p>
    <w:p>
      <w:pPr>
        <w:pStyle w:val="ListParagraph"/>
        <w:numPr>
          <w:ilvl w:val="0"/>
          <w:numId w:val="2"/>
        </w:numPr>
        <w:spacing w:after="70"/>
      </w:pPr>
      <w:r>
        <w:rPr>
          <w:rFonts w:ascii="Calibri" w:cs="Calibri" w:eastAsia="Calibri" w:hAnsi="Calibri"/>
        </w:rPr>
        <w:t xml:space="preserve">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Before using Sales, Purchases, or Expenses, you need at least one Income account, one Expense account, and one Bank/Cash account — without them those forms’ dropdowns will be empty.</w:t>
      </w:r>
    </w:p>
    <w:p>
      <w:pPr>
        <w:pStyle w:val="ListParagraph"/>
        <w:numPr>
          <w:ilvl w:val="0"/>
          <w:numId w:val="1"/>
        </w:numPr>
        <w:spacing w:after="60"/>
      </w:pPr>
      <w:r>
        <w:rPr>
          <w:rFonts w:ascii="Calibri" w:cs="Calibri" w:eastAsia="Calibri" w:hAnsi="Calibri"/>
        </w:rPr>
        <w:t xml:space="preserve">A consistent account-code numbering scheme (e.g. 1000s for Assets, 4000s for Income) makes reports easier to read later.</w:t>
      </w:r>
    </w:p>
    <w:p>
      <w:pPr>
        <w:pStyle w:val="Heading2"/>
        <w:spacing w:after="160" w:before="300"/>
      </w:pPr>
      <w:r>
        <w:rPr>
          <w:rFonts w:ascii="Calibri" w:cs="Calibri" w:eastAsia="Calibri" w:hAnsi="Calibri"/>
          <w:b/>
          <w:bCs/>
          <w:color w:val="1F4E79"/>
        </w:rPr>
        <w:t xml:space="preserve">3.2 </w:t>
      </w:r>
      <w:r>
        <w:rPr>
          <w:rFonts w:ascii="Calibri" w:cs="Calibri" w:eastAsia="Calibri" w:hAnsi="Calibri"/>
          <w:b/>
          <w:bCs/>
          <w:color w:val="1F4E79"/>
        </w:rPr>
        <w:t xml:space="preserve">Journal Entries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Journal</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journal.view (view), journal.manage (create and void)</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 every journal line requires an account.</w:t>
      </w:r>
    </w:p>
    <w:p>
      <w:pPr>
        <w:spacing w:after="120"/>
      </w:pPr>
      <w:r>
        <w:rPr>
          <w:rFonts w:ascii="Calibri" w:cs="Calibri" w:eastAsia="Calibri" w:hAnsi="Calibri"/>
          <w:b w:val="false"/>
          <w:bCs w:val="false"/>
          <w:i w:val="false"/>
          <w:iCs w:val="false"/>
        </w:rPr>
        <w:t xml:space="preserve">The Journal page is for manual debit/credit entries — adjustments, opening-balance entries, and similar cases. Journals for ordinary transactions (invoices, bills, payments) are created automatically by the system; manual entries here are for the exceptions.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Date (required)</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Description (optional)</w:t>
      </w:r>
    </w:p>
    <w:p>
      <w:pPr>
        <w:pStyle w:val="ListParagraph"/>
        <w:numPr>
          <w:ilvl w:val="0"/>
          <w:numId w:val="1"/>
        </w:numPr>
        <w:spacing w:after="60"/>
      </w:pPr>
      <w:r>
        <w:rPr>
          <w:rFonts w:ascii="Calibri" w:cs="Calibri" w:eastAsia="Calibri" w:hAnsi="Calibri"/>
        </w:rPr>
        <w:t xml:space="preserve">Line-item table (minimum 2 lines): Account, Customer/Vendor (optional), Debit, Credit, Line description</w:t>
      </w:r>
    </w:p>
    <w:p>
      <w:pPr>
        <w:pStyle w:val="ListParagraph"/>
        <w:numPr>
          <w:ilvl w:val="0"/>
          <w:numId w:val="1"/>
        </w:numPr>
        <w:spacing w:after="60"/>
      </w:pPr>
      <w:r>
        <w:rPr>
          <w:rFonts w:ascii="Calibri" w:cs="Calibri" w:eastAsia="Calibri" w:hAnsi="Calibri"/>
        </w:rPr>
        <w:t xml:space="preserve">Footer: live total debit / total credit and a balanced-or-not indicator</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Journal and click "Add Journal".</w:t>
      </w:r>
    </w:p>
    <w:p>
      <w:pPr>
        <w:pStyle w:val="ListParagraph"/>
        <w:numPr>
          <w:ilvl w:val="0"/>
          <w:numId w:val="2"/>
        </w:numPr>
        <w:spacing w:after="70"/>
      </w:pPr>
      <w:r>
        <w:rPr>
          <w:rFonts w:ascii="Calibri" w:cs="Calibri" w:eastAsia="Calibri" w:hAnsi="Calibri"/>
        </w:rPr>
        <w:t xml:space="preserve">Enter the date and, if useful, a reference/description.</w:t>
      </w:r>
    </w:p>
    <w:p>
      <w:pPr>
        <w:pStyle w:val="ListParagraph"/>
        <w:numPr>
          <w:ilvl w:val="0"/>
          <w:numId w:val="2"/>
        </w:numPr>
        <w:spacing w:after="70"/>
      </w:pPr>
      <w:r>
        <w:rPr>
          <w:rFonts w:ascii="Calibri" w:cs="Calibri" w:eastAsia="Calibri" w:hAnsi="Calibri"/>
        </w:rPr>
        <w:t xml:space="preserve">For each line, pick an account and enter an amount in either Debit or Credit (never both on one line).</w:t>
      </w:r>
    </w:p>
    <w:p>
      <w:pPr>
        <w:pStyle w:val="ListParagraph"/>
        <w:numPr>
          <w:ilvl w:val="0"/>
          <w:numId w:val="2"/>
        </w:numPr>
        <w:spacing w:after="70"/>
      </w:pPr>
      <w:r>
        <w:rPr>
          <w:rFonts w:ascii="Calibri" w:cs="Calibri" w:eastAsia="Calibri" w:hAnsi="Calibri"/>
        </w:rPr>
        <w:t xml:space="preserve">Add more lines as needed — total debits must equal total credits.</w:t>
      </w:r>
    </w:p>
    <w:p>
      <w:pPr>
        <w:pStyle w:val="ListParagraph"/>
        <w:numPr>
          <w:ilvl w:val="0"/>
          <w:numId w:val="2"/>
        </w:numPr>
        <w:spacing w:after="70"/>
      </w:pPr>
      <w:r>
        <w:rPr>
          <w:rFonts w:ascii="Calibri" w:cs="Calibri" w:eastAsia="Calibri" w:hAnsi="Calibri"/>
        </w:rPr>
        <w:t xml:space="preserve">Save. If debits and credits are not equal, the server rejects the entry.</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A posted journal cannot be edited or deleted (to protect financial integrity) — to correct a mistake, "Void" it, which posts an equal-and-opposite reversing journal.</w:t>
      </w:r>
    </w:p>
    <w:p>
      <w:pPr>
        <w:pStyle w:val="ListParagraph"/>
        <w:numPr>
          <w:ilvl w:val="0"/>
          <w:numId w:val="1"/>
        </w:numPr>
        <w:spacing w:after="60"/>
      </w:pPr>
      <w:r>
        <w:rPr>
          <w:rFonts w:ascii="Calibri" w:cs="Calibri" w:eastAsia="Calibri" w:hAnsi="Calibri"/>
        </w:rPr>
        <w:t xml:space="preserve">The totals shown on screen are only a convenience; the backend independently recalculates and is authoritative — double-check your figures before saving anyway.</w:t>
      </w:r>
    </w:p>
    <w:p>
      <w:pPr>
        <w:pStyle w:val="Heading2"/>
        <w:spacing w:after="160" w:before="300"/>
      </w:pPr>
      <w:r>
        <w:rPr>
          <w:rFonts w:ascii="Calibri" w:cs="Calibri" w:eastAsia="Calibri" w:hAnsi="Calibri"/>
          <w:b/>
          <w:bCs/>
          <w:color w:val="1F4E79"/>
        </w:rPr>
        <w:t xml:space="preserve">3.3 </w:t>
      </w:r>
      <w:r>
        <w:rPr>
          <w:rFonts w:ascii="Calibri" w:cs="Calibri" w:eastAsia="Calibri" w:hAnsi="Calibri"/>
          <w:b/>
          <w:bCs/>
          <w:color w:val="1F4E79"/>
        </w:rPr>
        <w:t xml:space="preserve">General Ledger</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General Ledger</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accounts.view</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and at least one posted journal/transaction.</w:t>
      </w:r>
    </w:p>
    <w:p>
      <w:pPr>
        <w:spacing w:after="120"/>
      </w:pPr>
      <w:r>
        <w:rPr>
          <w:rFonts w:ascii="Calibri" w:cs="Calibri" w:eastAsia="Calibri" w:hAnsi="Calibri"/>
          <w:b w:val="false"/>
          <w:bCs w:val="false"/>
          <w:i w:val="false"/>
          <w:iCs w:val="false"/>
        </w:rPr>
        <w:t xml:space="preserve">The General Ledger shows every debit/credit entry for a chosen account in chronological order, with a running balance. Each entry can be traced back to its source transaction (invoice, bill, payment, manual journal, etc.).</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Account selector (filter)</w:t>
      </w:r>
    </w:p>
    <w:p>
      <w:pPr>
        <w:pStyle w:val="ListParagraph"/>
        <w:numPr>
          <w:ilvl w:val="0"/>
          <w:numId w:val="1"/>
        </w:numPr>
        <w:spacing w:after="60"/>
      </w:pPr>
      <w:r>
        <w:rPr>
          <w:rFonts w:ascii="Calibri" w:cs="Calibri" w:eastAsia="Calibri" w:hAnsi="Calibri"/>
        </w:rPr>
        <w:t xml:space="preserve">Date range (filter)</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General Ledger.</w:t>
      </w:r>
    </w:p>
    <w:p>
      <w:pPr>
        <w:pStyle w:val="ListParagraph"/>
        <w:numPr>
          <w:ilvl w:val="0"/>
          <w:numId w:val="2"/>
        </w:numPr>
        <w:spacing w:after="70"/>
      </w:pPr>
      <w:r>
        <w:rPr>
          <w:rFonts w:ascii="Calibri" w:cs="Calibri" w:eastAsia="Calibri" w:hAnsi="Calibri"/>
        </w:rPr>
        <w:t xml:space="preserve">Choose the account you want to inspect.</w:t>
      </w:r>
    </w:p>
    <w:p>
      <w:pPr>
        <w:pStyle w:val="ListParagraph"/>
        <w:numPr>
          <w:ilvl w:val="0"/>
          <w:numId w:val="2"/>
        </w:numPr>
        <w:spacing w:after="70"/>
      </w:pPr>
      <w:r>
        <w:rPr>
          <w:rFonts w:ascii="Calibri" w:cs="Calibri" w:eastAsia="Calibri" w:hAnsi="Calibri"/>
        </w:rPr>
        <w:t xml:space="preserve">Optionally narrow the results with a date range.</w:t>
      </w:r>
    </w:p>
    <w:p>
      <w:pPr>
        <w:pStyle w:val="ListParagraph"/>
        <w:numPr>
          <w:ilvl w:val="0"/>
          <w:numId w:val="2"/>
        </w:numPr>
        <w:spacing w:after="70"/>
      </w:pPr>
      <w:r>
        <w:rPr>
          <w:rFonts w:ascii="Calibri" w:cs="Calibri" w:eastAsia="Calibri" w:hAnsi="Calibri"/>
        </w:rPr>
        <w:t xml:space="preserve">Review each row’s date, reference, description, debit/credit, and running balance — click through to the source transaction for details.</w:t>
      </w:r>
    </w:p>
    <w:p>
      <w:pPr>
        <w:pStyle w:val="Heading2"/>
        <w:spacing w:after="160" w:before="300"/>
      </w:pPr>
      <w:r>
        <w:rPr>
          <w:rFonts w:ascii="Calibri" w:cs="Calibri" w:eastAsia="Calibri" w:hAnsi="Calibri"/>
          <w:b/>
          <w:bCs/>
          <w:color w:val="1F4E79"/>
        </w:rPr>
        <w:t xml:space="preserve">3.4 </w:t>
      </w:r>
      <w:r>
        <w:rPr>
          <w:rFonts w:ascii="Calibri" w:cs="Calibri" w:eastAsia="Calibri" w:hAnsi="Calibri"/>
          <w:b/>
          <w:bCs/>
          <w:color w:val="1F4E79"/>
        </w:rPr>
        <w:t xml:space="preserve">Trial Balance</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Trial Balance</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accounts.view</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and posted transactions.</w:t>
      </w:r>
    </w:p>
    <w:p>
      <w:pPr>
        <w:spacing w:after="120"/>
      </w:pPr>
      <w:r>
        <w:rPr>
          <w:rFonts w:ascii="Calibri" w:cs="Calibri" w:eastAsia="Calibri" w:hAnsi="Calibri"/>
          <w:b w:val="false"/>
          <w:bCs w:val="false"/>
          <w:i w:val="false"/>
          <w:iCs w:val="false"/>
        </w:rPr>
        <w:t xml:space="preserve">The Trial Balance summarizes every account’s debit and credit balance as of a chosen date. In a healthy system total debits always equal total credits — a simple way to verify accounting consistency.</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Date filter (as-of a given date)</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Trial Balance.</w:t>
      </w:r>
    </w:p>
    <w:p>
      <w:pPr>
        <w:pStyle w:val="ListParagraph"/>
        <w:numPr>
          <w:ilvl w:val="0"/>
          <w:numId w:val="2"/>
        </w:numPr>
        <w:spacing w:after="70"/>
      </w:pPr>
      <w:r>
        <w:rPr>
          <w:rFonts w:ascii="Calibri" w:cs="Calibri" w:eastAsia="Calibri" w:hAnsi="Calibri"/>
        </w:rPr>
        <w:t xml:space="preserve">Choose a date (commonly the last day of a month or year).</w:t>
      </w:r>
    </w:p>
    <w:p>
      <w:pPr>
        <w:pStyle w:val="ListParagraph"/>
        <w:numPr>
          <w:ilvl w:val="0"/>
          <w:numId w:val="2"/>
        </w:numPr>
        <w:spacing w:after="70"/>
      </w:pPr>
      <w:r>
        <w:rPr>
          <w:rFonts w:ascii="Calibri" w:cs="Calibri" w:eastAsia="Calibri" w:hAnsi="Calibri"/>
        </w:rPr>
        <w:t xml:space="preserve">Check each account’s debit/credit columns and the totals at the bottom — the two totals should match.</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A mismatch indicates a serious problem and should be investigated immediately.</w:t>
      </w:r>
    </w:p>
    <w:p>
      <w:pPr>
        <w:pStyle w:val="Heading1"/>
        <w:pageBreakBefore/>
        <w:pBdr>
          <w:bottom w:val="single" w:color="1F4E79" w:sz="6" w:space="8"/>
        </w:pBdr>
        <w:spacing w:after="200"/>
      </w:pPr>
      <w:r>
        <w:rPr>
          <w:rFonts w:ascii="Calibri" w:cs="Calibri" w:eastAsia="Calibri" w:hAnsi="Calibri"/>
          <w:b/>
          <w:bCs/>
          <w:color w:val="1F4E79"/>
        </w:rPr>
        <w:t xml:space="preserve">Part 4: </w:t>
      </w:r>
      <w:r>
        <w:rPr>
          <w:rFonts w:ascii="Calibri" w:cs="Calibri" w:eastAsia="Calibri" w:hAnsi="Calibri"/>
          <w:b/>
          <w:bCs/>
          <w:color w:val="1F4E79"/>
        </w:rPr>
        <w:t xml:space="preserve">Party Management (Customers &amp; Vendors)</w:t>
      </w:r>
    </w:p>
    <w:p>
      <w:pPr>
        <w:spacing w:after="120"/>
      </w:pPr>
      <w:r>
        <w:rPr>
          <w:rFonts w:ascii="Calibri" w:cs="Calibri" w:eastAsia="Calibri" w:hAnsi="Calibri"/>
          <w:b w:val="false"/>
          <w:bCs w:val="false"/>
          <w:i/>
          <w:iCs/>
        </w:rPr>
        <w:t xml:space="preserve">Before creating a sales or purchase transaction, the relevant customer or vendor must already exist — the "Customer"/"Vendor" dropdown on invoice and bill forms is populated from here.</w:t>
      </w:r>
    </w:p>
    <w:p>
      <w:pPr>
        <w:pStyle w:val="Heading2"/>
        <w:spacing w:after="160" w:before="300"/>
      </w:pPr>
      <w:r>
        <w:rPr>
          <w:rFonts w:ascii="Calibri" w:cs="Calibri" w:eastAsia="Calibri" w:hAnsi="Calibri"/>
          <w:b/>
          <w:bCs/>
          <w:color w:val="1F4E79"/>
        </w:rPr>
        <w:t xml:space="preserve">4.1 </w:t>
      </w:r>
      <w:r>
        <w:rPr>
          <w:rFonts w:ascii="Calibri" w:cs="Calibri" w:eastAsia="Calibri" w:hAnsi="Calibri"/>
          <w:b/>
          <w:bCs/>
          <w:color w:val="1F4E79"/>
        </w:rPr>
        <w:t xml:space="preserve">Customers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Customers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customers.view (view), customers.manage (create/edit/delete)</w:t>
      </w:r>
    </w:p>
    <w:p>
      <w:pPr>
        <w:spacing w:after="120"/>
      </w:pPr>
      <w:r>
        <w:rPr>
          <w:rFonts w:ascii="Calibri" w:cs="Calibri" w:eastAsia="Calibri" w:hAnsi="Calibri"/>
          <w:b w:val="false"/>
          <w:bCs w:val="false"/>
          <w:i w:val="false"/>
          <w:iCs w:val="false"/>
        </w:rPr>
        <w:t xml:space="preserve">Customer details are stored here. Each customer has their own transaction history, current balance owed, and statement, which later appear in the "Customer Statement" and "Customer Balances" reports.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Email (optional)</w:t>
      </w:r>
    </w:p>
    <w:p>
      <w:pPr>
        <w:pStyle w:val="ListParagraph"/>
        <w:numPr>
          <w:ilvl w:val="0"/>
          <w:numId w:val="1"/>
        </w:numPr>
        <w:spacing w:after="60"/>
      </w:pPr>
      <w:r>
        <w:rPr>
          <w:rFonts w:ascii="Calibri" w:cs="Calibri" w:eastAsia="Calibri" w:hAnsi="Calibri"/>
        </w:rPr>
        <w:t xml:space="preserve">Phone (optional)</w:t>
      </w:r>
    </w:p>
    <w:p>
      <w:pPr>
        <w:pStyle w:val="ListParagraph"/>
        <w:numPr>
          <w:ilvl w:val="0"/>
          <w:numId w:val="1"/>
        </w:numPr>
        <w:spacing w:after="60"/>
      </w:pPr>
      <w:r>
        <w:rPr>
          <w:rFonts w:ascii="Calibri" w:cs="Calibri" w:eastAsia="Calibri" w:hAnsi="Calibri"/>
        </w:rPr>
        <w:t xml:space="preserve">Opening Balance (defaults to 0)</w:t>
      </w:r>
    </w:p>
    <w:p>
      <w:pPr>
        <w:pStyle w:val="ListParagraph"/>
        <w:numPr>
          <w:ilvl w:val="0"/>
          <w:numId w:val="1"/>
        </w:numPr>
        <w:spacing w:after="60"/>
      </w:pPr>
      <w:r>
        <w:rPr>
          <w:rFonts w:ascii="Calibri" w:cs="Calibri" w:eastAsia="Calibri" w:hAnsi="Calibri"/>
        </w:rPr>
        <w:t xml:space="preserve">Address (optional)</w:t>
      </w:r>
    </w:p>
    <w:p>
      <w:pPr>
        <w:pStyle w:val="ListParagraph"/>
        <w:numPr>
          <w:ilvl w:val="0"/>
          <w:numId w:val="1"/>
        </w:numPr>
        <w:spacing w:after="60"/>
      </w:pPr>
      <w:r>
        <w:rPr>
          <w:rFonts w:ascii="Calibri" w:cs="Calibri" w:eastAsia="Calibri" w:hAnsi="Calibri"/>
        </w:rPr>
        <w:t xml:space="preserve">Billing Address (optional — if different from the main address)</w:t>
      </w:r>
    </w:p>
    <w:p>
      <w:pPr>
        <w:pStyle w:val="ListParagraph"/>
        <w:numPr>
          <w:ilvl w:val="0"/>
          <w:numId w:val="1"/>
        </w:numPr>
        <w:spacing w:after="60"/>
      </w:pPr>
      <w:r>
        <w:rPr>
          <w:rFonts w:ascii="Calibri" w:cs="Calibri" w:eastAsia="Calibri" w:hAnsi="Calibri"/>
        </w:rPr>
        <w:t xml:space="preserve">Active checkbox (checked by default)</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Customers.</w:t>
      </w:r>
    </w:p>
    <w:p>
      <w:pPr>
        <w:pStyle w:val="ListParagraph"/>
        <w:numPr>
          <w:ilvl w:val="0"/>
          <w:numId w:val="2"/>
        </w:numPr>
        <w:spacing w:after="70"/>
      </w:pPr>
      <w:r>
        <w:rPr>
          <w:rFonts w:ascii="Calibri" w:cs="Calibri" w:eastAsia="Calibri" w:hAnsi="Calibri"/>
        </w:rPr>
        <w:t xml:space="preserve">Click "Add Customer".</w:t>
      </w:r>
    </w:p>
    <w:p>
      <w:pPr>
        <w:pStyle w:val="ListParagraph"/>
        <w:numPr>
          <w:ilvl w:val="0"/>
          <w:numId w:val="2"/>
        </w:numPr>
        <w:spacing w:after="70"/>
      </w:pPr>
      <w:r>
        <w:rPr>
          <w:rFonts w:ascii="Calibri" w:cs="Calibri" w:eastAsia="Calibri" w:hAnsi="Calibri"/>
        </w:rPr>
        <w:t xml:space="preserve">Enter name, phone/email, and address.</w:t>
      </w:r>
    </w:p>
    <w:p>
      <w:pPr>
        <w:pStyle w:val="ListParagraph"/>
        <w:numPr>
          <w:ilvl w:val="0"/>
          <w:numId w:val="2"/>
        </w:numPr>
        <w:spacing w:after="70"/>
      </w:pPr>
      <w:r>
        <w:rPr>
          <w:rFonts w:ascii="Calibri" w:cs="Calibri" w:eastAsia="Calibri" w:hAnsi="Calibri"/>
        </w:rPr>
        <w:t xml:space="preserve">If there is an existing balance owed, enter it as the Opening Balance.</w:t>
      </w:r>
    </w:p>
    <w:p>
      <w:pPr>
        <w:pStyle w:val="ListParagraph"/>
        <w:numPr>
          <w:ilvl w:val="0"/>
          <w:numId w:val="2"/>
        </w:numPr>
        <w:spacing w:after="70"/>
      </w:pPr>
      <w:r>
        <w:rPr>
          <w:rFonts w:ascii="Calibri" w:cs="Calibri" w:eastAsia="Calibri" w:hAnsi="Calibri"/>
        </w:rPr>
        <w:t xml:space="preserve">Save. This customer can now be selected on invoices, estimates, and payments.</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A customer’s detail page shows all their invoices, payments, and current balance in one place.</w:t>
      </w:r>
    </w:p>
    <w:p>
      <w:pPr>
        <w:pStyle w:val="Heading2"/>
        <w:spacing w:after="160" w:before="300"/>
      </w:pPr>
      <w:r>
        <w:rPr>
          <w:rFonts w:ascii="Calibri" w:cs="Calibri" w:eastAsia="Calibri" w:hAnsi="Calibri"/>
          <w:b/>
          <w:bCs/>
          <w:color w:val="1F4E79"/>
        </w:rPr>
        <w:t xml:space="preserve">4.2 </w:t>
      </w:r>
      <w:r>
        <w:rPr>
          <w:rFonts w:ascii="Calibri" w:cs="Calibri" w:eastAsia="Calibri" w:hAnsi="Calibri"/>
          <w:b/>
          <w:bCs/>
          <w:color w:val="1F4E79"/>
        </w:rPr>
        <w:t xml:space="preserve">Vendors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Vendors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vendors.view (view), vendors.manage (create/edit/delete)</w:t>
      </w:r>
    </w:p>
    <w:p>
      <w:pPr>
        <w:spacing w:after="120"/>
      </w:pPr>
      <w:r>
        <w:rPr>
          <w:rFonts w:ascii="Calibri" w:cs="Calibri" w:eastAsia="Calibri" w:hAnsi="Calibri"/>
          <w:b w:val="false"/>
          <w:bCs w:val="false"/>
          <w:i w:val="false"/>
          <w:iCs w:val="false"/>
        </w:rPr>
        <w:t xml:space="preserve">Vendor details are stored here — the layout and fields mirror Customers closely, but Vendors are used for purchases (bills, purchase orders) and for tracking Accounts Payable.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Email (optional)</w:t>
      </w:r>
    </w:p>
    <w:p>
      <w:pPr>
        <w:pStyle w:val="ListParagraph"/>
        <w:numPr>
          <w:ilvl w:val="0"/>
          <w:numId w:val="1"/>
        </w:numPr>
        <w:spacing w:after="60"/>
      </w:pPr>
      <w:r>
        <w:rPr>
          <w:rFonts w:ascii="Calibri" w:cs="Calibri" w:eastAsia="Calibri" w:hAnsi="Calibri"/>
        </w:rPr>
        <w:t xml:space="preserve">Phone (optional)</w:t>
      </w:r>
    </w:p>
    <w:p>
      <w:pPr>
        <w:pStyle w:val="ListParagraph"/>
        <w:numPr>
          <w:ilvl w:val="0"/>
          <w:numId w:val="1"/>
        </w:numPr>
        <w:spacing w:after="60"/>
      </w:pPr>
      <w:r>
        <w:rPr>
          <w:rFonts w:ascii="Calibri" w:cs="Calibri" w:eastAsia="Calibri" w:hAnsi="Calibri"/>
        </w:rPr>
        <w:t xml:space="preserve">Opening Balance (defaults to 0)</w:t>
      </w:r>
    </w:p>
    <w:p>
      <w:pPr>
        <w:pStyle w:val="ListParagraph"/>
        <w:numPr>
          <w:ilvl w:val="0"/>
          <w:numId w:val="1"/>
        </w:numPr>
        <w:spacing w:after="60"/>
      </w:pPr>
      <w:r>
        <w:rPr>
          <w:rFonts w:ascii="Calibri" w:cs="Calibri" w:eastAsia="Calibri" w:hAnsi="Calibri"/>
        </w:rPr>
        <w:t xml:space="preserve">Address (optional)</w:t>
      </w:r>
    </w:p>
    <w:p>
      <w:pPr>
        <w:pStyle w:val="ListParagraph"/>
        <w:numPr>
          <w:ilvl w:val="0"/>
          <w:numId w:val="1"/>
        </w:numPr>
        <w:spacing w:after="60"/>
      </w:pPr>
      <w:r>
        <w:rPr>
          <w:rFonts w:ascii="Calibri" w:cs="Calibri" w:eastAsia="Calibri" w:hAnsi="Calibri"/>
        </w:rPr>
        <w:t xml:space="preserve">Billing Address (optional)</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Vendors.</w:t>
      </w:r>
    </w:p>
    <w:p>
      <w:pPr>
        <w:pStyle w:val="ListParagraph"/>
        <w:numPr>
          <w:ilvl w:val="0"/>
          <w:numId w:val="2"/>
        </w:numPr>
        <w:spacing w:after="70"/>
      </w:pPr>
      <w:r>
        <w:rPr>
          <w:rFonts w:ascii="Calibri" w:cs="Calibri" w:eastAsia="Calibri" w:hAnsi="Calibri"/>
        </w:rPr>
        <w:t xml:space="preserve">Click "Add Vendor".</w:t>
      </w:r>
    </w:p>
    <w:p>
      <w:pPr>
        <w:pStyle w:val="ListParagraph"/>
        <w:numPr>
          <w:ilvl w:val="0"/>
          <w:numId w:val="2"/>
        </w:numPr>
        <w:spacing w:after="70"/>
      </w:pPr>
      <w:r>
        <w:rPr>
          <w:rFonts w:ascii="Calibri" w:cs="Calibri" w:eastAsia="Calibri" w:hAnsi="Calibri"/>
        </w:rPr>
        <w:t xml:space="preserve">Enter name and contact details.</w:t>
      </w:r>
    </w:p>
    <w:p>
      <w:pPr>
        <w:pStyle w:val="ListParagraph"/>
        <w:numPr>
          <w:ilvl w:val="0"/>
          <w:numId w:val="2"/>
        </w:numPr>
        <w:spacing w:after="70"/>
      </w:pPr>
      <w:r>
        <w:rPr>
          <w:rFonts w:ascii="Calibri" w:cs="Calibri" w:eastAsia="Calibri" w:hAnsi="Calibri"/>
        </w:rPr>
        <w:t xml:space="preserve">If there is an existing amount owed, enter it as the Opening Balance.</w:t>
      </w:r>
    </w:p>
    <w:p>
      <w:pPr>
        <w:pStyle w:val="ListParagraph"/>
        <w:numPr>
          <w:ilvl w:val="0"/>
          <w:numId w:val="2"/>
        </w:numPr>
        <w:spacing w:after="70"/>
      </w:pPr>
      <w:r>
        <w:rPr>
          <w:rFonts w:ascii="Calibri" w:cs="Calibri" w:eastAsia="Calibri" w:hAnsi="Calibri"/>
        </w:rPr>
        <w:t xml:space="preserve">Save — this vendor is now available on Bills, Purchase Orders, and Vendor Payments.</w:t>
      </w:r>
    </w:p>
    <w:p>
      <w:pPr>
        <w:pStyle w:val="Heading1"/>
        <w:pageBreakBefore/>
        <w:pBdr>
          <w:bottom w:val="single" w:color="1F4E79" w:sz="6" w:space="8"/>
        </w:pBdr>
        <w:spacing w:after="200"/>
      </w:pPr>
      <w:r>
        <w:rPr>
          <w:rFonts w:ascii="Calibri" w:cs="Calibri" w:eastAsia="Calibri" w:hAnsi="Calibri"/>
          <w:b/>
          <w:bCs/>
          <w:color w:val="1F4E79"/>
        </w:rPr>
        <w:t xml:space="preserve">Part 5: </w:t>
      </w:r>
      <w:r>
        <w:rPr>
          <w:rFonts w:ascii="Calibri" w:cs="Calibri" w:eastAsia="Calibri" w:hAnsi="Calibri"/>
          <w:b/>
          <w:bCs/>
          <w:color w:val="1F4E79"/>
        </w:rPr>
        <w:t xml:space="preserve">Products &amp; Tax Setup</w:t>
      </w:r>
    </w:p>
    <w:p>
      <w:pPr>
        <w:spacing w:after="120"/>
      </w:pPr>
      <w:r>
        <w:rPr>
          <w:rFonts w:ascii="Calibri" w:cs="Calibri" w:eastAsia="Calibri" w:hAnsi="Calibri"/>
          <w:b w:val="false"/>
          <w:bCs w:val="false"/>
          <w:i/>
          <w:iCs/>
        </w:rPr>
        <w:t xml:space="preserve">Invoice and bill line-item tables can optionally reference a Product and a Tax rate. If you plan to use those, prepare these modules beforehand.</w:t>
      </w:r>
    </w:p>
    <w:p>
      <w:pPr>
        <w:pStyle w:val="Heading2"/>
        <w:spacing w:after="160" w:before="300"/>
      </w:pPr>
      <w:r>
        <w:rPr>
          <w:rFonts w:ascii="Calibri" w:cs="Calibri" w:eastAsia="Calibri" w:hAnsi="Calibri"/>
          <w:b/>
          <w:bCs/>
          <w:color w:val="1F4E79"/>
        </w:rPr>
        <w:t xml:space="preserve">5.1 </w:t>
      </w:r>
      <w:r>
        <w:rPr>
          <w:rFonts w:ascii="Calibri" w:cs="Calibri" w:eastAsia="Calibri" w:hAnsi="Calibri"/>
          <w:b/>
          <w:bCs/>
          <w:color w:val="1F4E79"/>
        </w:rPr>
        <w:t xml:space="preserve">Product Categories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Inventory → Categories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inventory.view (view), inventory.manage (create/edit/delete)</w:t>
      </w:r>
    </w:p>
    <w:p>
      <w:pPr>
        <w:spacing w:after="120"/>
      </w:pPr>
      <w:r>
        <w:rPr>
          <w:rFonts w:ascii="Calibri" w:cs="Calibri" w:eastAsia="Calibri" w:hAnsi="Calibri"/>
          <w:b w:val="false"/>
          <w:bCs w:val="false"/>
          <w:i w:val="false"/>
          <w:iCs w:val="false"/>
        </w:rPr>
        <w:t xml:space="preserve">Products are organized into categories (e.g. "Electronics", "Stationery"). A category is required when creating a product, so at least one category needs to exist first.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Inventory → Categories.</w:t>
      </w:r>
    </w:p>
    <w:p>
      <w:pPr>
        <w:pStyle w:val="ListParagraph"/>
        <w:numPr>
          <w:ilvl w:val="0"/>
          <w:numId w:val="2"/>
        </w:numPr>
        <w:spacing w:after="70"/>
      </w:pPr>
      <w:r>
        <w:rPr>
          <w:rFonts w:ascii="Calibri" w:cs="Calibri" w:eastAsia="Calibri" w:hAnsi="Calibri"/>
        </w:rPr>
        <w:t xml:space="preserve">Click "Add Category".</w:t>
      </w:r>
    </w:p>
    <w:p>
      <w:pPr>
        <w:pStyle w:val="ListParagraph"/>
        <w:numPr>
          <w:ilvl w:val="0"/>
          <w:numId w:val="2"/>
        </w:numPr>
        <w:spacing w:after="70"/>
      </w:pPr>
      <w:r>
        <w:rPr>
          <w:rFonts w:ascii="Calibri" w:cs="Calibri" w:eastAsia="Calibri" w:hAnsi="Calibri"/>
        </w:rPr>
        <w:t xml:space="preserve">Enter a name and save.</w:t>
      </w:r>
    </w:p>
    <w:p>
      <w:pPr>
        <w:pStyle w:val="Heading2"/>
        <w:spacing w:after="160" w:before="300"/>
      </w:pPr>
      <w:r>
        <w:rPr>
          <w:rFonts w:ascii="Calibri" w:cs="Calibri" w:eastAsia="Calibri" w:hAnsi="Calibri"/>
          <w:b/>
          <w:bCs/>
          <w:color w:val="1F4E79"/>
        </w:rPr>
        <w:t xml:space="preserve">5.2 </w:t>
      </w:r>
      <w:r>
        <w:rPr>
          <w:rFonts w:ascii="Calibri" w:cs="Calibri" w:eastAsia="Calibri" w:hAnsi="Calibri"/>
          <w:b/>
          <w:bCs/>
          <w:color w:val="1F4E79"/>
        </w:rPr>
        <w:t xml:space="preserve">Products &amp; Services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Inventory → Products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inventory.view (view), inventory.manage (create/edit/delete)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Product Categories and Chart of Accounts (Income, Inventory Asset, and COGS accounts).</w:t>
      </w:r>
    </w:p>
    <w:p>
      <w:pPr>
        <w:spacing w:after="120"/>
      </w:pPr>
      <w:r>
        <w:rPr>
          <w:rFonts w:ascii="Calibri" w:cs="Calibri" w:eastAsia="Calibri" w:hAnsi="Calibri"/>
          <w:b w:val="false"/>
          <w:bCs w:val="false"/>
          <w:i w:val="false"/>
          <w:iCs w:val="false"/>
        </w:rPr>
        <w:t xml:space="preserve">Two product types exist — "Inventory" (stock is tracked, e.g. physical goods) and "Service" (no stock tracking, e.g. consulting). Selecting a product on an invoice or bill line auto-fills its description, price, and account.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SKU (required)</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Category (required)</w:t>
      </w:r>
    </w:p>
    <w:p>
      <w:pPr>
        <w:pStyle w:val="ListParagraph"/>
        <w:numPr>
          <w:ilvl w:val="0"/>
          <w:numId w:val="1"/>
        </w:numPr>
        <w:spacing w:after="60"/>
      </w:pPr>
      <w:r>
        <w:rPr>
          <w:rFonts w:ascii="Calibri" w:cs="Calibri" w:eastAsia="Calibri" w:hAnsi="Calibri"/>
        </w:rPr>
        <w:t xml:space="preserve">Type (required) — Inventory (stock is tracked) / Service (no stock tracking)</w:t>
      </w:r>
    </w:p>
    <w:p>
      <w:pPr>
        <w:pStyle w:val="ListParagraph"/>
        <w:numPr>
          <w:ilvl w:val="0"/>
          <w:numId w:val="1"/>
        </w:numPr>
        <w:spacing w:after="60"/>
      </w:pPr>
      <w:r>
        <w:rPr>
          <w:rFonts w:ascii="Calibri" w:cs="Calibri" w:eastAsia="Calibri" w:hAnsi="Calibri"/>
        </w:rPr>
        <w:t xml:space="preserve">Unit (required, e.g. pcs, kg, hour)</w:t>
      </w:r>
    </w:p>
    <w:p>
      <w:pPr>
        <w:pStyle w:val="ListParagraph"/>
        <w:numPr>
          <w:ilvl w:val="0"/>
          <w:numId w:val="1"/>
        </w:numPr>
        <w:spacing w:after="60"/>
      </w:pPr>
      <w:r>
        <w:rPr>
          <w:rFonts w:ascii="Calibri" w:cs="Calibri" w:eastAsia="Calibri" w:hAnsi="Calibri"/>
        </w:rPr>
        <w:t xml:space="preserve">Selling Price (required)</w:t>
      </w:r>
    </w:p>
    <w:p>
      <w:pPr>
        <w:pStyle w:val="ListParagraph"/>
        <w:numPr>
          <w:ilvl w:val="0"/>
          <w:numId w:val="1"/>
        </w:numPr>
        <w:spacing w:after="60"/>
      </w:pPr>
      <w:r>
        <w:rPr>
          <w:rFonts w:ascii="Calibri" w:cs="Calibri" w:eastAsia="Calibri" w:hAnsi="Calibri"/>
        </w:rPr>
        <w:t xml:space="preserve">Purchase Price / Cost (optional)</w:t>
      </w:r>
    </w:p>
    <w:p>
      <w:pPr>
        <w:pStyle w:val="ListParagraph"/>
        <w:numPr>
          <w:ilvl w:val="0"/>
          <w:numId w:val="1"/>
        </w:numPr>
        <w:spacing w:after="60"/>
      </w:pPr>
      <w:r>
        <w:rPr>
          <w:rFonts w:ascii="Calibri" w:cs="Calibri" w:eastAsia="Calibri" w:hAnsi="Calibri"/>
        </w:rPr>
        <w:t xml:space="preserve">Income Account (required)</w:t>
      </w:r>
    </w:p>
    <w:p>
      <w:pPr>
        <w:pStyle w:val="ListParagraph"/>
        <w:numPr>
          <w:ilvl w:val="0"/>
          <w:numId w:val="1"/>
        </w:numPr>
        <w:spacing w:after="60"/>
      </w:pPr>
      <w:r>
        <w:rPr>
          <w:rFonts w:ascii="Calibri" w:cs="Calibri" w:eastAsia="Calibri" w:hAnsi="Calibri"/>
        </w:rPr>
        <w:t xml:space="preserve">— Inventory type only: Inventory (Asset) Account, Cost of Goods Sold Account, Low Stock Threshold (optional)</w:t>
      </w:r>
    </w:p>
    <w:p>
      <w:pPr>
        <w:pStyle w:val="ListParagraph"/>
        <w:numPr>
          <w:ilvl w:val="0"/>
          <w:numId w:val="1"/>
        </w:numPr>
        <w:spacing w:after="60"/>
      </w:pPr>
      <w:r>
        <w:rPr>
          <w:rFonts w:ascii="Calibri" w:cs="Calibri" w:eastAsia="Calibri" w:hAnsi="Calibri"/>
        </w:rPr>
        <w:t xml:space="preserve">— When creating a new Inventory product: Opening Quantity (optional) and Opening Date</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Inventory → Products and click "Add Product".</w:t>
      </w:r>
    </w:p>
    <w:p>
      <w:pPr>
        <w:pStyle w:val="ListParagraph"/>
        <w:numPr>
          <w:ilvl w:val="0"/>
          <w:numId w:val="2"/>
        </w:numPr>
        <w:spacing w:after="70"/>
      </w:pPr>
      <w:r>
        <w:rPr>
          <w:rFonts w:ascii="Calibri" w:cs="Calibri" w:eastAsia="Calibri" w:hAnsi="Calibri"/>
        </w:rPr>
        <w:t xml:space="preserve">Enter SKU, name, category, and unit.</w:t>
      </w:r>
    </w:p>
    <w:p>
      <w:pPr>
        <w:pStyle w:val="ListParagraph"/>
        <w:numPr>
          <w:ilvl w:val="0"/>
          <w:numId w:val="2"/>
        </w:numPr>
        <w:spacing w:after="70"/>
      </w:pPr>
      <w:r>
        <w:rPr>
          <w:rFonts w:ascii="Calibri" w:cs="Calibri" w:eastAsia="Calibri" w:hAnsi="Calibri"/>
        </w:rPr>
        <w:t xml:space="preserve">Choose the Type — for Inventory, also select an Inventory account and a COGS account.</w:t>
      </w:r>
    </w:p>
    <w:p>
      <w:pPr>
        <w:pStyle w:val="ListParagraph"/>
        <w:numPr>
          <w:ilvl w:val="0"/>
          <w:numId w:val="2"/>
        </w:numPr>
        <w:spacing w:after="70"/>
      </w:pPr>
      <w:r>
        <w:rPr>
          <w:rFonts w:ascii="Calibri" w:cs="Calibri" w:eastAsia="Calibri" w:hAnsi="Calibri"/>
        </w:rPr>
        <w:t xml:space="preserve">Enter a Selling Price and, optionally, a Purchase Price.</w:t>
      </w:r>
    </w:p>
    <w:p>
      <w:pPr>
        <w:pStyle w:val="ListParagraph"/>
        <w:numPr>
          <w:ilvl w:val="0"/>
          <w:numId w:val="2"/>
        </w:numPr>
        <w:spacing w:after="70"/>
      </w:pPr>
      <w:r>
        <w:rPr>
          <w:rFonts w:ascii="Calibri" w:cs="Calibri" w:eastAsia="Calibri" w:hAnsi="Calibri"/>
        </w:rPr>
        <w:t xml:space="preserve">For Inventory products with existing stock on hand, enter an Opening Quantity.</w:t>
      </w:r>
    </w:p>
    <w:p>
      <w:pPr>
        <w:pStyle w:val="ListParagraph"/>
        <w:numPr>
          <w:ilvl w:val="0"/>
          <w:numId w:val="2"/>
        </w:numPr>
        <w:spacing w:after="70"/>
      </w:pPr>
      <w:r>
        <w:rPr>
          <w:rFonts w:ascii="Calibri" w:cs="Calibri" w:eastAsia="Calibri" w:hAnsi="Calibri"/>
        </w:rPr>
        <w:t xml:space="preserve">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Service-type products show no stock-related fields — typically used for consulting, labor, or other services.</w:t>
      </w:r>
    </w:p>
    <w:p>
      <w:pPr>
        <w:pStyle w:val="Heading2"/>
        <w:spacing w:after="160" w:before="300"/>
      </w:pPr>
      <w:r>
        <w:rPr>
          <w:rFonts w:ascii="Calibri" w:cs="Calibri" w:eastAsia="Calibri" w:hAnsi="Calibri"/>
          <w:b/>
          <w:bCs/>
          <w:color w:val="1F4E79"/>
        </w:rPr>
        <w:t xml:space="preserve">5.3 </w:t>
      </w:r>
      <w:r>
        <w:rPr>
          <w:rFonts w:ascii="Calibri" w:cs="Calibri" w:eastAsia="Calibri" w:hAnsi="Calibri"/>
          <w:b/>
          <w:bCs/>
          <w:color w:val="1F4E79"/>
        </w:rPr>
        <w:t xml:space="preserve">Stock Movements / Adjust Stock</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Inventory → Stock Movements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inventory.view (view), inventory.manage (adjust)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At least one Inventory-type product.</w:t>
      </w:r>
    </w:p>
    <w:p>
      <w:pPr>
        <w:spacing w:after="120"/>
      </w:pPr>
      <w:r>
        <w:rPr>
          <w:rFonts w:ascii="Calibri" w:cs="Calibri" w:eastAsia="Calibri" w:hAnsi="Calibri"/>
          <w:b w:val="false"/>
          <w:bCs w:val="false"/>
          <w:i w:val="false"/>
          <w:iCs w:val="false"/>
        </w:rPr>
        <w:t xml:space="preserve">If a physical count reveals a difference from the system’s recorded stock — due to counting error, damage, theft, etc. — this is where you correct it. Every adjustment is traceable, recording who made the change, when, and why.</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Product (required, current on-hand quantity shown alongside the option)</w:t>
      </w:r>
    </w:p>
    <w:p>
      <w:pPr>
        <w:pStyle w:val="ListParagraph"/>
        <w:numPr>
          <w:ilvl w:val="0"/>
          <w:numId w:val="1"/>
        </w:numPr>
        <w:spacing w:after="60"/>
      </w:pPr>
      <w:r>
        <w:rPr>
          <w:rFonts w:ascii="Calibri" w:cs="Calibri" w:eastAsia="Calibri" w:hAnsi="Calibri"/>
        </w:rPr>
        <w:t xml:space="preserve">Counted Quantity (required, the current system quantity is shown as a hint)</w:t>
      </w:r>
    </w:p>
    <w:p>
      <w:pPr>
        <w:pStyle w:val="ListParagraph"/>
        <w:numPr>
          <w:ilvl w:val="0"/>
          <w:numId w:val="1"/>
        </w:numPr>
        <w:spacing w:after="60"/>
      </w:pPr>
      <w:r>
        <w:rPr>
          <w:rFonts w:ascii="Calibri" w:cs="Calibri" w:eastAsia="Calibri" w:hAnsi="Calibri"/>
        </w:rPr>
        <w:t xml:space="preserve">Date (required)</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Inventory → Stock Movements.</w:t>
      </w:r>
    </w:p>
    <w:p>
      <w:pPr>
        <w:pStyle w:val="ListParagraph"/>
        <w:numPr>
          <w:ilvl w:val="0"/>
          <w:numId w:val="2"/>
        </w:numPr>
        <w:spacing w:after="70"/>
      </w:pPr>
      <w:r>
        <w:rPr>
          <w:rFonts w:ascii="Calibri" w:cs="Calibri" w:eastAsia="Calibri" w:hAnsi="Calibri"/>
        </w:rPr>
        <w:t xml:space="preserve">Click "Adjust Stock".</w:t>
      </w:r>
    </w:p>
    <w:p>
      <w:pPr>
        <w:pStyle w:val="ListParagraph"/>
        <w:numPr>
          <w:ilvl w:val="0"/>
          <w:numId w:val="2"/>
        </w:numPr>
        <w:spacing w:after="70"/>
      </w:pPr>
      <w:r>
        <w:rPr>
          <w:rFonts w:ascii="Calibri" w:cs="Calibri" w:eastAsia="Calibri" w:hAnsi="Calibri"/>
        </w:rPr>
        <w:t xml:space="preserve">Select the product — the current system quantity is displayed.</w:t>
      </w:r>
    </w:p>
    <w:p>
      <w:pPr>
        <w:pStyle w:val="ListParagraph"/>
        <w:numPr>
          <w:ilvl w:val="0"/>
          <w:numId w:val="2"/>
        </w:numPr>
        <w:spacing w:after="70"/>
      </w:pPr>
      <w:r>
        <w:rPr>
          <w:rFonts w:ascii="Calibri" w:cs="Calibri" w:eastAsia="Calibri" w:hAnsi="Calibri"/>
        </w:rPr>
        <w:t xml:space="preserve">Enter the physically counted quantity.</w:t>
      </w:r>
    </w:p>
    <w:p>
      <w:pPr>
        <w:pStyle w:val="ListParagraph"/>
        <w:numPr>
          <w:ilvl w:val="0"/>
          <w:numId w:val="2"/>
        </w:numPr>
        <w:spacing w:after="70"/>
      </w:pPr>
      <w:r>
        <w:rPr>
          <w:rFonts w:ascii="Calibri" w:cs="Calibri" w:eastAsia="Calibri" w:hAnsi="Calibri"/>
        </w:rPr>
        <w:t xml:space="preserve">Enter a date and reason (notes) and save — the system records the difference as an adjustment entry.</w:t>
      </w:r>
    </w:p>
    <w:p>
      <w:pPr>
        <w:pStyle w:val="Heading2"/>
        <w:spacing w:after="160" w:before="300"/>
      </w:pPr>
      <w:r>
        <w:rPr>
          <w:rFonts w:ascii="Calibri" w:cs="Calibri" w:eastAsia="Calibri" w:hAnsi="Calibri"/>
          <w:b/>
          <w:bCs/>
          <w:color w:val="1F4E79"/>
        </w:rPr>
        <w:t xml:space="preserve">5.4 </w:t>
      </w:r>
      <w:r>
        <w:rPr>
          <w:rFonts w:ascii="Calibri" w:cs="Calibri" w:eastAsia="Calibri" w:hAnsi="Calibri"/>
          <w:b/>
          <w:bCs/>
          <w:color w:val="1F4E79"/>
        </w:rPr>
        <w:t xml:space="preserve">Tax Rates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Tax → Tax Rates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tax.view (view), tax.manage (create/edit/delete)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(a Liability account to hold collected tax).</w:t>
      </w:r>
    </w:p>
    <w:p>
      <w:pPr>
        <w:spacing w:after="120"/>
      </w:pPr>
      <w:r>
        <w:rPr>
          <w:rFonts w:ascii="Calibri" w:cs="Calibri" w:eastAsia="Calibri" w:hAnsi="Calibri"/>
          <w:b w:val="false"/>
          <w:bCs w:val="false"/>
          <w:i w:val="false"/>
          <w:iCs w:val="false"/>
        </w:rPr>
        <w:t xml:space="preserve">Applicable sales/purchase tax rates are defined here (e.g. "VAT 15%"). Any invoice or bill line can apply one of these rates, and the system automatically calculates the tax amount and posts it to the chosen liability account.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 e.g. "VAT 15%")</w:t>
      </w:r>
    </w:p>
    <w:p>
      <w:pPr>
        <w:pStyle w:val="ListParagraph"/>
        <w:numPr>
          <w:ilvl w:val="0"/>
          <w:numId w:val="1"/>
        </w:numPr>
        <w:spacing w:after="60"/>
      </w:pPr>
      <w:r>
        <w:rPr>
          <w:rFonts w:ascii="Calibri" w:cs="Calibri" w:eastAsia="Calibri" w:hAnsi="Calibri"/>
        </w:rPr>
        <w:t xml:space="preserve">Rate % (required)</w:t>
      </w:r>
    </w:p>
    <w:p>
      <w:pPr>
        <w:pStyle w:val="ListParagraph"/>
        <w:numPr>
          <w:ilvl w:val="0"/>
          <w:numId w:val="1"/>
        </w:numPr>
        <w:spacing w:after="60"/>
      </w:pPr>
      <w:r>
        <w:rPr>
          <w:rFonts w:ascii="Calibri" w:cs="Calibri" w:eastAsia="Calibri" w:hAnsi="Calibri"/>
        </w:rPr>
        <w:t xml:space="preserve">Tax Account (required, a liability account)</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Tax → Tax Rates.</w:t>
      </w:r>
    </w:p>
    <w:p>
      <w:pPr>
        <w:pStyle w:val="ListParagraph"/>
        <w:numPr>
          <w:ilvl w:val="0"/>
          <w:numId w:val="2"/>
        </w:numPr>
        <w:spacing w:after="70"/>
      </w:pPr>
      <w:r>
        <w:rPr>
          <w:rFonts w:ascii="Calibri" w:cs="Calibri" w:eastAsia="Calibri" w:hAnsi="Calibri"/>
        </w:rPr>
        <w:t xml:space="preserve">Click "Add Tax Rate".</w:t>
      </w:r>
    </w:p>
    <w:p>
      <w:pPr>
        <w:pStyle w:val="ListParagraph"/>
        <w:numPr>
          <w:ilvl w:val="0"/>
          <w:numId w:val="2"/>
        </w:numPr>
        <w:spacing w:after="70"/>
      </w:pPr>
      <w:r>
        <w:rPr>
          <w:rFonts w:ascii="Calibri" w:cs="Calibri" w:eastAsia="Calibri" w:hAnsi="Calibri"/>
        </w:rPr>
        <w:t xml:space="preserve">Enter a name, percentage, and the liability account tax should post to.</w:t>
      </w:r>
    </w:p>
    <w:p>
      <w:pPr>
        <w:pStyle w:val="ListParagraph"/>
        <w:numPr>
          <w:ilvl w:val="0"/>
          <w:numId w:val="2"/>
        </w:numPr>
        <w:spacing w:after="70"/>
      </w:pPr>
      <w:r>
        <w:rPr>
          <w:rFonts w:ascii="Calibri" w:cs="Calibri" w:eastAsia="Calibri" w:hAnsi="Calibri"/>
        </w:rPr>
        <w:t xml:space="preserve">Save.</w:t>
      </w:r>
    </w:p>
    <w:p>
      <w:pPr>
        <w:pStyle w:val="Heading2"/>
        <w:spacing w:after="160" w:before="300"/>
      </w:pPr>
      <w:r>
        <w:rPr>
          <w:rFonts w:ascii="Calibri" w:cs="Calibri" w:eastAsia="Calibri" w:hAnsi="Calibri"/>
          <w:b/>
          <w:bCs/>
          <w:color w:val="1F4E79"/>
        </w:rPr>
        <w:t xml:space="preserve">5.5 </w:t>
      </w:r>
      <w:r>
        <w:rPr>
          <w:rFonts w:ascii="Calibri" w:cs="Calibri" w:eastAsia="Calibri" w:hAnsi="Calibri"/>
          <w:b/>
          <w:bCs/>
          <w:color w:val="1F4E79"/>
        </w:rPr>
        <w:t xml:space="preserve">Withholding Rates (TDS/VDS)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Tax → Withholding Rates (TDS/VDS)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tax.view (view), tax.manage (create/edit/delete)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(a withholding liability account).</w:t>
      </w:r>
    </w:p>
    <w:p>
      <w:pPr>
        <w:spacing w:after="120"/>
      </w:pPr>
      <w:r>
        <w:rPr>
          <w:rFonts w:ascii="Calibri" w:cs="Calibri" w:eastAsia="Calibri" w:hAnsi="Calibri"/>
          <w:b w:val="false"/>
          <w:bCs w:val="false"/>
          <w:i w:val="false"/>
          <w:iCs w:val="false"/>
        </w:rPr>
        <w:t xml:space="preserve">Rules for withholding tax at source (TDS) or VAT deducted at source (VDS) when paying a vendor are defined here. Applying one of these on the Vendor Payment form automatically calculates the deduction and shows the net payment amount.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 e.g. "TDS 10% — Professional Fee")</w:t>
      </w:r>
    </w:p>
    <w:p>
      <w:pPr>
        <w:pStyle w:val="ListParagraph"/>
        <w:numPr>
          <w:ilvl w:val="0"/>
          <w:numId w:val="1"/>
        </w:numPr>
        <w:spacing w:after="60"/>
      </w:pPr>
      <w:r>
        <w:rPr>
          <w:rFonts w:ascii="Calibri" w:cs="Calibri" w:eastAsia="Calibri" w:hAnsi="Calibri"/>
        </w:rPr>
        <w:t xml:space="preserve">Rate % (required)</w:t>
      </w:r>
    </w:p>
    <w:p>
      <w:pPr>
        <w:pStyle w:val="ListParagraph"/>
        <w:numPr>
          <w:ilvl w:val="0"/>
          <w:numId w:val="1"/>
        </w:numPr>
        <w:spacing w:after="60"/>
      </w:pPr>
      <w:r>
        <w:rPr>
          <w:rFonts w:ascii="Calibri" w:cs="Calibri" w:eastAsia="Calibri" w:hAnsi="Calibri"/>
        </w:rPr>
        <w:t xml:space="preserve">Withholding Liability Account (required)</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Tax → Withholding Rates.</w:t>
      </w:r>
    </w:p>
    <w:p>
      <w:pPr>
        <w:pStyle w:val="ListParagraph"/>
        <w:numPr>
          <w:ilvl w:val="0"/>
          <w:numId w:val="2"/>
        </w:numPr>
        <w:spacing w:after="70"/>
      </w:pPr>
      <w:r>
        <w:rPr>
          <w:rFonts w:ascii="Calibri" w:cs="Calibri" w:eastAsia="Calibri" w:hAnsi="Calibri"/>
        </w:rPr>
        <w:t xml:space="preserve">Click "Add".</w:t>
      </w:r>
    </w:p>
    <w:p>
      <w:pPr>
        <w:pStyle w:val="ListParagraph"/>
        <w:numPr>
          <w:ilvl w:val="0"/>
          <w:numId w:val="2"/>
        </w:numPr>
        <w:spacing w:after="70"/>
      </w:pPr>
      <w:r>
        <w:rPr>
          <w:rFonts w:ascii="Calibri" w:cs="Calibri" w:eastAsia="Calibri" w:hAnsi="Calibri"/>
        </w:rPr>
        <w:t xml:space="preserve">Enter a name, rate, and liability account, then 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Tax → Tax Report gives a summary of total tax collected and withheld for a chosen period.</w:t>
      </w:r>
    </w:p>
    <w:p>
      <w:pPr>
        <w:pStyle w:val="Heading1"/>
        <w:pageBreakBefore/>
        <w:pBdr>
          <w:bottom w:val="single" w:color="1F4E79" w:sz="6" w:space="8"/>
        </w:pBdr>
        <w:spacing w:after="200"/>
      </w:pPr>
      <w:r>
        <w:rPr>
          <w:rFonts w:ascii="Calibri" w:cs="Calibri" w:eastAsia="Calibri" w:hAnsi="Calibri"/>
          <w:b/>
          <w:bCs/>
          <w:color w:val="1F4E79"/>
        </w:rPr>
        <w:t xml:space="preserve">Part 6: </w:t>
      </w:r>
      <w:r>
        <w:rPr>
          <w:rFonts w:ascii="Calibri" w:cs="Calibri" w:eastAsia="Calibri" w:hAnsi="Calibri"/>
          <w:b/>
          <w:bCs/>
          <w:color w:val="1F4E79"/>
        </w:rPr>
        <w:t xml:space="preserve">Sales</w:t>
      </w:r>
    </w:p>
    <w:p>
      <w:pPr>
        <w:spacing w:after="120"/>
      </w:pPr>
      <w:r>
        <w:rPr>
          <w:rFonts w:ascii="Calibri" w:cs="Calibri" w:eastAsia="Calibri" w:hAnsi="Calibri"/>
          <w:b w:val="false"/>
          <w:bCs w:val="false"/>
          <w:i/>
          <w:iCs/>
        </w:rPr>
        <w:t xml:space="preserve">Before creating any sales document you need the relevant customer, a Receivable account, and — optionally — products/tax rates, all covered in earlier chapters.</w:t>
      </w:r>
    </w:p>
    <w:p>
      <w:pPr>
        <w:pStyle w:val="Heading2"/>
        <w:spacing w:after="160" w:before="300"/>
      </w:pPr>
      <w:r>
        <w:rPr>
          <w:rFonts w:ascii="Calibri" w:cs="Calibri" w:eastAsia="Calibri" w:hAnsi="Calibri"/>
          <w:b/>
          <w:bCs/>
          <w:color w:val="1F4E79"/>
        </w:rPr>
        <w:t xml:space="preserve">6.1 </w:t>
      </w:r>
      <w:r>
        <w:rPr>
          <w:rFonts w:ascii="Calibri" w:cs="Calibri" w:eastAsia="Calibri" w:hAnsi="Calibri"/>
          <w:b/>
          <w:bCs/>
          <w:color w:val="1F4E79"/>
        </w:rPr>
        <w:t xml:space="preserve">Estimates / Quotes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Estimates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invoices.view (view), invoices.manage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Customers, Chart of Accounts (Receivable and Income accounts), optionally Tax Rates.</w:t>
      </w:r>
    </w:p>
    <w:p>
      <w:pPr>
        <w:spacing w:after="120"/>
      </w:pPr>
      <w:r>
        <w:rPr>
          <w:rFonts w:ascii="Calibri" w:cs="Calibri" w:eastAsia="Calibri" w:hAnsi="Calibri"/>
          <w:b w:val="false"/>
          <w:bCs w:val="false"/>
          <w:i w:val="false"/>
          <w:iCs w:val="false"/>
        </w:rPr>
        <w:t xml:space="preserve">An estimate is a non-binding proposal sent to a customer — it creates no accounting entries. If the customer accepts, the estimate can be converted into an invoice.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Customer (required)</w:t>
      </w:r>
    </w:p>
    <w:p>
      <w:pPr>
        <w:pStyle w:val="ListParagraph"/>
        <w:numPr>
          <w:ilvl w:val="0"/>
          <w:numId w:val="1"/>
        </w:numPr>
        <w:spacing w:after="60"/>
      </w:pPr>
      <w:r>
        <w:rPr>
          <w:rFonts w:ascii="Calibri" w:cs="Calibri" w:eastAsia="Calibri" w:hAnsi="Calibri"/>
        </w:rPr>
        <w:t xml:space="preserve">Receivable Account (required)</w:t>
      </w:r>
    </w:p>
    <w:p>
      <w:pPr>
        <w:pStyle w:val="ListParagraph"/>
        <w:numPr>
          <w:ilvl w:val="0"/>
          <w:numId w:val="1"/>
        </w:numPr>
        <w:spacing w:after="60"/>
      </w:pPr>
      <w:r>
        <w:rPr>
          <w:rFonts w:ascii="Calibri" w:cs="Calibri" w:eastAsia="Calibri" w:hAnsi="Calibri"/>
        </w:rPr>
        <w:t xml:space="preserve">Estimate Date (required)</w:t>
      </w:r>
    </w:p>
    <w:p>
      <w:pPr>
        <w:pStyle w:val="ListParagraph"/>
        <w:numPr>
          <w:ilvl w:val="0"/>
          <w:numId w:val="1"/>
        </w:numPr>
        <w:spacing w:after="60"/>
      </w:pPr>
      <w:r>
        <w:rPr>
          <w:rFonts w:ascii="Calibri" w:cs="Calibri" w:eastAsia="Calibri" w:hAnsi="Calibri"/>
        </w:rPr>
        <w:t xml:space="preserve">Expiry Date (optional)</w:t>
      </w:r>
    </w:p>
    <w:p>
      <w:pPr>
        <w:pStyle w:val="ListParagraph"/>
        <w:numPr>
          <w:ilvl w:val="0"/>
          <w:numId w:val="1"/>
        </w:numPr>
        <w:spacing w:after="60"/>
      </w:pPr>
      <w:r>
        <w:rPr>
          <w:rFonts w:ascii="Calibri" w:cs="Calibri" w:eastAsia="Calibri" w:hAnsi="Calibri"/>
        </w:rPr>
        <w:t xml:space="preserve">Line-item table (Income Account, Description, Quantity, Unit Price, Discount, Tax)</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Estimates and click "Add Estimate".</w:t>
      </w:r>
    </w:p>
    <w:p>
      <w:pPr>
        <w:pStyle w:val="ListParagraph"/>
        <w:numPr>
          <w:ilvl w:val="0"/>
          <w:numId w:val="2"/>
        </w:numPr>
        <w:spacing w:after="70"/>
      </w:pPr>
      <w:r>
        <w:rPr>
          <w:rFonts w:ascii="Calibri" w:cs="Calibri" w:eastAsia="Calibri" w:hAnsi="Calibri"/>
        </w:rPr>
        <w:t xml:space="preserve">Choose the customer and date.</w:t>
      </w:r>
    </w:p>
    <w:p>
      <w:pPr>
        <w:pStyle w:val="ListParagraph"/>
        <w:numPr>
          <w:ilvl w:val="0"/>
          <w:numId w:val="2"/>
        </w:numPr>
        <w:spacing w:after="70"/>
      </w:pPr>
      <w:r>
        <w:rPr>
          <w:rFonts w:ascii="Calibri" w:cs="Calibri" w:eastAsia="Calibri" w:hAnsi="Calibri"/>
        </w:rPr>
        <w:t xml:space="preserve">Add products/services with quantity and price on the line-item table.</w:t>
      </w:r>
    </w:p>
    <w:p>
      <w:pPr>
        <w:pStyle w:val="ListParagraph"/>
        <w:numPr>
          <w:ilvl w:val="0"/>
          <w:numId w:val="2"/>
        </w:numPr>
        <w:spacing w:after="70"/>
      </w:pPr>
      <w:r>
        <w:rPr>
          <w:rFonts w:ascii="Calibri" w:cs="Calibri" w:eastAsia="Calibri" w:hAnsi="Calibri"/>
        </w:rPr>
        <w:t xml:space="preserve">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On this form, selecting a product on a line auto-fills its description, unit price, and income account (you can also type a description manually without picking a product). Each line can optionally carry one or two (Tax 2) tax rates.</w:t>
      </w:r>
    </w:p>
    <w:p>
      <w:pPr>
        <w:pStyle w:val="Heading2"/>
        <w:spacing w:after="160" w:before="300"/>
      </w:pPr>
      <w:r>
        <w:rPr>
          <w:rFonts w:ascii="Calibri" w:cs="Calibri" w:eastAsia="Calibri" w:hAnsi="Calibri"/>
          <w:b/>
          <w:bCs/>
          <w:color w:val="1F4E79"/>
        </w:rPr>
        <w:t xml:space="preserve">6.2 </w:t>
      </w:r>
      <w:r>
        <w:rPr>
          <w:rFonts w:ascii="Calibri" w:cs="Calibri" w:eastAsia="Calibri" w:hAnsi="Calibri"/>
          <w:b/>
          <w:bCs/>
          <w:color w:val="1F4E79"/>
        </w:rPr>
        <w:t xml:space="preserve">Invoices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Invoices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invoices.view (view), invoices.manage (create/edit/post)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Customers, Chart of Accounts, optionally Products and Tax Rates.</w:t>
      </w:r>
    </w:p>
    <w:p>
      <w:pPr>
        <w:spacing w:after="120"/>
      </w:pPr>
      <w:r>
        <w:rPr>
          <w:rFonts w:ascii="Calibri" w:cs="Calibri" w:eastAsia="Calibri" w:hAnsi="Calibri"/>
          <w:b w:val="false"/>
          <w:bCs w:val="false"/>
          <w:i w:val="false"/>
          <w:iCs w:val="false"/>
        </w:rPr>
        <w:t xml:space="preserve">The invoice is the primary sales document; saving it automatically posts the accounting entry (debit Receivable, credit Income). It increases the customer’s balance owed, against which payments can later be recorded.</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Customer (required)</w:t>
      </w:r>
    </w:p>
    <w:p>
      <w:pPr>
        <w:pStyle w:val="ListParagraph"/>
        <w:numPr>
          <w:ilvl w:val="0"/>
          <w:numId w:val="1"/>
        </w:numPr>
        <w:spacing w:after="60"/>
      </w:pPr>
      <w:r>
        <w:rPr>
          <w:rFonts w:ascii="Calibri" w:cs="Calibri" w:eastAsia="Calibri" w:hAnsi="Calibri"/>
        </w:rPr>
        <w:t xml:space="preserve">Receivable Account (required)</w:t>
      </w:r>
    </w:p>
    <w:p>
      <w:pPr>
        <w:pStyle w:val="ListParagraph"/>
        <w:numPr>
          <w:ilvl w:val="0"/>
          <w:numId w:val="1"/>
        </w:numPr>
        <w:spacing w:after="60"/>
      </w:pPr>
      <w:r>
        <w:rPr>
          <w:rFonts w:ascii="Calibri" w:cs="Calibri" w:eastAsia="Calibri" w:hAnsi="Calibri"/>
        </w:rPr>
        <w:t xml:space="preserve">Invoice Date and Due Date</w:t>
      </w:r>
    </w:p>
    <w:p>
      <w:pPr>
        <w:pStyle w:val="ListParagraph"/>
        <w:numPr>
          <w:ilvl w:val="0"/>
          <w:numId w:val="1"/>
        </w:numPr>
        <w:spacing w:after="60"/>
      </w:pPr>
      <w:r>
        <w:rPr>
          <w:rFonts w:ascii="Calibri" w:cs="Calibri" w:eastAsia="Calibri" w:hAnsi="Calibri"/>
        </w:rPr>
        <w:t xml:space="preserve">"Prices include tax" checkbox (optional)</w:t>
      </w:r>
    </w:p>
    <w:p>
      <w:pPr>
        <w:pStyle w:val="ListParagraph"/>
        <w:numPr>
          <w:ilvl w:val="0"/>
          <w:numId w:val="1"/>
        </w:numPr>
        <w:spacing w:after="60"/>
      </w:pPr>
      <w:r>
        <w:rPr>
          <w:rFonts w:ascii="Calibri" w:cs="Calibri" w:eastAsia="Calibri" w:hAnsi="Calibri"/>
        </w:rPr>
        <w:t xml:space="preserve">Line-item table: Product (optional), Income Account, Description, Quantity, Unit Price, Discount, Tax / Tax 2</w:t>
      </w:r>
    </w:p>
    <w:p>
      <w:pPr>
        <w:pStyle w:val="ListParagraph"/>
        <w:numPr>
          <w:ilvl w:val="0"/>
          <w:numId w:val="1"/>
        </w:numPr>
        <w:spacing w:after="60"/>
      </w:pPr>
      <w:r>
        <w:rPr>
          <w:rFonts w:ascii="Calibri" w:cs="Calibri" w:eastAsia="Calibri" w:hAnsi="Calibri"/>
        </w:rPr>
        <w:t xml:space="preserve">Per-line "Defer this revenue" checkbox (optional) — when ticked, specify how many months to recognize the revenue over and which Deferred Revenue account to use</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Invoices and click "Add Invoice".</w:t>
      </w:r>
    </w:p>
    <w:p>
      <w:pPr>
        <w:pStyle w:val="ListParagraph"/>
        <w:numPr>
          <w:ilvl w:val="0"/>
          <w:numId w:val="2"/>
        </w:numPr>
        <w:spacing w:after="70"/>
      </w:pPr>
      <w:r>
        <w:rPr>
          <w:rFonts w:ascii="Calibri" w:cs="Calibri" w:eastAsia="Calibri" w:hAnsi="Calibri"/>
        </w:rPr>
        <w:t xml:space="preserve">Enter the customer, invoice date, and due date.</w:t>
      </w:r>
    </w:p>
    <w:p>
      <w:pPr>
        <w:pStyle w:val="ListParagraph"/>
        <w:numPr>
          <w:ilvl w:val="0"/>
          <w:numId w:val="2"/>
        </w:numPr>
        <w:spacing w:after="70"/>
      </w:pPr>
      <w:r>
        <w:rPr>
          <w:rFonts w:ascii="Calibri" w:cs="Calibri" w:eastAsia="Calibri" w:hAnsi="Calibri"/>
        </w:rPr>
        <w:t xml:space="preserve">Add products/services to the line-item table, adjusting quantity, price, discount, and tax as needed.</w:t>
      </w:r>
    </w:p>
    <w:p>
      <w:pPr>
        <w:pStyle w:val="ListParagraph"/>
        <w:numPr>
          <w:ilvl w:val="0"/>
          <w:numId w:val="2"/>
        </w:numPr>
        <w:spacing w:after="70"/>
      </w:pPr>
      <w:r>
        <w:rPr>
          <w:rFonts w:ascii="Calibri" w:cs="Calibri" w:eastAsia="Calibri" w:hAnsi="Calibri"/>
        </w:rPr>
        <w:t xml:space="preserve">The Subtotal, Discount, Tax, and Total are calculated automatically — double-check them.</w:t>
      </w:r>
    </w:p>
    <w:p>
      <w:pPr>
        <w:pStyle w:val="ListParagraph"/>
        <w:numPr>
          <w:ilvl w:val="0"/>
          <w:numId w:val="2"/>
        </w:numPr>
        <w:spacing w:after="70"/>
      </w:pPr>
      <w:r>
        <w:rPr>
          <w:rFonts w:ascii="Calibri" w:cs="Calibri" w:eastAsia="Calibri" w:hAnsi="Calibri"/>
        </w:rPr>
        <w:t xml:space="preserve">Save. The invoice is added to the customer’s open balance and its journal entry is posted automatically.</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On this form, selecting a product on a line auto-fills its description, unit price, and income account (you can also type a description manually without picking a product). Each line can optionally carry one or two (Tax 2) tax rates.</w:t>
      </w:r>
    </w:p>
    <w:p>
      <w:pPr>
        <w:pStyle w:val="ListParagraph"/>
        <w:numPr>
          <w:ilvl w:val="0"/>
          <w:numId w:val="1"/>
        </w:numPr>
        <w:spacing w:after="60"/>
      </w:pPr>
      <w:r>
        <w:rPr>
          <w:rFonts w:ascii="Calibri" w:cs="Calibri" w:eastAsia="Calibri" w:hAnsi="Calibri"/>
        </w:rPr>
        <w:t xml:space="preserve">The totals shown on screen are for immediate feedback only — the authoritative figures are always recalculated and validated on the backend.</w:t>
      </w:r>
    </w:p>
    <w:p>
      <w:pPr>
        <w:pStyle w:val="Heading2"/>
        <w:spacing w:after="160" w:before="300"/>
      </w:pPr>
      <w:r>
        <w:rPr>
          <w:rFonts w:ascii="Calibri" w:cs="Calibri" w:eastAsia="Calibri" w:hAnsi="Calibri"/>
          <w:b/>
          <w:bCs/>
          <w:color w:val="1F4E79"/>
        </w:rPr>
        <w:t xml:space="preserve">6.3 </w:t>
      </w:r>
      <w:r>
        <w:rPr>
          <w:rFonts w:ascii="Calibri" w:cs="Calibri" w:eastAsia="Calibri" w:hAnsi="Calibri"/>
          <w:b/>
          <w:bCs/>
          <w:color w:val="1F4E79"/>
        </w:rPr>
        <w:t xml:space="preserve">Credit Notes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Credit Notes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invoices.view (view), invoices.manage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Customers, and (if applicable) the related invoice’s ID number.</w:t>
      </w:r>
    </w:p>
    <w:p>
      <w:pPr>
        <w:spacing w:after="120"/>
      </w:pPr>
      <w:r>
        <w:rPr>
          <w:rFonts w:ascii="Calibri" w:cs="Calibri" w:eastAsia="Calibri" w:hAnsi="Calibri"/>
          <w:b w:val="false"/>
          <w:bCs w:val="false"/>
          <w:i w:val="false"/>
          <w:iCs w:val="false"/>
        </w:rPr>
        <w:t xml:space="preserve">Used to reduce a customer’s balance owed for a product return or a price adjustment. It creates an accounting entry that is the reverse of an invoice.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Credit Note Date (required)</w:t>
      </w:r>
    </w:p>
    <w:p>
      <w:pPr>
        <w:pStyle w:val="ListParagraph"/>
        <w:numPr>
          <w:ilvl w:val="0"/>
          <w:numId w:val="1"/>
        </w:numPr>
        <w:spacing w:after="60"/>
      </w:pPr>
      <w:r>
        <w:rPr>
          <w:rFonts w:ascii="Calibri" w:cs="Calibri" w:eastAsia="Calibri" w:hAnsi="Calibri"/>
        </w:rPr>
        <w:t xml:space="preserve">Related Invoice (optional — a plain numeric invoice ID field, not a searchable dropdown)</w:t>
      </w:r>
    </w:p>
    <w:p>
      <w:pPr>
        <w:pStyle w:val="ListParagraph"/>
        <w:numPr>
          <w:ilvl w:val="0"/>
          <w:numId w:val="1"/>
        </w:numPr>
        <w:spacing w:after="60"/>
      </w:pPr>
      <w:r>
        <w:rPr>
          <w:rFonts w:ascii="Calibri" w:cs="Calibri" w:eastAsia="Calibri" w:hAnsi="Calibri"/>
        </w:rPr>
        <w:t xml:space="preserve">Customer (required)</w:t>
      </w:r>
    </w:p>
    <w:p>
      <w:pPr>
        <w:pStyle w:val="ListParagraph"/>
        <w:numPr>
          <w:ilvl w:val="0"/>
          <w:numId w:val="1"/>
        </w:numPr>
        <w:spacing w:after="60"/>
      </w:pPr>
      <w:r>
        <w:rPr>
          <w:rFonts w:ascii="Calibri" w:cs="Calibri" w:eastAsia="Calibri" w:hAnsi="Calibri"/>
        </w:rPr>
        <w:t xml:space="preserve">Receivable Account (required)</w:t>
      </w:r>
    </w:p>
    <w:p>
      <w:pPr>
        <w:pStyle w:val="ListParagraph"/>
        <w:numPr>
          <w:ilvl w:val="0"/>
          <w:numId w:val="1"/>
        </w:numPr>
        <w:spacing w:after="60"/>
      </w:pPr>
      <w:r>
        <w:rPr>
          <w:rFonts w:ascii="Calibri" w:cs="Calibri" w:eastAsia="Calibri" w:hAnsi="Calibri"/>
        </w:rPr>
        <w:t xml:space="preserve">Line-item table</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Credit Notes and click "Add Credit Note".</w:t>
      </w:r>
    </w:p>
    <w:p>
      <w:pPr>
        <w:pStyle w:val="ListParagraph"/>
        <w:numPr>
          <w:ilvl w:val="0"/>
          <w:numId w:val="2"/>
        </w:numPr>
        <w:spacing w:after="70"/>
      </w:pPr>
      <w:r>
        <w:rPr>
          <w:rFonts w:ascii="Calibri" w:cs="Calibri" w:eastAsia="Calibri" w:hAnsi="Calibri"/>
        </w:rPr>
        <w:t xml:space="preserve">Enter the customer and date, and the related invoice’s ID number if applicable.</w:t>
      </w:r>
    </w:p>
    <w:p>
      <w:pPr>
        <w:pStyle w:val="ListParagraph"/>
        <w:numPr>
          <w:ilvl w:val="0"/>
          <w:numId w:val="2"/>
        </w:numPr>
        <w:spacing w:after="70"/>
      </w:pPr>
      <w:r>
        <w:rPr>
          <w:rFonts w:ascii="Calibri" w:cs="Calibri" w:eastAsia="Calibri" w:hAnsi="Calibri"/>
        </w:rPr>
        <w:t xml:space="preserve">Add the returned/adjusted amount to the line-item table.</w:t>
      </w:r>
    </w:p>
    <w:p>
      <w:pPr>
        <w:pStyle w:val="ListParagraph"/>
        <w:numPr>
          <w:ilvl w:val="0"/>
          <w:numId w:val="2"/>
        </w:numPr>
        <w:spacing w:after="70"/>
      </w:pPr>
      <w:r>
        <w:rPr>
          <w:rFonts w:ascii="Calibri" w:cs="Calibri" w:eastAsia="Calibri" w:hAnsi="Calibri"/>
        </w:rPr>
        <w:t xml:space="preserve">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The "Related Invoice" field is currently a plain numeric ID input — look up the correct ID from the invoice list first.</w:t>
      </w:r>
    </w:p>
    <w:p>
      <w:pPr>
        <w:pStyle w:val="Heading2"/>
        <w:spacing w:after="160" w:before="300"/>
      </w:pPr>
      <w:r>
        <w:rPr>
          <w:rFonts w:ascii="Calibri" w:cs="Calibri" w:eastAsia="Calibri" w:hAnsi="Calibri"/>
          <w:b/>
          <w:bCs/>
          <w:color w:val="1F4E79"/>
        </w:rPr>
        <w:t xml:space="preserve">6.4 </w:t>
      </w:r>
      <w:r>
        <w:rPr>
          <w:rFonts w:ascii="Calibri" w:cs="Calibri" w:eastAsia="Calibri" w:hAnsi="Calibri"/>
          <w:b/>
          <w:bCs/>
          <w:color w:val="1F4E79"/>
        </w:rPr>
        <w:t xml:space="preserve">Recurring Invoices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Recurring Invoices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invoices.view (view), invoices.manage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Customers, and the same information as the Invoice module.</w:t>
      </w:r>
    </w:p>
    <w:p>
      <w:pPr>
        <w:spacing w:after="120"/>
      </w:pPr>
      <w:r>
        <w:rPr>
          <w:rFonts w:ascii="Calibri" w:cs="Calibri" w:eastAsia="Calibri" w:hAnsi="Calibri"/>
          <w:b w:val="false"/>
          <w:bCs w:val="false"/>
          <w:i w:val="false"/>
          <w:iCs w:val="false"/>
        </w:rPr>
        <w:t xml:space="preserve">For regular, repeating sales (e.g. a monthly subscription), you can save a template that the system automatically turns into a new invoice on a schedule (via the scheduler).</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Template Name (required)</w:t>
      </w:r>
    </w:p>
    <w:p>
      <w:pPr>
        <w:pStyle w:val="ListParagraph"/>
        <w:numPr>
          <w:ilvl w:val="0"/>
          <w:numId w:val="1"/>
        </w:numPr>
        <w:spacing w:after="60"/>
      </w:pPr>
      <w:r>
        <w:rPr>
          <w:rFonts w:ascii="Calibri" w:cs="Calibri" w:eastAsia="Calibri" w:hAnsi="Calibri"/>
        </w:rPr>
        <w:t xml:space="preserve">Customer, Receivable Account, line items, Notes (same as Invoices)</w:t>
      </w:r>
    </w:p>
    <w:p>
      <w:pPr>
        <w:pStyle w:val="ListParagraph"/>
        <w:numPr>
          <w:ilvl w:val="0"/>
          <w:numId w:val="1"/>
        </w:numPr>
        <w:spacing w:after="60"/>
      </w:pPr>
      <w:r>
        <w:rPr>
          <w:rFonts w:ascii="Calibri" w:cs="Calibri" w:eastAsia="Calibri" w:hAnsi="Calibri"/>
        </w:rPr>
        <w:t xml:space="preserve">Next Auto-Generation Date (optional)</w:t>
      </w:r>
    </w:p>
    <w:p>
      <w:pPr>
        <w:pStyle w:val="ListParagraph"/>
        <w:numPr>
          <w:ilvl w:val="0"/>
          <w:numId w:val="1"/>
        </w:numPr>
        <w:spacing w:after="60"/>
      </w:pPr>
      <w:r>
        <w:rPr>
          <w:rFonts w:ascii="Calibri" w:cs="Calibri" w:eastAsia="Calibri" w:hAnsi="Calibri"/>
        </w:rPr>
        <w:t xml:space="preserve">Frequency (Weekly / Monthly / Quarterly / Yearly)</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Recurring Invoices and click "Add".</w:t>
      </w:r>
    </w:p>
    <w:p>
      <w:pPr>
        <w:pStyle w:val="ListParagraph"/>
        <w:numPr>
          <w:ilvl w:val="0"/>
          <w:numId w:val="2"/>
        </w:numPr>
        <w:spacing w:after="70"/>
      </w:pPr>
      <w:r>
        <w:rPr>
          <w:rFonts w:ascii="Calibri" w:cs="Calibri" w:eastAsia="Calibri" w:hAnsi="Calibri"/>
        </w:rPr>
        <w:t xml:space="preserve">Enter a template name, customer, and line items.</w:t>
      </w:r>
    </w:p>
    <w:p>
      <w:pPr>
        <w:pStyle w:val="ListParagraph"/>
        <w:numPr>
          <w:ilvl w:val="0"/>
          <w:numId w:val="2"/>
        </w:numPr>
        <w:spacing w:after="70"/>
      </w:pPr>
      <w:r>
        <w:rPr>
          <w:rFonts w:ascii="Calibri" w:cs="Calibri" w:eastAsia="Calibri" w:hAnsi="Calibri"/>
        </w:rPr>
        <w:t xml:space="preserve">Set the frequency and next generation date.</w:t>
      </w:r>
    </w:p>
    <w:p>
      <w:pPr>
        <w:pStyle w:val="ListParagraph"/>
        <w:numPr>
          <w:ilvl w:val="0"/>
          <w:numId w:val="2"/>
        </w:numPr>
        <w:spacing w:after="70"/>
      </w:pPr>
      <w:r>
        <w:rPr>
          <w:rFonts w:ascii="Calibri" w:cs="Calibri" w:eastAsia="Calibri" w:hAnsi="Calibri"/>
        </w:rPr>
        <w:t xml:space="preserve">Save — while Active, new invoices are generated automatically on schedule.</w:t>
      </w:r>
    </w:p>
    <w:p>
      <w:pPr>
        <w:pStyle w:val="Heading2"/>
        <w:spacing w:after="160" w:before="300"/>
      </w:pPr>
      <w:r>
        <w:rPr>
          <w:rFonts w:ascii="Calibri" w:cs="Calibri" w:eastAsia="Calibri" w:hAnsi="Calibri"/>
          <w:b/>
          <w:bCs/>
          <w:color w:val="1F4E79"/>
        </w:rPr>
        <w:t xml:space="preserve">6.5 </w:t>
      </w:r>
      <w:r>
        <w:rPr>
          <w:rFonts w:ascii="Calibri" w:cs="Calibri" w:eastAsia="Calibri" w:hAnsi="Calibri"/>
          <w:b/>
          <w:bCs/>
          <w:color w:val="1F4E79"/>
        </w:rPr>
        <w:t xml:space="preserve">Receive Payment</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Payments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payments.view (view), payments.manage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A customer with at least one open invoice; a Bank/Cash account to deposit into.</w:t>
      </w:r>
    </w:p>
    <w:p>
      <w:pPr>
        <w:spacing w:after="120"/>
      </w:pPr>
      <w:r>
        <w:rPr>
          <w:rFonts w:ascii="Calibri" w:cs="Calibri" w:eastAsia="Calibri" w:hAnsi="Calibri"/>
          <w:b w:val="false"/>
          <w:bCs w:val="false"/>
          <w:i w:val="false"/>
          <w:iCs w:val="false"/>
        </w:rPr>
        <w:t xml:space="preserve">After receiving money from a customer, record it here and allocate it against one or more open invoices, reducing their outstanding balance.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Customer (required)</w:t>
      </w:r>
    </w:p>
    <w:p>
      <w:pPr>
        <w:pStyle w:val="ListParagraph"/>
        <w:numPr>
          <w:ilvl w:val="0"/>
          <w:numId w:val="1"/>
        </w:numPr>
        <w:spacing w:after="60"/>
      </w:pPr>
      <w:r>
        <w:rPr>
          <w:rFonts w:ascii="Calibri" w:cs="Calibri" w:eastAsia="Calibri" w:hAnsi="Calibri"/>
        </w:rPr>
        <w:t xml:space="preserve">Deposit To (target account, required)</w:t>
      </w:r>
    </w:p>
    <w:p>
      <w:pPr>
        <w:pStyle w:val="ListParagraph"/>
        <w:numPr>
          <w:ilvl w:val="0"/>
          <w:numId w:val="1"/>
        </w:numPr>
        <w:spacing w:after="60"/>
      </w:pPr>
      <w:r>
        <w:rPr>
          <w:rFonts w:ascii="Calibri" w:cs="Calibri" w:eastAsia="Calibri" w:hAnsi="Calibri"/>
        </w:rPr>
        <w:t xml:space="preserve">Amount Received (required)</w:t>
      </w:r>
    </w:p>
    <w:p>
      <w:pPr>
        <w:pStyle w:val="ListParagraph"/>
        <w:numPr>
          <w:ilvl w:val="0"/>
          <w:numId w:val="1"/>
        </w:numPr>
        <w:spacing w:after="60"/>
      </w:pPr>
      <w:r>
        <w:rPr>
          <w:rFonts w:ascii="Calibri" w:cs="Calibri" w:eastAsia="Calibri" w:hAnsi="Calibri"/>
        </w:rPr>
        <w:t xml:space="preserve">Payment Date (required)</w:t>
      </w:r>
    </w:p>
    <w:p>
      <w:pPr>
        <w:pStyle w:val="ListParagraph"/>
        <w:numPr>
          <w:ilvl w:val="0"/>
          <w:numId w:val="1"/>
        </w:numPr>
        <w:spacing w:after="60"/>
      </w:pPr>
      <w:r>
        <w:rPr>
          <w:rFonts w:ascii="Calibri" w:cs="Calibri" w:eastAsia="Calibri" w:hAnsi="Calibri"/>
        </w:rPr>
        <w:t xml:space="preserve">Method (optional, e.g. Cash, Bank Transfer, Cheque)</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Apply-to-invoices table — appears once a customer is chosen, listing their open invoices with a checkbox and an editable Apply Amount per row, plus a live "remaining unallocated" total</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Payments and click "Receive Payment".</w:t>
      </w:r>
    </w:p>
    <w:p>
      <w:pPr>
        <w:pStyle w:val="ListParagraph"/>
        <w:numPr>
          <w:ilvl w:val="0"/>
          <w:numId w:val="2"/>
        </w:numPr>
        <w:spacing w:after="70"/>
      </w:pPr>
      <w:r>
        <w:rPr>
          <w:rFonts w:ascii="Calibri" w:cs="Calibri" w:eastAsia="Calibri" w:hAnsi="Calibri"/>
        </w:rPr>
        <w:t xml:space="preserve">Choose the customer — their open invoices appear in a table.</w:t>
      </w:r>
    </w:p>
    <w:p>
      <w:pPr>
        <w:pStyle w:val="ListParagraph"/>
        <w:numPr>
          <w:ilvl w:val="0"/>
          <w:numId w:val="2"/>
        </w:numPr>
        <w:spacing w:after="70"/>
      </w:pPr>
      <w:r>
        <w:rPr>
          <w:rFonts w:ascii="Calibri" w:cs="Calibri" w:eastAsia="Calibri" w:hAnsi="Calibri"/>
        </w:rPr>
        <w:t xml:space="preserve">Enter the total amount received and the Deposit To account.</w:t>
      </w:r>
    </w:p>
    <w:p>
      <w:pPr>
        <w:pStyle w:val="ListParagraph"/>
        <w:numPr>
          <w:ilvl w:val="0"/>
          <w:numId w:val="2"/>
        </w:numPr>
        <w:spacing w:after="70"/>
      </w:pPr>
      <w:r>
        <w:rPr>
          <w:rFonts w:ascii="Calibri" w:cs="Calibri" w:eastAsia="Calibri" w:hAnsi="Calibri"/>
        </w:rPr>
        <w:t xml:space="preserve">Tick the invoice(s) to apply the payment to and adjust each Apply Amount.</w:t>
      </w:r>
    </w:p>
    <w:p>
      <w:pPr>
        <w:pStyle w:val="ListParagraph"/>
        <w:numPr>
          <w:ilvl w:val="0"/>
          <w:numId w:val="2"/>
        </w:numPr>
        <w:spacing w:after="70"/>
      </w:pPr>
      <w:r>
        <w:rPr>
          <w:rFonts w:ascii="Calibri" w:cs="Calibri" w:eastAsia="Calibri" w:hAnsi="Calibri"/>
        </w:rPr>
        <w:t xml:space="preserve">Confirm the "remaining unallocated" figure is as expected, then 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If any invoice line has Deferred Revenue enabled, the related income is not recognized all at once — it is recognized gradually based on the specified months; this can be monitored from Sales → Deferred Revenue.</w:t>
      </w:r>
    </w:p>
    <w:p>
      <w:pPr>
        <w:pStyle w:val="Heading2"/>
        <w:spacing w:after="160" w:before="300"/>
      </w:pPr>
      <w:r>
        <w:rPr>
          <w:rFonts w:ascii="Calibri" w:cs="Calibri" w:eastAsia="Calibri" w:hAnsi="Calibri"/>
          <w:b/>
          <w:bCs/>
          <w:color w:val="1F4E79"/>
        </w:rPr>
        <w:t xml:space="preserve">6.6 </w:t>
      </w:r>
      <w:r>
        <w:rPr>
          <w:rFonts w:ascii="Calibri" w:cs="Calibri" w:eastAsia="Calibri" w:hAnsi="Calibri"/>
          <w:b/>
          <w:bCs/>
          <w:color w:val="1F4E79"/>
        </w:rPr>
        <w:t xml:space="preserve">Sales Receipts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Sales → Sales Receipts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invoices.view (view), invoices.manage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Customers, Chart of Accounts (a Bank/Cash "Deposit To" account and an Income account), optionally Products and Tax Rates.</w:t>
      </w:r>
    </w:p>
    <w:p>
      <w:pPr>
        <w:spacing w:after="120"/>
      </w:pPr>
      <w:r>
        <w:rPr>
          <w:rFonts w:ascii="Calibri" w:cs="Calibri" w:eastAsia="Calibri" w:hAnsi="Calibri"/>
          <w:b w:val="false"/>
          <w:bCs w:val="false"/>
          <w:i w:val="false"/>
          <w:iCs w:val="false"/>
        </w:rPr>
        <w:t xml:space="preserve">A Sales Receipt records an immediate cash sale — the sale and the payment happen in the same moment, e.g. an over-the-counter payment. Unlike an Invoice, it never sits as an open Accounts Receivable balance: there is no draft state, due date, or separate payment step. Saving it immediately posts the accounting entry (debit the deposit account, credit Income), and it cannot be edited or deleted afterward — use a Credit Note or a manual Journal entry if a correction is needed later.</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Customer (required)</w:t>
      </w:r>
    </w:p>
    <w:p>
      <w:pPr>
        <w:pStyle w:val="ListParagraph"/>
        <w:numPr>
          <w:ilvl w:val="0"/>
          <w:numId w:val="1"/>
        </w:numPr>
        <w:spacing w:after="60"/>
      </w:pPr>
      <w:r>
        <w:rPr>
          <w:rFonts w:ascii="Calibri" w:cs="Calibri" w:eastAsia="Calibri" w:hAnsi="Calibri"/>
        </w:rPr>
        <w:t xml:space="preserve">Deposit To — the Bank/Cash account receiving the money (required)</w:t>
      </w:r>
    </w:p>
    <w:p>
      <w:pPr>
        <w:pStyle w:val="ListParagraph"/>
        <w:numPr>
          <w:ilvl w:val="0"/>
          <w:numId w:val="1"/>
        </w:numPr>
        <w:spacing w:after="60"/>
      </w:pPr>
      <w:r>
        <w:rPr>
          <w:rFonts w:ascii="Calibri" w:cs="Calibri" w:eastAsia="Calibri" w:hAnsi="Calibri"/>
        </w:rPr>
        <w:t xml:space="preserve">Receipt Date (required)</w:t>
      </w:r>
    </w:p>
    <w:p>
      <w:pPr>
        <w:pStyle w:val="ListParagraph"/>
        <w:numPr>
          <w:ilvl w:val="0"/>
          <w:numId w:val="1"/>
        </w:numPr>
        <w:spacing w:after="60"/>
      </w:pPr>
      <w:r>
        <w:rPr>
          <w:rFonts w:ascii="Calibri" w:cs="Calibri" w:eastAsia="Calibri" w:hAnsi="Calibri"/>
        </w:rPr>
        <w:t xml:space="preserve">"Prices include tax" checkbox (optional)</w:t>
      </w:r>
    </w:p>
    <w:p>
      <w:pPr>
        <w:pStyle w:val="ListParagraph"/>
        <w:numPr>
          <w:ilvl w:val="0"/>
          <w:numId w:val="1"/>
        </w:numPr>
        <w:spacing w:after="60"/>
      </w:pPr>
      <w:r>
        <w:rPr>
          <w:rFonts w:ascii="Calibri" w:cs="Calibri" w:eastAsia="Calibri" w:hAnsi="Calibri"/>
        </w:rPr>
        <w:t xml:space="preserve">Line-item table: Product (optional), Income Account, Description, Quantity, Unit Price, Discount, Tax / Tax 2</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Sales → Sales Receipts and click "Add".</w:t>
      </w:r>
    </w:p>
    <w:p>
      <w:pPr>
        <w:pStyle w:val="ListParagraph"/>
        <w:numPr>
          <w:ilvl w:val="0"/>
          <w:numId w:val="2"/>
        </w:numPr>
        <w:spacing w:after="70"/>
      </w:pPr>
      <w:r>
        <w:rPr>
          <w:rFonts w:ascii="Calibri" w:cs="Calibri" w:eastAsia="Calibri" w:hAnsi="Calibri"/>
        </w:rPr>
        <w:t xml:space="preserve">Choose the customer and the Deposit To account.</w:t>
      </w:r>
    </w:p>
    <w:p>
      <w:pPr>
        <w:pStyle w:val="ListParagraph"/>
        <w:numPr>
          <w:ilvl w:val="0"/>
          <w:numId w:val="2"/>
        </w:numPr>
        <w:spacing w:after="70"/>
      </w:pPr>
      <w:r>
        <w:rPr>
          <w:rFonts w:ascii="Calibri" w:cs="Calibri" w:eastAsia="Calibri" w:hAnsi="Calibri"/>
        </w:rPr>
        <w:t xml:space="preserve">Add products/services to the line-item table, adjusting quantity, price, discount, and tax as needed.</w:t>
      </w:r>
    </w:p>
    <w:p>
      <w:pPr>
        <w:pStyle w:val="ListParagraph"/>
        <w:numPr>
          <w:ilvl w:val="0"/>
          <w:numId w:val="2"/>
        </w:numPr>
        <w:spacing w:after="70"/>
      </w:pPr>
      <w:r>
        <w:rPr>
          <w:rFonts w:ascii="Calibri" w:cs="Calibri" w:eastAsia="Calibri" w:hAnsi="Calibri"/>
        </w:rPr>
        <w:t xml:space="preserve">Save — the receipt is recorded and posted immediately; a PDF can be downloaded from its detail page.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Use a Sales Receipt for cash-and-carry sales where payment is immediate; use an Invoice followed by Receive Payment when the customer will pay later.</w:t>
      </w:r>
    </w:p>
    <w:p>
      <w:pPr>
        <w:pStyle w:val="ListParagraph"/>
        <w:numPr>
          <w:ilvl w:val="0"/>
          <w:numId w:val="1"/>
        </w:numPr>
        <w:spacing w:after="60"/>
      </w:pPr>
      <w:r>
        <w:rPr>
          <w:rFonts w:ascii="Calibri" w:cs="Calibri" w:eastAsia="Calibri" w:hAnsi="Calibri"/>
        </w:rPr>
        <w:t xml:space="preserve">Because there is no draft or edit step, double-check the line items before saving.</w:t>
      </w:r>
    </w:p>
    <w:p>
      <w:pPr>
        <w:pStyle w:val="Heading1"/>
        <w:pageBreakBefore/>
        <w:pBdr>
          <w:bottom w:val="single" w:color="1F4E79" w:sz="6" w:space="8"/>
        </w:pBdr>
        <w:spacing w:after="200"/>
      </w:pPr>
      <w:r>
        <w:rPr>
          <w:rFonts w:ascii="Calibri" w:cs="Calibri" w:eastAsia="Calibri" w:hAnsi="Calibri"/>
          <w:b/>
          <w:bCs/>
          <w:color w:val="1F4E79"/>
        </w:rPr>
        <w:t xml:space="preserve">Part 7: </w:t>
      </w:r>
      <w:r>
        <w:rPr>
          <w:rFonts w:ascii="Calibri" w:cs="Calibri" w:eastAsia="Calibri" w:hAnsi="Calibri"/>
          <w:b/>
          <w:bCs/>
          <w:color w:val="1F4E79"/>
        </w:rPr>
        <w:t xml:space="preserve">Purchases</w:t>
      </w:r>
    </w:p>
    <w:p>
      <w:pPr>
        <w:spacing w:after="120"/>
      </w:pPr>
      <w:r>
        <w:rPr>
          <w:rFonts w:ascii="Calibri" w:cs="Calibri" w:eastAsia="Calibri" w:hAnsi="Calibri"/>
          <w:b w:val="false"/>
          <w:bCs w:val="false"/>
          <w:i/>
          <w:iCs/>
        </w:rPr>
        <w:t xml:space="preserve">Before creating any purchase document you need the relevant vendor and a Payable account ready.</w:t>
      </w:r>
    </w:p>
    <w:p>
      <w:pPr>
        <w:pStyle w:val="Heading2"/>
        <w:spacing w:after="160" w:before="300"/>
      </w:pPr>
      <w:r>
        <w:rPr>
          <w:rFonts w:ascii="Calibri" w:cs="Calibri" w:eastAsia="Calibri" w:hAnsi="Calibri"/>
          <w:b/>
          <w:bCs/>
          <w:color w:val="1F4E79"/>
        </w:rPr>
        <w:t xml:space="preserve">7.1 </w:t>
      </w:r>
      <w:r>
        <w:rPr>
          <w:rFonts w:ascii="Calibri" w:cs="Calibri" w:eastAsia="Calibri" w:hAnsi="Calibri"/>
          <w:b/>
          <w:bCs/>
          <w:color w:val="1F4E79"/>
        </w:rPr>
        <w:t xml:space="preserve">Purchase Orders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Purchase Orders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bills.view (view), bills.manage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Vendors, Chart of Accounts (Payable and Expense accounts).</w:t>
      </w:r>
    </w:p>
    <w:p>
      <w:pPr>
        <w:spacing w:after="120"/>
      </w:pPr>
      <w:r>
        <w:rPr>
          <w:rFonts w:ascii="Calibri" w:cs="Calibri" w:eastAsia="Calibri" w:hAnsi="Calibri"/>
          <w:b w:val="false"/>
          <w:bCs w:val="false"/>
          <w:i w:val="false"/>
          <w:iCs w:val="false"/>
        </w:rPr>
        <w:t xml:space="preserve">A formal order to a vendor for goods or services — it creates no accounting entries, it simply records the order. Once goods are received, it can be converted into a Bill.</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Vendor (required)</w:t>
      </w:r>
    </w:p>
    <w:p>
      <w:pPr>
        <w:pStyle w:val="ListParagraph"/>
        <w:numPr>
          <w:ilvl w:val="0"/>
          <w:numId w:val="1"/>
        </w:numPr>
        <w:spacing w:after="60"/>
      </w:pPr>
      <w:r>
        <w:rPr>
          <w:rFonts w:ascii="Calibri" w:cs="Calibri" w:eastAsia="Calibri" w:hAnsi="Calibri"/>
        </w:rPr>
        <w:t xml:space="preserve">Payable Account (required)</w:t>
      </w:r>
    </w:p>
    <w:p>
      <w:pPr>
        <w:pStyle w:val="ListParagraph"/>
        <w:numPr>
          <w:ilvl w:val="0"/>
          <w:numId w:val="1"/>
        </w:numPr>
        <w:spacing w:after="60"/>
      </w:pPr>
      <w:r>
        <w:rPr>
          <w:rFonts w:ascii="Calibri" w:cs="Calibri" w:eastAsia="Calibri" w:hAnsi="Calibri"/>
        </w:rPr>
        <w:t xml:space="preserve">Order Date (required)</w:t>
      </w:r>
    </w:p>
    <w:p>
      <w:pPr>
        <w:pStyle w:val="ListParagraph"/>
        <w:numPr>
          <w:ilvl w:val="0"/>
          <w:numId w:val="1"/>
        </w:numPr>
        <w:spacing w:after="60"/>
      </w:pPr>
      <w:r>
        <w:rPr>
          <w:rFonts w:ascii="Calibri" w:cs="Calibri" w:eastAsia="Calibri" w:hAnsi="Calibri"/>
        </w:rPr>
        <w:t xml:space="preserve">Expected Date (optional)</w:t>
      </w:r>
    </w:p>
    <w:p>
      <w:pPr>
        <w:pStyle w:val="ListParagraph"/>
        <w:numPr>
          <w:ilvl w:val="0"/>
          <w:numId w:val="1"/>
        </w:numPr>
        <w:spacing w:after="60"/>
      </w:pPr>
      <w:r>
        <w:rPr>
          <w:rFonts w:ascii="Calibri" w:cs="Calibri" w:eastAsia="Calibri" w:hAnsi="Calibri"/>
        </w:rPr>
        <w:t xml:space="preserve">Line-item table (Expense Account, Description, Quantity, Unit Price, Discount, Tax)</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Purchase Orders and click "Add".</w:t>
      </w:r>
    </w:p>
    <w:p>
      <w:pPr>
        <w:pStyle w:val="ListParagraph"/>
        <w:numPr>
          <w:ilvl w:val="0"/>
          <w:numId w:val="2"/>
        </w:numPr>
        <w:spacing w:after="70"/>
      </w:pPr>
      <w:r>
        <w:rPr>
          <w:rFonts w:ascii="Calibri" w:cs="Calibri" w:eastAsia="Calibri" w:hAnsi="Calibri"/>
        </w:rPr>
        <w:t xml:space="preserve">Enter the vendor and date.</w:t>
      </w:r>
    </w:p>
    <w:p>
      <w:pPr>
        <w:pStyle w:val="ListParagraph"/>
        <w:numPr>
          <w:ilvl w:val="0"/>
          <w:numId w:val="2"/>
        </w:numPr>
        <w:spacing w:after="70"/>
      </w:pPr>
      <w:r>
        <w:rPr>
          <w:rFonts w:ascii="Calibri" w:cs="Calibri" w:eastAsia="Calibri" w:hAnsi="Calibri"/>
        </w:rPr>
        <w:t xml:space="preserve">Add the requested products/services to the line-item table.</w:t>
      </w:r>
    </w:p>
    <w:p>
      <w:pPr>
        <w:pStyle w:val="ListParagraph"/>
        <w:numPr>
          <w:ilvl w:val="0"/>
          <w:numId w:val="2"/>
        </w:numPr>
        <w:spacing w:after="70"/>
      </w:pPr>
      <w:r>
        <w:rPr>
          <w:rFonts w:ascii="Calibri" w:cs="Calibri" w:eastAsia="Calibri" w:hAnsi="Calibri"/>
        </w:rPr>
        <w:t xml:space="preserve">Save.</w:t>
      </w:r>
    </w:p>
    <w:p>
      <w:pPr>
        <w:pStyle w:val="Heading2"/>
        <w:spacing w:after="160" w:before="300"/>
      </w:pPr>
      <w:r>
        <w:rPr>
          <w:rFonts w:ascii="Calibri" w:cs="Calibri" w:eastAsia="Calibri" w:hAnsi="Calibri"/>
          <w:b/>
          <w:bCs/>
          <w:color w:val="1F4E79"/>
        </w:rPr>
        <w:t xml:space="preserve">7.2 </w:t>
      </w:r>
      <w:r>
        <w:rPr>
          <w:rFonts w:ascii="Calibri" w:cs="Calibri" w:eastAsia="Calibri" w:hAnsi="Calibri"/>
          <w:b/>
          <w:bCs/>
          <w:color w:val="1F4E79"/>
        </w:rPr>
        <w:t xml:space="preserve">Bills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Bills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bills.view (view), bills.manage (create/edit/post)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Vendors, Chart of Accounts, optionally Products and Tax Rates.</w:t>
      </w:r>
    </w:p>
    <w:p>
      <w:pPr>
        <w:spacing w:after="120"/>
      </w:pPr>
      <w:r>
        <w:rPr>
          <w:rFonts w:ascii="Calibri" w:cs="Calibri" w:eastAsia="Calibri" w:hAnsi="Calibri"/>
          <w:b w:val="false"/>
          <w:bCs w:val="false"/>
          <w:i w:val="false"/>
          <w:iCs w:val="false"/>
        </w:rPr>
        <w:t xml:space="preserve">The Bill is the primary purchase document received from a vendor; saving it posts an accounting entry (debit Expense/Inventory, credit Payable). It increases the vendor’s balance owed.</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Vendor (required)</w:t>
      </w:r>
    </w:p>
    <w:p>
      <w:pPr>
        <w:pStyle w:val="ListParagraph"/>
        <w:numPr>
          <w:ilvl w:val="0"/>
          <w:numId w:val="1"/>
        </w:numPr>
        <w:spacing w:after="60"/>
      </w:pPr>
      <w:r>
        <w:rPr>
          <w:rFonts w:ascii="Calibri" w:cs="Calibri" w:eastAsia="Calibri" w:hAnsi="Calibri"/>
        </w:rPr>
        <w:t xml:space="preserve">Payable Account (required)</w:t>
      </w:r>
    </w:p>
    <w:p>
      <w:pPr>
        <w:pStyle w:val="ListParagraph"/>
        <w:numPr>
          <w:ilvl w:val="0"/>
          <w:numId w:val="1"/>
        </w:numPr>
        <w:spacing w:after="60"/>
      </w:pPr>
      <w:r>
        <w:rPr>
          <w:rFonts w:ascii="Calibri" w:cs="Calibri" w:eastAsia="Calibri" w:hAnsi="Calibri"/>
        </w:rPr>
        <w:t xml:space="preserve">Bill Date and Due Date</w:t>
      </w:r>
    </w:p>
    <w:p>
      <w:pPr>
        <w:pStyle w:val="ListParagraph"/>
        <w:numPr>
          <w:ilvl w:val="0"/>
          <w:numId w:val="1"/>
        </w:numPr>
        <w:spacing w:after="60"/>
      </w:pPr>
      <w:r>
        <w:rPr>
          <w:rFonts w:ascii="Calibri" w:cs="Calibri" w:eastAsia="Calibri" w:hAnsi="Calibri"/>
        </w:rPr>
        <w:t xml:space="preserve">"Prices include tax" checkbox (optional)</w:t>
      </w:r>
    </w:p>
    <w:p>
      <w:pPr>
        <w:pStyle w:val="ListParagraph"/>
        <w:numPr>
          <w:ilvl w:val="0"/>
          <w:numId w:val="1"/>
        </w:numPr>
        <w:spacing w:after="60"/>
      </w:pPr>
      <w:r>
        <w:rPr>
          <w:rFonts w:ascii="Calibri" w:cs="Calibri" w:eastAsia="Calibri" w:hAnsi="Calibri"/>
        </w:rPr>
        <w:t xml:space="preserve">Line-item table: Product (optional), Expense Account, Description, Quantity, Unit Price, Discount, Tax / Tax 2</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Bills and click "Add Bill".</w:t>
      </w:r>
    </w:p>
    <w:p>
      <w:pPr>
        <w:pStyle w:val="ListParagraph"/>
        <w:numPr>
          <w:ilvl w:val="0"/>
          <w:numId w:val="2"/>
        </w:numPr>
        <w:spacing w:after="70"/>
      </w:pPr>
      <w:r>
        <w:rPr>
          <w:rFonts w:ascii="Calibri" w:cs="Calibri" w:eastAsia="Calibri" w:hAnsi="Calibri"/>
        </w:rPr>
        <w:t xml:space="preserve">Enter the vendor, bill date, and due date.</w:t>
      </w:r>
    </w:p>
    <w:p>
      <w:pPr>
        <w:pStyle w:val="ListParagraph"/>
        <w:numPr>
          <w:ilvl w:val="0"/>
          <w:numId w:val="2"/>
        </w:numPr>
        <w:spacing w:after="70"/>
      </w:pPr>
      <w:r>
        <w:rPr>
          <w:rFonts w:ascii="Calibri" w:cs="Calibri" w:eastAsia="Calibri" w:hAnsi="Calibri"/>
        </w:rPr>
        <w:t xml:space="preserve">Add products/services with quantity and price on the line-item table.</w:t>
      </w:r>
    </w:p>
    <w:p>
      <w:pPr>
        <w:pStyle w:val="ListParagraph"/>
        <w:numPr>
          <w:ilvl w:val="0"/>
          <w:numId w:val="2"/>
        </w:numPr>
        <w:spacing w:after="70"/>
      </w:pPr>
      <w:r>
        <w:rPr>
          <w:rFonts w:ascii="Calibri" w:cs="Calibri" w:eastAsia="Calibri" w:hAnsi="Calibri"/>
        </w:rPr>
        <w:t xml:space="preserve">Check the totals and save — the bill is added to the vendor’s open balance and its journal entry is posted automatically.</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On this form, selecting a product auto-fills its description and unit price (and, for Inventory-type products, the inventory account as well). Each line can optionally carry one or two (Tax 2) tax rates.</w:t>
      </w:r>
    </w:p>
    <w:p>
      <w:pPr>
        <w:pStyle w:val="Heading2"/>
        <w:spacing w:after="160" w:before="300"/>
      </w:pPr>
      <w:r>
        <w:rPr>
          <w:rFonts w:ascii="Calibri" w:cs="Calibri" w:eastAsia="Calibri" w:hAnsi="Calibri"/>
          <w:b/>
          <w:bCs/>
          <w:color w:val="1F4E79"/>
        </w:rPr>
        <w:t xml:space="preserve">7.3 </w:t>
      </w:r>
      <w:r>
        <w:rPr>
          <w:rFonts w:ascii="Calibri" w:cs="Calibri" w:eastAsia="Calibri" w:hAnsi="Calibri"/>
          <w:b/>
          <w:bCs/>
          <w:color w:val="1F4E79"/>
        </w:rPr>
        <w:t xml:space="preserve">Recurring Bills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Recurring Bills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bills.view (view), bills.manage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Vendors, and the same information as the Bill module.</w:t>
      </w:r>
    </w:p>
    <w:p>
      <w:pPr>
        <w:spacing w:after="120"/>
      </w:pPr>
      <w:r>
        <w:rPr>
          <w:rFonts w:ascii="Calibri" w:cs="Calibri" w:eastAsia="Calibri" w:hAnsi="Calibri"/>
          <w:b w:val="false"/>
          <w:bCs w:val="false"/>
          <w:i w:val="false"/>
          <w:iCs w:val="false"/>
        </w:rPr>
        <w:t xml:space="preserve">For regular, repeating expenses billed by a vendor (e.g. monthly rent), you can save a template that the system automatically turns into a new bill on a schedule.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Template Name (required)</w:t>
      </w:r>
    </w:p>
    <w:p>
      <w:pPr>
        <w:pStyle w:val="ListParagraph"/>
        <w:numPr>
          <w:ilvl w:val="0"/>
          <w:numId w:val="1"/>
        </w:numPr>
        <w:spacing w:after="60"/>
      </w:pPr>
      <w:r>
        <w:rPr>
          <w:rFonts w:ascii="Calibri" w:cs="Calibri" w:eastAsia="Calibri" w:hAnsi="Calibri"/>
        </w:rPr>
        <w:t xml:space="preserve">Vendor, Payable Account, line items, Notes (same as Bills)</w:t>
      </w:r>
    </w:p>
    <w:p>
      <w:pPr>
        <w:pStyle w:val="ListParagraph"/>
        <w:numPr>
          <w:ilvl w:val="0"/>
          <w:numId w:val="1"/>
        </w:numPr>
        <w:spacing w:after="60"/>
      </w:pPr>
      <w:r>
        <w:rPr>
          <w:rFonts w:ascii="Calibri" w:cs="Calibri" w:eastAsia="Calibri" w:hAnsi="Calibri"/>
        </w:rPr>
        <w:t xml:space="preserve">Next Auto-Generation Date (optional)</w:t>
      </w:r>
    </w:p>
    <w:p>
      <w:pPr>
        <w:pStyle w:val="ListParagraph"/>
        <w:numPr>
          <w:ilvl w:val="0"/>
          <w:numId w:val="1"/>
        </w:numPr>
        <w:spacing w:after="60"/>
      </w:pPr>
      <w:r>
        <w:rPr>
          <w:rFonts w:ascii="Calibri" w:cs="Calibri" w:eastAsia="Calibri" w:hAnsi="Calibri"/>
        </w:rPr>
        <w:t xml:space="preserve">Frequency (Weekly / Monthly / Quarterly / Yearly)</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Recurring Bills and click "Add".</w:t>
      </w:r>
    </w:p>
    <w:p>
      <w:pPr>
        <w:pStyle w:val="ListParagraph"/>
        <w:numPr>
          <w:ilvl w:val="0"/>
          <w:numId w:val="2"/>
        </w:numPr>
        <w:spacing w:after="70"/>
      </w:pPr>
      <w:r>
        <w:rPr>
          <w:rFonts w:ascii="Calibri" w:cs="Calibri" w:eastAsia="Calibri" w:hAnsi="Calibri"/>
        </w:rPr>
        <w:t xml:space="preserve">Enter a template name, vendor, and line items.</w:t>
      </w:r>
    </w:p>
    <w:p>
      <w:pPr>
        <w:pStyle w:val="ListParagraph"/>
        <w:numPr>
          <w:ilvl w:val="0"/>
          <w:numId w:val="2"/>
        </w:numPr>
        <w:spacing w:after="70"/>
      </w:pPr>
      <w:r>
        <w:rPr>
          <w:rFonts w:ascii="Calibri" w:cs="Calibri" w:eastAsia="Calibri" w:hAnsi="Calibri"/>
        </w:rPr>
        <w:t xml:space="preserve">Set the frequency and save.</w:t>
      </w:r>
    </w:p>
    <w:p>
      <w:pPr>
        <w:pStyle w:val="Heading2"/>
        <w:spacing w:after="160" w:before="300"/>
      </w:pPr>
      <w:r>
        <w:rPr>
          <w:rFonts w:ascii="Calibri" w:cs="Calibri" w:eastAsia="Calibri" w:hAnsi="Calibri"/>
          <w:b/>
          <w:bCs/>
          <w:color w:val="1F4E79"/>
        </w:rPr>
        <w:t xml:space="preserve">7.4 </w:t>
      </w:r>
      <w:r>
        <w:rPr>
          <w:rFonts w:ascii="Calibri" w:cs="Calibri" w:eastAsia="Calibri" w:hAnsi="Calibri"/>
          <w:b/>
          <w:bCs/>
          <w:color w:val="1F4E79"/>
        </w:rPr>
        <w:t xml:space="preserve">Vendor Credits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Vendor Credits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bills.view (view), bills.manage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Vendors, and (if applicable) the related bill’s ID number.</w:t>
      </w:r>
    </w:p>
    <w:p>
      <w:pPr>
        <w:spacing w:after="120"/>
      </w:pPr>
      <w:r>
        <w:rPr>
          <w:rFonts w:ascii="Calibri" w:cs="Calibri" w:eastAsia="Calibri" w:hAnsi="Calibri"/>
          <w:b w:val="false"/>
          <w:bCs w:val="false"/>
          <w:i w:val="false"/>
          <w:iCs w:val="false"/>
        </w:rPr>
        <w:t xml:space="preserve">Used to record a credit owed by a vendor for a returned purchase or a price adjustment. It reduces the amount owed to the vendor.</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Vendor Credit Date (required)</w:t>
      </w:r>
    </w:p>
    <w:p>
      <w:pPr>
        <w:pStyle w:val="ListParagraph"/>
        <w:numPr>
          <w:ilvl w:val="0"/>
          <w:numId w:val="1"/>
        </w:numPr>
        <w:spacing w:after="60"/>
      </w:pPr>
      <w:r>
        <w:rPr>
          <w:rFonts w:ascii="Calibri" w:cs="Calibri" w:eastAsia="Calibri" w:hAnsi="Calibri"/>
        </w:rPr>
        <w:t xml:space="preserve">Related Bill (optional — a plain numeric bill ID)</w:t>
      </w:r>
    </w:p>
    <w:p>
      <w:pPr>
        <w:pStyle w:val="ListParagraph"/>
        <w:numPr>
          <w:ilvl w:val="0"/>
          <w:numId w:val="1"/>
        </w:numPr>
        <w:spacing w:after="60"/>
      </w:pPr>
      <w:r>
        <w:rPr>
          <w:rFonts w:ascii="Calibri" w:cs="Calibri" w:eastAsia="Calibri" w:hAnsi="Calibri"/>
        </w:rPr>
        <w:t xml:space="preserve">Vendor (required)</w:t>
      </w:r>
    </w:p>
    <w:p>
      <w:pPr>
        <w:pStyle w:val="ListParagraph"/>
        <w:numPr>
          <w:ilvl w:val="0"/>
          <w:numId w:val="1"/>
        </w:numPr>
        <w:spacing w:after="60"/>
      </w:pPr>
      <w:r>
        <w:rPr>
          <w:rFonts w:ascii="Calibri" w:cs="Calibri" w:eastAsia="Calibri" w:hAnsi="Calibri"/>
        </w:rPr>
        <w:t xml:space="preserve">Payable Account (required)</w:t>
      </w:r>
    </w:p>
    <w:p>
      <w:pPr>
        <w:pStyle w:val="ListParagraph"/>
        <w:numPr>
          <w:ilvl w:val="0"/>
          <w:numId w:val="1"/>
        </w:numPr>
        <w:spacing w:after="60"/>
      </w:pPr>
      <w:r>
        <w:rPr>
          <w:rFonts w:ascii="Calibri" w:cs="Calibri" w:eastAsia="Calibri" w:hAnsi="Calibri"/>
        </w:rPr>
        <w:t xml:space="preserve">Line-item table</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Vendor Credits and click "Add".</w:t>
      </w:r>
    </w:p>
    <w:p>
      <w:pPr>
        <w:pStyle w:val="ListParagraph"/>
        <w:numPr>
          <w:ilvl w:val="0"/>
          <w:numId w:val="2"/>
        </w:numPr>
        <w:spacing w:after="70"/>
      </w:pPr>
      <w:r>
        <w:rPr>
          <w:rFonts w:ascii="Calibri" w:cs="Calibri" w:eastAsia="Calibri" w:hAnsi="Calibri"/>
        </w:rPr>
        <w:t xml:space="preserve">Enter the vendor and date, and the related bill’s ID if applicable.</w:t>
      </w:r>
    </w:p>
    <w:p>
      <w:pPr>
        <w:pStyle w:val="ListParagraph"/>
        <w:numPr>
          <w:ilvl w:val="0"/>
          <w:numId w:val="2"/>
        </w:numPr>
        <w:spacing w:after="70"/>
      </w:pPr>
      <w:r>
        <w:rPr>
          <w:rFonts w:ascii="Calibri" w:cs="Calibri" w:eastAsia="Calibri" w:hAnsi="Calibri"/>
        </w:rPr>
        <w:t xml:space="preserve">Add the returned/adjusted amount to the line-item table.</w:t>
      </w:r>
    </w:p>
    <w:p>
      <w:pPr>
        <w:pStyle w:val="ListParagraph"/>
        <w:numPr>
          <w:ilvl w:val="0"/>
          <w:numId w:val="2"/>
        </w:numPr>
        <w:spacing w:after="70"/>
      </w:pPr>
      <w:r>
        <w:rPr>
          <w:rFonts w:ascii="Calibri" w:cs="Calibri" w:eastAsia="Calibri" w:hAnsi="Calibri"/>
        </w:rPr>
        <w:t xml:space="preserve">Save.</w:t>
      </w:r>
    </w:p>
    <w:p>
      <w:pPr>
        <w:pStyle w:val="Heading2"/>
        <w:spacing w:after="160" w:before="300"/>
      </w:pPr>
      <w:r>
        <w:rPr>
          <w:rFonts w:ascii="Calibri" w:cs="Calibri" w:eastAsia="Calibri" w:hAnsi="Calibri"/>
          <w:b/>
          <w:bCs/>
          <w:color w:val="1F4E79"/>
        </w:rPr>
        <w:t xml:space="preserve">7.5 </w:t>
      </w:r>
      <w:r>
        <w:rPr>
          <w:rFonts w:ascii="Calibri" w:cs="Calibri" w:eastAsia="Calibri" w:hAnsi="Calibri"/>
          <w:b/>
          <w:bCs/>
          <w:color w:val="1F4E79"/>
        </w:rPr>
        <w:t xml:space="preserve">Vendor Payments (Make Payment)</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Purchases → Vendor Payments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payments.view (view), payments.manage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A vendor with at least one open bill; a Bank/Cash account to pay from; optionally a Withholding Rate.</w:t>
      </w:r>
    </w:p>
    <w:p>
      <w:pPr>
        <w:spacing w:after="120"/>
      </w:pPr>
      <w:r>
        <w:rPr>
          <w:rFonts w:ascii="Calibri" w:cs="Calibri" w:eastAsia="Calibri" w:hAnsi="Calibri"/>
          <w:b w:val="false"/>
          <w:bCs w:val="false"/>
          <w:i w:val="false"/>
          <w:iCs w:val="false"/>
        </w:rPr>
        <w:t xml:space="preserve">After paying a vendor, record it here and allocate it against one or more open bills, reducing their outstanding balance.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Vendor (required)</w:t>
      </w:r>
    </w:p>
    <w:p>
      <w:pPr>
        <w:pStyle w:val="ListParagraph"/>
        <w:numPr>
          <w:ilvl w:val="0"/>
          <w:numId w:val="1"/>
        </w:numPr>
        <w:spacing w:after="60"/>
      </w:pPr>
      <w:r>
        <w:rPr>
          <w:rFonts w:ascii="Calibri" w:cs="Calibri" w:eastAsia="Calibri" w:hAnsi="Calibri"/>
        </w:rPr>
        <w:t xml:space="preserve">Pay From (source account, required)</w:t>
      </w:r>
    </w:p>
    <w:p>
      <w:pPr>
        <w:pStyle w:val="ListParagraph"/>
        <w:numPr>
          <w:ilvl w:val="0"/>
          <w:numId w:val="1"/>
        </w:numPr>
        <w:spacing w:after="60"/>
      </w:pPr>
      <w:r>
        <w:rPr>
          <w:rFonts w:ascii="Calibri" w:cs="Calibri" w:eastAsia="Calibri" w:hAnsi="Calibri"/>
        </w:rPr>
        <w:t xml:space="preserve">Amount Settled (required)</w:t>
      </w:r>
    </w:p>
    <w:p>
      <w:pPr>
        <w:pStyle w:val="ListParagraph"/>
        <w:numPr>
          <w:ilvl w:val="0"/>
          <w:numId w:val="1"/>
        </w:numPr>
        <w:spacing w:after="60"/>
      </w:pPr>
      <w:r>
        <w:rPr>
          <w:rFonts w:ascii="Calibri" w:cs="Calibri" w:eastAsia="Calibri" w:hAnsi="Calibri"/>
        </w:rPr>
        <w:t xml:space="preserve">Withhold TDS/VDS (optional dropdown) — shows a live preview of the deduction and the resulting net cash paid</w:t>
      </w:r>
    </w:p>
    <w:p>
      <w:pPr>
        <w:pStyle w:val="ListParagraph"/>
        <w:numPr>
          <w:ilvl w:val="0"/>
          <w:numId w:val="1"/>
        </w:numPr>
        <w:spacing w:after="60"/>
      </w:pPr>
      <w:r>
        <w:rPr>
          <w:rFonts w:ascii="Calibri" w:cs="Calibri" w:eastAsia="Calibri" w:hAnsi="Calibri"/>
        </w:rPr>
        <w:t xml:space="preserve">Payment Date (required)</w:t>
      </w:r>
    </w:p>
    <w:p>
      <w:pPr>
        <w:pStyle w:val="ListParagraph"/>
        <w:numPr>
          <w:ilvl w:val="0"/>
          <w:numId w:val="1"/>
        </w:numPr>
        <w:spacing w:after="60"/>
      </w:pPr>
      <w:r>
        <w:rPr>
          <w:rFonts w:ascii="Calibri" w:cs="Calibri" w:eastAsia="Calibri" w:hAnsi="Calibri"/>
        </w:rPr>
        <w:t xml:space="preserve">Method (optional)</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Apply-to-bills table — lists the vendor’s open bills with a checkbox and editable Apply Amount per row, plus a live "remaining unallocated" total</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Purchases → Vendor Payments and click "Make Payment".</w:t>
      </w:r>
    </w:p>
    <w:p>
      <w:pPr>
        <w:pStyle w:val="ListParagraph"/>
        <w:numPr>
          <w:ilvl w:val="0"/>
          <w:numId w:val="2"/>
        </w:numPr>
        <w:spacing w:after="70"/>
      </w:pPr>
      <w:r>
        <w:rPr>
          <w:rFonts w:ascii="Calibri" w:cs="Calibri" w:eastAsia="Calibri" w:hAnsi="Calibri"/>
        </w:rPr>
        <w:t xml:space="preserve">Choose the vendor — their open bills appear in a table.</w:t>
      </w:r>
    </w:p>
    <w:p>
      <w:pPr>
        <w:pStyle w:val="ListParagraph"/>
        <w:numPr>
          <w:ilvl w:val="0"/>
          <w:numId w:val="2"/>
        </w:numPr>
        <w:spacing w:after="70"/>
      </w:pPr>
      <w:r>
        <w:rPr>
          <w:rFonts w:ascii="Calibri" w:cs="Calibri" w:eastAsia="Calibri" w:hAnsi="Calibri"/>
        </w:rPr>
        <w:t xml:space="preserve">Enter the paying account and total amount; apply a withholding rate if applicable.</w:t>
      </w:r>
    </w:p>
    <w:p>
      <w:pPr>
        <w:pStyle w:val="ListParagraph"/>
        <w:numPr>
          <w:ilvl w:val="0"/>
          <w:numId w:val="2"/>
        </w:numPr>
        <w:spacing w:after="70"/>
      </w:pPr>
      <w:r>
        <w:rPr>
          <w:rFonts w:ascii="Calibri" w:cs="Calibri" w:eastAsia="Calibri" w:hAnsi="Calibri"/>
        </w:rPr>
        <w:t xml:space="preserve">Tick the bill(s) to apply the payment to and adjust each Apply Amount.</w:t>
      </w:r>
    </w:p>
    <w:p>
      <w:pPr>
        <w:pStyle w:val="ListParagraph"/>
        <w:numPr>
          <w:ilvl w:val="0"/>
          <w:numId w:val="2"/>
        </w:numPr>
        <w:spacing w:after="70"/>
      </w:pPr>
      <w:r>
        <w:rPr>
          <w:rFonts w:ascii="Calibri" w:cs="Calibri" w:eastAsia="Calibri" w:hAnsi="Calibri"/>
        </w:rPr>
        <w:t xml:space="preserve">Confirm the remaining unallocated figure and save.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On this form, selecting a product auto-fills its description and unit price (and, for Inventory-type products, the inventory account as well). Each line can optionally carry one or two (Tax 2) tax rates.</w:t>
      </w:r>
    </w:p>
    <w:p>
      <w:pPr>
        <w:pStyle w:val="Heading1"/>
        <w:pageBreakBefore/>
        <w:pBdr>
          <w:bottom w:val="single" w:color="1F4E79" w:sz="6" w:space="8"/>
        </w:pBdr>
        <w:spacing w:after="200"/>
      </w:pPr>
      <w:r>
        <w:rPr>
          <w:rFonts w:ascii="Calibri" w:cs="Calibri" w:eastAsia="Calibri" w:hAnsi="Calibri"/>
          <w:b/>
          <w:bCs/>
          <w:color w:val="1F4E79"/>
        </w:rPr>
        <w:t xml:space="preserve">Part 8: </w:t>
      </w:r>
      <w:r>
        <w:rPr>
          <w:rFonts w:ascii="Calibri" w:cs="Calibri" w:eastAsia="Calibri" w:hAnsi="Calibri"/>
          <w:b/>
          <w:bCs/>
          <w:color w:val="1F4E79"/>
        </w:rPr>
        <w:t xml:space="preserve">Expenses</w:t>
      </w:r>
    </w:p>
    <w:p>
      <w:pPr>
        <w:spacing w:after="120"/>
      </w:pPr>
      <w:r>
        <w:rPr>
          <w:rFonts w:ascii="Calibri" w:cs="Calibri" w:eastAsia="Calibri" w:hAnsi="Calibri"/>
          <w:b w:val="false"/>
          <w:bCs w:val="false"/>
          <w:i/>
          <w:iCs/>
        </w:rPr>
        <w:t xml:space="preserve">Before logging an expense you need at least one expense category and a payment-source (Bank/Cash) account.</w:t>
      </w:r>
    </w:p>
    <w:p>
      <w:pPr>
        <w:pStyle w:val="Heading2"/>
        <w:spacing w:after="160" w:before="300"/>
      </w:pPr>
      <w:r>
        <w:rPr>
          <w:rFonts w:ascii="Calibri" w:cs="Calibri" w:eastAsia="Calibri" w:hAnsi="Calibri"/>
          <w:b/>
          <w:bCs/>
          <w:color w:val="1F4E79"/>
        </w:rPr>
        <w:t xml:space="preserve">8.1 </w:t>
      </w:r>
      <w:r>
        <w:rPr>
          <w:rFonts w:ascii="Calibri" w:cs="Calibri" w:eastAsia="Calibri" w:hAnsi="Calibri"/>
          <w:b/>
          <w:bCs/>
          <w:color w:val="1F4E79"/>
        </w:rPr>
        <w:t xml:space="preserve">Expense Categories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Expenses → Categories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expenses.view (view), expenses.manage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(to pick a default expense account).</w:t>
      </w:r>
    </w:p>
    <w:p>
      <w:pPr>
        <w:spacing w:after="120"/>
      </w:pPr>
      <w:r>
        <w:rPr>
          <w:rFonts w:ascii="Calibri" w:cs="Calibri" w:eastAsia="Calibri" w:hAnsi="Calibri"/>
          <w:b w:val="false"/>
          <w:bCs w:val="false"/>
          <w:i w:val="false"/>
          <w:iCs w:val="false"/>
        </w:rPr>
        <w:t xml:space="preserve">Categories group expenses by type (e.g. "Office Rent", "Internet Bill"). Attaching a default expense account to a category means it auto-fills when logging an expense in that category.</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Name (required)</w:t>
      </w:r>
    </w:p>
    <w:p>
      <w:pPr>
        <w:pStyle w:val="ListParagraph"/>
        <w:numPr>
          <w:ilvl w:val="0"/>
          <w:numId w:val="1"/>
        </w:numPr>
        <w:spacing w:after="60"/>
      </w:pPr>
      <w:r>
        <w:rPr>
          <w:rFonts w:ascii="Calibri" w:cs="Calibri" w:eastAsia="Calibri" w:hAnsi="Calibri"/>
        </w:rPr>
        <w:t xml:space="preserve">Default Expense Account (optional)</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Expenses → Categories and click "Add Category".</w:t>
      </w:r>
    </w:p>
    <w:p>
      <w:pPr>
        <w:pStyle w:val="ListParagraph"/>
        <w:numPr>
          <w:ilvl w:val="0"/>
          <w:numId w:val="2"/>
        </w:numPr>
        <w:spacing w:after="70"/>
      </w:pPr>
      <w:r>
        <w:rPr>
          <w:rFonts w:ascii="Calibri" w:cs="Calibri" w:eastAsia="Calibri" w:hAnsi="Calibri"/>
        </w:rPr>
        <w:t xml:space="preserve">Enter a name and, if relevant, a default account.</w:t>
      </w:r>
    </w:p>
    <w:p>
      <w:pPr>
        <w:pStyle w:val="ListParagraph"/>
        <w:numPr>
          <w:ilvl w:val="0"/>
          <w:numId w:val="2"/>
        </w:numPr>
        <w:spacing w:after="70"/>
      </w:pPr>
      <w:r>
        <w:rPr>
          <w:rFonts w:ascii="Calibri" w:cs="Calibri" w:eastAsia="Calibri" w:hAnsi="Calibri"/>
        </w:rPr>
        <w:t xml:space="preserve">Save.</w:t>
      </w:r>
    </w:p>
    <w:p>
      <w:pPr>
        <w:pStyle w:val="Heading2"/>
        <w:spacing w:after="160" w:before="300"/>
      </w:pPr>
      <w:r>
        <w:rPr>
          <w:rFonts w:ascii="Calibri" w:cs="Calibri" w:eastAsia="Calibri" w:hAnsi="Calibri"/>
          <w:b/>
          <w:bCs/>
          <w:color w:val="1F4E79"/>
        </w:rPr>
        <w:t xml:space="preserve">8.2 </w:t>
      </w:r>
      <w:r>
        <w:rPr>
          <w:rFonts w:ascii="Calibri" w:cs="Calibri" w:eastAsia="Calibri" w:hAnsi="Calibri"/>
          <w:b/>
          <w:bCs/>
          <w:color w:val="1F4E79"/>
        </w:rPr>
        <w:t xml:space="preserve">Expense Entries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Expenses → Expenses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expenses.view (view), expenses.manage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Expense Categories, Chart of Accounts, optionally Vendors and Tax Rates.</w:t>
      </w:r>
    </w:p>
    <w:p>
      <w:pPr>
        <w:spacing w:after="120"/>
      </w:pPr>
      <w:r>
        <w:rPr>
          <w:rFonts w:ascii="Calibri" w:cs="Calibri" w:eastAsia="Calibri" w:hAnsi="Calibri"/>
          <w:b w:val="false"/>
          <w:bCs w:val="false"/>
          <w:i w:val="false"/>
          <w:iCs w:val="false"/>
        </w:rPr>
        <w:t xml:space="preserve">Day-to-day business expenses (electricity bills, travel costs, etc.) are logged here, with optional receipt attachments. Saving posts the accounting entry automatically.</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Category (required)</w:t>
      </w:r>
    </w:p>
    <w:p>
      <w:pPr>
        <w:pStyle w:val="ListParagraph"/>
        <w:numPr>
          <w:ilvl w:val="0"/>
          <w:numId w:val="1"/>
        </w:numPr>
        <w:spacing w:after="60"/>
      </w:pPr>
      <w:r>
        <w:rPr>
          <w:rFonts w:ascii="Calibri" w:cs="Calibri" w:eastAsia="Calibri" w:hAnsi="Calibri"/>
        </w:rPr>
        <w:t xml:space="preserve">Expense Account (required, can auto-fill from the category)</w:t>
      </w:r>
    </w:p>
    <w:p>
      <w:pPr>
        <w:pStyle w:val="ListParagraph"/>
        <w:numPr>
          <w:ilvl w:val="0"/>
          <w:numId w:val="1"/>
        </w:numPr>
        <w:spacing w:after="60"/>
      </w:pPr>
      <w:r>
        <w:rPr>
          <w:rFonts w:ascii="Calibri" w:cs="Calibri" w:eastAsia="Calibri" w:hAnsi="Calibri"/>
        </w:rPr>
        <w:t xml:space="preserve">Vendor (optional — selecting one auto-fills Payee)</w:t>
      </w:r>
    </w:p>
    <w:p>
      <w:pPr>
        <w:pStyle w:val="ListParagraph"/>
        <w:numPr>
          <w:ilvl w:val="0"/>
          <w:numId w:val="1"/>
        </w:numPr>
        <w:spacing w:after="60"/>
      </w:pPr>
      <w:r>
        <w:rPr>
          <w:rFonts w:ascii="Calibri" w:cs="Calibri" w:eastAsia="Calibri" w:hAnsi="Calibri"/>
        </w:rPr>
        <w:t xml:space="preserve">Payee (required)</w:t>
      </w:r>
    </w:p>
    <w:p>
      <w:pPr>
        <w:pStyle w:val="ListParagraph"/>
        <w:numPr>
          <w:ilvl w:val="0"/>
          <w:numId w:val="1"/>
        </w:numPr>
        <w:spacing w:after="60"/>
      </w:pPr>
      <w:r>
        <w:rPr>
          <w:rFonts w:ascii="Calibri" w:cs="Calibri" w:eastAsia="Calibri" w:hAnsi="Calibri"/>
        </w:rPr>
        <w:t xml:space="preserve">Paid From account (required)</w:t>
      </w:r>
    </w:p>
    <w:p>
      <w:pPr>
        <w:pStyle w:val="ListParagraph"/>
        <w:numPr>
          <w:ilvl w:val="0"/>
          <w:numId w:val="1"/>
        </w:numPr>
        <w:spacing w:after="60"/>
      </w:pPr>
      <w:r>
        <w:rPr>
          <w:rFonts w:ascii="Calibri" w:cs="Calibri" w:eastAsia="Calibri" w:hAnsi="Calibri"/>
        </w:rPr>
        <w:t xml:space="preserve">Amount (required)</w:t>
      </w:r>
    </w:p>
    <w:p>
      <w:pPr>
        <w:pStyle w:val="ListParagraph"/>
        <w:numPr>
          <w:ilvl w:val="0"/>
          <w:numId w:val="1"/>
        </w:numPr>
        <w:spacing w:after="60"/>
      </w:pPr>
      <w:r>
        <w:rPr>
          <w:rFonts w:ascii="Calibri" w:cs="Calibri" w:eastAsia="Calibri" w:hAnsi="Calibri"/>
        </w:rPr>
        <w:t xml:space="preserve">Date (required)</w:t>
      </w:r>
    </w:p>
    <w:p>
      <w:pPr>
        <w:pStyle w:val="ListParagraph"/>
        <w:numPr>
          <w:ilvl w:val="0"/>
          <w:numId w:val="1"/>
        </w:numPr>
        <w:spacing w:after="60"/>
      </w:pPr>
      <w:r>
        <w:rPr>
          <w:rFonts w:ascii="Calibri" w:cs="Calibri" w:eastAsia="Calibri" w:hAnsi="Calibri"/>
        </w:rPr>
        <w:t xml:space="preserve">Tax (optional)</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Notes (optional)</w:t>
      </w:r>
    </w:p>
    <w:p>
      <w:pPr>
        <w:pStyle w:val="ListParagraph"/>
        <w:numPr>
          <w:ilvl w:val="0"/>
          <w:numId w:val="1"/>
        </w:numPr>
        <w:spacing w:after="60"/>
      </w:pPr>
      <w:r>
        <w:rPr>
          <w:rFonts w:ascii="Calibri" w:cs="Calibri" w:eastAsia="Calibri" w:hAnsi="Calibri"/>
        </w:rPr>
        <w:t xml:space="preserve">Receipts/Attachments (optional, multiple files — PDF/JPG/PNG, up to 10MB each, max 5 files)</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Expenses → Expenses and click "Add Expense".</w:t>
      </w:r>
    </w:p>
    <w:p>
      <w:pPr>
        <w:pStyle w:val="ListParagraph"/>
        <w:numPr>
          <w:ilvl w:val="0"/>
          <w:numId w:val="2"/>
        </w:numPr>
        <w:spacing w:after="70"/>
      </w:pPr>
      <w:r>
        <w:rPr>
          <w:rFonts w:ascii="Calibri" w:cs="Calibri" w:eastAsia="Calibri" w:hAnsi="Calibri"/>
        </w:rPr>
        <w:t xml:space="preserve">Choose a category — the expense account may auto-fill; adjust if needed.</w:t>
      </w:r>
    </w:p>
    <w:p>
      <w:pPr>
        <w:pStyle w:val="ListParagraph"/>
        <w:numPr>
          <w:ilvl w:val="0"/>
          <w:numId w:val="2"/>
        </w:numPr>
        <w:spacing w:after="70"/>
      </w:pPr>
      <w:r>
        <w:rPr>
          <w:rFonts w:ascii="Calibri" w:cs="Calibri" w:eastAsia="Calibri" w:hAnsi="Calibri"/>
        </w:rPr>
        <w:t xml:space="preserve">Enter Payee, Amount, Date, and the Paid From account.</w:t>
      </w:r>
    </w:p>
    <w:p>
      <w:pPr>
        <w:pStyle w:val="ListParagraph"/>
        <w:numPr>
          <w:ilvl w:val="0"/>
          <w:numId w:val="2"/>
        </w:numPr>
        <w:spacing w:after="70"/>
      </w:pPr>
      <w:r>
        <w:rPr>
          <w:rFonts w:ascii="Calibri" w:cs="Calibri" w:eastAsia="Calibri" w:hAnsi="Calibri"/>
        </w:rPr>
        <w:t xml:space="preserve">Attach a receipt photo/PDF if you have one.</w:t>
      </w:r>
    </w:p>
    <w:p>
      <w:pPr>
        <w:pStyle w:val="ListParagraph"/>
        <w:numPr>
          <w:ilvl w:val="0"/>
          <w:numId w:val="2"/>
        </w:numPr>
        <w:spacing w:after="70"/>
      </w:pPr>
      <w:r>
        <w:rPr>
          <w:rFonts w:ascii="Calibri" w:cs="Calibri" w:eastAsia="Calibri" w:hAnsi="Calibri"/>
        </w:rPr>
        <w:t xml:space="preserve">Save.</w:t>
      </w:r>
    </w:p>
    <w:p>
      <w:pPr>
        <w:pStyle w:val="Heading2"/>
        <w:spacing w:after="160" w:before="300"/>
      </w:pPr>
      <w:r>
        <w:rPr>
          <w:rFonts w:ascii="Calibri" w:cs="Calibri" w:eastAsia="Calibri" w:hAnsi="Calibri"/>
          <w:b/>
          <w:bCs/>
          <w:color w:val="1F4E79"/>
        </w:rPr>
        <w:t xml:space="preserve">8.3 </w:t>
      </w:r>
      <w:r>
        <w:rPr>
          <w:rFonts w:ascii="Calibri" w:cs="Calibri" w:eastAsia="Calibri" w:hAnsi="Calibri"/>
          <w:b/>
          <w:bCs/>
          <w:color w:val="1F4E79"/>
        </w:rPr>
        <w:t xml:space="preserve">Recurring Expenses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Expenses → Recurring</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expenses.view (view), expenses.manage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Expense Categories, and the same information as the Expense module.</w:t>
      </w:r>
    </w:p>
    <w:p>
      <w:pPr>
        <w:spacing w:after="120"/>
      </w:pPr>
      <w:r>
        <w:rPr>
          <w:rFonts w:ascii="Calibri" w:cs="Calibri" w:eastAsia="Calibri" w:hAnsi="Calibri"/>
          <w:b w:val="false"/>
          <w:bCs w:val="false"/>
          <w:i w:val="false"/>
          <w:iCs w:val="false"/>
        </w:rPr>
        <w:t xml:space="preserve">For regular expenses (e.g. a monthly internet bill), save a template that the system automatically turns into a new expense entry on a schedule.</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Template Name (required)</w:t>
      </w:r>
    </w:p>
    <w:p>
      <w:pPr>
        <w:pStyle w:val="ListParagraph"/>
        <w:numPr>
          <w:ilvl w:val="0"/>
          <w:numId w:val="1"/>
        </w:numPr>
        <w:spacing w:after="60"/>
      </w:pPr>
      <w:r>
        <w:rPr>
          <w:rFonts w:ascii="Calibri" w:cs="Calibri" w:eastAsia="Calibri" w:hAnsi="Calibri"/>
        </w:rPr>
        <w:t xml:space="preserve">Category, Account, Payee, Amount (same as Expense entries)</w:t>
      </w:r>
    </w:p>
    <w:p>
      <w:pPr>
        <w:pStyle w:val="ListParagraph"/>
        <w:numPr>
          <w:ilvl w:val="0"/>
          <w:numId w:val="1"/>
        </w:numPr>
        <w:spacing w:after="60"/>
      </w:pPr>
      <w:r>
        <w:rPr>
          <w:rFonts w:ascii="Calibri" w:cs="Calibri" w:eastAsia="Calibri" w:hAnsi="Calibri"/>
        </w:rPr>
        <w:t xml:space="preserve">Frequency (Weekly / Monthly / Quarterly / Yearly)</w:t>
      </w:r>
    </w:p>
    <w:p>
      <w:pPr>
        <w:pStyle w:val="ListParagraph"/>
        <w:numPr>
          <w:ilvl w:val="0"/>
          <w:numId w:val="1"/>
        </w:numPr>
        <w:spacing w:after="60"/>
      </w:pPr>
      <w:r>
        <w:rPr>
          <w:rFonts w:ascii="Calibri" w:cs="Calibri" w:eastAsia="Calibri" w:hAnsi="Calibri"/>
        </w:rPr>
        <w:t xml:space="preserve">Next Auto-Generation Date (optional)</w:t>
      </w:r>
    </w:p>
    <w:p>
      <w:pPr>
        <w:pStyle w:val="ListParagraph"/>
        <w:numPr>
          <w:ilvl w:val="0"/>
          <w:numId w:val="1"/>
        </w:numPr>
        <w:spacing w:after="60"/>
      </w:pPr>
      <w:r>
        <w:rPr>
          <w:rFonts w:ascii="Calibri" w:cs="Calibri" w:eastAsia="Calibri" w:hAnsi="Calibri"/>
        </w:rPr>
        <w:t xml:space="preserve">Active checkbox</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Expenses → Recurring and click "Add".</w:t>
      </w:r>
    </w:p>
    <w:p>
      <w:pPr>
        <w:pStyle w:val="ListParagraph"/>
        <w:numPr>
          <w:ilvl w:val="0"/>
          <w:numId w:val="2"/>
        </w:numPr>
        <w:spacing w:after="70"/>
      </w:pPr>
      <w:r>
        <w:rPr>
          <w:rFonts w:ascii="Calibri" w:cs="Calibri" w:eastAsia="Calibri" w:hAnsi="Calibri"/>
        </w:rPr>
        <w:t xml:space="preserve">Enter a template name, category, payee, and amount.</w:t>
      </w:r>
    </w:p>
    <w:p>
      <w:pPr>
        <w:pStyle w:val="ListParagraph"/>
        <w:numPr>
          <w:ilvl w:val="0"/>
          <w:numId w:val="2"/>
        </w:numPr>
        <w:spacing w:after="70"/>
      </w:pPr>
      <w:r>
        <w:rPr>
          <w:rFonts w:ascii="Calibri" w:cs="Calibri" w:eastAsia="Calibri" w:hAnsi="Calibri"/>
        </w:rPr>
        <w:t xml:space="preserve">Set the frequency and save.</w:t>
      </w:r>
    </w:p>
    <w:p>
      <w:pPr>
        <w:pStyle w:val="Heading1"/>
        <w:pageBreakBefore/>
        <w:pBdr>
          <w:bottom w:val="single" w:color="1F4E79" w:sz="6" w:space="8"/>
        </w:pBdr>
        <w:spacing w:after="200"/>
      </w:pPr>
      <w:r>
        <w:rPr>
          <w:rFonts w:ascii="Calibri" w:cs="Calibri" w:eastAsia="Calibri" w:hAnsi="Calibri"/>
          <w:b/>
          <w:bCs/>
          <w:color w:val="1F4E79"/>
        </w:rPr>
        <w:t xml:space="preserve">Part 9: </w:t>
      </w:r>
      <w:r>
        <w:rPr>
          <w:rFonts w:ascii="Calibri" w:cs="Calibri" w:eastAsia="Calibri" w:hAnsi="Calibri"/>
          <w:b/>
          <w:bCs/>
          <w:color w:val="1F4E79"/>
        </w:rPr>
        <w:t xml:space="preserve">Banking</w:t>
      </w:r>
    </w:p>
    <w:p>
      <w:pPr>
        <w:spacing w:after="120"/>
      </w:pPr>
      <w:r>
        <w:rPr>
          <w:rFonts w:ascii="Calibri" w:cs="Calibri" w:eastAsia="Calibri" w:hAnsi="Calibri"/>
          <w:b w:val="false"/>
          <w:bCs w:val="false"/>
          <w:i/>
          <w:iCs/>
        </w:rPr>
        <w:t xml:space="preserve">The Banking module is directly tied to the Chart of Accounts — there is no separate page to create a bank/cash account; that must be done from Chart of Accounts.</w:t>
      </w:r>
    </w:p>
    <w:p>
      <w:pPr>
        <w:pStyle w:val="Heading2"/>
        <w:spacing w:after="160" w:before="300"/>
      </w:pPr>
      <w:r>
        <w:rPr>
          <w:rFonts w:ascii="Calibri" w:cs="Calibri" w:eastAsia="Calibri" w:hAnsi="Calibri"/>
          <w:b/>
          <w:bCs/>
          <w:color w:val="1F4E79"/>
        </w:rPr>
        <w:t xml:space="preserve">9.1 </w:t>
      </w:r>
      <w:r>
        <w:rPr>
          <w:rFonts w:ascii="Calibri" w:cs="Calibri" w:eastAsia="Calibri" w:hAnsi="Calibri"/>
          <w:b/>
          <w:bCs/>
          <w:color w:val="1F4E79"/>
        </w:rPr>
        <w:t xml:space="preserve">Bank/Cash Accounts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Banking → Bank Accounts (to view the list); created via Accounting → Chart of Accounts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banking.view (view the list), accounts.manage (create a new one)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w:t>
      </w:r>
    </w:p>
    <w:p>
      <w:pPr>
        <w:spacing w:after="120"/>
      </w:pPr>
      <w:r>
        <w:rPr>
          <w:rFonts w:ascii="Calibri" w:cs="Calibri" w:eastAsia="Calibri" w:hAnsi="Calibri"/>
          <w:b w:val="false"/>
          <w:bCs w:val="false"/>
          <w:i w:val="false"/>
          <w:iCs w:val="false"/>
        </w:rPr>
        <w:t xml:space="preserve">The Banking → Bank Accounts page is a read-only list (code, name, balance, and links to Ledger/Reconcile) — there is no "add" button here. A new bank/cash account is created from the Chart of Accounts by ticking "Bank/Cash Account" (see Part 3).</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To add a new bank account, go to Accounting → Chart of Accounts.</w:t>
      </w:r>
    </w:p>
    <w:p>
      <w:pPr>
        <w:pStyle w:val="ListParagraph"/>
        <w:numPr>
          <w:ilvl w:val="0"/>
          <w:numId w:val="2"/>
        </w:numPr>
        <w:spacing w:after="70"/>
      </w:pPr>
      <w:r>
        <w:rPr>
          <w:rFonts w:ascii="Calibri" w:cs="Calibri" w:eastAsia="Calibri" w:hAnsi="Calibri"/>
        </w:rPr>
        <w:t xml:space="preserve">Choose Account Type = Asset and tick "Bank/Cash Account".</w:t>
      </w:r>
    </w:p>
    <w:p>
      <w:pPr>
        <w:pStyle w:val="ListParagraph"/>
        <w:numPr>
          <w:ilvl w:val="0"/>
          <w:numId w:val="2"/>
        </w:numPr>
        <w:spacing w:after="70"/>
      </w:pPr>
      <w:r>
        <w:rPr>
          <w:rFonts w:ascii="Calibri" w:cs="Calibri" w:eastAsia="Calibri" w:hAnsi="Calibri"/>
        </w:rPr>
        <w:t xml:space="preserve">After saving, the account appears in the Banking → Bank Accounts list.</w:t>
      </w:r>
    </w:p>
    <w:p>
      <w:pPr>
        <w:pStyle w:val="ListParagraph"/>
        <w:numPr>
          <w:ilvl w:val="0"/>
          <w:numId w:val="2"/>
        </w:numPr>
        <w:spacing w:after="70"/>
      </w:pPr>
      <w:r>
        <w:rPr>
          <w:rFonts w:ascii="Calibri" w:cs="Calibri" w:eastAsia="Calibri" w:hAnsi="Calibri"/>
        </w:rPr>
        <w:t xml:space="preserve">Click any account in the list to open its ledger or reconciliation page.</w:t>
      </w:r>
    </w:p>
    <w:p>
      <w:pPr>
        <w:pStyle w:val="Heading2"/>
        <w:spacing w:after="160" w:before="300"/>
      </w:pPr>
      <w:r>
        <w:rPr>
          <w:rFonts w:ascii="Calibri" w:cs="Calibri" w:eastAsia="Calibri" w:hAnsi="Calibri"/>
          <w:b/>
          <w:bCs/>
          <w:color w:val="1F4E79"/>
        </w:rPr>
        <w:t xml:space="preserve">9.2 </w:t>
      </w:r>
      <w:r>
        <w:rPr>
          <w:rFonts w:ascii="Calibri" w:cs="Calibri" w:eastAsia="Calibri" w:hAnsi="Calibri"/>
          <w:b/>
          <w:bCs/>
          <w:color w:val="1F4E79"/>
        </w:rPr>
        <w:t xml:space="preserve">Deposits (Undeposited Funds)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Banking → Deposits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banking.view (view), banking.manage (deposit)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One or more received payments (from Receive Payment) not yet deposited; a Bank account.</w:t>
      </w:r>
    </w:p>
    <w:p>
      <w:pPr>
        <w:spacing w:after="120"/>
      </w:pPr>
      <w:r>
        <w:rPr>
          <w:rFonts w:ascii="Calibri" w:cs="Calibri" w:eastAsia="Calibri" w:hAnsi="Calibri"/>
          <w:b w:val="false"/>
          <w:bCs w:val="false"/>
          <w:i w:val="false"/>
          <w:iCs w:val="false"/>
        </w:rPr>
        <w:t xml:space="preserve">Payments received from customers first sit in "Undeposited Funds" (e.g. cash or cheques on hand). When several are physically deposited at once, this page lets you select them and record them as a single actual bank deposit — making it easier to match against a bank statement.</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"Payments Awaiting Deposit" table — a checkbox per payment (payment #, customer, date, method, amount), plus a "select all" option</w:t>
      </w:r>
    </w:p>
    <w:p>
      <w:pPr>
        <w:pStyle w:val="ListParagraph"/>
        <w:numPr>
          <w:ilvl w:val="0"/>
          <w:numId w:val="1"/>
        </w:numPr>
        <w:spacing w:after="60"/>
      </w:pPr>
      <w:r>
        <w:rPr>
          <w:rFonts w:ascii="Calibri" w:cs="Calibri" w:eastAsia="Calibri" w:hAnsi="Calibri"/>
        </w:rPr>
        <w:t xml:space="preserve">Deposit To (bank account, required)</w:t>
      </w:r>
    </w:p>
    <w:p>
      <w:pPr>
        <w:pStyle w:val="ListParagraph"/>
        <w:numPr>
          <w:ilvl w:val="0"/>
          <w:numId w:val="1"/>
        </w:numPr>
        <w:spacing w:after="60"/>
      </w:pPr>
      <w:r>
        <w:rPr>
          <w:rFonts w:ascii="Calibri" w:cs="Calibri" w:eastAsia="Calibri" w:hAnsi="Calibri"/>
        </w:rPr>
        <w:t xml:space="preserve">Deposit Date (required)</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A live running total of the selected amount</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Banking → Deposits.</w:t>
      </w:r>
    </w:p>
    <w:p>
      <w:pPr>
        <w:pStyle w:val="ListParagraph"/>
        <w:numPr>
          <w:ilvl w:val="0"/>
          <w:numId w:val="2"/>
        </w:numPr>
        <w:spacing w:after="70"/>
      </w:pPr>
      <w:r>
        <w:rPr>
          <w:rFonts w:ascii="Calibri" w:cs="Calibri" w:eastAsia="Calibri" w:hAnsi="Calibri"/>
        </w:rPr>
        <w:t xml:space="preserve">Tick the payments you physically deposited together.</w:t>
      </w:r>
    </w:p>
    <w:p>
      <w:pPr>
        <w:pStyle w:val="ListParagraph"/>
        <w:numPr>
          <w:ilvl w:val="0"/>
          <w:numId w:val="2"/>
        </w:numPr>
        <w:spacing w:after="70"/>
      </w:pPr>
      <w:r>
        <w:rPr>
          <w:rFonts w:ascii="Calibri" w:cs="Calibri" w:eastAsia="Calibri" w:hAnsi="Calibri"/>
        </w:rPr>
        <w:t xml:space="preserve">Choose the Deposit To bank account and date.</w:t>
      </w:r>
    </w:p>
    <w:p>
      <w:pPr>
        <w:pStyle w:val="ListParagraph"/>
        <w:numPr>
          <w:ilvl w:val="0"/>
          <w:numId w:val="2"/>
        </w:numPr>
        <w:spacing w:after="70"/>
      </w:pPr>
      <w:r>
        <w:rPr>
          <w:rFonts w:ascii="Calibri" w:cs="Calibri" w:eastAsia="Calibri" w:hAnsi="Calibri"/>
        </w:rPr>
        <w:t xml:space="preserve">Confirm the selected total matches your deposit, then click "Deposit N Payment(s)".</w:t>
      </w:r>
    </w:p>
    <w:p>
      <w:pPr>
        <w:pStyle w:val="Heading2"/>
        <w:spacing w:after="160" w:before="300"/>
      </w:pPr>
      <w:r>
        <w:rPr>
          <w:rFonts w:ascii="Calibri" w:cs="Calibri" w:eastAsia="Calibri" w:hAnsi="Calibri"/>
          <w:b/>
          <w:bCs/>
          <w:color w:val="1F4E79"/>
        </w:rPr>
        <w:t xml:space="preserve">9.3 </w:t>
      </w:r>
      <w:r>
        <w:rPr>
          <w:rFonts w:ascii="Calibri" w:cs="Calibri" w:eastAsia="Calibri" w:hAnsi="Calibri"/>
          <w:b/>
          <w:bCs/>
          <w:color w:val="1F4E79"/>
        </w:rPr>
        <w:t xml:space="preserve">Transfers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Banking → Transfers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banking.view (view), banking.manage (create)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At least two Bank/Cash accounts.</w:t>
      </w:r>
    </w:p>
    <w:p>
      <w:pPr>
        <w:spacing w:after="120"/>
      </w:pPr>
      <w:r>
        <w:rPr>
          <w:rFonts w:ascii="Calibri" w:cs="Calibri" w:eastAsia="Calibri" w:hAnsi="Calibri"/>
          <w:b w:val="false"/>
          <w:bCs w:val="false"/>
          <w:i w:val="false"/>
          <w:iCs w:val="false"/>
        </w:rPr>
        <w:t xml:space="preserve">Used to record money moved from one bank/cash account to another (e.g. cash deposited into a bank, or funds moved between two banks).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From Account (required)</w:t>
      </w:r>
    </w:p>
    <w:p>
      <w:pPr>
        <w:pStyle w:val="ListParagraph"/>
        <w:numPr>
          <w:ilvl w:val="0"/>
          <w:numId w:val="1"/>
        </w:numPr>
        <w:spacing w:after="60"/>
      </w:pPr>
      <w:r>
        <w:rPr>
          <w:rFonts w:ascii="Calibri" w:cs="Calibri" w:eastAsia="Calibri" w:hAnsi="Calibri"/>
        </w:rPr>
        <w:t xml:space="preserve">To Account (required)</w:t>
      </w:r>
    </w:p>
    <w:p>
      <w:pPr>
        <w:pStyle w:val="ListParagraph"/>
        <w:numPr>
          <w:ilvl w:val="0"/>
          <w:numId w:val="1"/>
        </w:numPr>
        <w:spacing w:after="60"/>
      </w:pPr>
      <w:r>
        <w:rPr>
          <w:rFonts w:ascii="Calibri" w:cs="Calibri" w:eastAsia="Calibri" w:hAnsi="Calibri"/>
        </w:rPr>
        <w:t xml:space="preserve">Amount (required)</w:t>
      </w:r>
    </w:p>
    <w:p>
      <w:pPr>
        <w:pStyle w:val="ListParagraph"/>
        <w:numPr>
          <w:ilvl w:val="0"/>
          <w:numId w:val="1"/>
        </w:numPr>
        <w:spacing w:after="60"/>
      </w:pPr>
      <w:r>
        <w:rPr>
          <w:rFonts w:ascii="Calibri" w:cs="Calibri" w:eastAsia="Calibri" w:hAnsi="Calibri"/>
        </w:rPr>
        <w:t xml:space="preserve">Date (required)</w:t>
      </w:r>
    </w:p>
    <w:p>
      <w:pPr>
        <w:pStyle w:val="ListParagraph"/>
        <w:numPr>
          <w:ilvl w:val="0"/>
          <w:numId w:val="1"/>
        </w:numPr>
        <w:spacing w:after="60"/>
      </w:pPr>
      <w:r>
        <w:rPr>
          <w:rFonts w:ascii="Calibri" w:cs="Calibri" w:eastAsia="Calibri" w:hAnsi="Calibri"/>
        </w:rPr>
        <w:t xml:space="preserve">Reference (optional)</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Banking → Transfers and click "Add Transfer".</w:t>
      </w:r>
    </w:p>
    <w:p>
      <w:pPr>
        <w:pStyle w:val="ListParagraph"/>
        <w:numPr>
          <w:ilvl w:val="0"/>
          <w:numId w:val="2"/>
        </w:numPr>
        <w:spacing w:after="70"/>
      </w:pPr>
      <w:r>
        <w:rPr>
          <w:rFonts w:ascii="Calibri" w:cs="Calibri" w:eastAsia="Calibri" w:hAnsi="Calibri"/>
        </w:rPr>
        <w:t xml:space="preserve">Choose the source and destination accounts.</w:t>
      </w:r>
    </w:p>
    <w:p>
      <w:pPr>
        <w:pStyle w:val="ListParagraph"/>
        <w:numPr>
          <w:ilvl w:val="0"/>
          <w:numId w:val="2"/>
        </w:numPr>
        <w:spacing w:after="70"/>
      </w:pPr>
      <w:r>
        <w:rPr>
          <w:rFonts w:ascii="Calibri" w:cs="Calibri" w:eastAsia="Calibri" w:hAnsi="Calibri"/>
        </w:rPr>
        <w:t xml:space="preserve">Enter the amount and date, then save.</w:t>
      </w:r>
    </w:p>
    <w:p>
      <w:pPr>
        <w:pStyle w:val="Heading2"/>
        <w:spacing w:after="160" w:before="300"/>
      </w:pPr>
      <w:r>
        <w:rPr>
          <w:rFonts w:ascii="Calibri" w:cs="Calibri" w:eastAsia="Calibri" w:hAnsi="Calibri"/>
          <w:b/>
          <w:bCs/>
          <w:color w:val="1F4E79"/>
        </w:rPr>
        <w:t xml:space="preserve">9.4 </w:t>
      </w:r>
      <w:r>
        <w:rPr>
          <w:rFonts w:ascii="Calibri" w:cs="Calibri" w:eastAsia="Calibri" w:hAnsi="Calibri"/>
          <w:b/>
          <w:bCs/>
          <w:color w:val="1F4E79"/>
        </w:rPr>
        <w:t xml:space="preserve">Bank Reconciliation</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Banking → Bank Accounts → (select an account) → Reconcile</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banking.view / banking.manage</w:t>
      </w:r>
    </w:p>
    <w:p>
      <w:pPr>
        <w:spacing w:after="60"/>
      </w:pPr>
      <w:r>
        <w:rPr>
          <w:rFonts w:ascii="Calibri" w:cs="Calibri" w:eastAsia="Calibri" w:hAnsi="Calibri"/>
          <w:b/>
          <w:bCs/>
          <w:color w:val="555555"/>
        </w:rPr>
        <w:t xml:space="preserve">Dependency: </w:t>
      </w:r>
      <w:r>
        <w:rPr>
          <w:rFonts w:ascii="Calibri" w:cs="Calibri" w:eastAsia="Calibri" w:hAnsi="Calibri"/>
          <w:color w:val="555555"/>
        </w:rPr>
        <w:t xml:space="preserve">Transactions already posted to the bank account (payments, deposits, transfers, expenses, etc.) and a bank statement in hand.</w:t>
      </w:r>
    </w:p>
    <w:p>
      <w:pPr>
        <w:spacing w:after="120"/>
      </w:pPr>
      <w:r>
        <w:rPr>
          <w:rFonts w:ascii="Calibri" w:cs="Calibri" w:eastAsia="Calibri" w:hAnsi="Calibri"/>
          <w:b w:val="false"/>
          <w:bCs w:val="false"/>
          <w:i w:val="false"/>
          <w:iCs w:val="false"/>
        </w:rPr>
        <w:t xml:space="preserve">Reconciliation is the process of matching the system’s records against a bank statement. The general method: start from the bank statement’s ending date and balance, then tick each statement transaction as "cleared" in the system’s list until the difference between the system balance and the statement balance reaches zero.</w:t>
      </w:r>
    </w:p>
    <w:p>
      <w:pPr>
        <w:pStyle w:val="ListParagraph"/>
        <w:numPr>
          <w:ilvl w:val="0"/>
          <w:numId w:val="2"/>
        </w:numPr>
        <w:spacing w:after="70"/>
      </w:pPr>
      <w:r>
        <w:rPr>
          <w:rFonts w:ascii="Calibri" w:cs="Calibri" w:eastAsia="Calibri" w:hAnsi="Calibri"/>
        </w:rPr>
        <w:t xml:space="preserve">From Banking → Bank Accounts, select the account you want to reconcile.</w:t>
      </w:r>
    </w:p>
    <w:p>
      <w:pPr>
        <w:pStyle w:val="ListParagraph"/>
        <w:numPr>
          <w:ilvl w:val="0"/>
          <w:numId w:val="2"/>
        </w:numPr>
        <w:spacing w:after="70"/>
      </w:pPr>
      <w:r>
        <w:rPr>
          <w:rFonts w:ascii="Calibri" w:cs="Calibri" w:eastAsia="Calibri" w:hAnsi="Calibri"/>
        </w:rPr>
        <w:t xml:space="preserve">Click "Reconcile".</w:t>
      </w:r>
    </w:p>
    <w:p>
      <w:pPr>
        <w:pStyle w:val="ListParagraph"/>
        <w:numPr>
          <w:ilvl w:val="0"/>
          <w:numId w:val="2"/>
        </w:numPr>
        <w:spacing w:after="70"/>
      </w:pPr>
      <w:r>
        <w:rPr>
          <w:rFonts w:ascii="Calibri" w:cs="Calibri" w:eastAsia="Calibri" w:hAnsi="Calibri"/>
        </w:rPr>
        <w:t xml:space="preserve">Enter the statement’s ending date and balance.</w:t>
      </w:r>
    </w:p>
    <w:p>
      <w:pPr>
        <w:pStyle w:val="ListParagraph"/>
        <w:numPr>
          <w:ilvl w:val="0"/>
          <w:numId w:val="2"/>
        </w:numPr>
        <w:spacing w:after="70"/>
      </w:pPr>
      <w:r>
        <w:rPr>
          <w:rFonts w:ascii="Calibri" w:cs="Calibri" w:eastAsia="Calibri" w:hAnsi="Calibri"/>
        </w:rPr>
        <w:t xml:space="preserve">Find each transaction from the statement in the list and tick it as cleared.</w:t>
      </w:r>
    </w:p>
    <w:p>
      <w:pPr>
        <w:pStyle w:val="ListParagraph"/>
        <w:numPr>
          <w:ilvl w:val="0"/>
          <w:numId w:val="2"/>
        </w:numPr>
        <w:spacing w:after="70"/>
      </w:pPr>
      <w:r>
        <w:rPr>
          <w:rFonts w:ascii="Calibri" w:cs="Calibri" w:eastAsia="Calibri" w:hAnsi="Calibri"/>
        </w:rPr>
        <w:t xml:space="preserve">Once the difference reaches zero, complete the reconciliation.</w:t>
      </w:r>
    </w:p>
    <w:p>
      <w:pPr>
        <w:pBdr>
          <w:left w:val="single" w:color="D68910" w:sz="18" w:space="6"/>
        </w:pBdr>
        <w:shd w:fill="FDF3E7" w:val="clear"/>
        <w:spacing w:after="160" w:before="100"/>
        <w:ind w:left="120"/>
      </w:pPr>
      <w:r>
        <w:rPr>
          <w:rFonts w:ascii="Calibri" w:cs="Calibri" w:eastAsia="Calibri" w:hAnsi="Calibri"/>
          <w:b/>
          <w:bCs/>
          <w:color w:val="A6600A"/>
        </w:rPr>
        <w:t xml:space="preserve">Note: </w:t>
      </w:r>
      <w:r>
        <w:rPr>
          <w:rFonts w:ascii="Calibri" w:cs="Calibri" w:eastAsia="Calibri" w:hAnsi="Calibri"/>
          <w:color w:val="6B4A0A"/>
        </w:rPr>
        <w:t xml:space="preserve">A non-zero difference usually means a transaction is missing from the system or was entered with the wrong amount — review the related journal entries.</w:t>
      </w:r>
    </w:p>
    <w:p>
      <w:pPr>
        <w:pStyle w:val="Heading1"/>
        <w:pageBreakBefore/>
        <w:pBdr>
          <w:bottom w:val="single" w:color="1F4E79" w:sz="6" w:space="8"/>
        </w:pBdr>
        <w:spacing w:after="200"/>
      </w:pPr>
      <w:r>
        <w:rPr>
          <w:rFonts w:ascii="Calibri" w:cs="Calibri" w:eastAsia="Calibri" w:hAnsi="Calibri"/>
          <w:b/>
          <w:bCs/>
          <w:color w:val="1F4E79"/>
        </w:rPr>
        <w:t xml:space="preserve">Part 10: </w:t>
      </w:r>
      <w:r>
        <w:rPr>
          <w:rFonts w:ascii="Calibri" w:cs="Calibri" w:eastAsia="Calibri" w:hAnsi="Calibri"/>
          <w:b/>
          <w:bCs/>
          <w:color w:val="1F4E79"/>
        </w:rPr>
        <w:t xml:space="preserve">Fixed Assets &amp; Budgets</w:t>
      </w:r>
    </w:p>
    <w:p>
      <w:pPr>
        <w:spacing w:after="120"/>
      </w:pPr>
      <w:r>
        <w:rPr>
          <w:rFonts w:ascii="Calibri" w:cs="Calibri" w:eastAsia="Calibri" w:hAnsi="Calibri"/>
          <w:b w:val="false"/>
          <w:bCs w:val="false"/>
          <w:i/>
          <w:iCs/>
        </w:rPr>
        <w:t xml:space="preserve">These two modules are additional features that build on the accounting core (Chart of Accounts) — not required for day-to-day sales/purchases, but important for a complete financial picture.</w:t>
      </w:r>
    </w:p>
    <w:p>
      <w:pPr>
        <w:pStyle w:val="Heading2"/>
        <w:spacing w:after="160" w:before="300"/>
      </w:pPr>
      <w:r>
        <w:rPr>
          <w:rFonts w:ascii="Calibri" w:cs="Calibri" w:eastAsia="Calibri" w:hAnsi="Calibri"/>
          <w:b/>
          <w:bCs/>
          <w:color w:val="1F4E79"/>
        </w:rPr>
        <w:t xml:space="preserve">10.1 </w:t>
      </w:r>
      <w:r>
        <w:rPr>
          <w:rFonts w:ascii="Calibri" w:cs="Calibri" w:eastAsia="Calibri" w:hAnsi="Calibri"/>
          <w:b/>
          <w:bCs/>
          <w:color w:val="1F4E79"/>
        </w:rPr>
        <w:t xml:space="preserve">Fixed Assets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Fixed Assets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accounts.view (view), accounts.manage (create / post depreciation / dispose)</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 you need a distinct Asset account, Accumulated Depreciation account, and Depreciation Expense account.</w:t>
      </w:r>
    </w:p>
    <w:p>
      <w:pPr>
        <w:spacing w:after="120"/>
      </w:pPr>
      <w:r>
        <w:rPr>
          <w:rFonts w:ascii="Calibri" w:cs="Calibri" w:eastAsia="Calibri" w:hAnsi="Calibri"/>
          <w:b w:val="false"/>
          <w:bCs w:val="false"/>
          <w:i w:val="false"/>
          <w:iCs w:val="false"/>
        </w:rPr>
        <w:t xml:space="preserve">Long-lived assets (computers, vehicles, furniture, etc.) are recorded here. The system calculates monthly depreciation on a straight-line basis and, when an asset is sold or disposed of, calculates the resulting gain or loss and posts the journal entry automatically.</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Asset Name (required)</w:t>
      </w:r>
    </w:p>
    <w:p>
      <w:pPr>
        <w:pStyle w:val="ListParagraph"/>
        <w:numPr>
          <w:ilvl w:val="0"/>
          <w:numId w:val="1"/>
        </w:numPr>
        <w:spacing w:after="60"/>
      </w:pPr>
      <w:r>
        <w:rPr>
          <w:rFonts w:ascii="Calibri" w:cs="Calibri" w:eastAsia="Calibri" w:hAnsi="Calibri"/>
        </w:rPr>
        <w:t xml:space="preserve">Asset Account (required)</w:t>
      </w:r>
    </w:p>
    <w:p>
      <w:pPr>
        <w:pStyle w:val="ListParagraph"/>
        <w:numPr>
          <w:ilvl w:val="0"/>
          <w:numId w:val="1"/>
        </w:numPr>
        <w:spacing w:after="60"/>
      </w:pPr>
      <w:r>
        <w:rPr>
          <w:rFonts w:ascii="Calibri" w:cs="Calibri" w:eastAsia="Calibri" w:hAnsi="Calibri"/>
        </w:rPr>
        <w:t xml:space="preserve">Accumulated Depreciation Account (required, must differ from the Asset Account)</w:t>
      </w:r>
    </w:p>
    <w:p>
      <w:pPr>
        <w:pStyle w:val="ListParagraph"/>
        <w:numPr>
          <w:ilvl w:val="0"/>
          <w:numId w:val="1"/>
        </w:numPr>
        <w:spacing w:after="60"/>
      </w:pPr>
      <w:r>
        <w:rPr>
          <w:rFonts w:ascii="Calibri" w:cs="Calibri" w:eastAsia="Calibri" w:hAnsi="Calibri"/>
        </w:rPr>
        <w:t xml:space="preserve">Depreciation Expense Account (required)</w:t>
      </w:r>
    </w:p>
    <w:p>
      <w:pPr>
        <w:pStyle w:val="ListParagraph"/>
        <w:numPr>
          <w:ilvl w:val="0"/>
          <w:numId w:val="1"/>
        </w:numPr>
        <w:spacing w:after="60"/>
      </w:pPr>
      <w:r>
        <w:rPr>
          <w:rFonts w:ascii="Calibri" w:cs="Calibri" w:eastAsia="Calibri" w:hAnsi="Calibri"/>
        </w:rPr>
        <w:t xml:space="preserve">Purchase Date (required)</w:t>
      </w:r>
    </w:p>
    <w:p>
      <w:pPr>
        <w:pStyle w:val="ListParagraph"/>
        <w:numPr>
          <w:ilvl w:val="0"/>
          <w:numId w:val="1"/>
        </w:numPr>
        <w:spacing w:after="60"/>
      </w:pPr>
      <w:r>
        <w:rPr>
          <w:rFonts w:ascii="Calibri" w:cs="Calibri" w:eastAsia="Calibri" w:hAnsi="Calibri"/>
        </w:rPr>
        <w:t xml:space="preserve">Purchase Cost (required)</w:t>
      </w:r>
    </w:p>
    <w:p>
      <w:pPr>
        <w:pStyle w:val="ListParagraph"/>
        <w:numPr>
          <w:ilvl w:val="0"/>
          <w:numId w:val="1"/>
        </w:numPr>
        <w:spacing w:after="60"/>
      </w:pPr>
      <w:r>
        <w:rPr>
          <w:rFonts w:ascii="Calibri" w:cs="Calibri" w:eastAsia="Calibri" w:hAnsi="Calibri"/>
        </w:rPr>
        <w:t xml:space="preserve">Salvage Value (optional, default 0)</w:t>
      </w:r>
    </w:p>
    <w:p>
      <w:pPr>
        <w:pStyle w:val="ListParagraph"/>
        <w:numPr>
          <w:ilvl w:val="0"/>
          <w:numId w:val="1"/>
        </w:numPr>
        <w:spacing w:after="60"/>
      </w:pPr>
      <w:r>
        <w:rPr>
          <w:rFonts w:ascii="Calibri" w:cs="Calibri" w:eastAsia="Calibri" w:hAnsi="Calibri"/>
        </w:rPr>
        <w:t xml:space="preserve">Useful Life in months (required)</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Fixed Assets and click "Add Asset".</w:t>
      </w:r>
    </w:p>
    <w:p>
      <w:pPr>
        <w:pStyle w:val="ListParagraph"/>
        <w:numPr>
          <w:ilvl w:val="0"/>
          <w:numId w:val="2"/>
        </w:numPr>
        <w:spacing w:after="70"/>
      </w:pPr>
      <w:r>
        <w:rPr>
          <w:rFonts w:ascii="Calibri" w:cs="Calibri" w:eastAsia="Calibri" w:hAnsi="Calibri"/>
        </w:rPr>
        <w:t xml:space="preserve">Enter the asset name, purchase date, and cost.</w:t>
      </w:r>
    </w:p>
    <w:p>
      <w:pPr>
        <w:pStyle w:val="ListParagraph"/>
        <w:numPr>
          <w:ilvl w:val="0"/>
          <w:numId w:val="2"/>
        </w:numPr>
        <w:spacing w:after="70"/>
      </w:pPr>
      <w:r>
        <w:rPr>
          <w:rFonts w:ascii="Calibri" w:cs="Calibri" w:eastAsia="Calibri" w:hAnsi="Calibri"/>
        </w:rPr>
        <w:t xml:space="preserve">Choose three distinct accounts: Asset, Accumulated Depreciation, and Depreciation Expense.</w:t>
      </w:r>
    </w:p>
    <w:p>
      <w:pPr>
        <w:pStyle w:val="ListParagraph"/>
        <w:numPr>
          <w:ilvl w:val="0"/>
          <w:numId w:val="2"/>
        </w:numPr>
        <w:spacing w:after="70"/>
      </w:pPr>
      <w:r>
        <w:rPr>
          <w:rFonts w:ascii="Calibri" w:cs="Calibri" w:eastAsia="Calibri" w:hAnsi="Calibri"/>
        </w:rPr>
        <w:t xml:space="preserve">Enter the useful life (in months) and, if relevant, a salvage value.</w:t>
      </w:r>
    </w:p>
    <w:p>
      <w:pPr>
        <w:pStyle w:val="ListParagraph"/>
        <w:numPr>
          <w:ilvl w:val="0"/>
          <w:numId w:val="2"/>
        </w:numPr>
        <w:spacing w:after="70"/>
      </w:pPr>
      <w:r>
        <w:rPr>
          <w:rFonts w:ascii="Calibri" w:cs="Calibri" w:eastAsia="Calibri" w:hAnsi="Calibri"/>
        </w:rPr>
        <w:t xml:space="preserve">Save. Use "Post Depreciation" each month to post the depreciation entry (or let the scheduler do it automatically).</w:t>
      </w:r>
    </w:p>
    <w:p>
      <w:pPr>
        <w:pStyle w:val="ListParagraph"/>
        <w:numPr>
          <w:ilvl w:val="0"/>
          <w:numId w:val="2"/>
        </w:numPr>
        <w:spacing w:after="70"/>
      </w:pPr>
      <w:r>
        <w:rPr>
          <w:rFonts w:ascii="Calibri" w:cs="Calibri" w:eastAsia="Calibri" w:hAnsi="Calibri"/>
        </w:rPr>
        <w:t xml:space="preserve">When the asset is sold or retired, use "Dispose" — the system automatically calculates any gain or loss and posts the journal entry.</w:t>
      </w:r>
    </w:p>
    <w:p>
      <w:pPr>
        <w:pStyle w:val="Heading2"/>
        <w:spacing w:after="160" w:before="300"/>
      </w:pPr>
      <w:r>
        <w:rPr>
          <w:rFonts w:ascii="Calibri" w:cs="Calibri" w:eastAsia="Calibri" w:hAnsi="Calibri"/>
          <w:b/>
          <w:bCs/>
          <w:color w:val="1F4E79"/>
        </w:rPr>
        <w:t xml:space="preserve">10.2 </w:t>
      </w:r>
      <w:r>
        <w:rPr>
          <w:rFonts w:ascii="Calibri" w:cs="Calibri" w:eastAsia="Calibri" w:hAnsi="Calibri"/>
          <w:b/>
          <w:bCs/>
          <w:color w:val="1F4E79"/>
        </w:rPr>
        <w:t xml:space="preserve">Budgets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Accounting → Budgets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accounts.view (view), accounts.manage (create/edit)</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Chart of Accounts — Income and Expense accounts must already exist.</w:t>
      </w:r>
    </w:p>
    <w:p>
      <w:pPr>
        <w:spacing w:after="120"/>
      </w:pPr>
      <w:r>
        <w:rPr>
          <w:rFonts w:ascii="Calibri" w:cs="Calibri" w:eastAsia="Calibri" w:hAnsi="Calibri"/>
          <w:b w:val="false"/>
          <w:bCs w:val="false"/>
          <w:i w:val="false"/>
          <w:iCs w:val="false"/>
        </w:rPr>
        <w:t xml:space="preserve">Set an annual target for each income/expense account for a given fiscal year. The "Budget vs Actual" report then compares actual income and expenses against these targets.</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Budget Name (required)</w:t>
      </w:r>
    </w:p>
    <w:p>
      <w:pPr>
        <w:pStyle w:val="ListParagraph"/>
        <w:numPr>
          <w:ilvl w:val="0"/>
          <w:numId w:val="1"/>
        </w:numPr>
        <w:spacing w:after="60"/>
      </w:pPr>
      <w:r>
        <w:rPr>
          <w:rFonts w:ascii="Calibri" w:cs="Calibri" w:eastAsia="Calibri" w:hAnsi="Calibri"/>
        </w:rPr>
        <w:t xml:space="preserve">Fiscal Year (required, defaults to the current year)</w:t>
      </w:r>
    </w:p>
    <w:p>
      <w:pPr>
        <w:pStyle w:val="ListParagraph"/>
        <w:numPr>
          <w:ilvl w:val="0"/>
          <w:numId w:val="1"/>
        </w:numPr>
        <w:spacing w:after="60"/>
      </w:pPr>
      <w:r>
        <w:rPr>
          <w:rFonts w:ascii="Calibri" w:cs="Calibri" w:eastAsia="Calibri" w:hAnsi="Calibri"/>
        </w:rPr>
        <w:t xml:space="preserve">Income (annual) — one amount field per income account</w:t>
      </w:r>
    </w:p>
    <w:p>
      <w:pPr>
        <w:pStyle w:val="ListParagraph"/>
        <w:numPr>
          <w:ilvl w:val="0"/>
          <w:numId w:val="1"/>
        </w:numPr>
        <w:spacing w:after="60"/>
      </w:pPr>
      <w:r>
        <w:rPr>
          <w:rFonts w:ascii="Calibri" w:cs="Calibri" w:eastAsia="Calibri" w:hAnsi="Calibri"/>
        </w:rPr>
        <w:t xml:space="preserve">Expenses (annual) — one amount field per expense account</w:t>
      </w:r>
    </w:p>
    <w:p>
      <w:pPr>
        <w:pStyle w:val="ListParagraph"/>
        <w:numPr>
          <w:ilvl w:val="0"/>
          <w:numId w:val="1"/>
        </w:numPr>
        <w:spacing w:after="60"/>
      </w:pPr>
      <w:r>
        <w:rPr>
          <w:rFonts w:ascii="Calibri" w:cs="Calibri" w:eastAsia="Calibri" w:hAnsi="Calibri"/>
        </w:rPr>
        <w:t xml:space="preserve">Notes (optional)</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Accounting → Budgets and click "Add Budget".</w:t>
      </w:r>
    </w:p>
    <w:p>
      <w:pPr>
        <w:pStyle w:val="ListParagraph"/>
        <w:numPr>
          <w:ilvl w:val="0"/>
          <w:numId w:val="2"/>
        </w:numPr>
        <w:spacing w:after="70"/>
      </w:pPr>
      <w:r>
        <w:rPr>
          <w:rFonts w:ascii="Calibri" w:cs="Calibri" w:eastAsia="Calibri" w:hAnsi="Calibri"/>
        </w:rPr>
        <w:t xml:space="preserve">Enter a name and fiscal year.</w:t>
      </w:r>
    </w:p>
    <w:p>
      <w:pPr>
        <w:pStyle w:val="ListParagraph"/>
        <w:numPr>
          <w:ilvl w:val="0"/>
          <w:numId w:val="2"/>
        </w:numPr>
        <w:spacing w:after="70"/>
      </w:pPr>
      <w:r>
        <w:rPr>
          <w:rFonts w:ascii="Calibri" w:cs="Calibri" w:eastAsia="Calibri" w:hAnsi="Calibri"/>
        </w:rPr>
        <w:t xml:space="preserve">Fill in an annual target amount for each relevant income/expense account (leave others blank).</w:t>
      </w:r>
    </w:p>
    <w:p>
      <w:pPr>
        <w:pStyle w:val="ListParagraph"/>
        <w:numPr>
          <w:ilvl w:val="0"/>
          <w:numId w:val="2"/>
        </w:numPr>
        <w:spacing w:after="70"/>
      </w:pPr>
      <w:r>
        <w:rPr>
          <w:rFonts w:ascii="Calibri" w:cs="Calibri" w:eastAsia="Calibri" w:hAnsi="Calibri"/>
        </w:rPr>
        <w:t xml:space="preserve">Save — actual results can now be compared to these targets from Reports → Budget vs Actual.</w:t>
      </w:r>
    </w:p>
    <w:p>
      <w:pPr>
        <w:pStyle w:val="Heading1"/>
        <w:pageBreakBefore/>
        <w:pBdr>
          <w:bottom w:val="single" w:color="1F4E79" w:sz="6" w:space="8"/>
        </w:pBdr>
        <w:spacing w:after="200"/>
      </w:pPr>
      <w:r>
        <w:rPr>
          <w:rFonts w:ascii="Calibri" w:cs="Calibri" w:eastAsia="Calibri" w:hAnsi="Calibri"/>
          <w:b/>
          <w:bCs/>
          <w:color w:val="1F4E79"/>
        </w:rPr>
        <w:t xml:space="preserve">Part 11: </w:t>
      </w:r>
      <w:r>
        <w:rPr>
          <w:rFonts w:ascii="Calibri" w:cs="Calibri" w:eastAsia="Calibri" w:hAnsi="Calibri"/>
          <w:b/>
          <w:bCs/>
          <w:color w:val="1F4E79"/>
        </w:rPr>
        <w:t xml:space="preserve">Reports</w:t>
      </w:r>
    </w:p>
    <w:p>
      <w:pPr>
        <w:pStyle w:val="Heading2"/>
        <w:spacing w:after="160" w:before="300"/>
      </w:pPr>
      <w:r>
        <w:rPr>
          <w:rFonts w:ascii="Calibri" w:cs="Calibri" w:eastAsia="Calibri" w:hAnsi="Calibri"/>
          <w:b/>
          <w:bCs/>
          <w:color w:val="1F4E79"/>
        </w:rPr>
        <w:t xml:space="preserve">11.1 </w:t>
      </w:r>
      <w:r>
        <w:rPr>
          <w:rFonts w:ascii="Calibri" w:cs="Calibri" w:eastAsia="Calibri" w:hAnsi="Calibri"/>
          <w:b/>
          <w:bCs/>
          <w:color w:val="1F4E79"/>
        </w:rPr>
        <w:t xml:space="preserve">Reports Overview</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Reports → All Reports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reports.view (view and export)</w:t>
      </w:r>
    </w:p>
    <w:p>
      <w:pPr>
        <w:spacing w:after="60"/>
      </w:pPr>
      <w:r>
        <w:rPr>
          <w:rFonts w:ascii="Calibri" w:cs="Calibri" w:eastAsia="Calibri" w:hAnsi="Calibri"/>
          <w:b/>
          <w:bCs/>
          <w:color w:val="555555"/>
        </w:rPr>
        <w:t xml:space="preserve">Dependency: </w:t>
      </w:r>
      <w:r>
        <w:rPr>
          <w:rFonts w:ascii="Calibri" w:cs="Calibri" w:eastAsia="Calibri" w:hAnsi="Calibri"/>
          <w:color w:val="555555"/>
        </w:rPr>
        <w:t xml:space="preserve">Meaningful reports require some transactions to already exist across the modules above (Accounting, Sales, Purchases, Expenses, Banking, Inventory) — which is why this chapter comes last.</w:t>
      </w:r>
    </w:p>
    <w:p>
      <w:pPr>
        <w:spacing w:after="120"/>
      </w:pPr>
      <w:r>
        <w:rPr>
          <w:rFonts w:ascii="Calibri" w:cs="Calibri" w:eastAsia="Calibri" w:hAnsi="Calibri"/>
          <w:b w:val="false"/>
          <w:bCs w:val="false"/>
          <w:i w:val="false"/>
          <w:iCs w:val="false"/>
        </w:rPr>
        <w:t xml:space="preserve">The Reports module brings together every analytical report about the organization’s finances. Each report typically offers a date range and other filters, and nearly all of them can be exported as CSV.</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9" w:val="clear"/>
          </w:tcPr>
          <w:p>
            <w:r>
              <w:rPr>
                <w:rFonts w:ascii="Calibri" w:cs="Calibri" w:eastAsia="Calibri" w:hAnsi="Calibri"/>
                <w:b/>
                <w:bCs/>
                <w:color w:val="FFFFFF"/>
              </w:rPr>
              <w:t xml:space="preserve">Report</w:t>
            </w:r>
          </w:p>
        </w:tc>
        <w:tc>
          <w:tcPr>
            <w:tcW w:type="dxa" w:w="6300"/>
            <w:shd w:fill="1F4E79" w:val="clear"/>
          </w:tcPr>
          <w:p>
            <w:r>
              <w:rPr>
                <w:rFonts w:ascii="Calibri" w:cs="Calibri" w:eastAsia="Calibri" w:hAnsi="Calibri"/>
                <w:b/>
                <w:bCs/>
                <w:color w:val="FFFFFF"/>
              </w:rPr>
              <w:t xml:space="preserve">What it shows</w:t>
            </w:r>
          </w:p>
        </w:tc>
      </w:tr>
      <w:tr>
        <w:tc>
          <w:tcPr>
            <w:tcW w:type="dxa" w:w="3200"/>
            <w:shd w:fill="FFFFFF" w:val="clear"/>
          </w:tcPr>
          <w:p>
            <w:r>
              <w:rPr>
                <w:rFonts w:ascii="Calibri" w:cs="Calibri" w:eastAsia="Calibri" w:hAnsi="Calibri"/>
                <w:b/>
                <w:bCs/>
                <w:sz w:val="20"/>
                <w:szCs w:val="20"/>
              </w:rPr>
              <w:t xml:space="preserve">Profit &amp; Loss</w:t>
            </w:r>
          </w:p>
        </w:tc>
        <w:tc>
          <w:tcPr>
            <w:tcW w:type="dxa" w:w="6300"/>
            <w:shd w:fill="FFFFFF" w:val="clear"/>
          </w:tcPr>
          <w:p>
            <w:r>
              <w:rPr>
                <w:rFonts w:ascii="Calibri" w:cs="Calibri" w:eastAsia="Calibri" w:hAnsi="Calibri"/>
                <w:sz w:val="20"/>
                <w:szCs w:val="20"/>
              </w:rPr>
              <w:t xml:space="preserve">Total income, expenses, and net profit/loss for a period.</w:t>
            </w:r>
          </w:p>
        </w:tc>
      </w:tr>
      <w:tr>
        <w:tc>
          <w:tcPr>
            <w:tcW w:type="dxa" w:w="3200"/>
            <w:shd w:fill="F4F7FB" w:val="clear"/>
          </w:tcPr>
          <w:p>
            <w:r>
              <w:rPr>
                <w:rFonts w:ascii="Calibri" w:cs="Calibri" w:eastAsia="Calibri" w:hAnsi="Calibri"/>
                <w:b/>
                <w:bCs/>
                <w:sz w:val="20"/>
                <w:szCs w:val="20"/>
              </w:rPr>
              <w:t xml:space="preserve">Balance Sheet</w:t>
            </w:r>
          </w:p>
        </w:tc>
        <w:tc>
          <w:tcPr>
            <w:tcW w:type="dxa" w:w="6300"/>
            <w:shd w:fill="F4F7FB" w:val="clear"/>
          </w:tcPr>
          <w:p>
            <w:r>
              <w:rPr>
                <w:rFonts w:ascii="Calibri" w:cs="Calibri" w:eastAsia="Calibri" w:hAnsi="Calibri"/>
                <w:sz w:val="20"/>
                <w:szCs w:val="20"/>
              </w:rPr>
              <w:t xml:space="preserve">Assets, liabilities, and equity as of a given date.</w:t>
            </w:r>
          </w:p>
        </w:tc>
      </w:tr>
      <w:tr>
        <w:tc>
          <w:tcPr>
            <w:tcW w:type="dxa" w:w="3200"/>
            <w:shd w:fill="FFFFFF" w:val="clear"/>
          </w:tcPr>
          <w:p>
            <w:r>
              <w:rPr>
                <w:rFonts w:ascii="Calibri" w:cs="Calibri" w:eastAsia="Calibri" w:hAnsi="Calibri"/>
                <w:b/>
                <w:bCs/>
                <w:sz w:val="20"/>
                <w:szCs w:val="20"/>
              </w:rPr>
              <w:t xml:space="preserve">Cash Flow / Cash Flow Statement</w:t>
            </w:r>
          </w:p>
        </w:tc>
        <w:tc>
          <w:tcPr>
            <w:tcW w:type="dxa" w:w="6300"/>
            <w:shd w:fill="FFFFFF" w:val="clear"/>
          </w:tcPr>
          <w:p>
            <w:r>
              <w:rPr>
                <w:rFonts w:ascii="Calibri" w:cs="Calibri" w:eastAsia="Calibri" w:hAnsi="Calibri"/>
                <w:sz w:val="20"/>
                <w:szCs w:val="20"/>
              </w:rPr>
              <w:t xml:space="preserve">Cash movement across operating, investing, and financing activities.</w:t>
            </w:r>
          </w:p>
        </w:tc>
      </w:tr>
      <w:tr>
        <w:tc>
          <w:tcPr>
            <w:tcW w:type="dxa" w:w="3200"/>
            <w:shd w:fill="F4F7FB" w:val="clear"/>
          </w:tcPr>
          <w:p>
            <w:r>
              <w:rPr>
                <w:rFonts w:ascii="Calibri" w:cs="Calibri" w:eastAsia="Calibri" w:hAnsi="Calibri"/>
                <w:b/>
                <w:bCs/>
                <w:sz w:val="20"/>
                <w:szCs w:val="20"/>
              </w:rPr>
              <w:t xml:space="preserve">Trial Balance</w:t>
            </w:r>
          </w:p>
        </w:tc>
        <w:tc>
          <w:tcPr>
            <w:tcW w:type="dxa" w:w="6300"/>
            <w:shd w:fill="F4F7FB" w:val="clear"/>
          </w:tcPr>
          <w:p>
            <w:r>
              <w:rPr>
                <w:rFonts w:ascii="Calibri" w:cs="Calibri" w:eastAsia="Calibri" w:hAnsi="Calibri"/>
                <w:sz w:val="20"/>
                <w:szCs w:val="20"/>
              </w:rPr>
              <w:t xml:space="preserve">Debit/credit balance of every account (also available directly under Accounting).</w:t>
            </w:r>
          </w:p>
        </w:tc>
      </w:tr>
      <w:tr>
        <w:tc>
          <w:tcPr>
            <w:tcW w:type="dxa" w:w="3200"/>
            <w:shd w:fill="FFFFFF" w:val="clear"/>
          </w:tcPr>
          <w:p>
            <w:r>
              <w:rPr>
                <w:rFonts w:ascii="Calibri" w:cs="Calibri" w:eastAsia="Calibri" w:hAnsi="Calibri"/>
                <w:b/>
                <w:bCs/>
                <w:sz w:val="20"/>
                <w:szCs w:val="20"/>
              </w:rPr>
              <w:t xml:space="preserve">General Ledger / Account Statement</w:t>
            </w:r>
          </w:p>
        </w:tc>
        <w:tc>
          <w:tcPr>
            <w:tcW w:type="dxa" w:w="6300"/>
            <w:shd w:fill="FFFFFF" w:val="clear"/>
          </w:tcPr>
          <w:p>
            <w:r>
              <w:rPr>
                <w:rFonts w:ascii="Calibri" w:cs="Calibri" w:eastAsia="Calibri" w:hAnsi="Calibri"/>
                <w:sz w:val="20"/>
                <w:szCs w:val="20"/>
              </w:rPr>
              <w:t xml:space="preserve">Detailed transaction history for one account.</w:t>
            </w:r>
          </w:p>
        </w:tc>
      </w:tr>
      <w:tr>
        <w:tc>
          <w:tcPr>
            <w:tcW w:type="dxa" w:w="3200"/>
            <w:shd w:fill="F4F7FB" w:val="clear"/>
          </w:tcPr>
          <w:p>
            <w:r>
              <w:rPr>
                <w:rFonts w:ascii="Calibri" w:cs="Calibri" w:eastAsia="Calibri" w:hAnsi="Calibri"/>
                <w:b/>
                <w:bCs/>
                <w:sz w:val="20"/>
                <w:szCs w:val="20"/>
              </w:rPr>
              <w:t xml:space="preserve">Budget vs Actual</w:t>
            </w:r>
          </w:p>
        </w:tc>
        <w:tc>
          <w:tcPr>
            <w:tcW w:type="dxa" w:w="6300"/>
            <w:shd w:fill="F4F7FB" w:val="clear"/>
          </w:tcPr>
          <w:p>
            <w:r>
              <w:rPr>
                <w:rFonts w:ascii="Calibri" w:cs="Calibri" w:eastAsia="Calibri" w:hAnsi="Calibri"/>
                <w:sz w:val="20"/>
                <w:szCs w:val="20"/>
              </w:rPr>
              <w:t xml:space="preserve">Comparison of budgeted targets against actual income and expenses.</w:t>
            </w:r>
          </w:p>
        </w:tc>
      </w:tr>
      <w:tr>
        <w:tc>
          <w:tcPr>
            <w:tcW w:type="dxa" w:w="3200"/>
            <w:shd w:fill="FFFFFF" w:val="clear"/>
          </w:tcPr>
          <w:p>
            <w:r>
              <w:rPr>
                <w:rFonts w:ascii="Calibri" w:cs="Calibri" w:eastAsia="Calibri" w:hAnsi="Calibri"/>
                <w:b/>
                <w:bCs/>
                <w:sz w:val="20"/>
                <w:szCs w:val="20"/>
              </w:rPr>
              <w:t xml:space="preserve">Accounts Receivable Aging</w:t>
            </w:r>
          </w:p>
        </w:tc>
        <w:tc>
          <w:tcPr>
            <w:tcW w:type="dxa" w:w="6300"/>
            <w:shd w:fill="FFFFFF" w:val="clear"/>
          </w:tcPr>
          <w:p>
            <w:r>
              <w:rPr>
                <w:rFonts w:ascii="Calibri" w:cs="Calibri" w:eastAsia="Calibri" w:hAnsi="Calibri"/>
                <w:sz w:val="20"/>
                <w:szCs w:val="20"/>
              </w:rPr>
              <w:t xml:space="preserve">How long customer balances have been outstanding, by age bracket.</w:t>
            </w:r>
          </w:p>
        </w:tc>
      </w:tr>
      <w:tr>
        <w:tc>
          <w:tcPr>
            <w:tcW w:type="dxa" w:w="3200"/>
            <w:shd w:fill="F4F7FB" w:val="clear"/>
          </w:tcPr>
          <w:p>
            <w:r>
              <w:rPr>
                <w:rFonts w:ascii="Calibri" w:cs="Calibri" w:eastAsia="Calibri" w:hAnsi="Calibri"/>
                <w:b/>
                <w:bCs/>
                <w:sz w:val="20"/>
                <w:szCs w:val="20"/>
              </w:rPr>
              <w:t xml:space="preserve">Accounts Payable Aging</w:t>
            </w:r>
          </w:p>
        </w:tc>
        <w:tc>
          <w:tcPr>
            <w:tcW w:type="dxa" w:w="6300"/>
            <w:shd w:fill="F4F7FB" w:val="clear"/>
          </w:tcPr>
          <w:p>
            <w:r>
              <w:rPr>
                <w:rFonts w:ascii="Calibri" w:cs="Calibri" w:eastAsia="Calibri" w:hAnsi="Calibri"/>
                <w:sz w:val="20"/>
                <w:szCs w:val="20"/>
              </w:rPr>
              <w:t xml:space="preserve">How long vendor balances have been outstanding, by age bracket.</w:t>
            </w:r>
          </w:p>
        </w:tc>
      </w:tr>
      <w:tr>
        <w:tc>
          <w:tcPr>
            <w:tcW w:type="dxa" w:w="3200"/>
            <w:shd w:fill="FFFFFF" w:val="clear"/>
          </w:tcPr>
          <w:p>
            <w:r>
              <w:rPr>
                <w:rFonts w:ascii="Calibri" w:cs="Calibri" w:eastAsia="Calibri" w:hAnsi="Calibri"/>
                <w:b/>
                <w:bCs/>
                <w:sz w:val="20"/>
                <w:szCs w:val="20"/>
              </w:rPr>
              <w:t xml:space="preserve">Customer Balances / Customer Statement</w:t>
            </w:r>
          </w:p>
        </w:tc>
        <w:tc>
          <w:tcPr>
            <w:tcW w:type="dxa" w:w="6300"/>
            <w:shd w:fill="FFFFFF" w:val="clear"/>
          </w:tcPr>
          <w:p>
            <w:r>
              <w:rPr>
                <w:rFonts w:ascii="Calibri" w:cs="Calibri" w:eastAsia="Calibri" w:hAnsi="Calibri"/>
                <w:sz w:val="20"/>
                <w:szCs w:val="20"/>
              </w:rPr>
              <w:t xml:space="preserve">Each customer’s current balance and transaction detail.</w:t>
            </w:r>
          </w:p>
        </w:tc>
      </w:tr>
      <w:tr>
        <w:tc>
          <w:tcPr>
            <w:tcW w:type="dxa" w:w="3200"/>
            <w:shd w:fill="F4F7FB" w:val="clear"/>
          </w:tcPr>
          <w:p>
            <w:r>
              <w:rPr>
                <w:rFonts w:ascii="Calibri" w:cs="Calibri" w:eastAsia="Calibri" w:hAnsi="Calibri"/>
                <w:b/>
                <w:bCs/>
                <w:sz w:val="20"/>
                <w:szCs w:val="20"/>
              </w:rPr>
              <w:t xml:space="preserve">Vendor Balances / Vendor Statement</w:t>
            </w:r>
          </w:p>
        </w:tc>
        <w:tc>
          <w:tcPr>
            <w:tcW w:type="dxa" w:w="6300"/>
            <w:shd w:fill="F4F7FB" w:val="clear"/>
          </w:tcPr>
          <w:p>
            <w:r>
              <w:rPr>
                <w:rFonts w:ascii="Calibri" w:cs="Calibri" w:eastAsia="Calibri" w:hAnsi="Calibri"/>
                <w:sz w:val="20"/>
                <w:szCs w:val="20"/>
              </w:rPr>
              <w:t xml:space="preserve">Each vendor’s current balance and transaction detail.</w:t>
            </w:r>
          </w:p>
        </w:tc>
      </w:tr>
      <w:tr>
        <w:tc>
          <w:tcPr>
            <w:tcW w:type="dxa" w:w="3200"/>
            <w:shd w:fill="FFFFFF" w:val="clear"/>
          </w:tcPr>
          <w:p>
            <w:r>
              <w:rPr>
                <w:rFonts w:ascii="Calibri" w:cs="Calibri" w:eastAsia="Calibri" w:hAnsi="Calibri"/>
                <w:b/>
                <w:bCs/>
                <w:sz w:val="20"/>
                <w:szCs w:val="20"/>
              </w:rPr>
              <w:t xml:space="preserve">Sales Report</w:t>
            </w:r>
          </w:p>
        </w:tc>
        <w:tc>
          <w:tcPr>
            <w:tcW w:type="dxa" w:w="6300"/>
            <w:shd w:fill="FFFFFF" w:val="clear"/>
          </w:tcPr>
          <w:p>
            <w:r>
              <w:rPr>
                <w:rFonts w:ascii="Calibri" w:cs="Calibri" w:eastAsia="Calibri" w:hAnsi="Calibri"/>
                <w:sz w:val="20"/>
                <w:szCs w:val="20"/>
              </w:rPr>
              <w:t xml:space="preserve">Summary of all sales for a period.</w:t>
            </w:r>
          </w:p>
        </w:tc>
      </w:tr>
      <w:tr>
        <w:tc>
          <w:tcPr>
            <w:tcW w:type="dxa" w:w="3200"/>
            <w:shd w:fill="F4F7FB" w:val="clear"/>
          </w:tcPr>
          <w:p>
            <w:r>
              <w:rPr>
                <w:rFonts w:ascii="Calibri" w:cs="Calibri" w:eastAsia="Calibri" w:hAnsi="Calibri"/>
                <w:b/>
                <w:bCs/>
                <w:sz w:val="20"/>
                <w:szCs w:val="20"/>
              </w:rPr>
              <w:t xml:space="preserve">Purchase Report</w:t>
            </w:r>
          </w:p>
        </w:tc>
        <w:tc>
          <w:tcPr>
            <w:tcW w:type="dxa" w:w="6300"/>
            <w:shd w:fill="F4F7FB" w:val="clear"/>
          </w:tcPr>
          <w:p>
            <w:r>
              <w:rPr>
                <w:rFonts w:ascii="Calibri" w:cs="Calibri" w:eastAsia="Calibri" w:hAnsi="Calibri"/>
                <w:sz w:val="20"/>
                <w:szCs w:val="20"/>
              </w:rPr>
              <w:t xml:space="preserve">Summary of all purchases for a period.</w:t>
            </w:r>
          </w:p>
        </w:tc>
      </w:tr>
      <w:tr>
        <w:tc>
          <w:tcPr>
            <w:tcW w:type="dxa" w:w="3200"/>
            <w:shd w:fill="FFFFFF" w:val="clear"/>
          </w:tcPr>
          <w:p>
            <w:r>
              <w:rPr>
                <w:rFonts w:ascii="Calibri" w:cs="Calibri" w:eastAsia="Calibri" w:hAnsi="Calibri"/>
                <w:b/>
                <w:bCs/>
                <w:sz w:val="20"/>
                <w:szCs w:val="20"/>
              </w:rPr>
              <w:t xml:space="preserve">Expense Report</w:t>
            </w:r>
          </w:p>
        </w:tc>
        <w:tc>
          <w:tcPr>
            <w:tcW w:type="dxa" w:w="6300"/>
            <w:shd w:fill="FFFFFF" w:val="clear"/>
          </w:tcPr>
          <w:p>
            <w:r>
              <w:rPr>
                <w:rFonts w:ascii="Calibri" w:cs="Calibri" w:eastAsia="Calibri" w:hAnsi="Calibri"/>
                <w:sz w:val="20"/>
                <w:szCs w:val="20"/>
              </w:rPr>
              <w:t xml:space="preserve">Summary of all expenses for a period, broken down by category.</w:t>
            </w:r>
          </w:p>
        </w:tc>
      </w:tr>
      <w:tr>
        <w:tc>
          <w:tcPr>
            <w:tcW w:type="dxa" w:w="3200"/>
            <w:shd w:fill="F4F7FB" w:val="clear"/>
          </w:tcPr>
          <w:p>
            <w:r>
              <w:rPr>
                <w:rFonts w:ascii="Calibri" w:cs="Calibri" w:eastAsia="Calibri" w:hAnsi="Calibri"/>
                <w:b/>
                <w:bCs/>
                <w:sz w:val="20"/>
                <w:szCs w:val="20"/>
              </w:rPr>
              <w:t xml:space="preserve">Payments Report</w:t>
            </w:r>
          </w:p>
        </w:tc>
        <w:tc>
          <w:tcPr>
            <w:tcW w:type="dxa" w:w="6300"/>
            <w:shd w:fill="F4F7FB" w:val="clear"/>
          </w:tcPr>
          <w:p>
            <w:r>
              <w:rPr>
                <w:rFonts w:ascii="Calibri" w:cs="Calibri" w:eastAsia="Calibri" w:hAnsi="Calibri"/>
                <w:sz w:val="20"/>
                <w:szCs w:val="20"/>
              </w:rPr>
              <w:t xml:space="preserve">List of all payments received and made.</w:t>
            </w:r>
          </w:p>
        </w:tc>
      </w:tr>
      <w:tr>
        <w:tc>
          <w:tcPr>
            <w:tcW w:type="dxa" w:w="3200"/>
            <w:shd w:fill="FFFFFF" w:val="clear"/>
          </w:tcPr>
          <w:p>
            <w:r>
              <w:rPr>
                <w:rFonts w:ascii="Calibri" w:cs="Calibri" w:eastAsia="Calibri" w:hAnsi="Calibri"/>
                <w:b/>
                <w:bCs/>
                <w:sz w:val="20"/>
                <w:szCs w:val="20"/>
              </w:rPr>
              <w:t xml:space="preserve">Inventory Report</w:t>
            </w:r>
          </w:p>
        </w:tc>
        <w:tc>
          <w:tcPr>
            <w:tcW w:type="dxa" w:w="6300"/>
            <w:shd w:fill="FFFFFF" w:val="clear"/>
          </w:tcPr>
          <w:p>
            <w:r>
              <w:rPr>
                <w:rFonts w:ascii="Calibri" w:cs="Calibri" w:eastAsia="Calibri" w:hAnsi="Calibri"/>
                <w:sz w:val="20"/>
                <w:szCs w:val="20"/>
              </w:rPr>
              <w:t xml:space="preserve">Current stock levels, valuation, and movement summary.</w:t>
            </w:r>
          </w:p>
        </w:tc>
      </w:tr>
      <w:tr>
        <w:tc>
          <w:tcPr>
            <w:tcW w:type="dxa" w:w="3200"/>
            <w:shd w:fill="F4F7FB" w:val="clear"/>
          </w:tcPr>
          <w:p>
            <w:r>
              <w:rPr>
                <w:rFonts w:ascii="Calibri" w:cs="Calibri" w:eastAsia="Calibri" w:hAnsi="Calibri"/>
                <w:b/>
                <w:bCs/>
                <w:sz w:val="20"/>
                <w:szCs w:val="20"/>
              </w:rPr>
              <w:t xml:space="preserve">Tax Report</w:t>
            </w:r>
          </w:p>
        </w:tc>
        <w:tc>
          <w:tcPr>
            <w:tcW w:type="dxa" w:w="6300"/>
            <w:shd w:fill="F4F7FB" w:val="clear"/>
          </w:tcPr>
          <w:p>
            <w:r>
              <w:rPr>
                <w:rFonts w:ascii="Calibri" w:cs="Calibri" w:eastAsia="Calibri" w:hAnsi="Calibri"/>
                <w:sz w:val="20"/>
                <w:szCs w:val="20"/>
              </w:rPr>
              <w:t xml:space="preserve">Summary of tax collected and withheld (found under the Tax module).</w:t>
            </w:r>
          </w:p>
        </w:tc>
      </w:tr>
    </w:tbl>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Reports → All Reports.</w:t>
      </w:r>
    </w:p>
    <w:p>
      <w:pPr>
        <w:pStyle w:val="ListParagraph"/>
        <w:numPr>
          <w:ilvl w:val="0"/>
          <w:numId w:val="2"/>
        </w:numPr>
        <w:spacing w:after="70"/>
      </w:pPr>
      <w:r>
        <w:rPr>
          <w:rFonts w:ascii="Calibri" w:cs="Calibri" w:eastAsia="Calibri" w:hAnsi="Calibri"/>
        </w:rPr>
        <w:t xml:space="preserve">Click the report you need from the list.</w:t>
      </w:r>
    </w:p>
    <w:p>
      <w:pPr>
        <w:pStyle w:val="ListParagraph"/>
        <w:numPr>
          <w:ilvl w:val="0"/>
          <w:numId w:val="2"/>
        </w:numPr>
        <w:spacing w:after="70"/>
      </w:pPr>
      <w:r>
        <w:rPr>
          <w:rFonts w:ascii="Calibri" w:cs="Calibri" w:eastAsia="Calibri" w:hAnsi="Calibri"/>
        </w:rPr>
        <w:t xml:space="preserve">Set the date range and any other filters (e.g. customer, account).</w:t>
      </w:r>
    </w:p>
    <w:p>
      <w:pPr>
        <w:pStyle w:val="ListParagraph"/>
        <w:numPr>
          <w:ilvl w:val="0"/>
          <w:numId w:val="2"/>
        </w:numPr>
        <w:spacing w:after="70"/>
      </w:pPr>
      <w:r>
        <w:rPr>
          <w:rFonts w:ascii="Calibri" w:cs="Calibri" w:eastAsia="Calibri" w:hAnsi="Calibri"/>
        </w:rPr>
        <w:t xml:space="preserve">Click "Generate"/"View" to see the results.</w:t>
      </w:r>
    </w:p>
    <w:p>
      <w:pPr>
        <w:pStyle w:val="ListParagraph"/>
        <w:numPr>
          <w:ilvl w:val="0"/>
          <w:numId w:val="2"/>
        </w:numPr>
        <w:spacing w:after="70"/>
      </w:pPr>
      <w:r>
        <w:rPr>
          <w:rFonts w:ascii="Calibri" w:cs="Calibri" w:eastAsia="Calibri" w:hAnsi="Calibri"/>
        </w:rPr>
        <w:t xml:space="preserve">Use "Export CSV" to download the file if needed — large reports use server-side processing, so this may take a moment.</w:t>
      </w:r>
    </w:p>
    <w:p>
      <w:pPr>
        <w:pStyle w:val="Heading1"/>
        <w:pageBreakBefore/>
        <w:pBdr>
          <w:bottom w:val="single" w:color="1F4E79" w:sz="6" w:space="8"/>
        </w:pBdr>
        <w:spacing w:after="200"/>
      </w:pPr>
      <w:r>
        <w:rPr>
          <w:rFonts w:ascii="Calibri" w:cs="Calibri" w:eastAsia="Calibri" w:hAnsi="Calibri"/>
          <w:b/>
          <w:bCs/>
          <w:color w:val="1F4E79"/>
        </w:rPr>
        <w:t xml:space="preserve">Part 12: </w:t>
      </w:r>
      <w:r>
        <w:rPr>
          <w:rFonts w:ascii="Calibri" w:cs="Calibri" w:eastAsia="Calibri" w:hAnsi="Calibri"/>
          <w:b/>
          <w:bCs/>
          <w:color w:val="1F4E79"/>
        </w:rPr>
        <w:t xml:space="preserve">Audit Log &amp; Profile</w:t>
      </w:r>
    </w:p>
    <w:p>
      <w:pPr>
        <w:pStyle w:val="Heading2"/>
        <w:spacing w:after="160" w:before="300"/>
      </w:pPr>
      <w:r>
        <w:rPr>
          <w:rFonts w:ascii="Calibri" w:cs="Calibri" w:eastAsia="Calibri" w:hAnsi="Calibri"/>
          <w:b/>
          <w:bCs/>
          <w:color w:val="1F4E79"/>
        </w:rPr>
        <w:t xml:space="preserve">12.1 </w:t>
      </w:r>
      <w:r>
        <w:rPr>
          <w:rFonts w:ascii="Calibri" w:cs="Calibri" w:eastAsia="Calibri" w:hAnsi="Calibri"/>
          <w:b/>
          <w:bCs/>
          <w:color w:val="1F4E79"/>
        </w:rPr>
        <w:t xml:space="preserve">Audit Log</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Security → Audit Log</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audit.view</w:t>
      </w:r>
    </w:p>
    <w:p>
      <w:pPr>
        <w:spacing w:after="60"/>
      </w:pPr>
      <w:r>
        <w:rPr>
          <w:rFonts w:ascii="Calibri" w:cs="Calibri" w:eastAsia="Calibri" w:hAnsi="Calibri"/>
          <w:b/>
          <w:bCs/>
          <w:color w:val="555555"/>
        </w:rPr>
        <w:t xml:space="preserve">Dependency (must exist first): </w:t>
      </w:r>
      <w:r>
        <w:rPr>
          <w:rFonts w:ascii="Calibri" w:cs="Calibri" w:eastAsia="Calibri" w:hAnsi="Calibri"/>
          <w:color w:val="555555"/>
        </w:rPr>
        <w:t xml:space="preserve">Some activity (logins, creates/edits/deletes, etc.) must already have occurred in the system.</w:t>
      </w:r>
    </w:p>
    <w:p>
      <w:pPr>
        <w:spacing w:after="120"/>
      </w:pPr>
      <w:r>
        <w:rPr>
          <w:rFonts w:ascii="Calibri" w:cs="Calibri" w:eastAsia="Calibri" w:hAnsi="Calibri"/>
          <w:b w:val="false"/>
          <w:bCs w:val="false"/>
          <w:i w:val="false"/>
          <w:iCs w:val="false"/>
        </w:rPr>
        <w:t xml:space="preserve">Important activity — financial postings, reversals, changes to invoices/payments/accounts, permission changes, and other user actions — is logged here automatically, recording who changed what and when.</w:t>
      </w:r>
    </w:p>
    <w:p>
      <w:pPr>
        <w:pStyle w:val="Heading3"/>
        <w:spacing w:after="100" w:before="200"/>
      </w:pPr>
      <w:r>
        <w:rPr>
          <w:rFonts w:ascii="Calibri" w:cs="Calibri" w:eastAsia="Calibri" w:hAnsi="Calibri"/>
          <w:b/>
          <w:bCs/>
        </w:rPr>
        <w:t xml:space="preserve">Form fields</w:t>
      </w:r>
    </w:p>
    <w:p>
      <w:pPr>
        <w:pStyle w:val="ListParagraph"/>
        <w:numPr>
          <w:ilvl w:val="0"/>
          <w:numId w:val="1"/>
        </w:numPr>
        <w:spacing w:after="60"/>
      </w:pPr>
      <w:r>
        <w:rPr>
          <w:rFonts w:ascii="Calibri" w:cs="Calibri" w:eastAsia="Calibri" w:hAnsi="Calibri"/>
        </w:rPr>
        <w:t xml:space="preserve">Date range (filter)</w:t>
      </w:r>
    </w:p>
    <w:p>
      <w:pPr>
        <w:pStyle w:val="ListParagraph"/>
        <w:numPr>
          <w:ilvl w:val="0"/>
          <w:numId w:val="1"/>
        </w:numPr>
        <w:spacing w:after="60"/>
      </w:pPr>
      <w:r>
        <w:rPr>
          <w:rFonts w:ascii="Calibri" w:cs="Calibri" w:eastAsia="Calibri" w:hAnsi="Calibri"/>
        </w:rPr>
        <w:t xml:space="preserve">User (filter)</w:t>
      </w:r>
    </w:p>
    <w:p>
      <w:pPr>
        <w:pStyle w:val="ListParagraph"/>
        <w:numPr>
          <w:ilvl w:val="0"/>
          <w:numId w:val="1"/>
        </w:numPr>
        <w:spacing w:after="60"/>
      </w:pPr>
      <w:r>
        <w:rPr>
          <w:rFonts w:ascii="Calibri" w:cs="Calibri" w:eastAsia="Calibri" w:hAnsi="Calibri"/>
        </w:rPr>
        <w:t xml:space="preserve">Activity type (filter)</w:t>
      </w:r>
    </w:p>
    <w:p>
      <w:pPr>
        <w:pStyle w:val="Heading3"/>
        <w:spacing w:after="100" w:before="200"/>
      </w:pPr>
      <w:r>
        <w:rPr>
          <w:rFonts w:ascii="Calibri" w:cs="Calibri" w:eastAsia="Calibri" w:hAnsi="Calibri"/>
          <w:b/>
          <w:bCs/>
        </w:rPr>
        <w:t xml:space="preserve">Step-by-step</w:t>
      </w:r>
    </w:p>
    <w:p>
      <w:pPr>
        <w:pStyle w:val="ListParagraph"/>
        <w:numPr>
          <w:ilvl w:val="0"/>
          <w:numId w:val="2"/>
        </w:numPr>
        <w:spacing w:after="70"/>
      </w:pPr>
      <w:r>
        <w:rPr>
          <w:rFonts w:ascii="Calibri" w:cs="Calibri" w:eastAsia="Calibri" w:hAnsi="Calibri"/>
        </w:rPr>
        <w:t xml:space="preserve">Go to Security → Audit Log.</w:t>
      </w:r>
    </w:p>
    <w:p>
      <w:pPr>
        <w:pStyle w:val="ListParagraph"/>
        <w:numPr>
          <w:ilvl w:val="0"/>
          <w:numId w:val="2"/>
        </w:numPr>
        <w:spacing w:after="70"/>
      </w:pPr>
      <w:r>
        <w:rPr>
          <w:rFonts w:ascii="Calibri" w:cs="Calibri" w:eastAsia="Calibri" w:hAnsi="Calibri"/>
        </w:rPr>
        <w:t xml:space="preserve">Filter by date/user if needed.</w:t>
      </w:r>
    </w:p>
    <w:p>
      <w:pPr>
        <w:pStyle w:val="ListParagraph"/>
        <w:numPr>
          <w:ilvl w:val="0"/>
          <w:numId w:val="2"/>
        </w:numPr>
        <w:spacing w:after="70"/>
      </w:pPr>
      <w:r>
        <w:rPr>
          <w:rFonts w:ascii="Calibri" w:cs="Calibri" w:eastAsia="Calibri" w:hAnsi="Calibri"/>
        </w:rPr>
        <w:t xml:space="preserve">Click an entry to see the before/after values of the change.</w:t>
      </w:r>
    </w:p>
    <w:p>
      <w:pPr>
        <w:pStyle w:val="Heading3"/>
        <w:spacing w:after="100" w:before="200"/>
      </w:pPr>
      <w:r>
        <w:rPr>
          <w:rFonts w:ascii="Calibri" w:cs="Calibri" w:eastAsia="Calibri" w:hAnsi="Calibri"/>
          <w:b/>
          <w:bCs/>
        </w:rPr>
        <w:t xml:space="preserve">Tips &amp; cautions</w:t>
      </w:r>
    </w:p>
    <w:p>
      <w:pPr>
        <w:pStyle w:val="ListParagraph"/>
        <w:numPr>
          <w:ilvl w:val="0"/>
          <w:numId w:val="1"/>
        </w:numPr>
        <w:spacing w:after="60"/>
      </w:pPr>
      <w:r>
        <w:rPr>
          <w:rFonts w:ascii="Calibri" w:cs="Calibri" w:eastAsia="Calibri" w:hAnsi="Calibri"/>
        </w:rPr>
        <w:t xml:space="preserve">Old audit log entries may be automatically purged after a set retention period — export regularly if you need long-term records.</w:t>
      </w:r>
    </w:p>
    <w:p>
      <w:pPr>
        <w:pStyle w:val="Heading2"/>
        <w:spacing w:after="160" w:before="300"/>
      </w:pPr>
      <w:r>
        <w:rPr>
          <w:rFonts w:ascii="Calibri" w:cs="Calibri" w:eastAsia="Calibri" w:hAnsi="Calibri"/>
          <w:b/>
          <w:bCs/>
          <w:color w:val="1F4E79"/>
        </w:rPr>
        <w:t xml:space="preserve">12.2 </w:t>
      </w:r>
      <w:r>
        <w:rPr>
          <w:rFonts w:ascii="Calibri" w:cs="Calibri" w:eastAsia="Calibri" w:hAnsi="Calibri"/>
          <w:b/>
          <w:bCs/>
          <w:color w:val="1F4E79"/>
        </w:rPr>
        <w:t xml:space="preserve">Profile &amp; Notifications</w:t>
      </w:r>
    </w:p>
    <w:p>
      <w:pPr>
        <w:spacing w:after="60"/>
      </w:pPr>
      <w:r>
        <w:rPr>
          <w:rFonts w:ascii="Calibri" w:cs="Calibri" w:eastAsia="Calibri" w:hAnsi="Calibri"/>
          <w:b/>
          <w:bCs/>
          <w:color w:val="555555"/>
        </w:rPr>
        <w:t xml:space="preserve">Menu path: </w:t>
      </w:r>
      <w:r>
        <w:rPr>
          <w:rFonts w:ascii="Calibri" w:cs="Calibri" w:eastAsia="Calibri" w:hAnsi="Calibri"/>
          <w:color w:val="555555"/>
        </w:rPr>
        <w:t xml:space="preserve">Top-right user menu → Profile; and the notification bell icon → Notifications</w:t>
      </w:r>
    </w:p>
    <w:p>
      <w:pPr>
        <w:spacing w:after="60"/>
      </w:pPr>
      <w:r>
        <w:rPr>
          <w:rFonts w:ascii="Calibri" w:cs="Calibri" w:eastAsia="Calibri" w:hAnsi="Calibri"/>
          <w:b/>
          <w:bCs/>
          <w:color w:val="555555"/>
        </w:rPr>
        <w:t xml:space="preserve">Required permission: </w:t>
      </w:r>
      <w:r>
        <w:rPr>
          <w:rFonts w:ascii="Calibri" w:cs="Calibri" w:eastAsia="Calibri" w:hAnsi="Calibri"/>
          <w:color w:val="555555"/>
        </w:rPr>
        <w:t xml:space="preserve">Just being signed in (auth middleware)</w:t>
      </w:r>
    </w:p>
    <w:p>
      <w:pPr>
        <w:spacing w:after="120"/>
      </w:pPr>
      <w:r>
        <w:rPr>
          <w:rFonts w:ascii="Calibri" w:cs="Calibri" w:eastAsia="Calibri" w:hAnsi="Calibri"/>
          <w:b w:val="false"/>
          <w:bCs w:val="false"/>
          <w:i w:val="false"/>
          <w:iCs w:val="false"/>
        </w:rPr>
        <w:t xml:space="preserve">Every user can update their own name, email, and password here, and delete their own account if needed. The Notifications page shows system alerts (e.g. overdue invoices, low-stock warnings) — each user only sees notifications relevant to their own permissions.</w:t>
      </w:r>
    </w:p>
    <w:p>
      <w:pPr>
        <w:pStyle w:val="ListParagraph"/>
        <w:numPr>
          <w:ilvl w:val="0"/>
          <w:numId w:val="2"/>
        </w:numPr>
        <w:spacing w:after="70"/>
      </w:pPr>
      <w:r>
        <w:rPr>
          <w:rFonts w:ascii="Calibri" w:cs="Calibri" w:eastAsia="Calibri" w:hAnsi="Calibri"/>
        </w:rPr>
        <w:t xml:space="preserve">Click the profile icon in the top-right corner and choose "Profile".</w:t>
      </w:r>
    </w:p>
    <w:p>
      <w:pPr>
        <w:pStyle w:val="ListParagraph"/>
        <w:numPr>
          <w:ilvl w:val="0"/>
          <w:numId w:val="2"/>
        </w:numPr>
        <w:spacing w:after="70"/>
      </w:pPr>
      <w:r>
        <w:rPr>
          <w:rFonts w:ascii="Calibri" w:cs="Calibri" w:eastAsia="Calibri" w:hAnsi="Calibri"/>
        </w:rPr>
        <w:t xml:space="preserve">Update your name/email in the form and save if needed.</w:t>
      </w:r>
    </w:p>
    <w:p>
      <w:pPr>
        <w:pStyle w:val="ListParagraph"/>
        <w:numPr>
          <w:ilvl w:val="0"/>
          <w:numId w:val="2"/>
        </w:numPr>
        <w:spacing w:after="70"/>
      </w:pPr>
      <w:r>
        <w:rPr>
          <w:rFonts w:ascii="Calibri" w:cs="Calibri" w:eastAsia="Calibri" w:hAnsi="Calibri"/>
        </w:rPr>
        <w:t xml:space="preserve">To change your password, use the separate section with your current and new password.</w:t>
      </w:r>
    </w:p>
    <w:p>
      <w:pPr>
        <w:pStyle w:val="ListParagraph"/>
        <w:numPr>
          <w:ilvl w:val="0"/>
          <w:numId w:val="2"/>
        </w:numPr>
        <w:spacing w:after="70"/>
      </w:pPr>
      <w:r>
        <w:rPr>
          <w:rFonts w:ascii="Calibri" w:cs="Calibri" w:eastAsia="Calibri" w:hAnsi="Calibri"/>
        </w:rPr>
        <w:t xml:space="preserve">Click the bell icon to view notifications.</w:t>
      </w:r>
    </w:p>
    <w:p>
      <w:pPr>
        <w:pStyle w:val="Heading1"/>
        <w:pageBreakBefore/>
        <w:pBdr>
          <w:bottom w:val="single" w:color="1F4E79" w:sz="6" w:space="8"/>
        </w:pBdr>
        <w:spacing w:after="200"/>
      </w:pPr>
      <w:r>
        <w:rPr>
          <w:rFonts w:ascii="Calibri" w:cs="Calibri" w:eastAsia="Calibri" w:hAnsi="Calibri"/>
          <w:b/>
          <w:bCs/>
          <w:color w:val="1F4E79"/>
        </w:rPr>
        <w:t xml:space="preserve">Appendix A: Glossary of Key Terms</w:t>
      </w:r>
    </w:p>
    <w:p>
      <w:pPr>
        <w:spacing w:after="120"/>
      </w:pPr>
      <w:r>
        <w:rPr>
          <w:rFonts w:ascii="Calibri" w:cs="Calibri" w:eastAsia="Calibri" w:hAnsi="Calibri"/>
          <w:b w:val="false"/>
          <w:bCs w:val="false"/>
          <w:i w:val="false"/>
          <w:iCs w:val="false"/>
        </w:rPr>
        <w:t xml:space="preserve">A quick reference for the accounting and application terminology used throughout this manual.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6700"/>
      </w:tblGrid>
      <w:tr>
        <w:trPr>
          <w:tblHeader/>
        </w:trPr>
        <w:tc>
          <w:tcPr>
            <w:tcW w:type="dxa" w:w="2800"/>
            <w:shd w:fill="1F4E79" w:val="clear"/>
          </w:tcPr>
          <w:p>
            <w:r>
              <w:rPr>
                <w:rFonts w:ascii="Calibri" w:cs="Calibri" w:eastAsia="Calibri" w:hAnsi="Calibri"/>
                <w:b/>
                <w:bCs/>
                <w:color w:val="FFFFFF"/>
              </w:rPr>
              <w:t xml:space="preserve">Term</w:t>
            </w:r>
          </w:p>
        </w:tc>
        <w:tc>
          <w:tcPr>
            <w:tcW w:type="dxa" w:w="6700"/>
            <w:shd w:fill="1F4E79" w:val="clear"/>
          </w:tcPr>
          <w:p>
            <w:r>
              <w:rPr>
                <w:rFonts w:ascii="Calibri" w:cs="Calibri" w:eastAsia="Calibri" w:hAnsi="Calibri"/>
                <w:b/>
                <w:bCs/>
                <w:color w:val="FFFFFF"/>
              </w:rPr>
              <w:t xml:space="preserve">Meaning</w:t>
            </w:r>
          </w:p>
        </w:tc>
      </w:tr>
      <w:tr>
        <w:tc>
          <w:tcPr>
            <w:tcW w:type="dxa" w:w="2800"/>
            <w:shd w:fill="FFFFFF" w:val="clear"/>
          </w:tcPr>
          <w:p>
            <w:r>
              <w:rPr>
                <w:rFonts w:ascii="Calibri" w:cs="Calibri" w:eastAsia="Calibri" w:hAnsi="Calibri"/>
                <w:b/>
                <w:bCs/>
                <w:sz w:val="20"/>
                <w:szCs w:val="20"/>
              </w:rPr>
              <w:t xml:space="preserve">Double-entry accounting</w:t>
            </w:r>
          </w:p>
        </w:tc>
        <w:tc>
          <w:tcPr>
            <w:tcW w:type="dxa" w:w="6700"/>
            <w:shd w:fill="FFFFFF" w:val="clear"/>
          </w:tcPr>
          <w:p>
            <w:r>
              <w:rPr>
                <w:rFonts w:ascii="Calibri" w:cs="Calibri" w:eastAsia="Calibri" w:hAnsi="Calibri"/>
                <w:sz w:val="20"/>
                <w:szCs w:val="20"/>
              </w:rPr>
              <w:t xml:space="preserve">A bookkeeping method where every transaction affects at least two accounts, and total debits always equal total credits.</w:t>
            </w:r>
          </w:p>
        </w:tc>
      </w:tr>
      <w:tr>
        <w:tc>
          <w:tcPr>
            <w:tcW w:type="dxa" w:w="2800"/>
            <w:shd w:fill="F4F7FB" w:val="clear"/>
          </w:tcPr>
          <w:p>
            <w:r>
              <w:rPr>
                <w:rFonts w:ascii="Calibri" w:cs="Calibri" w:eastAsia="Calibri" w:hAnsi="Calibri"/>
                <w:b/>
                <w:bCs/>
                <w:sz w:val="20"/>
                <w:szCs w:val="20"/>
              </w:rPr>
              <w:t xml:space="preserve">Debit / Credit</w:t>
            </w:r>
          </w:p>
        </w:tc>
        <w:tc>
          <w:tcPr>
            <w:tcW w:type="dxa" w:w="6700"/>
            <w:shd w:fill="F4F7FB" w:val="clear"/>
          </w:tcPr>
          <w:p>
            <w:r>
              <w:rPr>
                <w:rFonts w:ascii="Calibri" w:cs="Calibri" w:eastAsia="Calibri" w:hAnsi="Calibri"/>
                <w:sz w:val="20"/>
                <w:szCs w:val="20"/>
              </w:rPr>
              <w:t xml:space="preserve">The two sides of a journal entry — depending on the account type, a debit or credit increases or decreases its balance.</w:t>
            </w:r>
          </w:p>
        </w:tc>
      </w:tr>
      <w:tr>
        <w:tc>
          <w:tcPr>
            <w:tcW w:type="dxa" w:w="2800"/>
            <w:shd w:fill="FFFFFF" w:val="clear"/>
          </w:tcPr>
          <w:p>
            <w:r>
              <w:rPr>
                <w:rFonts w:ascii="Calibri" w:cs="Calibri" w:eastAsia="Calibri" w:hAnsi="Calibri"/>
                <w:b/>
                <w:bCs/>
                <w:sz w:val="20"/>
                <w:szCs w:val="20"/>
              </w:rPr>
              <w:t xml:space="preserve">Chart of Accounts</w:t>
            </w:r>
          </w:p>
        </w:tc>
        <w:tc>
          <w:tcPr>
            <w:tcW w:type="dxa" w:w="6700"/>
            <w:shd w:fill="FFFFFF" w:val="clear"/>
          </w:tcPr>
          <w:p>
            <w:r>
              <w:rPr>
                <w:rFonts w:ascii="Calibri" w:cs="Calibri" w:eastAsia="Calibri" w:hAnsi="Calibri"/>
                <w:sz w:val="20"/>
                <w:szCs w:val="20"/>
              </w:rPr>
              <w:t xml:space="preserve">The full list of every account the organization uses.</w:t>
            </w:r>
          </w:p>
        </w:tc>
      </w:tr>
      <w:tr>
        <w:tc>
          <w:tcPr>
            <w:tcW w:type="dxa" w:w="2800"/>
            <w:shd w:fill="F4F7FB" w:val="clear"/>
          </w:tcPr>
          <w:p>
            <w:r>
              <w:rPr>
                <w:rFonts w:ascii="Calibri" w:cs="Calibri" w:eastAsia="Calibri" w:hAnsi="Calibri"/>
                <w:b/>
                <w:bCs/>
                <w:sz w:val="20"/>
                <w:szCs w:val="20"/>
              </w:rPr>
              <w:t xml:space="preserve">Journal entry</w:t>
            </w:r>
          </w:p>
        </w:tc>
        <w:tc>
          <w:tcPr>
            <w:tcW w:type="dxa" w:w="6700"/>
            <w:shd w:fill="F4F7FB" w:val="clear"/>
          </w:tcPr>
          <w:p>
            <w:r>
              <w:rPr>
                <w:rFonts w:ascii="Calibri" w:cs="Calibri" w:eastAsia="Calibri" w:hAnsi="Calibri"/>
                <w:sz w:val="20"/>
                <w:szCs w:val="20"/>
              </w:rPr>
              <w:t xml:space="preserve">A debit/credit record of a single transaction.</w:t>
            </w:r>
          </w:p>
        </w:tc>
      </w:tr>
      <w:tr>
        <w:tc>
          <w:tcPr>
            <w:tcW w:type="dxa" w:w="2800"/>
            <w:shd w:fill="FFFFFF" w:val="clear"/>
          </w:tcPr>
          <w:p>
            <w:r>
              <w:rPr>
                <w:rFonts w:ascii="Calibri" w:cs="Calibri" w:eastAsia="Calibri" w:hAnsi="Calibri"/>
                <w:b/>
                <w:bCs/>
                <w:sz w:val="20"/>
                <w:szCs w:val="20"/>
              </w:rPr>
              <w:t xml:space="preserve">General Ledger</w:t>
            </w:r>
          </w:p>
        </w:tc>
        <w:tc>
          <w:tcPr>
            <w:tcW w:type="dxa" w:w="6700"/>
            <w:shd w:fill="FFFFFF" w:val="clear"/>
          </w:tcPr>
          <w:p>
            <w:r>
              <w:rPr>
                <w:rFonts w:ascii="Calibri" w:cs="Calibri" w:eastAsia="Calibri" w:hAnsi="Calibri"/>
                <w:sz w:val="20"/>
                <w:szCs w:val="20"/>
              </w:rPr>
              <w:t xml:space="preserve">The full list of transactions for one account, with a running balance.</w:t>
            </w:r>
          </w:p>
        </w:tc>
      </w:tr>
      <w:tr>
        <w:tc>
          <w:tcPr>
            <w:tcW w:type="dxa" w:w="2800"/>
            <w:shd w:fill="F4F7FB" w:val="clear"/>
          </w:tcPr>
          <w:p>
            <w:r>
              <w:rPr>
                <w:rFonts w:ascii="Calibri" w:cs="Calibri" w:eastAsia="Calibri" w:hAnsi="Calibri"/>
                <w:b/>
                <w:bCs/>
                <w:sz w:val="20"/>
                <w:szCs w:val="20"/>
              </w:rPr>
              <w:t xml:space="preserve">Trial Balance</w:t>
            </w:r>
          </w:p>
        </w:tc>
        <w:tc>
          <w:tcPr>
            <w:tcW w:type="dxa" w:w="6700"/>
            <w:shd w:fill="F4F7FB" w:val="clear"/>
          </w:tcPr>
          <w:p>
            <w:r>
              <w:rPr>
                <w:rFonts w:ascii="Calibri" w:cs="Calibri" w:eastAsia="Calibri" w:hAnsi="Calibri"/>
                <w:sz w:val="20"/>
                <w:szCs w:val="20"/>
              </w:rPr>
              <w:t xml:space="preserve">A summary of every account’s balance as of a date, where total debits equal total credits.</w:t>
            </w:r>
          </w:p>
        </w:tc>
      </w:tr>
      <w:tr>
        <w:tc>
          <w:tcPr>
            <w:tcW w:type="dxa" w:w="2800"/>
            <w:shd w:fill="FFFFFF" w:val="clear"/>
          </w:tcPr>
          <w:p>
            <w:r>
              <w:rPr>
                <w:rFonts w:ascii="Calibri" w:cs="Calibri" w:eastAsia="Calibri" w:hAnsi="Calibri"/>
                <w:b/>
                <w:bCs/>
                <w:sz w:val="20"/>
                <w:szCs w:val="20"/>
              </w:rPr>
              <w:t xml:space="preserve">Accounts Receivable</w:t>
            </w:r>
          </w:p>
        </w:tc>
        <w:tc>
          <w:tcPr>
            <w:tcW w:type="dxa" w:w="6700"/>
            <w:shd w:fill="FFFFFF" w:val="clear"/>
          </w:tcPr>
          <w:p>
            <w:r>
              <w:rPr>
                <w:rFonts w:ascii="Calibri" w:cs="Calibri" w:eastAsia="Calibri" w:hAnsi="Calibri"/>
                <w:sz w:val="20"/>
                <w:szCs w:val="20"/>
              </w:rPr>
              <w:t xml:space="preserve">Money customers owe the organization.</w:t>
            </w:r>
          </w:p>
        </w:tc>
      </w:tr>
      <w:tr>
        <w:tc>
          <w:tcPr>
            <w:tcW w:type="dxa" w:w="2800"/>
            <w:shd w:fill="F4F7FB" w:val="clear"/>
          </w:tcPr>
          <w:p>
            <w:r>
              <w:rPr>
                <w:rFonts w:ascii="Calibri" w:cs="Calibri" w:eastAsia="Calibri" w:hAnsi="Calibri"/>
                <w:b/>
                <w:bCs/>
                <w:sz w:val="20"/>
                <w:szCs w:val="20"/>
              </w:rPr>
              <w:t xml:space="preserve">Accounts Payable</w:t>
            </w:r>
          </w:p>
        </w:tc>
        <w:tc>
          <w:tcPr>
            <w:tcW w:type="dxa" w:w="6700"/>
            <w:shd w:fill="F4F7FB" w:val="clear"/>
          </w:tcPr>
          <w:p>
            <w:r>
              <w:rPr>
                <w:rFonts w:ascii="Calibri" w:cs="Calibri" w:eastAsia="Calibri" w:hAnsi="Calibri"/>
                <w:sz w:val="20"/>
                <w:szCs w:val="20"/>
              </w:rPr>
              <w:t xml:space="preserve">Money the organization owes to vendors.</w:t>
            </w:r>
          </w:p>
        </w:tc>
      </w:tr>
      <w:tr>
        <w:tc>
          <w:tcPr>
            <w:tcW w:type="dxa" w:w="2800"/>
            <w:shd w:fill="FFFFFF" w:val="clear"/>
          </w:tcPr>
          <w:p>
            <w:r>
              <w:rPr>
                <w:rFonts w:ascii="Calibri" w:cs="Calibri" w:eastAsia="Calibri" w:hAnsi="Calibri"/>
                <w:b/>
                <w:bCs/>
                <w:sz w:val="20"/>
                <w:szCs w:val="20"/>
              </w:rPr>
              <w:t xml:space="preserve">Estimate / Quote</w:t>
            </w:r>
          </w:p>
        </w:tc>
        <w:tc>
          <w:tcPr>
            <w:tcW w:type="dxa" w:w="6700"/>
            <w:shd w:fill="FFFFFF" w:val="clear"/>
          </w:tcPr>
          <w:p>
            <w:r>
              <w:rPr>
                <w:rFonts w:ascii="Calibri" w:cs="Calibri" w:eastAsia="Calibri" w:hAnsi="Calibri"/>
                <w:sz w:val="20"/>
                <w:szCs w:val="20"/>
              </w:rPr>
              <w:t xml:space="preserve">A non-binding price proposal sent to a customer; not yet a finalized sale.</w:t>
            </w:r>
          </w:p>
        </w:tc>
      </w:tr>
      <w:tr>
        <w:tc>
          <w:tcPr>
            <w:tcW w:type="dxa" w:w="2800"/>
            <w:shd w:fill="F4F7FB" w:val="clear"/>
          </w:tcPr>
          <w:p>
            <w:r>
              <w:rPr>
                <w:rFonts w:ascii="Calibri" w:cs="Calibri" w:eastAsia="Calibri" w:hAnsi="Calibri"/>
                <w:b/>
                <w:bCs/>
                <w:sz w:val="20"/>
                <w:szCs w:val="20"/>
              </w:rPr>
              <w:t xml:space="preserve">Invoice</w:t>
            </w:r>
          </w:p>
        </w:tc>
        <w:tc>
          <w:tcPr>
            <w:tcW w:type="dxa" w:w="6700"/>
            <w:shd w:fill="F4F7FB" w:val="clear"/>
          </w:tcPr>
          <w:p>
            <w:r>
              <w:rPr>
                <w:rFonts w:ascii="Calibri" w:cs="Calibri" w:eastAsia="Calibri" w:hAnsi="Calibri"/>
                <w:sz w:val="20"/>
                <w:szCs w:val="20"/>
              </w:rPr>
              <w:t xml:space="preserve">The finalized sales document that creates a customer balance owed.</w:t>
            </w:r>
          </w:p>
        </w:tc>
      </w:tr>
      <w:tr>
        <w:tc>
          <w:tcPr>
            <w:tcW w:type="dxa" w:w="2800"/>
            <w:shd w:fill="FFFFFF" w:val="clear"/>
          </w:tcPr>
          <w:p>
            <w:r>
              <w:rPr>
                <w:rFonts w:ascii="Calibri" w:cs="Calibri" w:eastAsia="Calibri" w:hAnsi="Calibri"/>
                <w:b/>
                <w:bCs/>
                <w:sz w:val="20"/>
                <w:szCs w:val="20"/>
              </w:rPr>
              <w:t xml:space="preserve">Bill</w:t>
            </w:r>
          </w:p>
        </w:tc>
        <w:tc>
          <w:tcPr>
            <w:tcW w:type="dxa" w:w="6700"/>
            <w:shd w:fill="FFFFFF" w:val="clear"/>
          </w:tcPr>
          <w:p>
            <w:r>
              <w:rPr>
                <w:rFonts w:ascii="Calibri" w:cs="Calibri" w:eastAsia="Calibri" w:hAnsi="Calibri"/>
                <w:sz w:val="20"/>
                <w:szCs w:val="20"/>
              </w:rPr>
              <w:t xml:space="preserve">A purchase document received from a vendor that creates a balance owed.</w:t>
            </w:r>
          </w:p>
        </w:tc>
      </w:tr>
      <w:tr>
        <w:tc>
          <w:tcPr>
            <w:tcW w:type="dxa" w:w="2800"/>
            <w:shd w:fill="F4F7FB" w:val="clear"/>
          </w:tcPr>
          <w:p>
            <w:r>
              <w:rPr>
                <w:rFonts w:ascii="Calibri" w:cs="Calibri" w:eastAsia="Calibri" w:hAnsi="Calibri"/>
                <w:b/>
                <w:bCs/>
                <w:sz w:val="20"/>
                <w:szCs w:val="20"/>
              </w:rPr>
              <w:t xml:space="preserve">Credit Note</w:t>
            </w:r>
          </w:p>
        </w:tc>
        <w:tc>
          <w:tcPr>
            <w:tcW w:type="dxa" w:w="6700"/>
            <w:shd w:fill="F4F7FB" w:val="clear"/>
          </w:tcPr>
          <w:p>
            <w:r>
              <w:rPr>
                <w:rFonts w:ascii="Calibri" w:cs="Calibri" w:eastAsia="Calibri" w:hAnsi="Calibri"/>
                <w:sz w:val="20"/>
                <w:szCs w:val="20"/>
              </w:rPr>
              <w:t xml:space="preserve">An adjustment against a sale that reduces a customer’s balance.</w:t>
            </w:r>
          </w:p>
        </w:tc>
      </w:tr>
      <w:tr>
        <w:tc>
          <w:tcPr>
            <w:tcW w:type="dxa" w:w="2800"/>
            <w:shd w:fill="FFFFFF" w:val="clear"/>
          </w:tcPr>
          <w:p>
            <w:r>
              <w:rPr>
                <w:rFonts w:ascii="Calibri" w:cs="Calibri" w:eastAsia="Calibri" w:hAnsi="Calibri"/>
                <w:b/>
                <w:bCs/>
                <w:sz w:val="20"/>
                <w:szCs w:val="20"/>
              </w:rPr>
              <w:t xml:space="preserve">Vendor Credit</w:t>
            </w:r>
          </w:p>
        </w:tc>
        <w:tc>
          <w:tcPr>
            <w:tcW w:type="dxa" w:w="6700"/>
            <w:shd w:fill="FFFFFF" w:val="clear"/>
          </w:tcPr>
          <w:p>
            <w:r>
              <w:rPr>
                <w:rFonts w:ascii="Calibri" w:cs="Calibri" w:eastAsia="Calibri" w:hAnsi="Calibri"/>
                <w:sz w:val="20"/>
                <w:szCs w:val="20"/>
              </w:rPr>
              <w:t xml:space="preserve">An adjustment against a purchase that reduces a vendor’s balance.</w:t>
            </w:r>
          </w:p>
        </w:tc>
      </w:tr>
      <w:tr>
        <w:tc>
          <w:tcPr>
            <w:tcW w:type="dxa" w:w="2800"/>
            <w:shd w:fill="F4F7FB" w:val="clear"/>
          </w:tcPr>
          <w:p>
            <w:r>
              <w:rPr>
                <w:rFonts w:ascii="Calibri" w:cs="Calibri" w:eastAsia="Calibri" w:hAnsi="Calibri"/>
                <w:b/>
                <w:bCs/>
                <w:sz w:val="20"/>
                <w:szCs w:val="20"/>
              </w:rPr>
              <w:t xml:space="preserve">Posting</w:t>
            </w:r>
          </w:p>
        </w:tc>
        <w:tc>
          <w:tcPr>
            <w:tcW w:type="dxa" w:w="6700"/>
            <w:shd w:fill="F4F7FB" w:val="clear"/>
          </w:tcPr>
          <w:p>
            <w:r>
              <w:rPr>
                <w:rFonts w:ascii="Calibri" w:cs="Calibri" w:eastAsia="Calibri" w:hAnsi="Calibri"/>
                <w:sz w:val="20"/>
                <w:szCs w:val="20"/>
              </w:rPr>
              <w:t xml:space="preserve">The process by which a transaction automatically creates and finalizes its journal entry.</w:t>
            </w:r>
          </w:p>
        </w:tc>
      </w:tr>
      <w:tr>
        <w:tc>
          <w:tcPr>
            <w:tcW w:type="dxa" w:w="2800"/>
            <w:shd w:fill="FFFFFF" w:val="clear"/>
          </w:tcPr>
          <w:p>
            <w:r>
              <w:rPr>
                <w:rFonts w:ascii="Calibri" w:cs="Calibri" w:eastAsia="Calibri" w:hAnsi="Calibri"/>
                <w:b/>
                <w:bCs/>
                <w:sz w:val="20"/>
                <w:szCs w:val="20"/>
              </w:rPr>
              <w:t xml:space="preserve">Void</w:t>
            </w:r>
          </w:p>
        </w:tc>
        <w:tc>
          <w:tcPr>
            <w:tcW w:type="dxa" w:w="6700"/>
            <w:shd w:fill="FFFFFF" w:val="clear"/>
          </w:tcPr>
          <w:p>
            <w:r>
              <w:rPr>
                <w:rFonts w:ascii="Calibri" w:cs="Calibri" w:eastAsia="Calibri" w:hAnsi="Calibri"/>
                <w:sz w:val="20"/>
                <w:szCs w:val="20"/>
              </w:rPr>
              <w:t xml:space="preserve">Cancelling a posted transaction via an equal-and-opposite reversing entry, rather than editing or deleting it.</w:t>
            </w:r>
          </w:p>
        </w:tc>
      </w:tr>
      <w:tr>
        <w:tc>
          <w:tcPr>
            <w:tcW w:type="dxa" w:w="2800"/>
            <w:shd w:fill="F4F7FB" w:val="clear"/>
          </w:tcPr>
          <w:p>
            <w:r>
              <w:rPr>
                <w:rFonts w:ascii="Calibri" w:cs="Calibri" w:eastAsia="Calibri" w:hAnsi="Calibri"/>
                <w:b/>
                <w:bCs/>
                <w:sz w:val="20"/>
                <w:szCs w:val="20"/>
              </w:rPr>
              <w:t xml:space="preserve">Period Lock</w:t>
            </w:r>
          </w:p>
        </w:tc>
        <w:tc>
          <w:tcPr>
            <w:tcW w:type="dxa" w:w="6700"/>
            <w:shd w:fill="F4F7FB" w:val="clear"/>
          </w:tcPr>
          <w:p>
            <w:r>
              <w:rPr>
                <w:rFonts w:ascii="Calibri" w:cs="Calibri" w:eastAsia="Calibri" w:hAnsi="Calibri"/>
                <w:sz w:val="20"/>
                <w:szCs w:val="20"/>
              </w:rPr>
              <w:t xml:space="preserve">A control that prevents accounting records on or before a chosen date from being changed.</w:t>
            </w:r>
          </w:p>
        </w:tc>
      </w:tr>
      <w:tr>
        <w:tc>
          <w:tcPr>
            <w:tcW w:type="dxa" w:w="2800"/>
            <w:shd w:fill="FFFFFF" w:val="clear"/>
          </w:tcPr>
          <w:p>
            <w:r>
              <w:rPr>
                <w:rFonts w:ascii="Calibri" w:cs="Calibri" w:eastAsia="Calibri" w:hAnsi="Calibri"/>
                <w:b/>
                <w:bCs/>
                <w:sz w:val="20"/>
                <w:szCs w:val="20"/>
              </w:rPr>
              <w:t xml:space="preserve">Deferred Revenue</w:t>
            </w:r>
          </w:p>
        </w:tc>
        <w:tc>
          <w:tcPr>
            <w:tcW w:type="dxa" w:w="6700"/>
            <w:shd w:fill="FFFFFF" w:val="clear"/>
          </w:tcPr>
          <w:p>
            <w:r>
              <w:rPr>
                <w:rFonts w:ascii="Calibri" w:cs="Calibri" w:eastAsia="Calibri" w:hAnsi="Calibri"/>
                <w:sz w:val="20"/>
                <w:szCs w:val="20"/>
              </w:rPr>
              <w:t xml:space="preserve">Income recognized gradually over time rather than all at once.</w:t>
            </w:r>
          </w:p>
        </w:tc>
      </w:tr>
      <w:tr>
        <w:tc>
          <w:tcPr>
            <w:tcW w:type="dxa" w:w="2800"/>
            <w:shd w:fill="F4F7FB" w:val="clear"/>
          </w:tcPr>
          <w:p>
            <w:r>
              <w:rPr>
                <w:rFonts w:ascii="Calibri" w:cs="Calibri" w:eastAsia="Calibri" w:hAnsi="Calibri"/>
                <w:b/>
                <w:bCs/>
                <w:sz w:val="20"/>
                <w:szCs w:val="20"/>
              </w:rPr>
              <w:t xml:space="preserve">Undeposited Funds</w:t>
            </w:r>
          </w:p>
        </w:tc>
        <w:tc>
          <w:tcPr>
            <w:tcW w:type="dxa" w:w="6700"/>
            <w:shd w:fill="F4F7FB" w:val="clear"/>
          </w:tcPr>
          <w:p>
            <w:r>
              <w:rPr>
                <w:rFonts w:ascii="Calibri" w:cs="Calibri" w:eastAsia="Calibri" w:hAnsi="Calibri"/>
                <w:sz w:val="20"/>
                <w:szCs w:val="20"/>
              </w:rPr>
              <w:t xml:space="preserve">Payments received but not yet deposited at the bank.</w:t>
            </w:r>
          </w:p>
        </w:tc>
      </w:tr>
      <w:tr>
        <w:tc>
          <w:tcPr>
            <w:tcW w:type="dxa" w:w="2800"/>
            <w:shd w:fill="FFFFFF" w:val="clear"/>
          </w:tcPr>
          <w:p>
            <w:r>
              <w:rPr>
                <w:rFonts w:ascii="Calibri" w:cs="Calibri" w:eastAsia="Calibri" w:hAnsi="Calibri"/>
                <w:b/>
                <w:bCs/>
                <w:sz w:val="20"/>
                <w:szCs w:val="20"/>
              </w:rPr>
              <w:t xml:space="preserve">Reconciliation</w:t>
            </w:r>
          </w:p>
        </w:tc>
        <w:tc>
          <w:tcPr>
            <w:tcW w:type="dxa" w:w="6700"/>
            <w:shd w:fill="FFFFFF" w:val="clear"/>
          </w:tcPr>
          <w:p>
            <w:r>
              <w:rPr>
                <w:rFonts w:ascii="Calibri" w:cs="Calibri" w:eastAsia="Calibri" w:hAnsi="Calibri"/>
                <w:sz w:val="20"/>
                <w:szCs w:val="20"/>
              </w:rPr>
              <w:t xml:space="preserve">The process of matching system records against a bank statement.</w:t>
            </w:r>
          </w:p>
        </w:tc>
      </w:tr>
      <w:tr>
        <w:tc>
          <w:tcPr>
            <w:tcW w:type="dxa" w:w="2800"/>
            <w:shd w:fill="F4F7FB" w:val="clear"/>
          </w:tcPr>
          <w:p>
            <w:r>
              <w:rPr>
                <w:rFonts w:ascii="Calibri" w:cs="Calibri" w:eastAsia="Calibri" w:hAnsi="Calibri"/>
                <w:b/>
                <w:bCs/>
                <w:sz w:val="20"/>
                <w:szCs w:val="20"/>
              </w:rPr>
              <w:t xml:space="preserve">TDS/VDS (Withholding)</w:t>
            </w:r>
          </w:p>
        </w:tc>
        <w:tc>
          <w:tcPr>
            <w:tcW w:type="dxa" w:w="6700"/>
            <w:shd w:fill="F4F7FB" w:val="clear"/>
          </w:tcPr>
          <w:p>
            <w:r>
              <w:rPr>
                <w:rFonts w:ascii="Calibri" w:cs="Calibri" w:eastAsia="Calibri" w:hAnsi="Calibri"/>
                <w:sz w:val="20"/>
                <w:szCs w:val="20"/>
              </w:rPr>
              <w:t xml:space="preserve">Tax or VAT deducted at source when making a payment.</w:t>
            </w:r>
          </w:p>
        </w:tc>
      </w:tr>
      <w:tr>
        <w:tc>
          <w:tcPr>
            <w:tcW w:type="dxa" w:w="2800"/>
            <w:shd w:fill="FFFFFF" w:val="clear"/>
          </w:tcPr>
          <w:p>
            <w:r>
              <w:rPr>
                <w:rFonts w:ascii="Calibri" w:cs="Calibri" w:eastAsia="Calibri" w:hAnsi="Calibri"/>
                <w:b/>
                <w:bCs/>
                <w:sz w:val="20"/>
                <w:szCs w:val="20"/>
              </w:rPr>
              <w:t xml:space="preserve">Fixed Asset / Depreciation</w:t>
            </w:r>
          </w:p>
        </w:tc>
        <w:tc>
          <w:tcPr>
            <w:tcW w:type="dxa" w:w="6700"/>
            <w:shd w:fill="FFFFFF" w:val="clear"/>
          </w:tcPr>
          <w:p>
            <w:r>
              <w:rPr>
                <w:rFonts w:ascii="Calibri" w:cs="Calibri" w:eastAsia="Calibri" w:hAnsi="Calibri"/>
                <w:sz w:val="20"/>
                <w:szCs w:val="20"/>
              </w:rPr>
              <w:t xml:space="preserve">A long-lived asset and the accounting for its value decreasing over time.</w:t>
            </w:r>
          </w:p>
        </w:tc>
      </w:tr>
      <w:tr>
        <w:tc>
          <w:tcPr>
            <w:tcW w:type="dxa" w:w="2800"/>
            <w:shd w:fill="F4F7FB" w:val="clear"/>
          </w:tcPr>
          <w:p>
            <w:r>
              <w:rPr>
                <w:rFonts w:ascii="Calibri" w:cs="Calibri" w:eastAsia="Calibri" w:hAnsi="Calibri"/>
                <w:b/>
                <w:bCs/>
                <w:sz w:val="20"/>
                <w:szCs w:val="20"/>
              </w:rPr>
              <w:t xml:space="preserve">Budget vs Actual</w:t>
            </w:r>
          </w:p>
        </w:tc>
        <w:tc>
          <w:tcPr>
            <w:tcW w:type="dxa" w:w="6700"/>
            <w:shd w:fill="F4F7FB" w:val="clear"/>
          </w:tcPr>
          <w:p>
            <w:r>
              <w:rPr>
                <w:rFonts w:ascii="Calibri" w:cs="Calibri" w:eastAsia="Calibri" w:hAnsi="Calibri"/>
                <w:sz w:val="20"/>
                <w:szCs w:val="20"/>
              </w:rPr>
              <w:t xml:space="preserve">A comparison of planned targets against actual income and expenses.</w:t>
            </w:r>
          </w:p>
        </w:tc>
      </w:tr>
      <w:tr>
        <w:tc>
          <w:tcPr>
            <w:tcW w:type="dxa" w:w="2800"/>
            <w:shd w:fill="FFFFFF" w:val="clear"/>
          </w:tcPr>
          <w:p>
            <w:r>
              <w:rPr>
                <w:rFonts w:ascii="Calibri" w:cs="Calibri" w:eastAsia="Calibri" w:hAnsi="Calibri"/>
                <w:b/>
                <w:bCs/>
                <w:sz w:val="20"/>
                <w:szCs w:val="20"/>
              </w:rPr>
              <w:t xml:space="preserve">Role / Permission</w:t>
            </w:r>
          </w:p>
        </w:tc>
        <w:tc>
          <w:tcPr>
            <w:tcW w:type="dxa" w:w="6700"/>
            <w:shd w:fill="FFFFFF" w:val="clear"/>
          </w:tcPr>
          <w:p>
            <w:r>
              <w:rPr>
                <w:rFonts w:ascii="Calibri" w:cs="Calibri" w:eastAsia="Calibri" w:hAnsi="Calibri"/>
                <w:sz w:val="20"/>
                <w:szCs w:val="20"/>
              </w:rPr>
              <w:t xml:space="preserve">A role is a bundle of permissions; permissions determine what actions a user can perform.</w:t>
            </w:r>
          </w:p>
        </w:tc>
      </w:tr>
      <w:tr>
        <w:tc>
          <w:tcPr>
            <w:tcW w:type="dxa" w:w="2800"/>
            <w:shd w:fill="F4F7FB" w:val="clear"/>
          </w:tcPr>
          <w:p>
            <w:r>
              <w:rPr>
                <w:rFonts w:ascii="Calibri" w:cs="Calibri" w:eastAsia="Calibri" w:hAnsi="Calibri"/>
                <w:b/>
                <w:bCs/>
                <w:sz w:val="20"/>
                <w:szCs w:val="20"/>
              </w:rPr>
              <w:t xml:space="preserve">Audit Log</w:t>
            </w:r>
          </w:p>
        </w:tc>
        <w:tc>
          <w:tcPr>
            <w:tcW w:type="dxa" w:w="6700"/>
            <w:shd w:fill="F4F7FB" w:val="clear"/>
          </w:tcPr>
          <w:p>
            <w:r>
              <w:rPr>
                <w:rFonts w:ascii="Calibri" w:cs="Calibri" w:eastAsia="Calibri" w:hAnsi="Calibri"/>
                <w:sz w:val="20"/>
                <w:szCs w:val="20"/>
              </w:rPr>
              <w:t xml:space="preserve">An automatic record of who changed what, and when, in the system.</w:t>
            </w:r>
          </w:p>
        </w:tc>
      </w:tr>
      <w:tr>
        <w:tc>
          <w:tcPr>
            <w:tcW w:type="dxa" w:w="2800"/>
            <w:shd w:fill="F4F7FB" w:val="clear"/>
          </w:tcPr>
          <w:p>
            <w:r>
              <w:rPr>
                <w:rFonts w:ascii="Calibri" w:cs="Calibri" w:eastAsia="Calibri" w:hAnsi="Calibri"/>
                <w:b/>
                <w:bCs/>
                <w:sz w:val="20"/>
                <w:szCs w:val="20"/>
              </w:rPr>
              <w:t xml:space="preserve">Sales Receipt</w:t>
            </w:r>
          </w:p>
        </w:tc>
        <w:tc>
          <w:tcPr>
            <w:tcW w:type="dxa" w:w="6700"/>
            <w:shd w:fill="F4F7FB" w:val="clear"/>
          </w:tcPr>
          <w:p>
            <w:r>
              <w:rPr>
                <w:rFonts w:ascii="Calibri" w:cs="Calibri" w:eastAsia="Calibri" w:hAnsi="Calibri"/>
                <w:sz w:val="20"/>
                <w:szCs w:val="20"/>
              </w:rPr>
              <w:t xml:space="preserve">An immediate cash sale that posts instantly with no open Accounts Receivable balance, unlike an Invoice.</w:t>
            </w:r>
          </w:p>
        </w:tc>
      </w:tr>
    </w:tbl>
    <w:p>
      <w:pPr>
        <w:pStyle w:val="Heading1"/>
        <w:pageBreakBefore/>
        <w:pBdr>
          <w:bottom w:val="single" w:color="1F4E79" w:sz="6" w:space="8"/>
        </w:pBdr>
        <w:spacing w:after="200"/>
      </w:pPr>
      <w:r>
        <w:rPr>
          <w:rFonts w:ascii="Calibri" w:cs="Calibri" w:eastAsia="Calibri" w:hAnsi="Calibri"/>
          <w:b/>
          <w:bCs/>
          <w:color w:val="1F4E79"/>
        </w:rPr>
        <w:t xml:space="preserve">Appendix B: FAQ &amp; Troubleshooting</w:t>
      </w:r>
    </w:p>
    <w:p>
      <w:pPr>
        <w:spacing w:after="120"/>
      </w:pPr>
      <w:r>
        <w:rPr>
          <w:rFonts w:ascii="Calibri" w:cs="Calibri" w:eastAsia="Calibri" w:hAnsi="Calibri"/>
          <w:b w:val="false"/>
          <w:bCs w:val="false"/>
          <w:i w:val="false"/>
          <w:iCs w:val="false"/>
        </w:rPr>
        <w:t xml:space="preserve">Common issues you may run into while using the system, and how to resolve them.</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800"/>
        <w:gridCol w:w="5700"/>
      </w:tblGrid>
      <w:tr>
        <w:trPr>
          <w:tblHeader/>
        </w:trPr>
        <w:tc>
          <w:tcPr>
            <w:tcW w:type="dxa" w:w="3800"/>
            <w:shd w:fill="1F4E79" w:val="clear"/>
          </w:tcPr>
          <w:p>
            <w:r>
              <w:rPr>
                <w:rFonts w:ascii="Calibri" w:cs="Calibri" w:eastAsia="Calibri" w:hAnsi="Calibri"/>
                <w:b/>
                <w:bCs/>
                <w:color w:val="FFFFFF"/>
              </w:rPr>
              <w:t xml:space="preserve">Issue</w:t>
            </w:r>
          </w:p>
        </w:tc>
        <w:tc>
          <w:tcPr>
            <w:tcW w:type="dxa" w:w="5700"/>
            <w:shd w:fill="1F4E79" w:val="clear"/>
          </w:tcPr>
          <w:p>
            <w:r>
              <w:rPr>
                <w:rFonts w:ascii="Calibri" w:cs="Calibri" w:eastAsia="Calibri" w:hAnsi="Calibri"/>
                <w:b/>
                <w:bCs/>
                <w:color w:val="FFFFFF"/>
              </w:rPr>
              <w:t xml:space="preserve">Solution</w:t>
            </w:r>
          </w:p>
        </w:tc>
      </w:tr>
      <w:tr>
        <w:tc>
          <w:tcPr>
            <w:tcW w:type="dxa" w:w="3800"/>
            <w:shd w:fill="FFFFFF" w:val="clear"/>
          </w:tcPr>
          <w:p>
            <w:r>
              <w:rPr>
                <w:rFonts w:ascii="Calibri" w:cs="Calibri" w:eastAsia="Calibri" w:hAnsi="Calibri"/>
                <w:b/>
                <w:bCs/>
                <w:sz w:val="20"/>
                <w:szCs w:val="20"/>
              </w:rPr>
              <w:t xml:space="preserve">I can’t sign in.</w:t>
            </w:r>
          </w:p>
        </w:tc>
        <w:tc>
          <w:tcPr>
            <w:tcW w:type="dxa" w:w="5700"/>
            <w:shd w:fill="FFFFFF" w:val="clear"/>
          </w:tcPr>
          <w:p>
            <w:r>
              <w:rPr>
                <w:rFonts w:ascii="Calibri" w:cs="Calibri" w:eastAsia="Calibri" w:hAnsi="Calibri"/>
                <w:sz w:val="20"/>
                <w:szCs w:val="20"/>
              </w:rPr>
              <w:t xml:space="preserve">Double-check the email and password. There is no self-registration in this system — only an administrator can create a new account, so contact yours.</w:t>
            </w:r>
          </w:p>
        </w:tc>
      </w:tr>
      <w:tr>
        <w:tc>
          <w:tcPr>
            <w:tcW w:type="dxa" w:w="3800"/>
            <w:shd w:fill="F4F7FB" w:val="clear"/>
          </w:tcPr>
          <w:p>
            <w:r>
              <w:rPr>
                <w:rFonts w:ascii="Calibri" w:cs="Calibri" w:eastAsia="Calibri" w:hAnsi="Calibri"/>
                <w:b/>
                <w:bCs/>
                <w:sz w:val="20"/>
                <w:szCs w:val="20"/>
              </w:rPr>
              <w:t xml:space="preserve">A module (e.g. Inventory) is missing from the menu.</w:t>
            </w:r>
          </w:p>
        </w:tc>
        <w:tc>
          <w:tcPr>
            <w:tcW w:type="dxa" w:w="5700"/>
            <w:shd w:fill="F4F7FB" w:val="clear"/>
          </w:tcPr>
          <w:p>
            <w:r>
              <w:rPr>
                <w:rFonts w:ascii="Calibri" w:cs="Calibri" w:eastAsia="Calibri" w:hAnsi="Calibri"/>
                <w:sz w:val="20"/>
                <w:szCs w:val="20"/>
              </w:rPr>
              <w:t xml:space="preserve">The sidebar only shows modules your role has permission for. Ask an administrator to add the needed permission (e.g. inventory.view) to your role from Security → Roles.</w:t>
            </w:r>
          </w:p>
        </w:tc>
      </w:tr>
      <w:tr>
        <w:tc>
          <w:tcPr>
            <w:tcW w:type="dxa" w:w="3800"/>
            <w:shd w:fill="FFFFFF" w:val="clear"/>
          </w:tcPr>
          <w:p>
            <w:r>
              <w:rPr>
                <w:rFonts w:ascii="Calibri" w:cs="Calibri" w:eastAsia="Calibri" w:hAnsi="Calibri"/>
                <w:b/>
                <w:bCs/>
                <w:sz w:val="20"/>
                <w:szCs w:val="20"/>
              </w:rPr>
              <w:t xml:space="preserve">A dropdown on an invoice/bill form (account, customer, product) is empty.</w:t>
            </w:r>
          </w:p>
        </w:tc>
        <w:tc>
          <w:tcPr>
            <w:tcW w:type="dxa" w:w="5700"/>
            <w:shd w:fill="FFFFFF" w:val="clear"/>
          </w:tcPr>
          <w:p>
            <w:r>
              <w:rPr>
                <w:rFonts w:ascii="Calibri" w:cs="Calibri" w:eastAsia="Calibri" w:hAnsi="Calibri"/>
                <w:sz w:val="20"/>
                <w:szCs w:val="20"/>
              </w:rPr>
              <w:t xml:space="preserve">Check that the relevant module (Chart of Accounts, Customers, Vendors, or Products) already has data — follow the dependency order in Part 1’s "Module Dependencies" chapter.</w:t>
            </w:r>
          </w:p>
        </w:tc>
      </w:tr>
      <w:tr>
        <w:tc>
          <w:tcPr>
            <w:tcW w:type="dxa" w:w="3800"/>
            <w:shd w:fill="F4F7FB" w:val="clear"/>
          </w:tcPr>
          <w:p>
            <w:r>
              <w:rPr>
                <w:rFonts w:ascii="Calibri" w:cs="Calibri" w:eastAsia="Calibri" w:hAnsi="Calibri"/>
                <w:b/>
                <w:bCs/>
                <w:sz w:val="20"/>
                <w:szCs w:val="20"/>
              </w:rPr>
              <w:t xml:space="preserve">Saving a journal/invoice gives a "debits and credits don’t match" error.</w:t>
            </w:r>
          </w:p>
        </w:tc>
        <w:tc>
          <w:tcPr>
            <w:tcW w:type="dxa" w:w="5700"/>
            <w:shd w:fill="F4F7FB" w:val="clear"/>
          </w:tcPr>
          <w:p>
            <w:r>
              <w:rPr>
                <w:rFonts w:ascii="Calibri" w:cs="Calibri" w:eastAsia="Calibri" w:hAnsi="Calibri"/>
                <w:sz w:val="20"/>
                <w:szCs w:val="20"/>
              </w:rPr>
              <w:t xml:space="preserve">Re-check each line’s debit and credit. The totals on screen are only a convenience — the final figures are validated on the server, so watch out for small rounding differences too.</w:t>
            </w:r>
          </w:p>
        </w:tc>
      </w:tr>
      <w:tr>
        <w:tc>
          <w:tcPr>
            <w:tcW w:type="dxa" w:w="3800"/>
            <w:shd w:fill="FFFFFF" w:val="clear"/>
          </w:tcPr>
          <w:p>
            <w:r>
              <w:rPr>
                <w:rFonts w:ascii="Calibri" w:cs="Calibri" w:eastAsia="Calibri" w:hAnsi="Calibri"/>
                <w:b/>
                <w:bCs/>
                <w:sz w:val="20"/>
                <w:szCs w:val="20"/>
              </w:rPr>
              <w:t xml:space="preserve">I can’t edit an old, incorrect journal/invoice.</w:t>
            </w:r>
          </w:p>
        </w:tc>
        <w:tc>
          <w:tcPr>
            <w:tcW w:type="dxa" w:w="5700"/>
            <w:shd w:fill="FFFFFF" w:val="clear"/>
          </w:tcPr>
          <w:p>
            <w:r>
              <w:rPr>
                <w:rFonts w:ascii="Calibri" w:cs="Calibri" w:eastAsia="Calibri" w:hAnsi="Calibri"/>
                <w:sz w:val="20"/>
                <w:szCs w:val="20"/>
              </w:rPr>
              <w:t xml:space="preserve">Posted financial transactions cannot be edited or deleted directly, for data integrity. Use "Void" instead — it posts an equal-and-opposite entry to cancel the original mistake, then create a correct new entry.</w:t>
            </w:r>
          </w:p>
        </w:tc>
      </w:tr>
      <w:tr>
        <w:tc>
          <w:tcPr>
            <w:tcW w:type="dxa" w:w="3800"/>
            <w:shd w:fill="F4F7FB" w:val="clear"/>
          </w:tcPr>
          <w:p>
            <w:r>
              <w:rPr>
                <w:rFonts w:ascii="Calibri" w:cs="Calibri" w:eastAsia="Calibri" w:hAnsi="Calibri"/>
                <w:b/>
                <w:bCs/>
                <w:sz w:val="20"/>
                <w:szCs w:val="20"/>
              </w:rPr>
              <w:t xml:space="preserve">I can’t post an entry before the Period Lock date.</w:t>
            </w:r>
          </w:p>
        </w:tc>
        <w:tc>
          <w:tcPr>
            <w:tcW w:type="dxa" w:w="5700"/>
            <w:shd w:fill="F4F7FB" w:val="clear"/>
          </w:tcPr>
          <w:p>
            <w:r>
              <w:rPr>
                <w:rFonts w:ascii="Calibri" w:cs="Calibri" w:eastAsia="Calibri" w:hAnsi="Calibri"/>
                <w:sz w:val="20"/>
                <w:szCs w:val="20"/>
              </w:rPr>
              <w:t xml:space="preserve">This is expected — all entries on or before the date set in Accounting → Period Lock are protected. A user with the settings.manage permission can change or remove the lock if needed.</w:t>
            </w:r>
          </w:p>
        </w:tc>
      </w:tr>
      <w:tr>
        <w:tc>
          <w:tcPr>
            <w:tcW w:type="dxa" w:w="3800"/>
            <w:shd w:fill="FFFFFF" w:val="clear"/>
          </w:tcPr>
          <w:p>
            <w:r>
              <w:rPr>
                <w:rFonts w:ascii="Calibri" w:cs="Calibri" w:eastAsia="Calibri" w:hAnsi="Calibri"/>
                <w:b/>
                <w:bCs/>
                <w:sz w:val="20"/>
                <w:szCs w:val="20"/>
              </w:rPr>
              <w:t xml:space="preserve">The Trial Balance doesn’t balance.</w:t>
            </w:r>
          </w:p>
        </w:tc>
        <w:tc>
          <w:tcPr>
            <w:tcW w:type="dxa" w:w="5700"/>
            <w:shd w:fill="FFFFFF" w:val="clear"/>
          </w:tcPr>
          <w:p>
            <w:r>
              <w:rPr>
                <w:rFonts w:ascii="Calibri" w:cs="Calibri" w:eastAsia="Calibri" w:hAnsi="Calibri"/>
                <w:sz w:val="20"/>
                <w:szCs w:val="20"/>
              </w:rPr>
              <w:t xml:space="preserve">This is a serious issue, usually pointing to a manual database change or a system bug (it should not happen in normal use). Investigate recent journal entries immediately and get technical support.</w:t>
            </w:r>
          </w:p>
        </w:tc>
      </w:tr>
      <w:tr>
        <w:tc>
          <w:tcPr>
            <w:tcW w:type="dxa" w:w="3800"/>
            <w:shd w:fill="F4F7FB" w:val="clear"/>
          </w:tcPr>
          <w:p>
            <w:r>
              <w:rPr>
                <w:rFonts w:ascii="Calibri" w:cs="Calibri" w:eastAsia="Calibri" w:hAnsi="Calibri"/>
                <w:b/>
                <w:bCs/>
                <w:sz w:val="20"/>
                <w:szCs w:val="20"/>
              </w:rPr>
              <w:t xml:space="preserve">Stock quantities look wrong.</w:t>
            </w:r>
          </w:p>
        </w:tc>
        <w:tc>
          <w:tcPr>
            <w:tcW w:type="dxa" w:w="5700"/>
            <w:shd w:fill="F4F7FB" w:val="clear"/>
          </w:tcPr>
          <w:p>
            <w:r>
              <w:rPr>
                <w:rFonts w:ascii="Calibri" w:cs="Calibri" w:eastAsia="Calibri" w:hAnsi="Calibri"/>
                <w:sz w:val="20"/>
                <w:szCs w:val="20"/>
              </w:rPr>
              <w:t xml:space="preserve">Check the product’s Stock Movements history to find where the discrepancy occurred, then use "Adjust Stock" under Inventory → Stock Movements to correct it to the actual counted quantity.</w:t>
            </w:r>
          </w:p>
        </w:tc>
      </w:tr>
      <w:tr>
        <w:tc>
          <w:tcPr>
            <w:tcW w:type="dxa" w:w="3800"/>
            <w:shd w:fill="FFFFFF" w:val="clear"/>
          </w:tcPr>
          <w:p>
            <w:r>
              <w:rPr>
                <w:rFonts w:ascii="Calibri" w:cs="Calibri" w:eastAsia="Calibri" w:hAnsi="Calibri"/>
                <w:b/>
                <w:bCs/>
                <w:sz w:val="20"/>
                <w:szCs w:val="20"/>
              </w:rPr>
              <w:t xml:space="preserve">A recurring invoice/bill/expense isn’t generating automatically.</w:t>
            </w:r>
          </w:p>
        </w:tc>
        <w:tc>
          <w:tcPr>
            <w:tcW w:type="dxa" w:w="5700"/>
            <w:shd w:fill="FFFFFF" w:val="clear"/>
          </w:tcPr>
          <w:p>
            <w:r>
              <w:rPr>
                <w:rFonts w:ascii="Calibri" w:cs="Calibri" w:eastAsia="Calibri" w:hAnsi="Calibri"/>
                <w:sz w:val="20"/>
                <w:szCs w:val="20"/>
              </w:rPr>
              <w:t xml:space="preserve">Confirm the template is "Active" and the "Next Auto-Generation Date" is set correctly. This feature depends on the server’s scheduler (cron / schedule:run) running — contact your server administrator if it is not.</w:t>
            </w:r>
          </w:p>
        </w:tc>
      </w:tr>
      <w:tr>
        <w:tc>
          <w:tcPr>
            <w:tcW w:type="dxa" w:w="3800"/>
            <w:shd w:fill="FFFFFF" w:val="clear"/>
          </w:tcPr>
          <w:p>
            <w:r>
              <w:rPr>
                <w:rFonts w:ascii="Calibri" w:cs="Calibri" w:eastAsia="Calibri" w:hAnsi="Calibri"/>
                <w:b/>
                <w:bCs/>
                <w:sz w:val="20"/>
                <w:szCs w:val="20"/>
              </w:rPr>
              <w:t xml:space="preserve">I can’t sign in — the system says my account is locked.</w:t>
            </w:r>
          </w:p>
        </w:tc>
        <w:tc>
          <w:tcPr>
            <w:tcW w:type="dxa" w:w="5700"/>
            <w:shd w:fill="FFFFFF" w:val="clear"/>
          </w:tcPr>
          <w:p>
            <w:r>
              <w:rPr>
                <w:rFonts w:ascii="Calibri" w:cs="Calibri" w:eastAsia="Calibri" w:hAnsi="Calibri"/>
                <w:sz w:val="20"/>
                <w:szCs w:val="20"/>
              </w:rPr>
              <w:t xml:space="preserve">Too many wrong password attempts in a row trigger a temporary lockout (the threshold and duration are set at Accounting → Company Settings → Login Security). Wait it out, or ask an administrator to click "Unlock Now" on your user from Security → Users.</w:t>
            </w:r>
          </w:p>
        </w:tc>
      </w:tr>
      <w:tr>
        <w:tc>
          <w:tcPr>
            <w:tcW w:type="dxa" w:w="3800"/>
            <w:shd w:fill="FFFFFF" w:val="clear"/>
          </w:tcPr>
          <w:p>
            <w:r>
              <w:rPr>
                <w:rFonts w:ascii="Calibri" w:cs="Calibri" w:eastAsia="Calibri" w:hAnsi="Calibri"/>
                <w:b/>
                <w:bCs/>
                <w:sz w:val="20"/>
                <w:szCs w:val="20"/>
              </w:rPr>
              <w:t xml:space="preserve">I can’t sign in from a particular network, even with the correct password.</w:t>
            </w:r>
          </w:p>
        </w:tc>
        <w:tc>
          <w:tcPr>
            <w:tcW w:type="dxa" w:w="5700"/>
            <w:shd w:fill="FFFFFF" w:val="clear"/>
          </w:tcPr>
          <w:p>
            <w:r>
              <w:rPr>
                <w:rFonts w:ascii="Calibri" w:cs="Calibri" w:eastAsia="Calibri" w:hAnsi="Calibri"/>
                <w:sz w:val="20"/>
                <w:szCs w:val="20"/>
              </w:rPr>
              <w:t xml:space="preserve">Check whether IP Whitelisting is enabled at Accounting → Company Settings → IP Whitelist — if so, only the listed IP addresses may sign in. An administrator needs to add your current IP there.</w:t>
            </w:r>
          </w:p>
        </w:tc>
      </w:tr>
      <w:tr>
        <w:tc>
          <w:tcPr>
            <w:tcW w:type="dxa" w:w="3800"/>
            <w:shd w:fill="FFFFFF" w:val="clear"/>
          </w:tcPr>
          <w:p>
            <w:r>
              <w:rPr>
                <w:rFonts w:ascii="Calibri" w:cs="Calibri" w:eastAsia="Calibri" w:hAnsi="Calibri"/>
                <w:b/>
                <w:bCs/>
                <w:sz w:val="20"/>
                <w:szCs w:val="20"/>
              </w:rPr>
              <w:t xml:space="preserve">What’s the difference between a Sales Receipt and an Invoice?</w:t>
            </w:r>
          </w:p>
        </w:tc>
        <w:tc>
          <w:tcPr>
            <w:tcW w:type="dxa" w:w="5700"/>
            <w:shd w:fill="FFFFFF" w:val="clear"/>
          </w:tcPr>
          <w:p>
            <w:r>
              <w:rPr>
                <w:rFonts w:ascii="Calibri" w:cs="Calibri" w:eastAsia="Calibri" w:hAnsi="Calibri"/>
                <w:sz w:val="20"/>
                <w:szCs w:val="20"/>
              </w:rPr>
              <w:t xml:space="preserve">A Sales Receipt is for money received immediately, with no open balance. An Invoice is for a sale where payment is expected later; it stays on the customer’s balance until a Payment is recorded against it.</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8"/>
        <w:szCs w:val="18"/>
      </w:rPr>
      <w:t xml:space="preserve">EasyAccountsERP User Manual  |  Page </w:t>
    </w:r>
    <w:r>
      <w:rPr>
        <w:rFonts w:ascii="Calibri" w:cs="Calibri" w:eastAsia="Calibri" w:hAnsi="Calibri"/>
        <w:color w:val="555555"/>
        <w:sz w:val="18"/>
        <w:szCs w:val="18"/>
      </w:rPr>
      <w:fldChar w:fldCharType="begin"/>
      <w:instrText xml:space="preserve">PAGE</w:instrText>
      <w:fldChar w:fldCharType="separate"/>
      <w:fldChar w:fldCharType="end"/>
    </w:r>
    <w:r>
      <w:rPr>
        <w:rFonts w:ascii="Calibri" w:cs="Calibri" w:eastAsia="Calibri" w:hAnsi="Calibri"/>
        <w:color w:val="555555"/>
        <w:sz w:val="18"/>
        <w:szCs w:val="18"/>
      </w:rPr>
      <w:t xml:space="preserve"> / </w:t>
    </w:r>
    <w:r>
      <w:rPr>
        <w:rFonts w:ascii="Calibri" w:cs="Calibri" w:eastAsia="Calibri" w:hAnsi="Calibri"/>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555555"/>
        <w:sz w:val="18"/>
        <w:szCs w:val="18"/>
      </w:rPr>
      <w:t xml:space="preserve">EasyAccountsERP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00"/>
    </w:pPr>
    <w:rPr>
      <w:rFonts w:ascii="Calibri" w:cs="Calibri" w:eastAsia="Calibri" w:hAnsi="Calibri"/>
      <w:b/>
      <w:bCs/>
      <w:color w:val="1F4E79"/>
      <w:sz w:val="34"/>
      <w:szCs w:val="34"/>
    </w:rPr>
  </w:style>
  <w:style w:type="paragraph" w:styleId="Heading2">
    <w:name w:val="Heading 2"/>
    <w:basedOn w:val="Normal"/>
    <w:next w:val="Normal"/>
    <w:qFormat/>
    <w:pPr>
      <w:spacing w:after="120" w:before="260"/>
    </w:pPr>
    <w:rPr>
      <w:rFonts w:ascii="Calibri" w:cs="Calibri" w:eastAsia="Calibri" w:hAnsi="Calibri"/>
      <w:b/>
      <w:bCs/>
      <w:color w:val="1F4E79"/>
      <w:sz w:val="27"/>
      <w:szCs w:val="27"/>
    </w:rPr>
  </w:style>
  <w:style w:type="paragraph" w:styleId="Heading3">
    <w:name w:val="Heading 3"/>
    <w:basedOn w:val="Normal"/>
    <w:next w:val="Normal"/>
    <w:qFormat/>
    <w:pPr>
      <w:spacing w:after="90" w:before="160"/>
    </w:pPr>
    <w:rPr>
      <w:rFonts w:ascii="Calibri" w:cs="Calibri" w:eastAsia="Calibri" w:hAnsi="Calibri"/>
      <w:b/>
      <w:bCs/>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2026-09-23T13:25:54.190Z</dcterms:created>
  <dcterms:modified xsi:type="dcterms:W3CDTF">2026-09-23T13:25:54.190Z</dcterms:modified>
</cp:coreProperties>
</file>

<file path=docProps/custom.xml><?xml version="1.0" encoding="utf-8"?>
<Properties xmlns="http://schemas.openxmlformats.org/officeDocument/2006/custom-properties" xmlns:vt="http://schemas.openxmlformats.org/officeDocument/2006/docPropsVTypes"/>
</file>