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5759" w14:textId="77777777" w:rsidR="00D261DE" w:rsidRDefault="00D261DE" w:rsidP="00D261DE">
      <w:r>
        <w:rPr>
          <w:rFonts w:hint="eastAsia"/>
        </w:rPr>
        <w:t>我的建议：</w:t>
      </w:r>
      <w:r>
        <w:t>1.坚持学习，厚积薄发。多背多读，多看多想，“知识在频繁的反复后成为一种本能”，所谓知识是“熏”出来的。</w:t>
      </w:r>
    </w:p>
    <w:p w14:paraId="3590DE5B" w14:textId="77777777" w:rsidR="00D261DE" w:rsidRDefault="00D261DE" w:rsidP="00D261DE">
      <w:r>
        <w:t>2.求甚解，又不求甚解。有点抽象，意思是对于经典的方法，要十分熟练，同时要探索背后的原理，命题思路，这是在求甚解；有些题目质量不高，</w:t>
      </w:r>
      <w:proofErr w:type="gramStart"/>
      <w:r>
        <w:t>偏怪难</w:t>
      </w:r>
      <w:proofErr w:type="gramEnd"/>
      <w:r>
        <w:t>，这时候要不求甚解，以免浪费时间和精力。</w:t>
      </w:r>
    </w:p>
    <w:p w14:paraId="11AF07A0" w14:textId="77777777" w:rsidR="00D261DE" w:rsidRDefault="00D261DE" w:rsidP="00D261DE">
      <w:r>
        <w:t>3.</w:t>
      </w:r>
      <w:proofErr w:type="gramStart"/>
      <w:r>
        <w:t>刷题总结两</w:t>
      </w:r>
      <w:proofErr w:type="gramEnd"/>
      <w:r>
        <w:t>不误。当然是在大量</w:t>
      </w:r>
      <w:proofErr w:type="gramStart"/>
      <w:r>
        <w:t>刷题之后</w:t>
      </w:r>
      <w:proofErr w:type="gramEnd"/>
      <w:r>
        <w:t>要对较难的题型，考察到的边缘概念进行归纳总结。</w:t>
      </w:r>
    </w:p>
    <w:p w14:paraId="02C4524E" w14:textId="77777777" w:rsidR="00D261DE" w:rsidRDefault="00D261DE" w:rsidP="00D261DE">
      <w:r>
        <w:t>4.自主学习能力，将学习学科内化为自我的兴趣，自主学习的时候感到很开心，而不是压力山大。这是一个正反馈的过程，即学的越多越深，学习就越开心。例如自主学习网络上的优质课程，参加一些民间高考爱好者或研究机构举办的线上考试，自主学习一个题目的</w:t>
      </w:r>
      <w:proofErr w:type="gramStart"/>
      <w:r>
        <w:t>高观点</w:t>
      </w:r>
      <w:proofErr w:type="gramEnd"/>
      <w:r>
        <w:t>解法，比如解析几何的“定比点差法”“极点极线”“二次曲线对合”“调和点列，线束的斜率关系”“不联立法（斜率双用，引入参数等等）”“彭赛列闭合定理”“仿射变换”；导数的“洛必达”“零点起降法”“二次拟合”“三次拟合”“极值函数偏移”“同构”“切线，割线放缩”“凹凸性”“三</w:t>
      </w:r>
      <w:r>
        <w:rPr>
          <w:rFonts w:hint="eastAsia"/>
        </w:rPr>
        <w:t>次函数性质”“灵光乍现大胆放缩”；概率的“超几何分布方差的推导”“马尔可夫链过程”；数列的“特征根法”“放缩到无穷级数”“浙江卷传统的数列估计”“（第一，第二）数学归纳法”“反向数学归纳法”“对称性”“泰勒（洛朗）展开估阶”“数列递推关系是三角函数，或双曲函数型”“奇奇怪怪的裂项”；三角函数的“平方差公式”，“作图法”“建系爆算”；立体几何的“瞪眼法”（先简化图形）。</w:t>
      </w:r>
    </w:p>
    <w:p w14:paraId="40963142" w14:textId="77777777" w:rsidR="00D261DE" w:rsidRDefault="00D261DE" w:rsidP="00D261DE">
      <w:r>
        <w:t>5.保持自信，保持谦卑。要记住，即使你拼劲全力却还是落榜了，不是你不够努力，而是这就是社会的法则；即使你运气够好考上了心仪的院校，也有可能能力没到位最终在毕业找工作的时候处处碰壁。“在一张卷子上考察出一个学生的全部学科素养本身就是一件不可能的事”，所以希望你在考好的时候不要骄傲，那只是运气好没有考到知识漏洞，考差的时候不要想不开，学到位了自然高分，永远不要觉得自己足够优秀，在求知路上永远不要满足。就像一篇优秀高考作文的题目所说的那样，“但求行路，无问西东”。</w:t>
      </w:r>
    </w:p>
    <w:p w14:paraId="5CEC9049" w14:textId="77777777" w:rsidR="00D261DE" w:rsidRDefault="00D261DE" w:rsidP="00D261DE">
      <w:r>
        <w:t>6.将学习和生活联系在一起。比如语文作文的“得与失”“理想与现实”等等，可以学习一些哲学思想，背诵一些名句，很容易发现一些作文和“人”联系紧密。数学考察的运用仰角测量高度，概率的相关性，方差，古典概型，几何概型，马尔可夫过程，英语的交际能力，等等。</w:t>
      </w:r>
    </w:p>
    <w:p w14:paraId="0FE58B81" w14:textId="7A683328" w:rsidR="00D41E3C" w:rsidRDefault="00D261DE" w:rsidP="00D261DE">
      <w:r>
        <w:t>7.不要只读书学习而不注意运动，导致身体变差影响学习。适当的运动可以促进学习。</w:t>
      </w:r>
    </w:p>
    <w:sectPr w:rsidR="00D41E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E92A8" w14:textId="77777777" w:rsidR="00A4561A" w:rsidRDefault="00A4561A" w:rsidP="00D261DE">
      <w:r>
        <w:separator/>
      </w:r>
    </w:p>
  </w:endnote>
  <w:endnote w:type="continuationSeparator" w:id="0">
    <w:p w14:paraId="7D85EC9B" w14:textId="77777777" w:rsidR="00A4561A" w:rsidRDefault="00A4561A" w:rsidP="00D2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5B41E" w14:textId="77777777" w:rsidR="00A4561A" w:rsidRDefault="00A4561A" w:rsidP="00D261DE">
      <w:r>
        <w:separator/>
      </w:r>
    </w:p>
  </w:footnote>
  <w:footnote w:type="continuationSeparator" w:id="0">
    <w:p w14:paraId="6ADB4E43" w14:textId="77777777" w:rsidR="00A4561A" w:rsidRDefault="00A4561A" w:rsidP="00D26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E2F"/>
    <w:rsid w:val="00245E2F"/>
    <w:rsid w:val="00A4561A"/>
    <w:rsid w:val="00D261DE"/>
    <w:rsid w:val="00D41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30B8A4-96F8-4163-B4D7-932D50A4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61DE"/>
    <w:pPr>
      <w:tabs>
        <w:tab w:val="center" w:pos="4153"/>
        <w:tab w:val="right" w:pos="8306"/>
      </w:tabs>
      <w:snapToGrid w:val="0"/>
      <w:jc w:val="center"/>
    </w:pPr>
    <w:rPr>
      <w:sz w:val="18"/>
      <w:szCs w:val="18"/>
    </w:rPr>
  </w:style>
  <w:style w:type="character" w:customStyle="1" w:styleId="a4">
    <w:name w:val="页眉 字符"/>
    <w:basedOn w:val="a0"/>
    <w:link w:val="a3"/>
    <w:uiPriority w:val="99"/>
    <w:rsid w:val="00D261DE"/>
    <w:rPr>
      <w:sz w:val="18"/>
      <w:szCs w:val="18"/>
    </w:rPr>
  </w:style>
  <w:style w:type="paragraph" w:styleId="a5">
    <w:name w:val="footer"/>
    <w:basedOn w:val="a"/>
    <w:link w:val="a6"/>
    <w:uiPriority w:val="99"/>
    <w:unhideWhenUsed/>
    <w:rsid w:val="00D261DE"/>
    <w:pPr>
      <w:tabs>
        <w:tab w:val="center" w:pos="4153"/>
        <w:tab w:val="right" w:pos="8306"/>
      </w:tabs>
      <w:snapToGrid w:val="0"/>
      <w:jc w:val="left"/>
    </w:pPr>
    <w:rPr>
      <w:sz w:val="18"/>
      <w:szCs w:val="18"/>
    </w:rPr>
  </w:style>
  <w:style w:type="character" w:customStyle="1" w:styleId="a6">
    <w:name w:val="页脚 字符"/>
    <w:basedOn w:val="a0"/>
    <w:link w:val="a5"/>
    <w:uiPriority w:val="99"/>
    <w:rsid w:val="00D261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gl1der easy</dc:creator>
  <cp:keywords/>
  <dc:description/>
  <cp:lastModifiedBy>gl1der easy</cp:lastModifiedBy>
  <cp:revision>3</cp:revision>
  <dcterms:created xsi:type="dcterms:W3CDTF">2023-08-18T12:44:00Z</dcterms:created>
  <dcterms:modified xsi:type="dcterms:W3CDTF">2023-08-18T12:53:00Z</dcterms:modified>
</cp:coreProperties>
</file>