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A95D413" w14:textId="77777777" w:rsidR="00817603" w:rsidRDefault="00817603" w:rsidP="00817603">
      <w:pPr>
        <w:pStyle w:val="berschrift1"/>
        <w:rPr>
          <w:bCs/>
          <w:sz w:val="48"/>
          <w:szCs w:val="48"/>
        </w:rPr>
      </w:pPr>
      <w:r>
        <w:t>3.3 Axiomatische Grundlagen des Funktionalen Raum-Zeit-Kohärenzsystems</w:t>
      </w:r>
    </w:p>
    <w:p w14:paraId="30F59F4A" w14:textId="77777777" w:rsidR="00817603" w:rsidRDefault="00817603" w:rsidP="00817603">
      <w:pPr>
        <w:pStyle w:val="berschrift2"/>
      </w:pPr>
      <w:r>
        <w:t>3.3.0 Einleitung</w:t>
      </w:r>
    </w:p>
    <w:p w14:paraId="59ECB12C" w14:textId="77777777" w:rsidR="00817603" w:rsidRDefault="00817603" w:rsidP="00817603">
      <w:pPr>
        <w:pStyle w:val="StandardWeb"/>
      </w:pPr>
      <w:r>
        <w:t xml:space="preserve">Mit dem Abschluss von Kapitel 3.2 habe ich den gegenwärtigen mathematischen Forschungsstand systematisch untersucht. Dabei wurde deutlich, dass die moderne Mathematik über ein außerordentlich leistungsfähiges Instrumentarium zur Beschreibung vorhandener Strukturen verfügt. Mengenlehre, Algebra, </w:t>
      </w:r>
      <w:proofErr w:type="spellStart"/>
      <w:r>
        <w:t>Operatorentheorie</w:t>
      </w:r>
      <w:proofErr w:type="spellEnd"/>
      <w:r>
        <w:t>, Funktionalanalysis, dynamische Systeme sowie informations- und netzwerktheoretische Ansätze erlauben eine hochpräzise Modellierung komplexer Zusammenhänge. Gemeinsam ist diesen Theorien jedoch, dass sie stets mit bereits vorhandenen mathematischen Objekten beginnen. Mengen, Relationen, Funktionen, Operatoren oder Zustandsräume werden eingeführt und anschließend hinsichtlich ihrer Eigenschaften untersucht. Ihre eigene Entstehung bleibt dagegen außerhalb des jeweiligen theoretischen Rahmens und wird als axiomatische Voraussetzung akzeptiert.</w:t>
      </w:r>
    </w:p>
    <w:p w14:paraId="6855D646" w14:textId="77777777" w:rsidR="00817603" w:rsidRDefault="00817603" w:rsidP="00817603">
      <w:pPr>
        <w:pStyle w:val="StandardWeb"/>
      </w:pPr>
      <w:r>
        <w:t xml:space="preserve">Diese Vorgehensweise entspricht dem wissenschaftlichen Standard moderner Mathematik und stellt ausdrücklich keinen Mangel der bestehenden Theorien dar. Bereits David Hilbert zeigte, dass jedes widerspruchsfreie mathematische System auf einer endlichen Menge nicht weiter begründbarer Grundannahmen beruhen muss (Hilbert, David: </w:t>
      </w:r>
      <w:r>
        <w:rPr>
          <w:rStyle w:val="Hervorhebung"/>
        </w:rPr>
        <w:t>Grundlagen der Geometrie</w:t>
      </w:r>
      <w:r>
        <w:t xml:space="preserve">. Leipzig: B. G. Teubner, 1899). </w:t>
      </w:r>
      <w:r>
        <w:rPr>
          <w:rStyle w:val="Fett"/>
        </w:rPr>
        <w:t>[8]</w:t>
      </w:r>
      <w:r>
        <w:t xml:space="preserve"> Auch die axiomatische Mengenlehre von Ernst </w:t>
      </w:r>
      <w:proofErr w:type="spellStart"/>
      <w:r>
        <w:t>Zermelo</w:t>
      </w:r>
      <w:proofErr w:type="spellEnd"/>
      <w:r>
        <w:t xml:space="preserve"> und Abraham Fraenkel beginnt mit Grundannahmen über die Existenz und Bildung von Mengen, ohne deren funktionale Genese selbst zu untersuchen </w:t>
      </w:r>
      <w:r>
        <w:rPr>
          <w:rStyle w:val="Fett"/>
        </w:rPr>
        <w:t>[24]</w:t>
      </w:r>
      <w:r>
        <w:t>. Die Stärke dieser Theorien liegt nicht in der Erklärung ihres Ausgangspunktes, sondern in der logischen Konsequenz, mit der sämtliche weiteren Aussagen aus den gewählten Axiomen entwickelt werden.</w:t>
      </w:r>
    </w:p>
    <w:p w14:paraId="400A2DD8" w14:textId="77777777" w:rsidR="00817603" w:rsidRDefault="00817603" w:rsidP="00817603">
      <w:pPr>
        <w:pStyle w:val="StandardWeb"/>
      </w:pPr>
      <w:r>
        <w:t>Während der Analyse dieser Arbeiten wurde mir jedoch deutlich, dass genau hier die Forschungslücke der vorliegenden Dissertation beginnt. Das Ziel des Funktionalen Raum-Zeit-Kohärenzsystems besteht nicht darin, bestehende mathematische Theorien zu ersetzen oder alternative Axiome für Mengen, Geometrien oder Operatorräume vorzuschlagen. Vielmehr soll eine logisch allgemeinere Ebene untersucht werden, auf der jene Organisationsprinzipien formuliert werden können, aus denen sich solche mathematischen Strukturen überhaupt entwickeln lassen. Die Frage lautet daher nicht mehr, welche Eigenschaften Mengen oder Räume besitzen, sondern welche minimalen Voraussetzungen erfüllt sein müssen, damit stabile mathematisch beschreibbare Organisation überhaupt entstehen kann.</w:t>
      </w:r>
    </w:p>
    <w:p w14:paraId="618D9F51" w14:textId="77777777" w:rsidR="00817603" w:rsidRDefault="00817603" w:rsidP="00817603">
      <w:pPr>
        <w:pStyle w:val="StandardWeb"/>
      </w:pPr>
      <w:r>
        <w:t xml:space="preserve">Die Entwicklung einer solchen Theorie erfordert zwangsläufig einen axiomatischen Zugang. Seit den </w:t>
      </w:r>
      <w:r>
        <w:rPr>
          <w:rStyle w:val="Hervorhebung"/>
        </w:rPr>
        <w:t>Elementen</w:t>
      </w:r>
      <w:r>
        <w:t xml:space="preserve"> des Euklid bildet die Axiomatik den klassischen Weg, mathematische Theorien aus einer kleinen Zahl grundlegender Aussagen aufzubauen (Euklid: </w:t>
      </w:r>
      <w:r>
        <w:rPr>
          <w:rStyle w:val="Hervorhebung"/>
        </w:rPr>
        <w:t>Die Elemente</w:t>
      </w:r>
      <w:r>
        <w:t xml:space="preserve">. Übersetzung von Thomas L. Heath. Cambridge: Cambridge University Press, 1908). </w:t>
      </w:r>
      <w:r>
        <w:rPr>
          <w:rStyle w:val="Fett"/>
        </w:rPr>
        <w:t>[7]</w:t>
      </w:r>
      <w:r>
        <w:t xml:space="preserve"> Dieses Vorgehen wurde durch Hilbert grundlegend formalisiert </w:t>
      </w:r>
      <w:r>
        <w:rPr>
          <w:rStyle w:val="Fett"/>
        </w:rPr>
        <w:t>[8]</w:t>
      </w:r>
      <w:r>
        <w:t xml:space="preserve"> und in der mathematischen Logik sowie der Modelltheorie weiterentwickelt (</w:t>
      </w:r>
      <w:proofErr w:type="spellStart"/>
      <w:r>
        <w:t>Tarski</w:t>
      </w:r>
      <w:proofErr w:type="spellEnd"/>
      <w:r>
        <w:t xml:space="preserve">, Alfred: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to</w:t>
      </w:r>
      <w:proofErr w:type="spellEnd"/>
      <w:r>
        <w:rPr>
          <w:rStyle w:val="Hervorhebung"/>
        </w:rPr>
        <w:t xml:space="preserve"> </w:t>
      </w:r>
      <w:proofErr w:type="spellStart"/>
      <w:r>
        <w:rPr>
          <w:rStyle w:val="Hervorhebung"/>
        </w:rPr>
        <w:t>the</w:t>
      </w:r>
      <w:proofErr w:type="spellEnd"/>
      <w:r>
        <w:rPr>
          <w:rStyle w:val="Hervorhebung"/>
        </w:rPr>
        <w:t xml:space="preserve"> </w:t>
      </w:r>
      <w:proofErr w:type="spellStart"/>
      <w:r>
        <w:rPr>
          <w:rStyle w:val="Hervorhebung"/>
        </w:rPr>
        <w:t>Methodology</w:t>
      </w:r>
      <w:proofErr w:type="spellEnd"/>
      <w:r>
        <w:rPr>
          <w:rStyle w:val="Hervorhebung"/>
        </w:rPr>
        <w:t xml:space="preserve"> </w:t>
      </w:r>
      <w:proofErr w:type="spellStart"/>
      <w:r>
        <w:rPr>
          <w:rStyle w:val="Hervorhebung"/>
        </w:rPr>
        <w:t>of</w:t>
      </w:r>
      <w:proofErr w:type="spellEnd"/>
      <w:r>
        <w:rPr>
          <w:rStyle w:val="Hervorhebung"/>
        </w:rPr>
        <w:t xml:space="preserve"> </w:t>
      </w:r>
      <w:proofErr w:type="spellStart"/>
      <w:r>
        <w:rPr>
          <w:rStyle w:val="Hervorhebung"/>
        </w:rPr>
        <w:t>Deductive</w:t>
      </w:r>
      <w:proofErr w:type="spellEnd"/>
      <w:r>
        <w:rPr>
          <w:rStyle w:val="Hervorhebung"/>
        </w:rPr>
        <w:t xml:space="preserve"> Sciences</w:t>
      </w:r>
      <w:r>
        <w:t xml:space="preserve">. Oxford: Oxford University Press, 1941). </w:t>
      </w:r>
      <w:r>
        <w:rPr>
          <w:rStyle w:val="Fett"/>
        </w:rPr>
        <w:t>[82]</w:t>
      </w:r>
      <w:r>
        <w:t xml:space="preserve"> Charakteristisch für alle diese Ansätze ist die strikte Trennung zwischen den Grundannahmen einer Theorie und den aus ihnen ableitbaren Aussagen. Genau dieses methodische Prinzip wird auch im Folgenden übernommen.</w:t>
      </w:r>
    </w:p>
    <w:p w14:paraId="1125DD31" w14:textId="77777777" w:rsidR="00817603" w:rsidRDefault="00817603" w:rsidP="00817603">
      <w:pPr>
        <w:pStyle w:val="StandardWeb"/>
      </w:pPr>
      <w:r>
        <w:lastRenderedPageBreak/>
        <w:t>Gleichzeitig unterscheidet sich das Funktionale Raum-Zeit-Kohärenzsystem in einem entscheidenden Punkt von klassischen axiomatischen Theorien. Euklid beginnt mit Punkten, Geraden und Ebenen. Hilbert übernimmt diese Begriffe in abstrakter Form. Die axiomatische Mengenlehre beginnt mit Mengen, die Algebra mit Verknüpfungen und die Topologie mit topologischen Räumen. Im FRZK werden dagegen bewusst weder Raum noch Zeit, weder Mengen noch Relationen, weder Funktionen noch Operatoren als primitive Begriffe vorausgesetzt. Diese mathematischen Objekte bilden vielmehr das Ziel der späteren Rekonstruktion in Kapitel 3.4 und dürfen deshalb in der Axiomatik selbst noch nicht verwendet werden.</w:t>
      </w:r>
    </w:p>
    <w:p w14:paraId="74A35074" w14:textId="77777777" w:rsidR="00817603" w:rsidRDefault="00817603" w:rsidP="00817603">
      <w:pPr>
        <w:pStyle w:val="StandardWeb"/>
      </w:pPr>
      <w:r>
        <w:t xml:space="preserve">Aus dieser methodischen Entscheidung folgt unmittelbar eine zweite Anforderung. Die in diesem Kapitel eingeführten Axiome dürfen keine versteckten mathematischen Voraussetzungen enthalten. Begriffe wie Abstand, Dimension, Topologie, Metrik oder Zeitentwicklung würden bereits Konzepte verwenden, deren Entstehung erst erklärt werden soll. Die Axiome müssen deshalb auf einer rein qualitativen Ebene formuliert werden. Sie beschreiben ausschließlich allgemeine Organisationsprinzipien, deren mathematische Interpretation bewusst </w:t>
      </w:r>
      <w:proofErr w:type="gramStart"/>
      <w:r>
        <w:t>offen bleibt</w:t>
      </w:r>
      <w:proofErr w:type="gramEnd"/>
      <w:r>
        <w:t>.</w:t>
      </w:r>
    </w:p>
    <w:p w14:paraId="38526010" w14:textId="77777777" w:rsidR="00817603" w:rsidRDefault="00817603" w:rsidP="00817603">
      <w:pPr>
        <w:pStyle w:val="StandardWeb"/>
      </w:pPr>
      <w:r>
        <w:t xml:space="preserve">Diese Trennung zwischen qualitativer Axiomatik und mathematischer Rekonstruktion besitzt für die gesamte Dissertation eine zentrale Bedeutung. Kapitel 3.3 beantwortet die Frage, </w:t>
      </w:r>
      <w:r>
        <w:rPr>
          <w:rStyle w:val="Fett"/>
        </w:rPr>
        <w:t>welche Prinzipien</w:t>
      </w:r>
      <w:r>
        <w:t xml:space="preserve"> jeder funktionalen Organisation zugrunde liegen müssen. Kapitel 3.4 beantwortet anschließend die Frage, </w:t>
      </w:r>
      <w:r>
        <w:rPr>
          <w:rStyle w:val="Fett"/>
        </w:rPr>
        <w:t>wie</w:t>
      </w:r>
      <w:r>
        <w:t xml:space="preserve"> sich aus diesen Prinzipien konkrete mathematische Strukturen entwickeln lassen. Erst das Zusammenwirken beider Kapitel bildet den vollständigen theoretischen Kern des Funktionalen Raum-Zeit-Kohärenzsystems.</w:t>
      </w:r>
    </w:p>
    <w:p w14:paraId="4B3C0B45" w14:textId="77777777" w:rsidR="00817603" w:rsidRDefault="00817603" w:rsidP="00817603">
      <w:pPr>
        <w:pStyle w:val="StandardWeb"/>
      </w:pPr>
      <w:r>
        <w:t>Die logische Entwicklungsrichtung der Theorie lässt sich daher zunächst ausschließlich auf konzeptioneller Ebene zusammenfassen:</w:t>
      </w:r>
    </w:p>
    <w:p w14:paraId="59893E84" w14:textId="77777777" w:rsidR="00817603" w:rsidRDefault="00817603" w:rsidP="00817603">
      <w:proofErr w:type="gramStart"/>
      <w:r>
        <w:rPr>
          <w:rStyle w:val="katex-mathml"/>
        </w:rPr>
        <w:t>Unterscheidbarkeit  </w:t>
      </w:r>
      <w:r>
        <w:rPr>
          <w:rStyle w:val="katex-mathml"/>
          <w:rFonts w:ascii="Cambria Math" w:hAnsi="Cambria Math" w:cs="Cambria Math"/>
        </w:rPr>
        <w:t>⟹</w:t>
      </w:r>
      <w:proofErr w:type="gramEnd"/>
      <w:r>
        <w:rPr>
          <w:rStyle w:val="katex-mathml"/>
        </w:rPr>
        <w:t>  Relationierbarkeit  </w:t>
      </w:r>
      <w:r>
        <w:rPr>
          <w:rStyle w:val="katex-mathml"/>
          <w:rFonts w:ascii="Cambria Math" w:hAnsi="Cambria Math" w:cs="Cambria Math"/>
        </w:rPr>
        <w:t>⟹</w:t>
      </w:r>
      <w:r>
        <w:rPr>
          <w:rStyle w:val="katex-mathml"/>
        </w:rPr>
        <w:t>  Transformation  </w:t>
      </w:r>
      <w:r>
        <w:rPr>
          <w:rStyle w:val="katex-mathml"/>
          <w:rFonts w:ascii="Cambria Math" w:hAnsi="Cambria Math" w:cs="Cambria Math"/>
        </w:rPr>
        <w:t>⟹</w:t>
      </w:r>
      <w:r>
        <w:rPr>
          <w:rStyle w:val="katex-mathml"/>
        </w:rPr>
        <w:t>  Organisation  </w:t>
      </w:r>
      <w:r>
        <w:rPr>
          <w:rStyle w:val="katex-mathml"/>
          <w:rFonts w:ascii="Cambria Math" w:hAnsi="Cambria Math" w:cs="Cambria Math"/>
        </w:rPr>
        <w:t>⟹</w:t>
      </w:r>
      <w:r>
        <w:rPr>
          <w:rStyle w:val="katex-mathml"/>
        </w:rPr>
        <w:t>  </w:t>
      </w:r>
      <w:proofErr w:type="spellStart"/>
      <w:r>
        <w:rPr>
          <w:rStyle w:val="katex-mathml"/>
        </w:rPr>
        <w:t>Koha¨renz</w:t>
      </w:r>
      <w:proofErr w:type="spellEnd"/>
      <w:r>
        <w:rPr>
          <w:rStyle w:val="katex-mathml"/>
        </w:rPr>
        <w:t>(3.275)\</w:t>
      </w:r>
      <w:proofErr w:type="spellStart"/>
      <w:r>
        <w:rPr>
          <w:rStyle w:val="katex-mathml"/>
        </w:rPr>
        <w:t>text</w:t>
      </w:r>
      <w:proofErr w:type="spellEnd"/>
      <w:r>
        <w:rPr>
          <w:rStyle w:val="katex-mathml"/>
        </w:rPr>
        <w:t>{Unterscheidbarkeit} \;\</w:t>
      </w:r>
      <w:proofErr w:type="spellStart"/>
      <w:r>
        <w:rPr>
          <w:rStyle w:val="katex-mathml"/>
        </w:rPr>
        <w:t>Longrightarrow</w:t>
      </w:r>
      <w:proofErr w:type="spellEnd"/>
      <w:r>
        <w:rPr>
          <w:rStyle w:val="katex-mathml"/>
        </w:rPr>
        <w:t>\; \</w:t>
      </w:r>
      <w:proofErr w:type="spellStart"/>
      <w:r>
        <w:rPr>
          <w:rStyle w:val="katex-mathml"/>
        </w:rPr>
        <w:t>text</w:t>
      </w:r>
      <w:proofErr w:type="spellEnd"/>
      <w:r>
        <w:rPr>
          <w:rStyle w:val="katex-mathml"/>
        </w:rPr>
        <w:t>{</w:t>
      </w:r>
      <w:proofErr w:type="spellStart"/>
      <w:r>
        <w:rPr>
          <w:rStyle w:val="katex-mathml"/>
        </w:rPr>
        <w:t>Relationierbarkeit</w:t>
      </w:r>
      <w:proofErr w:type="spellEnd"/>
      <w:r>
        <w:rPr>
          <w:rStyle w:val="katex-mathml"/>
        </w:rPr>
        <w:t>} \;\</w:t>
      </w:r>
      <w:proofErr w:type="spellStart"/>
      <w:r>
        <w:rPr>
          <w:rStyle w:val="katex-mathml"/>
        </w:rPr>
        <w:t>Longrightarrow</w:t>
      </w:r>
      <w:proofErr w:type="spellEnd"/>
      <w:r>
        <w:rPr>
          <w:rStyle w:val="katex-mathml"/>
        </w:rPr>
        <w:t>\; \</w:t>
      </w:r>
      <w:proofErr w:type="spellStart"/>
      <w:r>
        <w:rPr>
          <w:rStyle w:val="katex-mathml"/>
        </w:rPr>
        <w:t>text</w:t>
      </w:r>
      <w:proofErr w:type="spellEnd"/>
      <w:r>
        <w:rPr>
          <w:rStyle w:val="katex-mathml"/>
        </w:rPr>
        <w:t>{Transformation} \;\</w:t>
      </w:r>
      <w:proofErr w:type="spellStart"/>
      <w:r>
        <w:rPr>
          <w:rStyle w:val="katex-mathml"/>
        </w:rPr>
        <w:t>Longrightarrow</w:t>
      </w:r>
      <w:proofErr w:type="spellEnd"/>
      <w:r>
        <w:rPr>
          <w:rStyle w:val="katex-mathml"/>
        </w:rPr>
        <w:t>\; \</w:t>
      </w:r>
      <w:proofErr w:type="spellStart"/>
      <w:r>
        <w:rPr>
          <w:rStyle w:val="katex-mathml"/>
        </w:rPr>
        <w:t>text</w:t>
      </w:r>
      <w:proofErr w:type="spellEnd"/>
      <w:r>
        <w:rPr>
          <w:rStyle w:val="katex-mathml"/>
        </w:rPr>
        <w:t>{Organisation} \;\</w:t>
      </w:r>
      <w:proofErr w:type="spellStart"/>
      <w:r>
        <w:rPr>
          <w:rStyle w:val="katex-mathml"/>
        </w:rPr>
        <w:t>Longrightarrow</w:t>
      </w:r>
      <w:proofErr w:type="spellEnd"/>
      <w:r>
        <w:rPr>
          <w:rStyle w:val="katex-mathml"/>
        </w:rPr>
        <w:t>\; \</w:t>
      </w:r>
      <w:proofErr w:type="spellStart"/>
      <w:r>
        <w:rPr>
          <w:rStyle w:val="katex-mathml"/>
        </w:rPr>
        <w:t>text</w:t>
      </w:r>
      <w:proofErr w:type="spellEnd"/>
      <w:r>
        <w:rPr>
          <w:rStyle w:val="katex-mathml"/>
        </w:rPr>
        <w:t>{Kohärenz} \tag{3.275}</w:t>
      </w:r>
      <w:r>
        <w:rPr>
          <w:rStyle w:val="mord"/>
          <w:rFonts w:eastAsia="Georgia"/>
        </w:rPr>
        <w:t>Unterscheidbarkeit</w:t>
      </w:r>
      <w:r>
        <w:rPr>
          <w:rStyle w:val="mrel"/>
          <w:rFonts w:ascii="Cambria Math" w:hAnsi="Cambria Math" w:cs="Cambria Math"/>
        </w:rPr>
        <w:t>⟹</w:t>
      </w:r>
      <w:r>
        <w:rPr>
          <w:rStyle w:val="mord"/>
          <w:rFonts w:eastAsia="Georgia"/>
        </w:rPr>
        <w:t>Relationierbarkeit</w:t>
      </w:r>
      <w:r>
        <w:rPr>
          <w:rStyle w:val="mrel"/>
          <w:rFonts w:ascii="Cambria Math" w:hAnsi="Cambria Math" w:cs="Cambria Math"/>
        </w:rPr>
        <w:t>⟹</w:t>
      </w:r>
      <w:r>
        <w:rPr>
          <w:rStyle w:val="mord"/>
          <w:rFonts w:eastAsia="Georgia"/>
        </w:rPr>
        <w:t>Transformation</w:t>
      </w:r>
      <w:r>
        <w:rPr>
          <w:rStyle w:val="mrel"/>
          <w:rFonts w:ascii="Cambria Math" w:hAnsi="Cambria Math" w:cs="Cambria Math"/>
        </w:rPr>
        <w:t>⟹</w:t>
      </w:r>
      <w:r>
        <w:rPr>
          <w:rStyle w:val="mord"/>
          <w:rFonts w:eastAsia="Georgia"/>
        </w:rPr>
        <w:t>Organisation</w:t>
      </w:r>
      <w:r>
        <w:rPr>
          <w:rStyle w:val="mrel"/>
          <w:rFonts w:ascii="Cambria Math" w:hAnsi="Cambria Math" w:cs="Cambria Math"/>
        </w:rPr>
        <w:t>⟹</w:t>
      </w:r>
      <w:r>
        <w:rPr>
          <w:rStyle w:val="mord"/>
          <w:rFonts w:eastAsia="Georgia"/>
        </w:rPr>
        <w:t>Koha¨renz(3.275)</w:t>
      </w:r>
      <w:r>
        <w:t xml:space="preserve"> </w:t>
      </w:r>
    </w:p>
    <w:p w14:paraId="01302FBD" w14:textId="77777777" w:rsidR="00817603" w:rsidRDefault="00817603" w:rsidP="00817603">
      <w:pPr>
        <w:pStyle w:val="StandardWeb"/>
      </w:pPr>
      <w:r>
        <w:rPr>
          <w:rStyle w:val="Fett"/>
        </w:rPr>
        <w:t>Word-</w:t>
      </w:r>
      <w:proofErr w:type="spellStart"/>
      <w:r>
        <w:rPr>
          <w:rStyle w:val="Fett"/>
        </w:rPr>
        <w:t>LaTeX</w:t>
      </w:r>
      <w:proofErr w:type="spellEnd"/>
      <w:r>
        <w:rPr>
          <w:rStyle w:val="Fett"/>
        </w:rPr>
        <w:t>:</w:t>
      </w:r>
      <w:r>
        <w:t xml:space="preserve"> </w:t>
      </w:r>
      <w:r>
        <w:rPr>
          <w:rStyle w:val="HTMLCode"/>
        </w:rPr>
        <w:t>\</w:t>
      </w:r>
      <w:proofErr w:type="gramStart"/>
      <w:r>
        <w:rPr>
          <w:rStyle w:val="HTMLCode"/>
        </w:rPr>
        <w:t>text{</w:t>
      </w:r>
      <w:proofErr w:type="gramEnd"/>
      <w:r>
        <w:rPr>
          <w:rStyle w:val="HTMLCode"/>
        </w:rPr>
        <w:t>Unterscheidbarkeit}\Longrightarrow\text{Relationierbarkeit}\Longrightarrow\text{Transformation}\Longrightarrow\text{Organisation}\Longrightarrow\text{Kohärenz}</w:t>
      </w:r>
    </w:p>
    <w:p w14:paraId="30A41AB6" w14:textId="77777777" w:rsidR="00817603" w:rsidRDefault="00817603" w:rsidP="00817603">
      <w:pPr>
        <w:pStyle w:val="StandardWeb"/>
      </w:pPr>
      <w:r>
        <w:t>Diese Darstellung besitzt an dieser Stelle ausdrücklich keinen mathematischen Status. Sie beschreibt weder eine Funktion noch einen Operator oder eine zeitliche Entwicklung. Sie dient ausschließlich dazu, die logische Reihenfolge der im FRZK angenommenen Organisationsprinzipien zu verdeutlichen. Erst in Kapitel 3.4 werden diese Begriffe schrittweise mathematisch rekonstruiert und in einen formalen Zusammenhang überführt.</w:t>
      </w:r>
    </w:p>
    <w:p w14:paraId="22A182AD" w14:textId="77777777" w:rsidR="00817603" w:rsidRDefault="00817603" w:rsidP="00817603">
      <w:pPr>
        <w:pStyle w:val="StandardWeb"/>
      </w:pPr>
      <w:r>
        <w:t xml:space="preserve">Damit ist die wissenschaftliche Ausgangssituation für die Entwicklung der Axiomatik geschaffen. Bevor jedoch einzelne Axiome formuliert werden können, muss zunächst geklärt werden, welche Begriffe innerhalb der Theorie überhaupt als </w:t>
      </w:r>
      <w:r>
        <w:rPr>
          <w:rStyle w:val="Fett"/>
        </w:rPr>
        <w:t>primitiv</w:t>
      </w:r>
      <w:r>
        <w:t xml:space="preserve"> gelten dürfen und weshalb gerade diese Begriffe keiner weiteren Definition bedürfen. Dieser </w:t>
      </w:r>
      <w:r>
        <w:lastRenderedPageBreak/>
        <w:t xml:space="preserve">wissenschaftstheoretischen Fragestellung widmet sich der folgende Abschnitt </w:t>
      </w:r>
      <w:r>
        <w:rPr>
          <w:rStyle w:val="Fett"/>
        </w:rPr>
        <w:t>3.3.1 Primitive Begriffe und wissenschaftstheoretische Ausgangspunkte</w:t>
      </w:r>
      <w:r>
        <w:t>.</w:t>
      </w:r>
    </w:p>
    <w:p w14:paraId="09A22C61" w14:textId="77777777" w:rsidR="00567EC2" w:rsidRDefault="00567EC2" w:rsidP="00567EC2">
      <w:pPr>
        <w:pStyle w:val="berschrift1"/>
        <w:rPr>
          <w:bCs/>
          <w:sz w:val="48"/>
          <w:szCs w:val="48"/>
        </w:rPr>
      </w:pPr>
      <w:r>
        <w:t>3.3.1 Primitive Begriffe und wissenschaftstheoretische Ausgangspunkte</w:t>
      </w:r>
    </w:p>
    <w:p w14:paraId="2D8D3E7C" w14:textId="77777777" w:rsidR="00567EC2" w:rsidRDefault="00567EC2" w:rsidP="00567EC2">
      <w:pPr>
        <w:pStyle w:val="StandardWeb"/>
      </w:pPr>
      <w:r>
        <w:t>Mit der Einleitung zu Kapitel 3.3 habe ich begründet, weshalb die in Kapitel 3.2 identifizierte Forschungslücke nicht unmittelbar durch weitere mathematische Definitionen geschlossen werden kann. Jede Definition verwendet Begriffe, deren Bedeutung bereits bekannt sein muss. Soll aber gerade untersucht werden, wie mathematisch beschreibbare Strukturen aus allgemeineren Voraussetzungen hervorgehen können, darf ich diese Strukturen nicht bereits durch die Wahl meiner Ausgangsbegriffe in die Theorie hineintragen. Bevor ich das erste Axiom formuliere, muss ich deshalb klären, welche Begriffe innerhalb des Funktionalen Raum-Zeit-Kohärenzsystems überhaupt als primitiv gelten dürfen.</w:t>
      </w:r>
    </w:p>
    <w:p w14:paraId="1EA2EC32" w14:textId="77777777" w:rsidR="00567EC2" w:rsidRDefault="00567EC2" w:rsidP="00567EC2">
      <w:pPr>
        <w:pStyle w:val="StandardWeb"/>
      </w:pPr>
      <w:r>
        <w:t xml:space="preserve">Unter einem primitiven Begriff verstehe ich einen Ausdruck, der innerhalb des jeweiligen </w:t>
      </w:r>
      <w:proofErr w:type="spellStart"/>
      <w:r>
        <w:t>Axiomensystems</w:t>
      </w:r>
      <w:proofErr w:type="spellEnd"/>
      <w:r>
        <w:t xml:space="preserve"> nicht durch andere Begriffe definiert wird. Seine theoretische Bedeutung ergibt sich nicht aus einer vorausgehenden sprachlichen Erklärung, sondern aus seiner Stellung innerhalb der Axiome und aus den Konsequenzen, die sich aus diesen Axiomen ableiten lassen. Alfred </w:t>
      </w:r>
      <w:proofErr w:type="spellStart"/>
      <w:r>
        <w:t>Tarski</w:t>
      </w:r>
      <w:proofErr w:type="spellEnd"/>
      <w:r>
        <w:t xml:space="preserve"> hat diese Trennung zwischen primitiven Ausdrücken, Grundsätzen und abgeleiteten Aussagen als wesentliche Voraussetzung deduktiver Theoriebildung herausgearbeitet [82]. Patrick </w:t>
      </w:r>
      <w:proofErr w:type="spellStart"/>
      <w:r>
        <w:t>Suppes</w:t>
      </w:r>
      <w:proofErr w:type="spellEnd"/>
      <w:r>
        <w:t xml:space="preserve"> überträgt dieses Prinzip auf die axiomatische Darstellung wissenschaftlicher Theorien und zeigt, dass die Wahl der Grundbegriffe darüber entscheidet, welche Gegenstände und Zusammenhänge innerhalb einer Theorie formal dargestellt werden können (</w:t>
      </w:r>
      <w:proofErr w:type="spellStart"/>
      <w:r>
        <w:t>Suppes</w:t>
      </w:r>
      <w:proofErr w:type="spellEnd"/>
      <w:r>
        <w:t xml:space="preserve">, Patrick: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w:t>
      </w:r>
      <w:proofErr w:type="spellStart"/>
      <w:r>
        <w:rPr>
          <w:rStyle w:val="Hervorhebung"/>
        </w:rPr>
        <w:t>Logic</w:t>
      </w:r>
      <w:proofErr w:type="spellEnd"/>
      <w:r>
        <w:t xml:space="preserve">. New York: Van </w:t>
      </w:r>
      <w:proofErr w:type="spellStart"/>
      <w:r>
        <w:t>Nostrand</w:t>
      </w:r>
      <w:proofErr w:type="spellEnd"/>
      <w:r>
        <w:t xml:space="preserve">, 1957). </w:t>
      </w:r>
      <w:r>
        <w:rPr>
          <w:rStyle w:val="Fett"/>
        </w:rPr>
        <w:t>[83]</w:t>
      </w:r>
    </w:p>
    <w:p w14:paraId="6B4C0923" w14:textId="77777777" w:rsidR="00567EC2" w:rsidRDefault="00567EC2" w:rsidP="00567EC2">
      <w:pPr>
        <w:pStyle w:val="StandardWeb"/>
      </w:pPr>
      <w:r>
        <w:t xml:space="preserve">Für meine Theorie entsteht daraus ein Problem, das in klassischen </w:t>
      </w:r>
      <w:proofErr w:type="spellStart"/>
      <w:r>
        <w:t>Axiomensystemen</w:t>
      </w:r>
      <w:proofErr w:type="spellEnd"/>
      <w:r>
        <w:t xml:space="preserve"> in dieser Form nicht auftritt. In der Geometrie können Punkte und Geraden als primitive Begriffe verwendet werden, weil die Theorie ihre Eigenschaften untersuchen und nicht ihre Entstehung erklären soll. In der Mengenlehre kann die Zugehörigkeitsrelation als grundlegend vorausgesetzt werden, weil die Bildung und die Eigenschaften von Mengen innerhalb dieses Rahmens untersucht werden. Das FRZK verfolgt dagegen das Ziel, funktionale Relationen, Transformationen, Organisationsräume sowie schließlich Raum, Zeit und Kohärenz schrittweise zu rekonstruieren. Genau deshalb dürfen diese Begriffe nicht bereits mit ihrem späteren mathematischen Bedeutungsumfang am Anfang stehen.</w:t>
      </w:r>
    </w:p>
    <w:p w14:paraId="5F076EC9" w14:textId="77777777" w:rsidR="00567EC2" w:rsidRDefault="00567EC2" w:rsidP="00567EC2">
      <w:pPr>
        <w:pStyle w:val="StandardWeb"/>
      </w:pPr>
      <w:r>
        <w:t>Ich muss damit zwischen zwei Ebenen unterscheiden, die sprachlich leicht miteinander verwechselt werden können. Auf der axiomatischen Ebene verwende ich qualitative Begriffe, die lediglich Möglichkeiten funktionaler Organisation benennen. Auf der mathematischen Ebene entstehen daraus später definierte Mengen, Abbildungen, Relationen, Operatoren und Räume. Ein primitiver Begriff in Kapitel 3.3 ist daher nicht bereits das mathematische Objekt, das in Kapitel 3.4 einen ähnlichen Namen tragen wird. Er beschreibt ausschließlich diejenige qualitative Voraussetzung, aus der das betreffende Objekt später rekonstruiert werden soll.</w:t>
      </w:r>
    </w:p>
    <w:p w14:paraId="3B320497" w14:textId="77777777" w:rsidR="00567EC2" w:rsidRDefault="00567EC2" w:rsidP="00567EC2">
      <w:pPr>
        <w:pStyle w:val="StandardWeb"/>
      </w:pPr>
      <w:r>
        <w:t xml:space="preserve">Diese Unterscheidung ist für das Verständnis des gesamten Kapitels entscheidend. Wenn ich beispielsweise von </w:t>
      </w:r>
      <w:proofErr w:type="spellStart"/>
      <w:r>
        <w:t>Relationierbarkeit</w:t>
      </w:r>
      <w:proofErr w:type="spellEnd"/>
      <w:r>
        <w:t xml:space="preserve"> spreche, meine ich an dieser Stelle noch keine Teilmenge eines kartesischen Produkts. Wenn ich Transformation verwende, setze ich noch keine Abbildung zwischen zwei Mengen voraus. Ebenso beschreibt Kohärenz noch kein </w:t>
      </w:r>
      <w:r>
        <w:lastRenderedPageBreak/>
        <w:t>normiertes Maß, keine Metrik und keine statistische Kennzahl. Die mathematische Bedeutung dieser Begriffe entsteht erst durch die Konstruktionen des folgenden Kapitels.</w:t>
      </w:r>
    </w:p>
    <w:p w14:paraId="08E6DA18" w14:textId="77777777" w:rsidR="00567EC2" w:rsidRDefault="00567EC2" w:rsidP="00567EC2">
      <w:pPr>
        <w:pStyle w:val="StandardWeb"/>
      </w:pPr>
      <w:r>
        <w:t xml:space="preserve">Bei der Auswahl der primitiven Begriffe folge ich dem Prinzip der begrifflichen Sparsamkeit. Saunders Mac Lane beschreibt Mathematik als Untersuchung von Formen und Strukturen, deren Bedeutung wesentlich aus ihren Beziehungen und Transformationen hervorgeht (Mac Lane, Saunders: </w:t>
      </w:r>
      <w:proofErr w:type="spellStart"/>
      <w:r>
        <w:rPr>
          <w:rStyle w:val="Hervorhebung"/>
        </w:rPr>
        <w:t>Mathematics</w:t>
      </w:r>
      <w:proofErr w:type="spellEnd"/>
      <w:r>
        <w:rPr>
          <w:rStyle w:val="Hervorhebung"/>
        </w:rPr>
        <w:t xml:space="preserve">: Form and </w:t>
      </w:r>
      <w:proofErr w:type="spellStart"/>
      <w:r>
        <w:rPr>
          <w:rStyle w:val="Hervorhebung"/>
        </w:rPr>
        <w:t>Function</w:t>
      </w:r>
      <w:proofErr w:type="spellEnd"/>
      <w:r>
        <w:t xml:space="preserve">. New York: Springer, 1986). </w:t>
      </w:r>
      <w:r>
        <w:rPr>
          <w:rStyle w:val="Fett"/>
        </w:rPr>
        <w:t>[84]</w:t>
      </w:r>
      <w:r>
        <w:t xml:space="preserve"> Für das FRZK übernehme ich daraus nicht ein bestehendes mathematisches Modell, sondern die methodische Einsicht, dass die theoretische Tragfähigkeit weniger von der Anzahl eingeführter Grundobjekte als von der Klarheit ihrer Beziehungen abhängt. Jeder zusätzliche primitive Begriff würde eine weitere unbegründete Voraussetzung in die Theorie einführen. Ich beschränke mich deshalb auf jene Begriffe, ohne die sich der Übergang von bloßer Unterscheidbarkeit zu stabiler funktionaler Organisation nicht nachvollziehbar formulieren lässt.</w:t>
      </w:r>
    </w:p>
    <w:p w14:paraId="1B4977E7" w14:textId="77777777" w:rsidR="00567EC2" w:rsidRDefault="00567EC2" w:rsidP="00567EC2">
      <w:pPr>
        <w:pStyle w:val="berschrift2"/>
      </w:pPr>
      <w:r>
        <w:t>Funktionalität</w:t>
      </w:r>
    </w:p>
    <w:p w14:paraId="6C89A0B2" w14:textId="77777777" w:rsidR="00567EC2" w:rsidRDefault="00567EC2" w:rsidP="00567EC2">
      <w:pPr>
        <w:pStyle w:val="StandardWeb"/>
      </w:pPr>
      <w:r>
        <w:t xml:space="preserve">Der erste primitive Begriff ist die </w:t>
      </w:r>
      <w:r>
        <w:rPr>
          <w:rStyle w:val="Fett"/>
        </w:rPr>
        <w:t>Funktionalität</w:t>
      </w:r>
      <w:r>
        <w:t>. Ich verwende ihn bewusst nicht im Sinn einer mathematischen Funktion. Funktionalität bezeichnet zunächst lediglich die Möglichkeit, dass eine Konfiguration nicht ausschließlich durch ein vorausgesetztes inneres Wesen bestimmt wird, sondern durch die Wirkungen, die sie innerhalb eines Zusammenhangs hervorbringen oder aufnehmen kann.</w:t>
      </w:r>
    </w:p>
    <w:p w14:paraId="76E6CD50" w14:textId="77777777" w:rsidR="00567EC2" w:rsidRDefault="00567EC2" w:rsidP="00567EC2">
      <w:pPr>
        <w:pStyle w:val="StandardWeb"/>
      </w:pPr>
      <w:r>
        <w:t>Diese Formulierung verschiebt den theoretischen Ausgangspunkt vom Objekt auf seine Wirksamkeit. Ich setze nicht voraus, was eine Konfiguration unabhängig von allen Zusammenhängen „ist“. Entscheidend ist zunächst nur, dass sie innerhalb funktionaler Zusammenhänge eine unterscheidbare Bedeutung erhalten kann. Funktionalität bildet damit keinen Gegenstand, sondern die qualitative Voraussetzung dafür, dass etwas durch seine Wirkungen charakterisierbar wird.</w:t>
      </w:r>
    </w:p>
    <w:p w14:paraId="0F5F719F" w14:textId="77777777" w:rsidR="00567EC2" w:rsidRDefault="00567EC2" w:rsidP="00567EC2">
      <w:pPr>
        <w:pStyle w:val="StandardWeb"/>
      </w:pPr>
      <w:r>
        <w:t xml:space="preserve">Diese Entscheidung folgt unmittelbar aus der in Kapitel 3.1 entwickelten Abkehr von einer ausschließlich objektorientierten Beschreibung. Sie darf jedoch nicht mit der Behauptung verwechselt werden, dass bereits Funktionen im mathematischen Sinn existieren. Definitionsmenge, Zielmenge und Zuordnungsvorschrift sind an dieser Stelle noch nicht vorhanden. Funktionalität bezeichnet </w:t>
      </w:r>
      <w:proofErr w:type="gramStart"/>
      <w:r>
        <w:t>ausschließlich die Möglichkeit</w:t>
      </w:r>
      <w:proofErr w:type="gramEnd"/>
      <w:r>
        <w:t xml:space="preserve"> wirksamer Abhängigkeit.</w:t>
      </w:r>
    </w:p>
    <w:p w14:paraId="5B96A877" w14:textId="77777777" w:rsidR="00567EC2" w:rsidRDefault="00567EC2" w:rsidP="00567EC2">
      <w:pPr>
        <w:pStyle w:val="berschrift2"/>
      </w:pPr>
      <w:r>
        <w:t>Unterscheidbarkeit</w:t>
      </w:r>
    </w:p>
    <w:p w14:paraId="3DC9D6EA" w14:textId="77777777" w:rsidR="00567EC2" w:rsidRDefault="00567EC2" w:rsidP="00567EC2">
      <w:pPr>
        <w:pStyle w:val="StandardWeb"/>
      </w:pPr>
      <w:r>
        <w:t xml:space="preserve">Funktionalität kann nur dann wissenschaftlich beschrieben werden, wenn funktionale Unterschiede prinzipiell erkennbar oder </w:t>
      </w:r>
      <w:proofErr w:type="spellStart"/>
      <w:r>
        <w:t>hervorbringbar</w:t>
      </w:r>
      <w:proofErr w:type="spellEnd"/>
      <w:r>
        <w:t xml:space="preserve"> sind. Der zweite primitive Begriff ist daher die </w:t>
      </w:r>
      <w:r>
        <w:rPr>
          <w:rStyle w:val="Fett"/>
        </w:rPr>
        <w:t>Unterscheidbarkeit</w:t>
      </w:r>
      <w:r>
        <w:t>.</w:t>
      </w:r>
    </w:p>
    <w:p w14:paraId="0346A840" w14:textId="77777777" w:rsidR="00567EC2" w:rsidRDefault="00567EC2" w:rsidP="00567EC2">
      <w:pPr>
        <w:pStyle w:val="StandardWeb"/>
      </w:pPr>
      <w:r>
        <w:t>Unterscheidbarkeit bedeutet zunächst nur, dass zwei funktionale Konfigurationen nicht in jeder Hinsicht als ununterscheidbar behandelt werden müssen. Ich führe damit weder einen numerischen Differenzwert noch einen Abstand ein. Ebenso wenig setze ich Symmetrie, Ordnung oder eine Metrik voraus. Es wird ausschließlich angenommen, dass funktionale Verschiedenheit möglich ist.</w:t>
      </w:r>
    </w:p>
    <w:p w14:paraId="48B15F8A" w14:textId="77777777" w:rsidR="00567EC2" w:rsidRDefault="00567EC2" w:rsidP="00567EC2">
      <w:pPr>
        <w:pStyle w:val="StandardWeb"/>
      </w:pPr>
      <w:r>
        <w:t xml:space="preserve">Ohne diese Voraussetzung könnte keine weitere Theorie entstehen. Wo keinerlei Unterschied feststellbar oder wirksam ist, lässt sich weder eine Beziehung begründen noch eine </w:t>
      </w:r>
      <w:r>
        <w:lastRenderedPageBreak/>
        <w:t>Veränderung beschreiben. Unterscheidbarkeit bildet deshalb die minimale qualitative Voraussetzung aller folgenden Axiome. Sie ist jedoch noch kein eigenständiges mathematisches Objekt. Eine formale Differenzstruktur wird erst in Kapitel 3.4 konstruiert.</w:t>
      </w:r>
    </w:p>
    <w:p w14:paraId="57AB0521" w14:textId="77777777" w:rsidR="00567EC2" w:rsidRDefault="00567EC2" w:rsidP="00567EC2">
      <w:pPr>
        <w:pStyle w:val="berschrift2"/>
      </w:pPr>
      <w:proofErr w:type="spellStart"/>
      <w:r>
        <w:t>Relationierbarkeit</w:t>
      </w:r>
      <w:proofErr w:type="spellEnd"/>
    </w:p>
    <w:p w14:paraId="56F0A538" w14:textId="77777777" w:rsidR="00567EC2" w:rsidRDefault="00567EC2" w:rsidP="00567EC2">
      <w:pPr>
        <w:pStyle w:val="StandardWeb"/>
      </w:pPr>
      <w:r>
        <w:t xml:space="preserve">Unterschiede allein erzeugen noch keine Organisation. Denkbar wäre zunächst eine Gesamtheit voneinander isolierter Unterschiede, zwischen denen keinerlei Zusammenhang entstehen kann. Eine solche Konstellation wäre zwar differenziert, aber nicht strukturiert. Der dritte primitive Begriff ist daher die </w:t>
      </w:r>
      <w:proofErr w:type="spellStart"/>
      <w:r>
        <w:rPr>
          <w:rStyle w:val="Fett"/>
        </w:rPr>
        <w:t>Relationierbarkeit</w:t>
      </w:r>
      <w:proofErr w:type="spellEnd"/>
      <w:r>
        <w:t>.</w:t>
      </w:r>
    </w:p>
    <w:p w14:paraId="68FF3433" w14:textId="77777777" w:rsidR="00567EC2" w:rsidRDefault="00567EC2" w:rsidP="00567EC2">
      <w:pPr>
        <w:pStyle w:val="StandardWeb"/>
      </w:pPr>
      <w:proofErr w:type="spellStart"/>
      <w:r>
        <w:t>Relationierbarkeit</w:t>
      </w:r>
      <w:proofErr w:type="spellEnd"/>
      <w:r>
        <w:t xml:space="preserve"> bezeichnet die Möglichkeit, funktional unterscheidbare Konfigurationen miteinander in Zusammenhang zu bringen. Entscheidend ist hier wiederum die Formulierung als Möglichkeit. Ich behaupte an dieser Stelle weder, dass jede unterscheidbare Konfiguration mit jeder anderen </w:t>
      </w:r>
      <w:proofErr w:type="spellStart"/>
      <w:r>
        <w:t>relationiert</w:t>
      </w:r>
      <w:proofErr w:type="spellEnd"/>
      <w:r>
        <w:t xml:space="preserve"> ist, noch lege ich fest, welche Art von Beziehung entstehen kann. Ich setze lediglich voraus, dass funktionale Unterschiede nicht prinzipiell voneinander abgeschlossen sein müssen.</w:t>
      </w:r>
    </w:p>
    <w:p w14:paraId="21828715" w14:textId="77777777" w:rsidR="00567EC2" w:rsidRDefault="00567EC2" w:rsidP="00567EC2">
      <w:pPr>
        <w:pStyle w:val="StandardWeb"/>
      </w:pPr>
      <w:r>
        <w:t xml:space="preserve">Der Begriff unterscheidet sich bewusst von der mathematischen Relation, die in Kapitel 3.2 als Teilmenge eines kartesischen Produkts dargestellt wurde. Eine solche Definition würde bereits Mengen und geordnete Paare voraussetzen. </w:t>
      </w:r>
      <w:proofErr w:type="spellStart"/>
      <w:r>
        <w:t>Relationierbarkeit</w:t>
      </w:r>
      <w:proofErr w:type="spellEnd"/>
      <w:r>
        <w:t xml:space="preserve"> benennt demgegenüber die qualitative Bedingung, unter der relationale mathematische Strukturen später überhaupt konstruiert werden können.</w:t>
      </w:r>
    </w:p>
    <w:p w14:paraId="27850274" w14:textId="77777777" w:rsidR="00567EC2" w:rsidRDefault="00567EC2" w:rsidP="00567EC2">
      <w:pPr>
        <w:pStyle w:val="berschrift2"/>
      </w:pPr>
      <w:r>
        <w:t>Transformation</w:t>
      </w:r>
    </w:p>
    <w:p w14:paraId="34BBDD1B" w14:textId="77777777" w:rsidR="00567EC2" w:rsidRDefault="00567EC2" w:rsidP="00567EC2">
      <w:pPr>
        <w:pStyle w:val="StandardWeb"/>
      </w:pPr>
      <w:proofErr w:type="spellStart"/>
      <w:r>
        <w:t>Relationierte</w:t>
      </w:r>
      <w:proofErr w:type="spellEnd"/>
      <w:r>
        <w:t xml:space="preserve"> Unterschiede bilden zunächst eine statische Struktur. Das FRZK soll jedoch nicht nur erklären, wie funktionale Zusammenhänge bestehen können, sondern auch, wie sich aus ihnen neue Organisationsformen entwickeln. Der vierte primitive Begriff ist deshalb die </w:t>
      </w:r>
      <w:r>
        <w:rPr>
          <w:rStyle w:val="Fett"/>
        </w:rPr>
        <w:t>Transformation</w:t>
      </w:r>
      <w:r>
        <w:t>.</w:t>
      </w:r>
    </w:p>
    <w:p w14:paraId="261E1ACB" w14:textId="77777777" w:rsidR="00567EC2" w:rsidRDefault="00567EC2" w:rsidP="00567EC2">
      <w:pPr>
        <w:pStyle w:val="StandardWeb"/>
      </w:pPr>
      <w:r>
        <w:t>Transformation bezeichnet jede mögliche Veränderung funktionaler Konfigurationen oder ihrer Zusammenhänge. Ich verwende bewusst nicht den Begriff der zeitlichen Entwicklung. Eine zeitliche Entwicklung würde bereits eine Reihenfolge, einen Parameter oder eine gerichtete Zeitstruktur voraussetzen. Gerade diese Strukturen sollen später erst rekonstruiert werden.</w:t>
      </w:r>
    </w:p>
    <w:p w14:paraId="6BF6AA3F" w14:textId="77777777" w:rsidR="00567EC2" w:rsidRDefault="00567EC2" w:rsidP="00567EC2">
      <w:pPr>
        <w:pStyle w:val="StandardWeb"/>
      </w:pPr>
      <w:r>
        <w:t>Transformation besitzt deshalb zunächst nur eine qualitative Bedeutung. Sie setzt keine Funktion, keinen Operator und keine Iterationsvorschrift voraus. Sie besagt ausschließlich, dass funktionale Zusammenhänge nicht notwendig unveränderlich bleiben müssen. Die mathematische Darstellung durch Abbildungen und Operatoren wird erst möglich, nachdem die entsprechenden Träger- und Relationsstrukturen konstruiert worden sind.</w:t>
      </w:r>
    </w:p>
    <w:p w14:paraId="70EE1E2E" w14:textId="77777777" w:rsidR="00567EC2" w:rsidRDefault="00567EC2" w:rsidP="00567EC2">
      <w:pPr>
        <w:pStyle w:val="berschrift2"/>
      </w:pPr>
      <w:r>
        <w:t>Organisation</w:t>
      </w:r>
    </w:p>
    <w:p w14:paraId="7A08CF1B" w14:textId="77777777" w:rsidR="00567EC2" w:rsidRDefault="00567EC2" w:rsidP="00567EC2">
      <w:pPr>
        <w:pStyle w:val="StandardWeb"/>
      </w:pPr>
      <w:r>
        <w:t xml:space="preserve">Nicht jede Relation und nicht jede Transformation erzeugt bereits eine Organisation. Einzelne Veränderungen können folgenlos bleiben oder jede erkennbare Struktur wieder auflösen. Der fünfte primitive Begriff ist deshalb die </w:t>
      </w:r>
      <w:r>
        <w:rPr>
          <w:rStyle w:val="Fett"/>
        </w:rPr>
        <w:t>Organisation</w:t>
      </w:r>
      <w:r>
        <w:t>.</w:t>
      </w:r>
    </w:p>
    <w:p w14:paraId="3EFE3D83" w14:textId="77777777" w:rsidR="00567EC2" w:rsidRDefault="00567EC2" w:rsidP="00567EC2">
      <w:pPr>
        <w:pStyle w:val="StandardWeb"/>
      </w:pPr>
      <w:r>
        <w:lastRenderedPageBreak/>
        <w:t xml:space="preserve">Organisation bezeichnet das Auftreten nicht beliebiger, sondern zusammenhängender und prinzipiell wiedererkennbarer funktionaler Muster. Damit wird weder eine räumliche Anordnung noch eine Menge von Komponenten vorausgesetzt. Organisation beschreibt ausschließlich den qualitativen Sachverhalt, dass </w:t>
      </w:r>
      <w:proofErr w:type="spellStart"/>
      <w:r>
        <w:t>Relationierungen</w:t>
      </w:r>
      <w:proofErr w:type="spellEnd"/>
      <w:r>
        <w:t xml:space="preserve"> und Transformationen eine über den einzelnen Zusammenhang hinausgehende Struktur bilden können.</w:t>
      </w:r>
    </w:p>
    <w:p w14:paraId="3A8AAA6C" w14:textId="77777777" w:rsidR="00567EC2" w:rsidRDefault="00567EC2" w:rsidP="00567EC2">
      <w:pPr>
        <w:pStyle w:val="StandardWeb"/>
      </w:pPr>
      <w:r>
        <w:t>Für mich ist dabei wichtig, Organisation nicht mit statischer Ordnung gleichzusetzen. Eine funktionale Organisation kann sich verändern und dennoch als zusammenhängende Organisationsform erhalten bleiben. Sie besitzt daher bereits eine Verbindung zur Transformation. Diese Verbindung wird jedoch erst durch die späteren Axiome präzisiert und in Kapitel 3.4 mathematisch rekonstruiert.</w:t>
      </w:r>
    </w:p>
    <w:p w14:paraId="74B8D749" w14:textId="77777777" w:rsidR="00567EC2" w:rsidRDefault="00567EC2" w:rsidP="00567EC2">
      <w:pPr>
        <w:pStyle w:val="berschrift2"/>
      </w:pPr>
      <w:r>
        <w:t>Kohärenz</w:t>
      </w:r>
    </w:p>
    <w:p w14:paraId="7227F47E" w14:textId="77777777" w:rsidR="00567EC2" w:rsidRDefault="00567EC2" w:rsidP="00567EC2">
      <w:pPr>
        <w:pStyle w:val="StandardWeb"/>
      </w:pPr>
      <w:r>
        <w:t xml:space="preserve">Organisation allein genügt noch nicht, um eine wissenschaftlich nachvollziehbare Struktur zu begründen. Ein Muster, das nur einmal zufällig erscheint und unter keiner weiteren Transformation erkennbar bleibt, kann kaum als tragfähige Organisationsform gelten. Der sechste primitive Begriff ist daher die </w:t>
      </w:r>
      <w:r>
        <w:rPr>
          <w:rStyle w:val="Fett"/>
        </w:rPr>
        <w:t>Kohärenz</w:t>
      </w:r>
      <w:r>
        <w:t>.</w:t>
      </w:r>
    </w:p>
    <w:p w14:paraId="01DB720D" w14:textId="77777777" w:rsidR="00567EC2" w:rsidRDefault="00567EC2" w:rsidP="00567EC2">
      <w:pPr>
        <w:pStyle w:val="StandardWeb"/>
      </w:pPr>
      <w:r>
        <w:t xml:space="preserve">Kohärenz bezeichnet die Möglichkeit, dass sich funktionale Organisationszusammenhänge trotz Veränderung erhalten, erneuern oder in einer wiedererkennbaren Form reproduzieren können. Der Begriff enthält an dieser Stelle noch kein Maß. Insbesondere setze ich weder Ähnlichkeit, Korrelation, Norm noch Varianz voraus. Kohärenz benennt ausschließlich die qualitative Voraussetzung </w:t>
      </w:r>
      <w:proofErr w:type="gramStart"/>
      <w:r>
        <w:t>einer über einzelne Transformationen</w:t>
      </w:r>
      <w:proofErr w:type="gramEnd"/>
      <w:r>
        <w:t xml:space="preserve"> hinausreichenden strukturellen Zusammengehörigkeit.</w:t>
      </w:r>
    </w:p>
    <w:p w14:paraId="5AB2FBF7" w14:textId="77777777" w:rsidR="00567EC2" w:rsidRDefault="00567EC2" w:rsidP="00567EC2">
      <w:pPr>
        <w:pStyle w:val="StandardWeb"/>
      </w:pPr>
      <w:r>
        <w:t>Damit unterscheidet sich Kohärenz von bloßer Unveränderlichkeit. Eine vollständig starre Struktur könnte zwar erhalten bleiben, würde aber keine dynamische funktionale Organisation beschreiben. Kohärenz bedeutet vielmehr, dass sich eine Organisation verändern kann, ohne jeden Zusammenhang mit ihrer bisherigen Struktur zu verlieren. Die mathematische Bestimmung dieser Erhaltung unter Transformationen bildet später einen zentralen Gegenstand von Kapitel 3.4.</w:t>
      </w:r>
    </w:p>
    <w:p w14:paraId="1F79291F" w14:textId="77777777" w:rsidR="00567EC2" w:rsidRDefault="00567EC2" w:rsidP="00567EC2">
      <w:pPr>
        <w:pStyle w:val="berschrift2"/>
      </w:pPr>
      <w:r>
        <w:t>Ausschluss bereits strukturhaltiger Grundbegriffe</w:t>
      </w:r>
    </w:p>
    <w:p w14:paraId="062B5472" w14:textId="77777777" w:rsidR="00567EC2" w:rsidRDefault="00567EC2" w:rsidP="00567EC2">
      <w:pPr>
        <w:pStyle w:val="StandardWeb"/>
      </w:pPr>
      <w:r>
        <w:t>Die Auswahl dieser sechs primitiven Begriffe wird ebenso durch das bestimmt, was ich bewusst nicht als primitiv einführe. Dazu gehören insbesondere Menge, Element, mathematische Relation, Funktion, Operator, Zustand, Zustandsraum, Information, Metrik, Kausalität, Raum und Zeit. Jeder dieser Begriffe enthält bereits eine konkrete strukturelle Festlegung.</w:t>
      </w:r>
    </w:p>
    <w:p w14:paraId="47534625" w14:textId="77777777" w:rsidR="00567EC2" w:rsidRDefault="00567EC2" w:rsidP="00567EC2">
      <w:pPr>
        <w:pStyle w:val="StandardWeb"/>
      </w:pPr>
      <w:r>
        <w:t>Eine Menge setzt Elemente und Zugehörigkeit voraus. Eine Funktion benötigt Definitions- und Zielbereiche. Ein Operator wirkt auf einem bereits definierten mathematischen Raum. Ein Zustand setzt einen Bereich möglicher Zustände oder zumindest ein Kriterium seiner Identifizierbarkeit voraus. Information erfordert unterscheidbare Möglichkeiten, Raum relationale oder geometrische Ordnung und Zeit mindestens eine Form von Reihenfolge oder Veränderungsvergleich. Würde ich einen dieser Begriffe als primitiv setzen, würde ich einen Teil der späteren Rekonstruktion vorwegnehmen.</w:t>
      </w:r>
    </w:p>
    <w:p w14:paraId="60B6E423" w14:textId="77777777" w:rsidR="00567EC2" w:rsidRDefault="00567EC2" w:rsidP="00567EC2">
      <w:pPr>
        <w:pStyle w:val="StandardWeb"/>
      </w:pPr>
      <w:r>
        <w:lastRenderedPageBreak/>
        <w:t xml:space="preserve">Willard Van </w:t>
      </w:r>
      <w:proofErr w:type="spellStart"/>
      <w:r>
        <w:t>Orman</w:t>
      </w:r>
      <w:proofErr w:type="spellEnd"/>
      <w:r>
        <w:t xml:space="preserve"> Quine hat die Frage, zu welchen Entitäten eine Theorie durch ihre formale Sprache verpflichtet ist, als Problem der ontologischen Verpflichtung herausgearbeitet (Quine, Willard Van </w:t>
      </w:r>
      <w:proofErr w:type="spellStart"/>
      <w:r>
        <w:t>Orman</w:t>
      </w:r>
      <w:proofErr w:type="spellEnd"/>
      <w:r>
        <w:t xml:space="preserve">: </w:t>
      </w:r>
      <w:proofErr w:type="spellStart"/>
      <w:r>
        <w:rPr>
          <w:rStyle w:val="Hervorhebung"/>
        </w:rPr>
        <w:t>From</w:t>
      </w:r>
      <w:proofErr w:type="spellEnd"/>
      <w:r>
        <w:rPr>
          <w:rStyle w:val="Hervorhebung"/>
        </w:rPr>
        <w:t xml:space="preserve"> a Logical Point </w:t>
      </w:r>
      <w:proofErr w:type="spellStart"/>
      <w:r>
        <w:rPr>
          <w:rStyle w:val="Hervorhebung"/>
        </w:rPr>
        <w:t>of</w:t>
      </w:r>
      <w:proofErr w:type="spellEnd"/>
      <w:r>
        <w:rPr>
          <w:rStyle w:val="Hervorhebung"/>
        </w:rPr>
        <w:t xml:space="preserve"> View</w:t>
      </w:r>
      <w:r>
        <w:t xml:space="preserve">. Cambridge, MA: Harvard University Press, 1953). </w:t>
      </w:r>
      <w:r>
        <w:rPr>
          <w:rStyle w:val="Fett"/>
        </w:rPr>
        <w:t>[85]</w:t>
      </w:r>
      <w:r>
        <w:t xml:space="preserve"> Für das FRZK übertrage ich diese Frage auf die axiomatische Ausgangsebene: Jeder primitive Begriff verpflichtet die Theorie auf eine bestimmte Grundstruktur. Je stärker dieser Begriff bereits mathematisch bestimmt ist, desto weniger kann die Theorie seine Entstehung später selbst erklären.</w:t>
      </w:r>
    </w:p>
    <w:p w14:paraId="635B05BA" w14:textId="77777777" w:rsidR="00567EC2" w:rsidRDefault="00567EC2" w:rsidP="00567EC2">
      <w:pPr>
        <w:pStyle w:val="StandardWeb"/>
      </w:pPr>
      <w:r>
        <w:t xml:space="preserve">Die sechs ausgewählten Begriffe sollen diese Verpflichtung möglichst </w:t>
      </w:r>
      <w:proofErr w:type="gramStart"/>
      <w:r>
        <w:t>gering halten</w:t>
      </w:r>
      <w:proofErr w:type="gramEnd"/>
      <w:r>
        <w:t>. Sie bezeichnen keine fertigen mathematischen Entitäten, sondern Bedingungen ihrer möglichen Entstehung. Damit bleibt zugleich offen, ob dieselben axiomatischen Prinzipien später durch unterschiedliche mathematische Modelle dargestellt werden können. Diese Offenheit ist kein Mangel, sondern eine notwendige Eigenschaft der axiomatischen Ebene. Die Axiome bestimmen den qualitativen Kern der Theorie; die mathematische Rekonstruktion entwickelt eine konkrete formale Realisierung dieses Kerns.</w:t>
      </w:r>
    </w:p>
    <w:p w14:paraId="35F7A9CE" w14:textId="77777777" w:rsidR="00567EC2" w:rsidRDefault="00567EC2" w:rsidP="00567EC2">
      <w:pPr>
        <w:pStyle w:val="StandardWeb"/>
      </w:pPr>
      <w:r>
        <w:t>Die begriffliche Entwicklungsrichtung lässt sich zusammenfassend darstellen als</w:t>
      </w:r>
    </w:p>
    <w:p w14:paraId="793A19A0" w14:textId="77777777" w:rsidR="00567EC2" w:rsidRDefault="00567EC2" w:rsidP="00567EC2">
      <w:r>
        <w:rPr>
          <w:rStyle w:val="katex-mathml"/>
          <w:rFonts w:eastAsia="Calibri"/>
        </w:rPr>
        <w:t>Funktionalita¨</w:t>
      </w:r>
      <w:proofErr w:type="gramStart"/>
      <w:r>
        <w:rPr>
          <w:rStyle w:val="katex-mathml"/>
          <w:rFonts w:eastAsia="Calibri"/>
        </w:rPr>
        <w:t>t  </w:t>
      </w:r>
      <w:r>
        <w:rPr>
          <w:rStyle w:val="katex-mathml"/>
          <w:rFonts w:ascii="Cambria Math" w:eastAsia="Calibri" w:hAnsi="Cambria Math" w:cs="Cambria Math"/>
        </w:rPr>
        <w:t>⟹</w:t>
      </w:r>
      <w:proofErr w:type="gramEnd"/>
      <w:r>
        <w:rPr>
          <w:rStyle w:val="katex-mathml"/>
          <w:rFonts w:eastAsia="Calibri"/>
        </w:rPr>
        <w:t>  Unterscheidbarkeit  </w:t>
      </w:r>
      <w:r>
        <w:rPr>
          <w:rStyle w:val="katex-mathml"/>
          <w:rFonts w:ascii="Cambria Math" w:eastAsia="Calibri" w:hAnsi="Cambria Math" w:cs="Cambria Math"/>
        </w:rPr>
        <w:t>⟹</w:t>
      </w:r>
      <w:r>
        <w:rPr>
          <w:rStyle w:val="katex-mathml"/>
          <w:rFonts w:eastAsia="Calibri"/>
        </w:rPr>
        <w:t>  Relationierbarkeit  </w:t>
      </w:r>
      <w:r>
        <w:rPr>
          <w:rStyle w:val="katex-mathml"/>
          <w:rFonts w:ascii="Cambria Math" w:eastAsia="Calibri" w:hAnsi="Cambria Math" w:cs="Cambria Math"/>
        </w:rPr>
        <w:t>⟹</w:t>
      </w:r>
      <w:r>
        <w:rPr>
          <w:rStyle w:val="katex-mathml"/>
          <w:rFonts w:eastAsia="Calibri"/>
        </w:rPr>
        <w:t>  Transformation  </w:t>
      </w:r>
      <w:r>
        <w:rPr>
          <w:rStyle w:val="katex-mathml"/>
          <w:rFonts w:ascii="Cambria Math" w:eastAsia="Calibri" w:hAnsi="Cambria Math" w:cs="Cambria Math"/>
        </w:rPr>
        <w:t>⟹</w:t>
      </w:r>
      <w:r>
        <w:rPr>
          <w:rStyle w:val="katex-mathml"/>
          <w:rFonts w:eastAsia="Calibri"/>
        </w:rPr>
        <w:t>  Organisation  </w:t>
      </w:r>
      <w:r>
        <w:rPr>
          <w:rStyle w:val="katex-mathml"/>
          <w:rFonts w:ascii="Cambria Math" w:eastAsia="Calibri" w:hAnsi="Cambria Math" w:cs="Cambria Math"/>
        </w:rPr>
        <w:t>⟹</w:t>
      </w:r>
      <w:r>
        <w:rPr>
          <w:rStyle w:val="katex-mathml"/>
          <w:rFonts w:eastAsia="Calibri"/>
        </w:rPr>
        <w:t>  </w:t>
      </w:r>
      <w:proofErr w:type="spellStart"/>
      <w:r>
        <w:rPr>
          <w:rStyle w:val="katex-mathml"/>
          <w:rFonts w:eastAsia="Calibri"/>
        </w:rPr>
        <w:t>Koha¨renz</w:t>
      </w:r>
      <w:proofErr w:type="spellEnd"/>
      <w:r>
        <w:rPr>
          <w:rStyle w:val="katex-mathml"/>
          <w:rFonts w:eastAsia="Calibri"/>
        </w:rPr>
        <w:t>.(3.276)\</w:t>
      </w:r>
      <w:proofErr w:type="spellStart"/>
      <w:r>
        <w:rPr>
          <w:rStyle w:val="katex-mathml"/>
          <w:rFonts w:eastAsia="Calibri"/>
        </w:rPr>
        <w:t>text</w:t>
      </w:r>
      <w:proofErr w:type="spellEnd"/>
      <w:r>
        <w:rPr>
          <w:rStyle w:val="katex-mathml"/>
          <w:rFonts w:eastAsia="Calibri"/>
        </w:rPr>
        <w:t>{Funktionalität} \;\</w:t>
      </w:r>
      <w:proofErr w:type="spellStart"/>
      <w:r>
        <w:rPr>
          <w:rStyle w:val="katex-mathml"/>
          <w:rFonts w:eastAsia="Calibri"/>
        </w:rPr>
        <w:t>Longrightarrow</w:t>
      </w:r>
      <w:proofErr w:type="spellEnd"/>
      <w:r>
        <w:rPr>
          <w:rStyle w:val="katex-mathml"/>
          <w:rFonts w:eastAsia="Calibri"/>
        </w:rPr>
        <w:t>\; \</w:t>
      </w:r>
      <w:proofErr w:type="spellStart"/>
      <w:r>
        <w:rPr>
          <w:rStyle w:val="katex-mathml"/>
          <w:rFonts w:eastAsia="Calibri"/>
        </w:rPr>
        <w:t>text</w:t>
      </w:r>
      <w:proofErr w:type="spellEnd"/>
      <w:r>
        <w:rPr>
          <w:rStyle w:val="katex-mathml"/>
          <w:rFonts w:eastAsia="Calibri"/>
        </w:rPr>
        <w:t>{Unterscheidbarkeit} \;\</w:t>
      </w:r>
      <w:proofErr w:type="spellStart"/>
      <w:r>
        <w:rPr>
          <w:rStyle w:val="katex-mathml"/>
          <w:rFonts w:eastAsia="Calibri"/>
        </w:rPr>
        <w:t>Longrightarrow</w:t>
      </w:r>
      <w:proofErr w:type="spellEnd"/>
      <w:r>
        <w:rPr>
          <w:rStyle w:val="katex-mathml"/>
          <w:rFonts w:eastAsia="Calibri"/>
        </w:rPr>
        <w:t>\; \</w:t>
      </w:r>
      <w:proofErr w:type="spellStart"/>
      <w:r>
        <w:rPr>
          <w:rStyle w:val="katex-mathml"/>
          <w:rFonts w:eastAsia="Calibri"/>
        </w:rPr>
        <w:t>text</w:t>
      </w:r>
      <w:proofErr w:type="spellEnd"/>
      <w:r>
        <w:rPr>
          <w:rStyle w:val="katex-mathml"/>
          <w:rFonts w:eastAsia="Calibri"/>
        </w:rPr>
        <w:t>{</w:t>
      </w:r>
      <w:proofErr w:type="spellStart"/>
      <w:r>
        <w:rPr>
          <w:rStyle w:val="katex-mathml"/>
          <w:rFonts w:eastAsia="Calibri"/>
        </w:rPr>
        <w:t>Relationierbarkeit</w:t>
      </w:r>
      <w:proofErr w:type="spellEnd"/>
      <w:r>
        <w:rPr>
          <w:rStyle w:val="katex-mathml"/>
          <w:rFonts w:eastAsia="Calibri"/>
        </w:rPr>
        <w:t>} \;\</w:t>
      </w:r>
      <w:proofErr w:type="spellStart"/>
      <w:r>
        <w:rPr>
          <w:rStyle w:val="katex-mathml"/>
          <w:rFonts w:eastAsia="Calibri"/>
        </w:rPr>
        <w:t>Longrightarrow</w:t>
      </w:r>
      <w:proofErr w:type="spellEnd"/>
      <w:r>
        <w:rPr>
          <w:rStyle w:val="katex-mathml"/>
          <w:rFonts w:eastAsia="Calibri"/>
        </w:rPr>
        <w:t>\; \</w:t>
      </w:r>
      <w:proofErr w:type="spellStart"/>
      <w:r>
        <w:rPr>
          <w:rStyle w:val="katex-mathml"/>
          <w:rFonts w:eastAsia="Calibri"/>
        </w:rPr>
        <w:t>text</w:t>
      </w:r>
      <w:proofErr w:type="spellEnd"/>
      <w:r>
        <w:rPr>
          <w:rStyle w:val="katex-mathml"/>
          <w:rFonts w:eastAsia="Calibri"/>
        </w:rPr>
        <w:t>{Transformation} \;\</w:t>
      </w:r>
      <w:proofErr w:type="spellStart"/>
      <w:r>
        <w:rPr>
          <w:rStyle w:val="katex-mathml"/>
          <w:rFonts w:eastAsia="Calibri"/>
        </w:rPr>
        <w:t>Longrightarrow</w:t>
      </w:r>
      <w:proofErr w:type="spellEnd"/>
      <w:r>
        <w:rPr>
          <w:rStyle w:val="katex-mathml"/>
          <w:rFonts w:eastAsia="Calibri"/>
        </w:rPr>
        <w:t>\; \</w:t>
      </w:r>
      <w:proofErr w:type="spellStart"/>
      <w:r>
        <w:rPr>
          <w:rStyle w:val="katex-mathml"/>
          <w:rFonts w:eastAsia="Calibri"/>
        </w:rPr>
        <w:t>text</w:t>
      </w:r>
      <w:proofErr w:type="spellEnd"/>
      <w:r>
        <w:rPr>
          <w:rStyle w:val="katex-mathml"/>
          <w:rFonts w:eastAsia="Calibri"/>
        </w:rPr>
        <w:t>{Organisation} \;\</w:t>
      </w:r>
      <w:proofErr w:type="spellStart"/>
      <w:r>
        <w:rPr>
          <w:rStyle w:val="katex-mathml"/>
          <w:rFonts w:eastAsia="Calibri"/>
        </w:rPr>
        <w:t>Longrightarrow</w:t>
      </w:r>
      <w:proofErr w:type="spellEnd"/>
      <w:r>
        <w:rPr>
          <w:rStyle w:val="katex-mathml"/>
          <w:rFonts w:eastAsia="Calibri"/>
        </w:rPr>
        <w:t>\; \</w:t>
      </w:r>
      <w:proofErr w:type="spellStart"/>
      <w:r>
        <w:rPr>
          <w:rStyle w:val="katex-mathml"/>
          <w:rFonts w:eastAsia="Calibri"/>
        </w:rPr>
        <w:t>text</w:t>
      </w:r>
      <w:proofErr w:type="spellEnd"/>
      <w:r>
        <w:rPr>
          <w:rStyle w:val="katex-mathml"/>
          <w:rFonts w:eastAsia="Calibri"/>
        </w:rPr>
        <w:t>{Kohärenz}. \</w:t>
      </w:r>
      <w:proofErr w:type="gramStart"/>
      <w:r>
        <w:rPr>
          <w:rStyle w:val="katex-mathml"/>
          <w:rFonts w:eastAsia="Calibri"/>
        </w:rPr>
        <w:t>tag{</w:t>
      </w:r>
      <w:proofErr w:type="gramEnd"/>
      <w:r>
        <w:rPr>
          <w:rStyle w:val="katex-mathml"/>
          <w:rFonts w:eastAsia="Calibri"/>
        </w:rPr>
        <w:t>3.276}</w:t>
      </w:r>
      <w:r>
        <w:rPr>
          <w:rStyle w:val="mord"/>
        </w:rPr>
        <w:t>Funktionalita¨t</w:t>
      </w:r>
      <w:r>
        <w:rPr>
          <w:rStyle w:val="mrel"/>
          <w:rFonts w:ascii="Cambria Math" w:hAnsi="Cambria Math" w:cs="Cambria Math"/>
        </w:rPr>
        <w:t>⟹</w:t>
      </w:r>
      <w:r>
        <w:rPr>
          <w:rStyle w:val="mord"/>
        </w:rPr>
        <w:t>Unterscheidbarkeit</w:t>
      </w:r>
      <w:r>
        <w:rPr>
          <w:rStyle w:val="mrel"/>
          <w:rFonts w:ascii="Cambria Math" w:hAnsi="Cambria Math" w:cs="Cambria Math"/>
        </w:rPr>
        <w:t>⟹</w:t>
      </w:r>
      <w:r>
        <w:rPr>
          <w:rStyle w:val="mord"/>
        </w:rPr>
        <w:t>Relationierbarkeit</w:t>
      </w:r>
      <w:r>
        <w:rPr>
          <w:rStyle w:val="mrel"/>
          <w:rFonts w:ascii="Cambria Math" w:hAnsi="Cambria Math" w:cs="Cambria Math"/>
        </w:rPr>
        <w:t>⟹</w:t>
      </w:r>
      <w:r>
        <w:rPr>
          <w:rStyle w:val="mord"/>
        </w:rPr>
        <w:t>Transformation</w:t>
      </w:r>
      <w:r>
        <w:rPr>
          <w:rStyle w:val="mrel"/>
          <w:rFonts w:ascii="Cambria Math" w:hAnsi="Cambria Math" w:cs="Cambria Math"/>
        </w:rPr>
        <w:t>⟹</w:t>
      </w:r>
      <w:r>
        <w:rPr>
          <w:rStyle w:val="mord"/>
        </w:rPr>
        <w:t>Organisation</w:t>
      </w:r>
      <w:r>
        <w:rPr>
          <w:rStyle w:val="mrel"/>
          <w:rFonts w:ascii="Cambria Math" w:hAnsi="Cambria Math" w:cs="Cambria Math"/>
        </w:rPr>
        <w:t>⟹</w:t>
      </w:r>
      <w:r>
        <w:rPr>
          <w:rStyle w:val="mord"/>
        </w:rPr>
        <w:t>Koha¨renz.(3.276)</w:t>
      </w:r>
      <w:r>
        <w:t xml:space="preserve"> </w:t>
      </w:r>
    </w:p>
    <w:p w14:paraId="44F60E81" w14:textId="77777777" w:rsidR="00567EC2" w:rsidRDefault="00567EC2" w:rsidP="00567EC2">
      <w:pPr>
        <w:pStyle w:val="StandardWeb"/>
      </w:pPr>
      <w:r>
        <w:t>Word-</w:t>
      </w:r>
      <w:proofErr w:type="spellStart"/>
      <w:r>
        <w:t>LaTeX</w:t>
      </w:r>
      <w:proofErr w:type="spellEnd"/>
      <w:r>
        <w:t>: \</w:t>
      </w:r>
      <w:proofErr w:type="gramStart"/>
      <w:r>
        <w:t>text{</w:t>
      </w:r>
      <w:proofErr w:type="gramEnd"/>
      <w:r>
        <w:t>Funktionalität}\Longrightarrow\text{Unterscheidbarkeit}\Longrightarrow\text{Relationierbarkeit}\Longrightarrow\text{Transformation}\Longrightarrow\text{Organisation}\Longrightarrow\text{Kohärenz}</w:t>
      </w:r>
    </w:p>
    <w:p w14:paraId="2E973C9D" w14:textId="77777777" w:rsidR="00567EC2" w:rsidRDefault="00567EC2" w:rsidP="00567EC2">
      <w:pPr>
        <w:pStyle w:val="StandardWeb"/>
      </w:pPr>
      <w:r>
        <w:t>Die Pfeile in Gleichung (3.276) kennzeichnen keine mathematische Implikation und keine Ableitung der Begriffe voneinander. Sie beschreiben ausschließlich die Reihenfolge, in der die Begriffe für den Aufbau der Axiomatik benötigt werden. Insbesondere folgt Unterscheidbarkeit nicht bereits logisch aus einer formal definierten Funktionalität, weil beide Begriffe an dieser Stelle noch keine formale Definition besitzen. Die Darstellung dient damit der begrifflichen Orientierung und darf nicht als vorweggenommener Beweis verstanden werden.</w:t>
      </w:r>
    </w:p>
    <w:p w14:paraId="7AFD0D07" w14:textId="77777777" w:rsidR="00567EC2" w:rsidRDefault="00567EC2" w:rsidP="00567EC2">
      <w:pPr>
        <w:pStyle w:val="StandardWeb"/>
      </w:pPr>
      <w:r>
        <w:t xml:space="preserve">Mit dieser Festlegung ist der primitive Wortschatz des Funktionalen Raum-Zeit-Kohärenzsystems bestimmt. Seine wissenschaftliche Funktion besteht darin, die axiomatische Grundlegung so weit wie möglich von bereits etablierten mathematischen Strukturen freizuhalten. Gleichzeitig stellt er genügend begriffliche Differenzierung bereit, um die notwendigen Bedingungen funktionaler Organisation einzeln formulieren und später hinsichtlich ihrer </w:t>
      </w:r>
      <w:proofErr w:type="spellStart"/>
      <w:r>
        <w:t>Minimalität</w:t>
      </w:r>
      <w:proofErr w:type="spellEnd"/>
      <w:r>
        <w:t xml:space="preserve"> und Unabhängigkeit prüfen zu können.</w:t>
      </w:r>
    </w:p>
    <w:p w14:paraId="58E9B602" w14:textId="77777777" w:rsidR="00567EC2" w:rsidRDefault="00567EC2" w:rsidP="00567EC2">
      <w:pPr>
        <w:pStyle w:val="StandardWeb"/>
      </w:pPr>
      <w:r>
        <w:t xml:space="preserve">Erst auf dieser Grundlage kann ich nun das erste Axiom formulieren. Es setzt weder ein Objekt noch eine Menge oder einen Raum voraus, sondern </w:t>
      </w:r>
      <w:proofErr w:type="gramStart"/>
      <w:r>
        <w:t>ausschließlich die elementarste Voraussetzung</w:t>
      </w:r>
      <w:proofErr w:type="gramEnd"/>
      <w:r>
        <w:t xml:space="preserve"> jeder weiteren Organisation: die Möglichkeit funktionaler Unterscheidbarkeit. Damit beginnt im folgenden Abschnitt </w:t>
      </w:r>
      <w:r>
        <w:rPr>
          <w:rStyle w:val="Fett"/>
        </w:rPr>
        <w:t>3.3.2 Axiom A1 – Existenz funktionaler Zustände</w:t>
      </w:r>
      <w:r>
        <w:t xml:space="preserve"> die eigentliche axiomatische Eigenleistung des FRZK.</w:t>
      </w:r>
    </w:p>
    <w:p w14:paraId="0A121A33" w14:textId="77777777" w:rsidR="006B4CD0" w:rsidRDefault="006B4CD0" w:rsidP="006B4CD0">
      <w:pPr>
        <w:pStyle w:val="berschrift1"/>
        <w:rPr>
          <w:bCs/>
          <w:sz w:val="48"/>
          <w:szCs w:val="48"/>
        </w:rPr>
      </w:pPr>
      <w:r>
        <w:lastRenderedPageBreak/>
        <w:t>3.3.2 Axiom A1 – Existenz funktionaler Zustände</w:t>
      </w:r>
    </w:p>
    <w:p w14:paraId="7383C85A" w14:textId="77777777" w:rsidR="006B4CD0" w:rsidRDefault="006B4CD0" w:rsidP="006B4CD0">
      <w:pPr>
        <w:pStyle w:val="StandardWeb"/>
      </w:pPr>
      <w:r>
        <w:t xml:space="preserve">Nachdem ich im vorhergehenden Abschnitt den primitiven Wortschatz des Funktionalen Raum-Zeit-Kohärenzsystems festgelegt habe, kann nun das erste Axiom formuliert werden. Der Ausgangspunkt ist dabei bewusst so gering wie möglich gewählt. Ich setze weder eine Menge von Objekten noch einen Raum, eine Zeitordnung oder eine mathematische Relation voraus. Dennoch muss überhaupt etwas prinzipiell funktional unterscheidbar sein können. Ohne diese minimale Voraussetzung ließe sich weder von </w:t>
      </w:r>
      <w:proofErr w:type="spellStart"/>
      <w:r>
        <w:t>Relationierbarkeit</w:t>
      </w:r>
      <w:proofErr w:type="spellEnd"/>
      <w:r>
        <w:t xml:space="preserve"> noch von Transformation, Organisation oder Kohärenz sprechen.</w:t>
      </w:r>
    </w:p>
    <w:p w14:paraId="21AA1CE2" w14:textId="77777777" w:rsidR="006B4CD0" w:rsidRDefault="006B4CD0" w:rsidP="006B4CD0">
      <w:pPr>
        <w:pStyle w:val="StandardWeb"/>
      </w:pPr>
      <w:r>
        <w:t xml:space="preserve">Gerade an dieser Stelle muss ich den Begriff des </w:t>
      </w:r>
      <w:r>
        <w:rPr>
          <w:rStyle w:val="Fett"/>
        </w:rPr>
        <w:t>funktionalen Zustandes</w:t>
      </w:r>
      <w:r>
        <w:t xml:space="preserve"> sorgfältig von seinem späteren mathematischen Bedeutungsumfang abgrenzen. Ein funktionaler Zustand ist in Kapitel 3.3 noch kein Element eines Zustandsraumes. Er besitzt keine Koordinaten, keine Dimension, keine Metrik und keine zeitliche Position. Der Begriff bezeichnet zunächst lediglich eine qualitative Konfiguration, die aufgrund ihrer möglichen Wirkungen von einer anderen Konfiguration unterscheidbar sein kann. Seine mathematische Rekonstruktion erfolgt erst in Kapitel 3.4.</w:t>
      </w:r>
    </w:p>
    <w:p w14:paraId="1622CB11" w14:textId="77777777" w:rsidR="006B4CD0" w:rsidRDefault="006B4CD0" w:rsidP="006B4CD0">
      <w:pPr>
        <w:pStyle w:val="StandardWeb"/>
      </w:pPr>
      <w:r>
        <w:t>Diese methodische Zurückhaltung ist notwendig, weil der klassische Zustandsbegriff bereits eine erhebliche Struktur voraussetzt. In der Physik bezeichnet ein Zustand üblicherweise die vollständige Beschreibung eines Systems zu einem bestimmten Zeitpunkt. In der Theorie dynamischer Systeme ist er ein Punkt in einem vorausgesetzten Zustands- oder Phasenraum. Beide Verwendungen wären für das FRZK an dieser Stelle zirkulär. Zeit und Zustandsraum sollen erst aus den Axiomen hervorgehen und dürfen daher nicht bereits in der Formulierung des ersten Axioms enthalten sein.</w:t>
      </w:r>
    </w:p>
    <w:p w14:paraId="4FD51128" w14:textId="77777777" w:rsidR="006B4CD0" w:rsidRDefault="006B4CD0" w:rsidP="006B4CD0">
      <w:pPr>
        <w:pStyle w:val="StandardWeb"/>
      </w:pPr>
      <w:r>
        <w:t>Für den Ausgangspunkt des FRZK genügt deshalb eine schwächere Aussage: Es muss mindestens die Möglichkeit einer funktional bestimmbaren Konfiguration geben. Diese Konfiguration wird nicht aufgrund einer vorausgesetzten Substanz oder räumlichen Lage identifiziert. Sie erhält ihre theoretische Bedeutung ausschließlich dadurch, dass sie prinzipiell funktional unterscheidbar sein kann.</w:t>
      </w:r>
    </w:p>
    <w:p w14:paraId="3C001E66" w14:textId="77777777" w:rsidR="006B4CD0" w:rsidRDefault="006B4CD0" w:rsidP="006B4CD0">
      <w:pPr>
        <w:pStyle w:val="StandardWeb"/>
      </w:pPr>
      <w:r>
        <w:t xml:space="preserve">Die erkenntnistheoretische Bedeutung einer solchen ersten Unterscheidung wurde besonders von George Spencer-Brown herausgearbeitet. Seine formale Theorie beginnt nicht mit fertigen Objekten, sondern mit dem Vollzug einer Unterscheidung, durch den überhaupt erst eine markierte und eine nicht markierte Seite entstehen (Spencer-Brown, George: </w:t>
      </w:r>
      <w:r>
        <w:rPr>
          <w:rStyle w:val="Hervorhebung"/>
        </w:rPr>
        <w:t xml:space="preserve">Laws </w:t>
      </w:r>
      <w:proofErr w:type="spellStart"/>
      <w:r>
        <w:rPr>
          <w:rStyle w:val="Hervorhebung"/>
        </w:rPr>
        <w:t>of</w:t>
      </w:r>
      <w:proofErr w:type="spellEnd"/>
      <w:r>
        <w:rPr>
          <w:rStyle w:val="Hervorhebung"/>
        </w:rPr>
        <w:t xml:space="preserve"> Form</w:t>
      </w:r>
      <w:r>
        <w:t xml:space="preserve">. London: George Allen &amp; </w:t>
      </w:r>
      <w:proofErr w:type="spellStart"/>
      <w:r>
        <w:t>Unwin</w:t>
      </w:r>
      <w:proofErr w:type="spellEnd"/>
      <w:r>
        <w:t xml:space="preserve">, 1969). </w:t>
      </w:r>
      <w:r>
        <w:rPr>
          <w:rStyle w:val="Fett"/>
        </w:rPr>
        <w:t>[86]</w:t>
      </w:r>
      <w:r>
        <w:t xml:space="preserve"> Ich übernehme daraus nicht Spencer-Browns Kalkül und auch nicht seine konkrete Form der Markierung. Für das FRZK ist jedoch die zugrunde liegende Einsicht bedeutsam: Ohne die Möglichkeit einer Unterscheidung kann keine weitere Struktur formuliert werden.</w:t>
      </w:r>
    </w:p>
    <w:p w14:paraId="6B9AF3FD" w14:textId="77777777" w:rsidR="006B4CD0" w:rsidRDefault="006B4CD0" w:rsidP="006B4CD0">
      <w:pPr>
        <w:pStyle w:val="StandardWeb"/>
      </w:pPr>
      <w:r>
        <w:t>Dabei unterscheidet sich mein Ausgangspunkt dennoch von Spencer-Browns Ansatz. Die Unterscheidung wird im FRZK nicht bereits als vollzogene formale Operation vorausgesetzt. Eine Operation würde eine Regel, einen Wirkungsbereich und mindestens ein Ergebnis verlangen. Diese mathematischen Strukturen sollen erst später entstehen. Axiom A1 setzt daher zunächst nur voraus, dass funktionale Unterscheidbarkeit möglich ist und dass sich diese Möglichkeit in mindestens einer funktionalen Konfiguration manifestieren kann.</w:t>
      </w:r>
    </w:p>
    <w:p w14:paraId="328F0EF2" w14:textId="77777777" w:rsidR="006B4CD0" w:rsidRDefault="006B4CD0" w:rsidP="006B4CD0">
      <w:pPr>
        <w:pStyle w:val="berschrift2"/>
      </w:pPr>
      <w:r>
        <w:lastRenderedPageBreak/>
        <w:t>Axiom A1 – Existenz funktionaler Zustände</w:t>
      </w:r>
    </w:p>
    <w:p w14:paraId="353D3241" w14:textId="77777777" w:rsidR="006B4CD0" w:rsidRDefault="006B4CD0" w:rsidP="006B4CD0">
      <w:pPr>
        <w:pStyle w:val="StandardWeb"/>
      </w:pPr>
      <w:r>
        <w:rPr>
          <w:rStyle w:val="Fett"/>
        </w:rPr>
        <w:t>Es existiert mindestens eine funktionale Konfiguration, die prinzipiell von einer anderen funktionalen Konfiguration unterscheidbar sein kann.</w:t>
      </w:r>
    </w:p>
    <w:p w14:paraId="07BDC760" w14:textId="77777777" w:rsidR="006B4CD0" w:rsidRDefault="006B4CD0" w:rsidP="006B4CD0">
      <w:pPr>
        <w:pStyle w:val="StandardWeb"/>
      </w:pPr>
      <w:r>
        <w:t>In komprimierter axiomatischer Schreibweise formuliere ich:</w:t>
      </w:r>
    </w:p>
    <w:p w14:paraId="16966699" w14:textId="77777777" w:rsidR="006B4CD0" w:rsidRDefault="006B4CD0" w:rsidP="006B4CD0">
      <w:r>
        <w:rPr>
          <w:rStyle w:val="katex-mathml"/>
        </w:rPr>
        <w:t>A</w:t>
      </w:r>
      <w:proofErr w:type="gramStart"/>
      <w:r>
        <w:rPr>
          <w:rStyle w:val="katex-mathml"/>
        </w:rPr>
        <w:t>1:Mindestens</w:t>
      </w:r>
      <w:proofErr w:type="gramEnd"/>
      <w:r>
        <w:rPr>
          <w:rStyle w:val="katex-mathml"/>
        </w:rPr>
        <w:t> ein funktional unterscheidbarer Zustand ist </w:t>
      </w:r>
      <w:proofErr w:type="spellStart"/>
      <w:r>
        <w:rPr>
          <w:rStyle w:val="katex-mathml"/>
        </w:rPr>
        <w:t>mo¨glich</w:t>
      </w:r>
      <w:proofErr w:type="spellEnd"/>
      <w:r>
        <w:rPr>
          <w:rStyle w:val="katex-mathml"/>
        </w:rPr>
        <w:t>.(3.277)A_1: \</w:t>
      </w:r>
      <w:proofErr w:type="spellStart"/>
      <w:r>
        <w:rPr>
          <w:rStyle w:val="katex-mathml"/>
        </w:rPr>
        <w:t>quad</w:t>
      </w:r>
      <w:proofErr w:type="spellEnd"/>
      <w:r>
        <w:rPr>
          <w:rStyle w:val="katex-mathml"/>
        </w:rPr>
        <w:t xml:space="preserve"> \</w:t>
      </w:r>
      <w:proofErr w:type="spellStart"/>
      <w:r>
        <w:rPr>
          <w:rStyle w:val="katex-mathml"/>
        </w:rPr>
        <w:t>text</w:t>
      </w:r>
      <w:proofErr w:type="spellEnd"/>
      <w:r>
        <w:rPr>
          <w:rStyle w:val="katex-mathml"/>
        </w:rPr>
        <w:t>{Mindestens ein funktional unterscheidbarer Zustand ist möglich.} \</w:t>
      </w:r>
      <w:proofErr w:type="gramStart"/>
      <w:r>
        <w:rPr>
          <w:rStyle w:val="katex-mathml"/>
        </w:rPr>
        <w:t>tag{</w:t>
      </w:r>
      <w:proofErr w:type="gramEnd"/>
      <w:r>
        <w:rPr>
          <w:rStyle w:val="katex-mathml"/>
        </w:rPr>
        <w:t>3.277}</w:t>
      </w:r>
      <w:r>
        <w:rPr>
          <w:rStyle w:val="mord"/>
          <w:rFonts w:eastAsia="Georgia"/>
        </w:rPr>
        <w:t>A1</w:t>
      </w:r>
      <w:r>
        <w:rPr>
          <w:rStyle w:val="vlist-s"/>
        </w:rPr>
        <w:t>​</w:t>
      </w:r>
      <w:r>
        <w:rPr>
          <w:rStyle w:val="mrel"/>
        </w:rPr>
        <w:t>:</w:t>
      </w:r>
      <w:r>
        <w:rPr>
          <w:rStyle w:val="mord"/>
          <w:rFonts w:eastAsia="Georgia"/>
        </w:rPr>
        <w:t>Mindestens ein funktional unterscheidbarer Zustand ist mo¨glich.(3.277)</w:t>
      </w:r>
      <w:r>
        <w:t xml:space="preserve"> </w:t>
      </w:r>
    </w:p>
    <w:p w14:paraId="22EAC251" w14:textId="77777777" w:rsidR="006B4CD0" w:rsidRDefault="006B4CD0" w:rsidP="006B4CD0">
      <w:pPr>
        <w:pStyle w:val="StandardWeb"/>
      </w:pPr>
      <w:r>
        <w:t>Word-</w:t>
      </w:r>
      <w:proofErr w:type="spellStart"/>
      <w:r>
        <w:t>LaTeX</w:t>
      </w:r>
      <w:proofErr w:type="spellEnd"/>
      <w:r>
        <w:t>: A_1:\</w:t>
      </w:r>
      <w:proofErr w:type="spellStart"/>
      <w:r>
        <w:t>quad</w:t>
      </w:r>
      <w:proofErr w:type="spellEnd"/>
      <w:r>
        <w:t>\</w:t>
      </w:r>
      <w:proofErr w:type="spellStart"/>
      <w:r>
        <w:t>text</w:t>
      </w:r>
      <w:proofErr w:type="spellEnd"/>
      <w:r>
        <w:t>{Mindestens ein funktional unterscheidbarer Zustand ist möglich.}</w:t>
      </w:r>
    </w:p>
    <w:p w14:paraId="232D62E3" w14:textId="77777777" w:rsidR="006B4CD0" w:rsidRDefault="006B4CD0" w:rsidP="006B4CD0">
      <w:pPr>
        <w:pStyle w:val="StandardWeb"/>
      </w:pPr>
      <w:r>
        <w:t xml:space="preserve">Gleichung (3.277) ist keine Existenzquantifizierung über einer bereits definierten Menge. Sie behauptet insbesondere noch nicht, dass eine Zustandsmenge existiert oder dass mindestens ein bestimmtes mathematisches Element angegeben werden kann. Die Formulierung besitzt ausschließlich axiomatischen Charakter. Sie setzt die Möglichkeit funktionaler </w:t>
      </w:r>
      <w:proofErr w:type="spellStart"/>
      <w:r>
        <w:t>Zuständlichkeit</w:t>
      </w:r>
      <w:proofErr w:type="spellEnd"/>
      <w:r>
        <w:t xml:space="preserve"> voraus, ohne deren mathematische Darstellung vorwegzunehmen.</w:t>
      </w:r>
    </w:p>
    <w:p w14:paraId="1F37608E" w14:textId="77777777" w:rsidR="006B4CD0" w:rsidRDefault="006B4CD0" w:rsidP="006B4CD0">
      <w:pPr>
        <w:pStyle w:val="StandardWeb"/>
      </w:pPr>
      <w:r>
        <w:t>Der Zusatz „mindestens ein“ darf ebenfalls nicht im klassischen mengentheoretischen Sinn missverstanden werden. Ich verwende ihn hier, um auszuschließen, dass die Theorie mit einer vollständig strukturlosen Abwesenheit beginnt. Ein absolut unbestimmtes Nichts könnte weder unterschieden noch beschrieben werden. Bereits Kapitel 3.1 hat gezeigt, dass jede wissenschaftliche Beschreibung eine Form von Bestimmbarkeit voraussetzt. Axiom A1 nimmt diese Einsicht auf und überführt sie in die minimale Grundannahme der FRZK-Axiomatik.</w:t>
      </w:r>
    </w:p>
    <w:p w14:paraId="2A7FE301" w14:textId="77777777" w:rsidR="006B4CD0" w:rsidRDefault="006B4CD0" w:rsidP="006B4CD0">
      <w:pPr>
        <w:pStyle w:val="StandardWeb"/>
      </w:pPr>
      <w:r>
        <w:t>Gleichzeitig reicht die Existenz nur eines vollständig isolierten funktionalen Zustandes noch nicht für die Entwicklung einer Organisation aus. Das Axiom behauptet deshalb nicht lediglich eine abstrakte Existenz, sondern die Möglichkeit funktionaler Unterscheidbarkeit. Damit wird bereits festgelegt, dass der Zustand nicht vollständig bedeutungslos oder wirkungslos gedacht werden kann. Seine Bestimmbarkeit besteht darin, dass er prinzipiell in einem funktionalen Unterschied erscheinen kann.</w:t>
      </w:r>
    </w:p>
    <w:p w14:paraId="073478C8" w14:textId="77777777" w:rsidR="006B4CD0" w:rsidRDefault="006B4CD0" w:rsidP="006B4CD0">
      <w:pPr>
        <w:pStyle w:val="StandardWeb"/>
      </w:pPr>
      <w:r>
        <w:t>Aus dieser Formulierung ergeben sich mehrere wichtige Abgrenzungen.</w:t>
      </w:r>
    </w:p>
    <w:p w14:paraId="030A34DA" w14:textId="77777777" w:rsidR="006B4CD0" w:rsidRDefault="006B4CD0" w:rsidP="006B4CD0">
      <w:pPr>
        <w:pStyle w:val="StandardWeb"/>
      </w:pPr>
      <w:r>
        <w:t>Erstens wird keine materielle Existenz behauptet. Das Axiom sagt nicht, dass ein physikalisches Objekt vorhanden sein muss. Ein funktionaler Zustand kann später physikalisch, informationell, biologisch, sozial oder didaktisch interpretiert werden. Seine axiomatische Bedeutung bleibt von einer solchen Interpretation unabhängig.</w:t>
      </w:r>
    </w:p>
    <w:p w14:paraId="399A3868" w14:textId="77777777" w:rsidR="006B4CD0" w:rsidRDefault="006B4CD0" w:rsidP="006B4CD0">
      <w:pPr>
        <w:pStyle w:val="StandardWeb"/>
      </w:pPr>
      <w:r>
        <w:t>Zweitens wird keine räumliche Existenz vorausgesetzt. Der funktionale Zustand befindet sich noch an keinem Ort. Ein Ort würde bereits eine Raumstruktur oder mindestens eine relationale Einordnung verlangen.</w:t>
      </w:r>
    </w:p>
    <w:p w14:paraId="6C72C3E0" w14:textId="77777777" w:rsidR="006B4CD0" w:rsidRDefault="006B4CD0" w:rsidP="006B4CD0">
      <w:pPr>
        <w:pStyle w:val="StandardWeb"/>
      </w:pPr>
      <w:r>
        <w:t>Drittens besitzt der Zustand noch keine zeitliche Dauer. Weder Entstehung noch Fortbestand oder Veränderung werden in Axiom A1 beschrieben. Diese Aspekte treten erst mit dem Axiom der Transformation hinzu.</w:t>
      </w:r>
    </w:p>
    <w:p w14:paraId="09D14DE8" w14:textId="77777777" w:rsidR="006B4CD0" w:rsidRDefault="006B4CD0" w:rsidP="006B4CD0">
      <w:pPr>
        <w:pStyle w:val="StandardWeb"/>
      </w:pPr>
      <w:r>
        <w:lastRenderedPageBreak/>
        <w:t xml:space="preserve">Viertens wird noch keine Information im </w:t>
      </w:r>
      <w:proofErr w:type="spellStart"/>
      <w:r>
        <w:t>shannonschen</w:t>
      </w:r>
      <w:proofErr w:type="spellEnd"/>
      <w:r>
        <w:t xml:space="preserve"> Sinn angenommen. Wahrscheinlichkeiten, Ereignismengen oder Nachrichtenquellen sind nicht Bestandteil des Axioms. Es wird lediglich jene elementare Unterscheidbarkeit vorausgesetzt, ohne die spätere Information überhaupt nicht definierbar wäre.</w:t>
      </w:r>
    </w:p>
    <w:p w14:paraId="3DA6758E" w14:textId="77777777" w:rsidR="006B4CD0" w:rsidRDefault="006B4CD0" w:rsidP="006B4CD0">
      <w:pPr>
        <w:pStyle w:val="StandardWeb"/>
      </w:pPr>
      <w:r>
        <w:t>Fünftens enthält Axiom A1 noch keine Kohärenzaussage. Ein funktionaler Zustand kann prinzipiell unterscheidbar sein, ohne bereits Teil einer stabilen Organisationsform zu sein. Die Erhaltung und Reproduzierbarkeit funktionaler Zusammenhänge werden erst durch spätere Axiome eingeführt.</w:t>
      </w:r>
    </w:p>
    <w:p w14:paraId="35F88BDF" w14:textId="77777777" w:rsidR="006B4CD0" w:rsidRDefault="006B4CD0" w:rsidP="006B4CD0">
      <w:pPr>
        <w:pStyle w:val="StandardWeb"/>
      </w:pPr>
      <w:r>
        <w:t>Diese Abgrenzungen zeigen, weshalb das erste Axiom nicht durch einen der etablierten mathematischen Begriffe ersetzt werden kann. Eine Menge wäre bereits zu stark strukturiert, weil sie Elemente und Zugehörigkeit voraussetzt. Eine Funktion würde Definitions- und Zielbereiche benötigen. Eine Relation setzte mindestens unterscheidbare Träger voraus. Ein Zustandsraum enthielte bereits eine Gesamtheit möglicher Zustände und ihre Einordnung. Axiom A1 bleibt demgegenüber bewusst vor diesen Konstruktionen.</w:t>
      </w:r>
    </w:p>
    <w:p w14:paraId="1B1AC833" w14:textId="77777777" w:rsidR="006B4CD0" w:rsidRDefault="006B4CD0" w:rsidP="006B4CD0">
      <w:pPr>
        <w:pStyle w:val="berschrift2"/>
      </w:pPr>
      <w:r>
        <w:t>Notwendigkeit des ersten Axioms</w:t>
      </w:r>
    </w:p>
    <w:p w14:paraId="6D7F0C5D" w14:textId="77777777" w:rsidR="006B4CD0" w:rsidRDefault="006B4CD0" w:rsidP="006B4CD0">
      <w:pPr>
        <w:pStyle w:val="StandardWeb"/>
      </w:pPr>
      <w:r>
        <w:t xml:space="preserve">Die Notwendigkeit von Axiom A1 lässt sich durch eine einfache Gegenüberlegung verdeutlichen. Wird funktionale Unterscheidbarkeit vollständig ausgeschlossen, kann kein zweites Axiom wirksam werden. Ohne unterscheidbare funktionale Konfigurationen kann nichts </w:t>
      </w:r>
      <w:proofErr w:type="spellStart"/>
      <w:r>
        <w:t>relationiert</w:t>
      </w:r>
      <w:proofErr w:type="spellEnd"/>
      <w:r>
        <w:t xml:space="preserve"> werden. Ohne </w:t>
      </w:r>
      <w:proofErr w:type="spellStart"/>
      <w:r>
        <w:t>Relationierbarkeit</w:t>
      </w:r>
      <w:proofErr w:type="spellEnd"/>
      <w:r>
        <w:t xml:space="preserve"> gibt es keine veränderbaren Zusammenhänge. Ohne Veränderung kann keine Organisation entstehen, und ohne Organisation verliert der Begriff der Kohärenz seine Bedeutung.</w:t>
      </w:r>
    </w:p>
    <w:p w14:paraId="3E0A42B2" w14:textId="77777777" w:rsidR="006B4CD0" w:rsidRDefault="006B4CD0" w:rsidP="006B4CD0">
      <w:pPr>
        <w:pStyle w:val="StandardWeb"/>
      </w:pPr>
      <w:r>
        <w:t>Axiom A1 bildet damit keine hinreichende, wohl aber eine notwendige Bedingung funktionaler Organisation. Es erzeugt selbst noch keine Relation und keine Struktur. Es öffnet lediglich den theoretischen Bereich, innerhalb dessen weitere Organisationsprinzipien sinnvoll formuliert werden können.</w:t>
      </w:r>
    </w:p>
    <w:p w14:paraId="2AAD8AB2" w14:textId="77777777" w:rsidR="006B4CD0" w:rsidRDefault="006B4CD0" w:rsidP="006B4CD0">
      <w:pPr>
        <w:pStyle w:val="StandardWeb"/>
      </w:pPr>
      <w:r>
        <w:t>Diese Stellung lässt sich qualitativ als Abhängigkeit ausdrücken:</w:t>
      </w:r>
    </w:p>
    <w:p w14:paraId="5EAE94F2" w14:textId="77777777" w:rsidR="006B4CD0" w:rsidRPr="006B4CD0" w:rsidRDefault="006B4CD0" w:rsidP="006B4CD0">
      <w:pPr>
        <w:rPr>
          <w:lang w:val="en-US"/>
        </w:rPr>
      </w:pPr>
      <w:r w:rsidRPr="006B4CD0">
        <w:rPr>
          <w:rStyle w:val="katex-mathml"/>
          <w:lang w:val="en-US"/>
        </w:rPr>
        <w:t>¬A1  </w:t>
      </w:r>
      <w:r>
        <w:rPr>
          <w:rStyle w:val="katex-mathml"/>
          <w:rFonts w:ascii="Cambria Math" w:hAnsi="Cambria Math" w:cs="Cambria Math"/>
        </w:rPr>
        <w:t>⟹</w:t>
      </w:r>
      <w:r w:rsidRPr="006B4CD0">
        <w:rPr>
          <w:rStyle w:val="katex-mathml"/>
          <w:lang w:val="en-US"/>
        </w:rPr>
        <w:t>  ¬ </w:t>
      </w:r>
      <w:r w:rsidRPr="006B4CD0">
        <w:rPr>
          <w:rStyle w:val="katex-mathml"/>
          <w:rFonts w:ascii="Cambria Math" w:hAnsi="Cambria Math" w:cs="Cambria Math"/>
          <w:lang w:val="en-US"/>
        </w:rPr>
        <w:t>⁣</w:t>
      </w:r>
      <w:r w:rsidRPr="006B4CD0">
        <w:rPr>
          <w:rStyle w:val="katex-mathml"/>
          <w:lang w:val="en-US"/>
        </w:rPr>
        <w:t>(A2</w:t>
      </w:r>
      <w:r w:rsidRPr="006B4CD0">
        <w:rPr>
          <w:rStyle w:val="katex-mathml"/>
          <w:rFonts w:ascii="Cambria Math" w:hAnsi="Cambria Math" w:cs="Cambria Math"/>
          <w:lang w:val="en-US"/>
        </w:rPr>
        <w:t>∨</w:t>
      </w:r>
      <w:r w:rsidRPr="006B4CD0">
        <w:rPr>
          <w:rStyle w:val="katex-mathml"/>
          <w:lang w:val="en-US"/>
        </w:rPr>
        <w:t>A3</w:t>
      </w:r>
      <w:r w:rsidRPr="006B4CD0">
        <w:rPr>
          <w:rStyle w:val="katex-mathml"/>
          <w:rFonts w:ascii="Cambria Math" w:hAnsi="Cambria Math" w:cs="Cambria Math"/>
          <w:lang w:val="en-US"/>
        </w:rPr>
        <w:t>∨</w:t>
      </w:r>
      <w:r w:rsidRPr="006B4CD0">
        <w:rPr>
          <w:rStyle w:val="katex-mathml"/>
          <w:lang w:val="en-US"/>
        </w:rPr>
        <w:t>A4</w:t>
      </w:r>
      <w:r w:rsidRPr="006B4CD0">
        <w:rPr>
          <w:rStyle w:val="katex-mathml"/>
          <w:rFonts w:ascii="Cambria Math" w:hAnsi="Cambria Math" w:cs="Cambria Math"/>
          <w:lang w:val="en-US"/>
        </w:rPr>
        <w:t>∨</w:t>
      </w:r>
      <w:r w:rsidRPr="006B4CD0">
        <w:rPr>
          <w:rStyle w:val="katex-mathml"/>
          <w:lang w:val="en-US"/>
        </w:rPr>
        <w:t>A5).(3.278)\neg A_1 \;\</w:t>
      </w:r>
      <w:proofErr w:type="spellStart"/>
      <w:r w:rsidRPr="006B4CD0">
        <w:rPr>
          <w:rStyle w:val="katex-mathml"/>
          <w:lang w:val="en-US"/>
        </w:rPr>
        <w:t>Longrightarrow</w:t>
      </w:r>
      <w:proofErr w:type="spellEnd"/>
      <w:r w:rsidRPr="006B4CD0">
        <w:rPr>
          <w:rStyle w:val="katex-mathml"/>
          <w:lang w:val="en-US"/>
        </w:rPr>
        <w:t>\; \neg\!\left( A_2 \</w:t>
      </w:r>
      <w:proofErr w:type="spellStart"/>
      <w:r w:rsidRPr="006B4CD0">
        <w:rPr>
          <w:rStyle w:val="katex-mathml"/>
          <w:lang w:val="en-US"/>
        </w:rPr>
        <w:t>lor</w:t>
      </w:r>
      <w:proofErr w:type="spellEnd"/>
      <w:r w:rsidRPr="006B4CD0">
        <w:rPr>
          <w:rStyle w:val="katex-mathml"/>
          <w:lang w:val="en-US"/>
        </w:rPr>
        <w:t xml:space="preserve"> A_3 \</w:t>
      </w:r>
      <w:proofErr w:type="spellStart"/>
      <w:r w:rsidRPr="006B4CD0">
        <w:rPr>
          <w:rStyle w:val="katex-mathml"/>
          <w:lang w:val="en-US"/>
        </w:rPr>
        <w:t>lor</w:t>
      </w:r>
      <w:proofErr w:type="spellEnd"/>
      <w:r w:rsidRPr="006B4CD0">
        <w:rPr>
          <w:rStyle w:val="katex-mathml"/>
          <w:lang w:val="en-US"/>
        </w:rPr>
        <w:t xml:space="preserve"> A_4 \</w:t>
      </w:r>
      <w:proofErr w:type="spellStart"/>
      <w:r w:rsidRPr="006B4CD0">
        <w:rPr>
          <w:rStyle w:val="katex-mathml"/>
          <w:lang w:val="en-US"/>
        </w:rPr>
        <w:t>lor</w:t>
      </w:r>
      <w:proofErr w:type="spellEnd"/>
      <w:r w:rsidRPr="006B4CD0">
        <w:rPr>
          <w:rStyle w:val="katex-mathml"/>
          <w:lang w:val="en-US"/>
        </w:rPr>
        <w:t xml:space="preserve"> A_5 \right). \tag{3.278}</w:t>
      </w:r>
      <w:r w:rsidRPr="006B4CD0">
        <w:rPr>
          <w:rStyle w:val="mord"/>
          <w:rFonts w:eastAsia="Georgia"/>
          <w:lang w:val="en-US"/>
        </w:rPr>
        <w:t>¬A1</w:t>
      </w:r>
      <w:r w:rsidRPr="006B4CD0">
        <w:rPr>
          <w:rStyle w:val="vlist-s"/>
          <w:lang w:val="en-US"/>
        </w:rPr>
        <w:t>​</w:t>
      </w:r>
      <w:r>
        <w:rPr>
          <w:rStyle w:val="mrel"/>
          <w:rFonts w:ascii="Cambria Math" w:hAnsi="Cambria Math" w:cs="Cambria Math"/>
        </w:rPr>
        <w:t>⟹</w:t>
      </w:r>
      <w:r w:rsidRPr="006B4CD0">
        <w:rPr>
          <w:rStyle w:val="mord"/>
          <w:rFonts w:eastAsia="Georgia"/>
          <w:lang w:val="en-US"/>
        </w:rPr>
        <w:t>¬</w:t>
      </w:r>
      <w:r w:rsidRPr="006B4CD0">
        <w:rPr>
          <w:rStyle w:val="mopen"/>
          <w:lang w:val="en-US"/>
        </w:rPr>
        <w:t>(</w:t>
      </w:r>
      <w:r w:rsidRPr="006B4CD0">
        <w:rPr>
          <w:rStyle w:val="mord"/>
          <w:rFonts w:eastAsia="Georgia"/>
          <w:lang w:val="en-US"/>
        </w:rPr>
        <w:t>A2</w:t>
      </w:r>
      <w:r w:rsidRPr="006B4CD0">
        <w:rPr>
          <w:rStyle w:val="vlist-s"/>
          <w:lang w:val="en-US"/>
        </w:rPr>
        <w:t>​</w:t>
      </w:r>
      <w:r w:rsidRPr="006B4CD0">
        <w:rPr>
          <w:rStyle w:val="mbin"/>
          <w:rFonts w:ascii="Cambria Math" w:hAnsi="Cambria Math" w:cs="Cambria Math"/>
          <w:lang w:val="en-US"/>
        </w:rPr>
        <w:t>∨</w:t>
      </w:r>
      <w:r w:rsidRPr="006B4CD0">
        <w:rPr>
          <w:rStyle w:val="mord"/>
          <w:rFonts w:eastAsia="Georgia"/>
          <w:lang w:val="en-US"/>
        </w:rPr>
        <w:t>A3</w:t>
      </w:r>
      <w:r w:rsidRPr="006B4CD0">
        <w:rPr>
          <w:rStyle w:val="vlist-s"/>
          <w:lang w:val="en-US"/>
        </w:rPr>
        <w:t>​</w:t>
      </w:r>
      <w:r w:rsidRPr="006B4CD0">
        <w:rPr>
          <w:rStyle w:val="mbin"/>
          <w:rFonts w:ascii="Cambria Math" w:hAnsi="Cambria Math" w:cs="Cambria Math"/>
          <w:lang w:val="en-US"/>
        </w:rPr>
        <w:t>∨</w:t>
      </w:r>
      <w:r w:rsidRPr="006B4CD0">
        <w:rPr>
          <w:rStyle w:val="mord"/>
          <w:rFonts w:eastAsia="Georgia"/>
          <w:lang w:val="en-US"/>
        </w:rPr>
        <w:t>A4</w:t>
      </w:r>
      <w:r w:rsidRPr="006B4CD0">
        <w:rPr>
          <w:rStyle w:val="vlist-s"/>
          <w:lang w:val="en-US"/>
        </w:rPr>
        <w:t>​</w:t>
      </w:r>
      <w:r w:rsidRPr="006B4CD0">
        <w:rPr>
          <w:rStyle w:val="mbin"/>
          <w:rFonts w:ascii="Cambria Math" w:hAnsi="Cambria Math" w:cs="Cambria Math"/>
          <w:lang w:val="en-US"/>
        </w:rPr>
        <w:t>∨</w:t>
      </w:r>
      <w:r w:rsidRPr="006B4CD0">
        <w:rPr>
          <w:rStyle w:val="mord"/>
          <w:rFonts w:eastAsia="Georgia"/>
          <w:lang w:val="en-US"/>
        </w:rPr>
        <w:t>A5</w:t>
      </w:r>
      <w:r w:rsidRPr="006B4CD0">
        <w:rPr>
          <w:rStyle w:val="vlist-s"/>
          <w:lang w:val="en-US"/>
        </w:rPr>
        <w:t>​</w:t>
      </w:r>
      <w:r w:rsidRPr="006B4CD0">
        <w:rPr>
          <w:rStyle w:val="mclose"/>
          <w:lang w:val="en-US"/>
        </w:rPr>
        <w:t>)</w:t>
      </w:r>
      <w:r w:rsidRPr="006B4CD0">
        <w:rPr>
          <w:rStyle w:val="mord"/>
          <w:rFonts w:eastAsia="Georgia"/>
          <w:lang w:val="en-US"/>
        </w:rPr>
        <w:t>.(3.278)</w:t>
      </w:r>
      <w:r w:rsidRPr="006B4CD0">
        <w:rPr>
          <w:lang w:val="en-US"/>
        </w:rPr>
        <w:t xml:space="preserve"> </w:t>
      </w:r>
    </w:p>
    <w:p w14:paraId="6A94F049" w14:textId="77777777" w:rsidR="006B4CD0" w:rsidRPr="006B4CD0" w:rsidRDefault="006B4CD0" w:rsidP="006B4CD0">
      <w:pPr>
        <w:pStyle w:val="StandardWeb"/>
        <w:rPr>
          <w:lang w:val="en-US"/>
        </w:rPr>
      </w:pPr>
      <w:r w:rsidRPr="006B4CD0">
        <w:rPr>
          <w:lang w:val="en-US"/>
        </w:rPr>
        <w:t>Word-LaTeX: \neg A_1\</w:t>
      </w:r>
      <w:proofErr w:type="spellStart"/>
      <w:r w:rsidRPr="006B4CD0">
        <w:rPr>
          <w:lang w:val="en-US"/>
        </w:rPr>
        <w:t>Longrightarrow</w:t>
      </w:r>
      <w:proofErr w:type="spellEnd"/>
      <w:r w:rsidRPr="006B4CD0">
        <w:rPr>
          <w:lang w:val="en-US"/>
        </w:rPr>
        <w:t>\neg\left(A_2\</w:t>
      </w:r>
      <w:proofErr w:type="spellStart"/>
      <w:r w:rsidRPr="006B4CD0">
        <w:rPr>
          <w:lang w:val="en-US"/>
        </w:rPr>
        <w:t>lor</w:t>
      </w:r>
      <w:proofErr w:type="spellEnd"/>
      <w:r w:rsidRPr="006B4CD0">
        <w:rPr>
          <w:lang w:val="en-US"/>
        </w:rPr>
        <w:t xml:space="preserve"> A_3\</w:t>
      </w:r>
      <w:proofErr w:type="spellStart"/>
      <w:r w:rsidRPr="006B4CD0">
        <w:rPr>
          <w:lang w:val="en-US"/>
        </w:rPr>
        <w:t>lor</w:t>
      </w:r>
      <w:proofErr w:type="spellEnd"/>
      <w:r w:rsidRPr="006B4CD0">
        <w:rPr>
          <w:lang w:val="en-US"/>
        </w:rPr>
        <w:t xml:space="preserve"> A_4\</w:t>
      </w:r>
      <w:proofErr w:type="spellStart"/>
      <w:r w:rsidRPr="006B4CD0">
        <w:rPr>
          <w:lang w:val="en-US"/>
        </w:rPr>
        <w:t>lor</w:t>
      </w:r>
      <w:proofErr w:type="spellEnd"/>
      <w:r w:rsidRPr="006B4CD0">
        <w:rPr>
          <w:lang w:val="en-US"/>
        </w:rPr>
        <w:t xml:space="preserve"> A_5\right)</w:t>
      </w:r>
    </w:p>
    <w:p w14:paraId="6ED321B2" w14:textId="77777777" w:rsidR="006B4CD0" w:rsidRDefault="006B4CD0" w:rsidP="006B4CD0">
      <w:pPr>
        <w:pStyle w:val="StandardWeb"/>
      </w:pPr>
      <w:r>
        <w:t xml:space="preserve">Auch Gleichung (3.278) ist noch kein innerhalb eines vollständig formalisierten logischen Kalküls bewiesener Satz. Sie dokumentiert die axiomatische Abhängigkeit der späteren Grundannahmen: Wird funktionale Unterscheidbarkeit ausgeschlossen, verlieren </w:t>
      </w:r>
      <w:proofErr w:type="spellStart"/>
      <w:r>
        <w:t>Relationierbarkeit</w:t>
      </w:r>
      <w:proofErr w:type="spellEnd"/>
      <w:r>
        <w:t xml:space="preserve">, Transformation, Kohärenz und Emergenz ihre Anwendungsgrundlage. Die formale Untersuchung der Unabhängigkeit und </w:t>
      </w:r>
      <w:proofErr w:type="spellStart"/>
      <w:r>
        <w:t>Minimalität</w:t>
      </w:r>
      <w:proofErr w:type="spellEnd"/>
      <w:r>
        <w:t xml:space="preserve"> der Axiome erfolgt erst in Abschnitt 3.3.8.</w:t>
      </w:r>
    </w:p>
    <w:p w14:paraId="34C08933" w14:textId="77777777" w:rsidR="006B4CD0" w:rsidRDefault="006B4CD0" w:rsidP="006B4CD0">
      <w:pPr>
        <w:pStyle w:val="berschrift2"/>
      </w:pPr>
      <w:r>
        <w:t>Eigenleistung des FRZK</w:t>
      </w:r>
    </w:p>
    <w:p w14:paraId="595C33C8" w14:textId="77777777" w:rsidR="006B4CD0" w:rsidRDefault="006B4CD0" w:rsidP="006B4CD0">
      <w:pPr>
        <w:pStyle w:val="StandardWeb"/>
      </w:pPr>
      <w:r>
        <w:t xml:space="preserve">Die Eigenleistung des ersten Axioms liegt nicht in der allgemeinen Feststellung, dass Unterschiede für Erkenntnis oder Mathematik notwendig sind. Diese Einsicht ist in Logik, Erkenntnistheorie, Informationstheorie und Systemwissenschaft vielfach vorbereitet worden. </w:t>
      </w:r>
      <w:r>
        <w:lastRenderedPageBreak/>
        <w:t>Der originäre Schritt besteht vielmehr darin, funktionale Unterscheidbarkeit als erste Voraussetzung einer Theorie zu setzen, die Raum, Zeit, Zustandsräume und mathematische Relationen gerade nicht vorausnehmen darf.</w:t>
      </w:r>
    </w:p>
    <w:p w14:paraId="413B59B8" w14:textId="77777777" w:rsidR="006B4CD0" w:rsidRDefault="006B4CD0" w:rsidP="006B4CD0">
      <w:pPr>
        <w:pStyle w:val="StandardWeb"/>
      </w:pPr>
      <w:r>
        <w:t xml:space="preserve">Damit verschiebt sich der Ausgangspunkt gegenüber klassischen Theorien. Nicht ein bereits existierendes Objekt und auch nicht eine fertige mathematische Struktur stehen am Anfang, sondern die qualitative Möglichkeit funktionaler </w:t>
      </w:r>
      <w:proofErr w:type="spellStart"/>
      <w:r>
        <w:t>Zuständlichkeit</w:t>
      </w:r>
      <w:proofErr w:type="spellEnd"/>
      <w:r>
        <w:t>. Erst aus dieser Möglichkeit sollen in Kapitel 3.4 schrittweise Konfigurationen, Differenzstrukturen und schließlich mathematisch bestimmte Zustände hervorgehen.</w:t>
      </w:r>
    </w:p>
    <w:p w14:paraId="1CEDCE6C" w14:textId="77777777" w:rsidR="006B4CD0" w:rsidRDefault="006B4CD0" w:rsidP="006B4CD0">
      <w:pPr>
        <w:pStyle w:val="StandardWeb"/>
      </w:pPr>
      <w:r>
        <w:t>Axiom A1 allein bleibt jedoch vollständig isoliert. Eine funktionale Konfiguration könnte zwar prinzipiell unterscheidbar sein, ohne jemals mit einer anderen Konfiguration in Zusammenhang zu treten. Ein solches Axiom würde Unterschiede ermöglichen, aber noch keine Organisation begründen. Deshalb muss im nächsten Schritt die Möglichkeit funktionaler Verknüpfung hinzutreten.</w:t>
      </w:r>
    </w:p>
    <w:p w14:paraId="6A14D242" w14:textId="77777777" w:rsidR="006B4CD0" w:rsidRDefault="006B4CD0" w:rsidP="006B4CD0">
      <w:pPr>
        <w:pStyle w:val="StandardWeb"/>
      </w:pPr>
      <w:r>
        <w:t xml:space="preserve">Der folgende Abschnitt formuliert daher </w:t>
      </w:r>
      <w:r>
        <w:rPr>
          <w:rStyle w:val="Fett"/>
        </w:rPr>
        <w:t xml:space="preserve">Axiom A2 – Funktionale </w:t>
      </w:r>
      <w:proofErr w:type="spellStart"/>
      <w:r>
        <w:rPr>
          <w:rStyle w:val="Fett"/>
        </w:rPr>
        <w:t>Relationierbarkeit</w:t>
      </w:r>
      <w:proofErr w:type="spellEnd"/>
      <w:r>
        <w:t>. Erst dieses zweite Axiom ermöglicht den Übergang von isolierter Unterscheidbarkeit zu einem Zusammenhang, aus dem später mathematische Relationen rekonstruiert werden können.</w:t>
      </w:r>
    </w:p>
    <w:p w14:paraId="3314D138" w14:textId="77777777" w:rsidR="00706039" w:rsidRDefault="00706039" w:rsidP="00706039">
      <w:pPr>
        <w:pStyle w:val="berschrift1"/>
        <w:rPr>
          <w:bCs/>
          <w:sz w:val="48"/>
          <w:szCs w:val="48"/>
        </w:rPr>
      </w:pPr>
      <w:r>
        <w:t xml:space="preserve">3.3.3 Axiom A2 – Funktionale </w:t>
      </w:r>
      <w:proofErr w:type="spellStart"/>
      <w:r>
        <w:t>Relationierbarkeit</w:t>
      </w:r>
      <w:proofErr w:type="spellEnd"/>
    </w:p>
    <w:p w14:paraId="40AB166E" w14:textId="77777777" w:rsidR="00706039" w:rsidRDefault="00706039" w:rsidP="00706039">
      <w:pPr>
        <w:pStyle w:val="StandardWeb"/>
      </w:pPr>
      <w:r>
        <w:t>Mit Axiom A1 habe ich die elementarste Voraussetzung funktionaler Organisation formuliert. Mindestens ein funktionaler Zustand muss prinzipiell unterscheidbar sein können, damit überhaupt etwas wissenschaftlich bestimmt werden kann. Diese erste Setzung eröffnet jedoch noch keinen Zusammenhang. Ein funktionaler Zustand könnte unterscheidbar und dennoch vollständig isoliert bleiben. Er wäre dann zwar als qualitative Konfiguration bestimmbar, könnte aber weder Bestandteil einer Struktur noch Ausgangspunkt einer späteren Raum-, Zeit- oder Kohärenzrekonstruktion werden. Aus der bloßen Möglichkeit eines funktionalen Zustandes folgt daher noch nicht, dass funktionale Organisation entstehen kann.</w:t>
      </w:r>
    </w:p>
    <w:p w14:paraId="7E883F91" w14:textId="77777777" w:rsidR="00706039" w:rsidRDefault="00706039" w:rsidP="00706039">
      <w:pPr>
        <w:pStyle w:val="StandardWeb"/>
      </w:pPr>
      <w:r>
        <w:t xml:space="preserve">An diesem Punkt wird eine zweite Grundannahme notwendig. Funktional unterscheidbare Zustände müssen prinzipiell miteinander in Zusammenhang treten können. Ich bezeichne diese Möglichkeit als </w:t>
      </w:r>
      <w:r>
        <w:rPr>
          <w:rStyle w:val="Fett"/>
        </w:rPr>
        <w:t xml:space="preserve">funktionale </w:t>
      </w:r>
      <w:proofErr w:type="spellStart"/>
      <w:r>
        <w:rPr>
          <w:rStyle w:val="Fett"/>
        </w:rPr>
        <w:t>Relationierbarkeit</w:t>
      </w:r>
      <w:proofErr w:type="spellEnd"/>
      <w:r>
        <w:t xml:space="preserve">. Dabei ist erneut entscheidend, zwischen dem qualitativen Begriff der </w:t>
      </w:r>
      <w:proofErr w:type="spellStart"/>
      <w:r>
        <w:t>Relationierbarkeit</w:t>
      </w:r>
      <w:proofErr w:type="spellEnd"/>
      <w:r>
        <w:t xml:space="preserve"> und einer bereits mathematisch definierten Relation zu unterscheiden. Die mathematische Relation wurde in Kapitel 3.2 als Teilmenge eines kartesischen Produktes beschrieben. Sie setzt damit Mengen, Elemente, geordnete Paare und eine definierte Zugehörigkeit voraus. Würde ich diesen Relationsbegriff bereits in das zweite Axiom aufnehmen, würde ich genau jene mathematischen Strukturen voraussetzen, deren Entstehung erst in Kapitel 3.4 rekonstruiert werden soll.</w:t>
      </w:r>
    </w:p>
    <w:p w14:paraId="4BFB9410" w14:textId="77777777" w:rsidR="00706039" w:rsidRDefault="00706039" w:rsidP="00706039">
      <w:pPr>
        <w:pStyle w:val="StandardWeb"/>
      </w:pPr>
      <w:proofErr w:type="spellStart"/>
      <w:r>
        <w:t>Relationierbarkeit</w:t>
      </w:r>
      <w:proofErr w:type="spellEnd"/>
      <w:r>
        <w:t xml:space="preserve"> bezeichnet deshalb zunächst ausschließlich die Möglichkeit, dass funktional unterscheidbare Zustände nicht notwendig voneinander isoliert bleiben. Sie können in einen Zusammenhang treten, ohne dass bereits festgelegt wird, welche mathematische Form dieser Zusammenhang besitzt. Das Axiom sagt weder aus, dass jede Konfiguration mit jeder anderen </w:t>
      </w:r>
      <w:proofErr w:type="spellStart"/>
      <w:r>
        <w:t>relationiert</w:t>
      </w:r>
      <w:proofErr w:type="spellEnd"/>
      <w:r>
        <w:t xml:space="preserve"> sein muss, noch bestimmt es Richtung, Stärke, Dauer oder Reichweite eines möglichen Zusammenhangs. Es postuliert lediglich, dass funktionale Unterschiede grundsätzlich aufeinander bezogen werden können.</w:t>
      </w:r>
    </w:p>
    <w:p w14:paraId="0D6C035B" w14:textId="77777777" w:rsidR="00706039" w:rsidRDefault="00706039" w:rsidP="00706039">
      <w:pPr>
        <w:pStyle w:val="StandardWeb"/>
      </w:pPr>
      <w:r>
        <w:lastRenderedPageBreak/>
        <w:t xml:space="preserve">Diese methodische Zurückhaltung erscheint mir notwendig, weil bereits einfache Zusatzannahmen den späteren mathematischen Aufbau erheblich einschränken würden. Würde ich beispielsweise Symmetrie voraussetzen, wären gerichtete funktionale Zusammenhänge ausgeschlossen. Würde ich Transitivität fordern, müsste jeder Zusammenhang über </w:t>
      </w:r>
      <w:proofErr w:type="spellStart"/>
      <w:r>
        <w:t>relationierte</w:t>
      </w:r>
      <w:proofErr w:type="spellEnd"/>
      <w:r>
        <w:t xml:space="preserve"> Zwischenkonfigurationen fortsetzbar sein. Eine vollständige </w:t>
      </w:r>
      <w:proofErr w:type="spellStart"/>
      <w:r>
        <w:t>Relationierbarkeit</w:t>
      </w:r>
      <w:proofErr w:type="spellEnd"/>
      <w:r>
        <w:t xml:space="preserve"> würde dagegen annehmen, dass jeder Zustand mit jedem anderen Zustand verbunden werden kann. Keine dieser Eigenschaften ergibt sich bereits aus der bloßen Möglichkeit funktionaler Relationierung. Sie müssen deshalb entweder später konstruiert oder als Eigenschaften spezieller Modellklassen untersucht werden.</w:t>
      </w:r>
    </w:p>
    <w:p w14:paraId="03C96FDC" w14:textId="77777777" w:rsidR="00706039" w:rsidRDefault="00706039" w:rsidP="00706039">
      <w:pPr>
        <w:pStyle w:val="StandardWeb"/>
      </w:pPr>
      <w:r>
        <w:t>Die strukturelle Bedeutung von Beziehungen ist in der modernen Mathematik umfassend herausgearbeitet worden. Saunders Mac Lane zeigt, dass mathematische Gegenstände zunehmend durch ihre Beziehungen und strukturerhaltenden Transformationen charakterisiert werden und nicht allein durch eine vorausgesetzte innere Beschaffenheit [84]. Für das FRZK übernehme ich daraus jedoch keine kategoriale oder algebraische Struktur. Entscheidend ist ausschließlich die allgemeinere Einsicht, dass ein funktionaler Zustand seine theoretische Bedeutung nicht vollständig aus sich selbst heraus erhält. Erst innerhalb möglicher Zusammenhänge kann er Bestandteil einer Organisation werden.</w:t>
      </w:r>
    </w:p>
    <w:p w14:paraId="61D50E6E" w14:textId="77777777" w:rsidR="00706039" w:rsidRDefault="00706039" w:rsidP="00706039">
      <w:pPr>
        <w:pStyle w:val="StandardWeb"/>
      </w:pPr>
      <w:r>
        <w:t xml:space="preserve">Axiom A2 verlagert diese Einsicht auf die qualitative Ausgangsebene der Theorie. Nicht eine konkrete Relation wird vorausgesetzt, sondern die Möglichkeit des </w:t>
      </w:r>
      <w:proofErr w:type="spellStart"/>
      <w:r>
        <w:t>Relationierens</w:t>
      </w:r>
      <w:proofErr w:type="spellEnd"/>
      <w:r>
        <w:t xml:space="preserve"> selbst. Damit bleibt offen, durch welche mathematische Struktur diese Möglichkeit später repräsentiert werden kann. Eine binäre Relation stellt eine mögliche Rekonstruktion dar, ist aber nicht bereits durch das Axiom vorgeschrieben. Ebenso könnten mehrstellige, gerichtete, gewichtete, dynamische oder kontextabhängige Zusammenhänge entstehen, sofern sie mit den weiteren Axiomen vereinbar sind.</w:t>
      </w:r>
    </w:p>
    <w:p w14:paraId="4597850D" w14:textId="77777777" w:rsidR="00706039" w:rsidRDefault="00706039" w:rsidP="00706039">
      <w:pPr>
        <w:pStyle w:val="berschrift2"/>
      </w:pPr>
      <w:r>
        <w:t xml:space="preserve">Axiom A2 – Funktionale </w:t>
      </w:r>
      <w:proofErr w:type="spellStart"/>
      <w:r>
        <w:t>Relationierbarkeit</w:t>
      </w:r>
      <w:proofErr w:type="spellEnd"/>
    </w:p>
    <w:p w14:paraId="60D81D8F" w14:textId="77777777" w:rsidR="00706039" w:rsidRDefault="00706039" w:rsidP="00706039">
      <w:pPr>
        <w:pStyle w:val="StandardWeb"/>
      </w:pPr>
      <w:r>
        <w:rPr>
          <w:rStyle w:val="Fett"/>
        </w:rPr>
        <w:t>Funktional unterscheidbare Zustände können miteinander in einen funktionalen Zusammenhang treten.</w:t>
      </w:r>
    </w:p>
    <w:p w14:paraId="5DF2EEFC" w14:textId="77777777" w:rsidR="00706039" w:rsidRDefault="00706039" w:rsidP="00706039">
      <w:pPr>
        <w:pStyle w:val="StandardWeb"/>
      </w:pPr>
      <w:r>
        <w:t>In komprimierter axiomatischer Schreibweise formuliere ich:</w:t>
      </w:r>
    </w:p>
    <w:p w14:paraId="4BC712F0" w14:textId="77777777" w:rsidR="00706039" w:rsidRDefault="00706039" w:rsidP="00706039">
      <w:r>
        <w:rPr>
          <w:rStyle w:val="katex-mathml"/>
          <w:rFonts w:eastAsia="Calibri"/>
        </w:rPr>
        <w:t>A2:Funktional unterscheidbare Zusta¨nde sind prinzipiell relationierbar.(3.279)A_2: \</w:t>
      </w:r>
      <w:proofErr w:type="spellStart"/>
      <w:r>
        <w:rPr>
          <w:rStyle w:val="katex-mathml"/>
          <w:rFonts w:eastAsia="Calibri"/>
        </w:rPr>
        <w:t>quad</w:t>
      </w:r>
      <w:proofErr w:type="spellEnd"/>
      <w:r>
        <w:rPr>
          <w:rStyle w:val="katex-mathml"/>
          <w:rFonts w:eastAsia="Calibri"/>
        </w:rPr>
        <w:t xml:space="preserve"> \</w:t>
      </w:r>
      <w:proofErr w:type="spellStart"/>
      <w:r>
        <w:rPr>
          <w:rStyle w:val="katex-mathml"/>
          <w:rFonts w:eastAsia="Calibri"/>
        </w:rPr>
        <w:t>text</w:t>
      </w:r>
      <w:proofErr w:type="spellEnd"/>
      <w:r>
        <w:rPr>
          <w:rStyle w:val="katex-mathml"/>
          <w:rFonts w:eastAsia="Calibri"/>
        </w:rPr>
        <w:t xml:space="preserve">{Funktional unterscheidbare Zustände sind prinzipiell </w:t>
      </w:r>
      <w:proofErr w:type="spellStart"/>
      <w:r>
        <w:rPr>
          <w:rStyle w:val="katex-mathml"/>
          <w:rFonts w:eastAsia="Calibri"/>
        </w:rPr>
        <w:t>relationierbar</w:t>
      </w:r>
      <w:proofErr w:type="spellEnd"/>
      <w:r>
        <w:rPr>
          <w:rStyle w:val="katex-mathml"/>
          <w:rFonts w:eastAsia="Calibri"/>
        </w:rPr>
        <w:t>.} \tag{3.279}</w:t>
      </w:r>
      <w:r>
        <w:rPr>
          <w:rStyle w:val="mord"/>
        </w:rPr>
        <w:t>A2</w:t>
      </w:r>
      <w:r>
        <w:rPr>
          <w:rStyle w:val="vlist-s"/>
        </w:rPr>
        <w:t>​</w:t>
      </w:r>
      <w:r>
        <w:rPr>
          <w:rStyle w:val="mrel"/>
        </w:rPr>
        <w:t>:</w:t>
      </w:r>
      <w:r>
        <w:rPr>
          <w:rStyle w:val="mord"/>
        </w:rPr>
        <w:t>Funktional unterscheidbare Zusta¨nde sind prinzipiell relationierbar.(3.279)</w:t>
      </w:r>
      <w:r>
        <w:t xml:space="preserve"> </w:t>
      </w:r>
    </w:p>
    <w:p w14:paraId="2F2E4F6A" w14:textId="77777777" w:rsidR="00706039" w:rsidRDefault="00706039" w:rsidP="00706039">
      <w:pPr>
        <w:pStyle w:val="StandardWeb"/>
      </w:pPr>
      <w:r>
        <w:t>Word-</w:t>
      </w:r>
      <w:proofErr w:type="spellStart"/>
      <w:r>
        <w:t>LaTeX</w:t>
      </w:r>
      <w:proofErr w:type="spellEnd"/>
      <w:r>
        <w:t>: A_2:\</w:t>
      </w:r>
      <w:proofErr w:type="spellStart"/>
      <w:r>
        <w:t>quad</w:t>
      </w:r>
      <w:proofErr w:type="spellEnd"/>
      <w:r>
        <w:t>\</w:t>
      </w:r>
      <w:proofErr w:type="spellStart"/>
      <w:r>
        <w:t>text</w:t>
      </w:r>
      <w:proofErr w:type="spellEnd"/>
      <w:r>
        <w:t xml:space="preserve">{Funktional unterscheidbare Zustände sind prinzipiell </w:t>
      </w:r>
      <w:proofErr w:type="spellStart"/>
      <w:r>
        <w:t>relationierbar</w:t>
      </w:r>
      <w:proofErr w:type="spellEnd"/>
      <w:r>
        <w:t>.}</w:t>
      </w:r>
    </w:p>
    <w:p w14:paraId="1EA96143" w14:textId="77777777" w:rsidR="00706039" w:rsidRDefault="00706039" w:rsidP="00706039">
      <w:pPr>
        <w:pStyle w:val="StandardWeb"/>
      </w:pPr>
      <w:r>
        <w:t>Gleichung (3.279) besitzt ausschließlich qualitativen axiomatischen Charakter. Der Begriff „Zustände“ verweist auf die in Abschnitt 3.3.2 eingeführten funktionalen Konfigurationen und noch nicht auf Elemente eines mathematischen Zustandsraumes. Ebenso bezeichnet „</w:t>
      </w:r>
      <w:proofErr w:type="spellStart"/>
      <w:r>
        <w:t>relationierbar</w:t>
      </w:r>
      <w:proofErr w:type="spellEnd"/>
      <w:r>
        <w:t>“ keine bereits definierte Relation. Das Axiom behauptet allein die prinzipielle Möglichkeit eines funktionalen Zusammenhangs.</w:t>
      </w:r>
    </w:p>
    <w:p w14:paraId="63051351" w14:textId="77777777" w:rsidR="00706039" w:rsidRDefault="00706039" w:rsidP="00706039">
      <w:pPr>
        <w:pStyle w:val="StandardWeb"/>
      </w:pPr>
      <w:r>
        <w:t xml:space="preserve">Die Formulierung „können“ ist dabei unverzichtbar. Axiom A2 verlangt nicht, dass jede mögliche Relation tatsächlich realisiert wird. Es lässt vielmehr zu, dass funktionale Zusammenhänge selektiv entstehen. Ein Zustand kann mit bestimmten anderen Zuständen </w:t>
      </w:r>
      <w:proofErr w:type="spellStart"/>
      <w:r>
        <w:t>relationierbar</w:t>
      </w:r>
      <w:proofErr w:type="spellEnd"/>
      <w:r>
        <w:t xml:space="preserve"> sein und mit weiteren nicht. Ebenso kann </w:t>
      </w:r>
      <w:proofErr w:type="spellStart"/>
      <w:r>
        <w:t>Relationierbarkeit</w:t>
      </w:r>
      <w:proofErr w:type="spellEnd"/>
      <w:r>
        <w:t xml:space="preserve"> von funktionalen </w:t>
      </w:r>
      <w:r>
        <w:lastRenderedPageBreak/>
        <w:t>Eigenschaften abhängen, die erst im weiteren Verlauf der Theorie mathematisch bestimmt werden. Das Axiom legt daher keine vollständige Vernetzung fest, sondern eröffnet lediglich die Möglichkeit strukturierter Auswahl.</w:t>
      </w:r>
    </w:p>
    <w:p w14:paraId="54C2EB4F" w14:textId="77777777" w:rsidR="00706039" w:rsidRDefault="00706039" w:rsidP="00706039">
      <w:pPr>
        <w:pStyle w:val="StandardWeb"/>
      </w:pPr>
      <w:r>
        <w:t xml:space="preserve">Ebenso wenig setzt Axiom A2 voraus, dass ein einmal entstandener Zusammenhang bestehen bleibt. </w:t>
      </w:r>
      <w:proofErr w:type="spellStart"/>
      <w:r>
        <w:t>Relationierbarkeit</w:t>
      </w:r>
      <w:proofErr w:type="spellEnd"/>
      <w:r>
        <w:t xml:space="preserve"> und Stabilität sind unterschiedliche Eigenschaften. Ein funktionaler Zusammenhang kann vorübergehend auftreten, sich verändern oder vollständig verschwinden. Erst die späteren Axiome der Organisation und Kohärenz bestimmen, unter welchen Bedingungen aus einzelnen </w:t>
      </w:r>
      <w:proofErr w:type="spellStart"/>
      <w:r>
        <w:t>Relationierungen</w:t>
      </w:r>
      <w:proofErr w:type="spellEnd"/>
      <w:r>
        <w:t xml:space="preserve"> wiedererkennbare oder erhaltene Strukturen hervorgehen können.</w:t>
      </w:r>
    </w:p>
    <w:p w14:paraId="54CA0A38" w14:textId="77777777" w:rsidR="00706039" w:rsidRDefault="00706039" w:rsidP="00706039">
      <w:pPr>
        <w:pStyle w:val="StandardWeb"/>
      </w:pPr>
      <w:r>
        <w:t xml:space="preserve">Auch Kausalität ist nicht Bestandteil von Axiom A2. Aus einem funktionalen Zusammenhang folgt noch nicht, dass ein Zustand einen anderen verursacht. Kausalität verlangt mindestens eine gerichtete Abhängigkeit und gewöhnlich zusätzlich eine Form von Ordnungs- oder Zeitstruktur. Da Zeit im FRZK erst rekonstruiert werden soll, darf eine kausale Interpretation der </w:t>
      </w:r>
      <w:proofErr w:type="spellStart"/>
      <w:r>
        <w:t>Relationierbarkeit</w:t>
      </w:r>
      <w:proofErr w:type="spellEnd"/>
      <w:r>
        <w:t xml:space="preserve"> nicht vorweggenommen werden. Axiom A2 ermöglicht Zusammenhang, aber noch keine Ursache-Wirkungs-Beziehung.</w:t>
      </w:r>
    </w:p>
    <w:p w14:paraId="65F6DBFC" w14:textId="77777777" w:rsidR="00706039" w:rsidRDefault="00706039" w:rsidP="00706039">
      <w:pPr>
        <w:pStyle w:val="StandardWeb"/>
      </w:pPr>
      <w:r>
        <w:t xml:space="preserve">Eine vergleichbare Abgrenzung gilt für Information. Ein funktionaler Zusammenhang kann später Träger oder Voraussetzung von Information sein, doch Axiom A2 setzt noch kein Informationsmaß, keine Wahrscheinlichkeit und keine Nachricht voraus. Information entsteht erst, wenn Unterschiede innerhalb eines Zusammenhangs in einer reproduzierbaren Weise wirksam oder interpretierbar werden. </w:t>
      </w:r>
      <w:proofErr w:type="spellStart"/>
      <w:r>
        <w:t>Relationierbarkeit</w:t>
      </w:r>
      <w:proofErr w:type="spellEnd"/>
      <w:r>
        <w:t xml:space="preserve"> ist dafür notwendig, aber noch nicht hinreichend.</w:t>
      </w:r>
    </w:p>
    <w:p w14:paraId="4A6243FD" w14:textId="77777777" w:rsidR="00706039" w:rsidRDefault="00706039" w:rsidP="00706039">
      <w:pPr>
        <w:pStyle w:val="berschrift2"/>
      </w:pPr>
      <w:r>
        <w:t>Abhängigkeit von Axiom A1</w:t>
      </w:r>
    </w:p>
    <w:p w14:paraId="36D71AE6" w14:textId="77777777" w:rsidR="00706039" w:rsidRDefault="00706039" w:rsidP="00706039">
      <w:pPr>
        <w:pStyle w:val="StandardWeb"/>
      </w:pPr>
      <w:r>
        <w:t xml:space="preserve">Axiom A2 setzt die Geltung von Axiom A1 voraus. Nur funktional unterscheidbare Zustände können als unterschiedliche Bezugsseiten eines möglichen Zusammenhangs bestimmt werden. Würde jede Unterscheidbarkeit ausgeschlossen, könnte weder angegeben werden, was </w:t>
      </w:r>
      <w:proofErr w:type="spellStart"/>
      <w:r>
        <w:t>relationiert</w:t>
      </w:r>
      <w:proofErr w:type="spellEnd"/>
      <w:r>
        <w:t xml:space="preserve"> wird, noch worin ein Zusammenhang bestehen soll.</w:t>
      </w:r>
    </w:p>
    <w:p w14:paraId="752FC929" w14:textId="77777777" w:rsidR="00706039" w:rsidRDefault="00706039" w:rsidP="00706039">
      <w:pPr>
        <w:pStyle w:val="StandardWeb"/>
      </w:pPr>
      <w:r>
        <w:t>Diese begriffliche Abhängigkeit lässt sich qualitativ durch</w:t>
      </w:r>
    </w:p>
    <w:p w14:paraId="45452168" w14:textId="77777777" w:rsidR="00706039" w:rsidRPr="00706039" w:rsidRDefault="00706039" w:rsidP="00706039">
      <w:pPr>
        <w:rPr>
          <w:lang w:val="en-US"/>
        </w:rPr>
      </w:pPr>
      <w:r w:rsidRPr="00706039">
        <w:rPr>
          <w:rStyle w:val="katex-mathml"/>
          <w:rFonts w:eastAsia="Calibri"/>
          <w:lang w:val="en-US"/>
        </w:rPr>
        <w:t>A2  </w:t>
      </w:r>
      <w:r>
        <w:rPr>
          <w:rStyle w:val="katex-mathml"/>
          <w:rFonts w:ascii="Cambria Math" w:eastAsia="Calibri" w:hAnsi="Cambria Math" w:cs="Cambria Math"/>
        </w:rPr>
        <w:t>⟹</w:t>
      </w:r>
      <w:r w:rsidRPr="00706039">
        <w:rPr>
          <w:rStyle w:val="katex-mathml"/>
          <w:rFonts w:eastAsia="Calibri"/>
          <w:lang w:val="en-US"/>
        </w:rPr>
        <w:t>  A1(3.280)A_2 \;\</w:t>
      </w:r>
      <w:proofErr w:type="spellStart"/>
      <w:r w:rsidRPr="00706039">
        <w:rPr>
          <w:rStyle w:val="katex-mathml"/>
          <w:rFonts w:eastAsia="Calibri"/>
          <w:lang w:val="en-US"/>
        </w:rPr>
        <w:t>Longrightarrow</w:t>
      </w:r>
      <w:proofErr w:type="spellEnd"/>
      <w:r w:rsidRPr="00706039">
        <w:rPr>
          <w:rStyle w:val="katex-mathml"/>
          <w:rFonts w:eastAsia="Calibri"/>
          <w:lang w:val="en-US"/>
        </w:rPr>
        <w:t>\; A_1 \tag{3.280}</w:t>
      </w:r>
      <w:r w:rsidRPr="00706039">
        <w:rPr>
          <w:rStyle w:val="mord"/>
          <w:lang w:val="en-US"/>
        </w:rPr>
        <w:t>A2</w:t>
      </w:r>
      <w:r w:rsidRPr="00706039">
        <w:rPr>
          <w:rStyle w:val="vlist-s"/>
          <w:lang w:val="en-US"/>
        </w:rPr>
        <w:t>​</w:t>
      </w:r>
      <w:r>
        <w:rPr>
          <w:rStyle w:val="mrel"/>
          <w:rFonts w:ascii="Cambria Math" w:hAnsi="Cambria Math" w:cs="Cambria Math"/>
        </w:rPr>
        <w:t>⟹</w:t>
      </w:r>
      <w:r w:rsidRPr="00706039">
        <w:rPr>
          <w:rStyle w:val="mord"/>
          <w:lang w:val="en-US"/>
        </w:rPr>
        <w:t>A1</w:t>
      </w:r>
      <w:r w:rsidRPr="00706039">
        <w:rPr>
          <w:rStyle w:val="vlist-s"/>
          <w:lang w:val="en-US"/>
        </w:rPr>
        <w:t>​</w:t>
      </w:r>
      <w:r w:rsidRPr="00706039">
        <w:rPr>
          <w:rStyle w:val="mord"/>
          <w:lang w:val="en-US"/>
        </w:rPr>
        <w:t>(3.280)</w:t>
      </w:r>
      <w:r w:rsidRPr="00706039">
        <w:rPr>
          <w:lang w:val="en-US"/>
        </w:rPr>
        <w:t xml:space="preserve"> </w:t>
      </w:r>
    </w:p>
    <w:p w14:paraId="081F61D6" w14:textId="77777777" w:rsidR="00706039" w:rsidRPr="00706039" w:rsidRDefault="00706039" w:rsidP="00706039">
      <w:pPr>
        <w:pStyle w:val="StandardWeb"/>
        <w:rPr>
          <w:lang w:val="en-US"/>
        </w:rPr>
      </w:pPr>
      <w:proofErr w:type="spellStart"/>
      <w:r w:rsidRPr="00706039">
        <w:rPr>
          <w:lang w:val="en-US"/>
        </w:rPr>
        <w:t>darstellen</w:t>
      </w:r>
      <w:proofErr w:type="spellEnd"/>
      <w:r w:rsidRPr="00706039">
        <w:rPr>
          <w:lang w:val="en-US"/>
        </w:rPr>
        <w:t>.</w:t>
      </w:r>
    </w:p>
    <w:p w14:paraId="36F8F40F" w14:textId="77777777" w:rsidR="00706039" w:rsidRPr="00706039" w:rsidRDefault="00706039" w:rsidP="00706039">
      <w:pPr>
        <w:pStyle w:val="StandardWeb"/>
        <w:rPr>
          <w:lang w:val="en-US"/>
        </w:rPr>
      </w:pPr>
      <w:r w:rsidRPr="00706039">
        <w:rPr>
          <w:lang w:val="en-US"/>
        </w:rPr>
        <w:t>Word-LaTeX: A_2\</w:t>
      </w:r>
      <w:proofErr w:type="spellStart"/>
      <w:r w:rsidRPr="00706039">
        <w:rPr>
          <w:lang w:val="en-US"/>
        </w:rPr>
        <w:t>Longrightarrow</w:t>
      </w:r>
      <w:proofErr w:type="spellEnd"/>
      <w:r w:rsidRPr="00706039">
        <w:rPr>
          <w:lang w:val="en-US"/>
        </w:rPr>
        <w:t xml:space="preserve"> A_1</w:t>
      </w:r>
    </w:p>
    <w:p w14:paraId="07B7A876" w14:textId="77777777" w:rsidR="00706039" w:rsidRDefault="00706039" w:rsidP="00706039">
      <w:pPr>
        <w:pStyle w:val="StandardWeb"/>
      </w:pPr>
      <w:r>
        <w:t xml:space="preserve">Gleichung (3.280) ist noch kein formal bewiesener Satz innerhalb eines vollständig spezifizierten logischen Modells. Sie dokumentiert vielmehr die axiomatische Voraussetzung von Axiom A2: </w:t>
      </w:r>
      <w:proofErr w:type="spellStart"/>
      <w:r>
        <w:t>Relationierbarkeit</w:t>
      </w:r>
      <w:proofErr w:type="spellEnd"/>
      <w:r>
        <w:t xml:space="preserve"> benötigt mindestens funktionale Unterscheidbarkeit. Die spätere Untersuchung der logischen Unabhängigkeit und möglicher Modellrealisierungen erfolgt in Abschnitt 3.3.8.</w:t>
      </w:r>
    </w:p>
    <w:p w14:paraId="2BC67582" w14:textId="77777777" w:rsidR="00706039" w:rsidRDefault="00706039" w:rsidP="00706039">
      <w:pPr>
        <w:pStyle w:val="StandardWeb"/>
      </w:pPr>
      <w:r>
        <w:t>Die umgekehrte Richtung gilt nicht. Aus der Existenz funktional unterscheidbarer Zustände folgt allein noch nicht, dass diese Zustände miteinander in einen Zusammenhang treten können. Es ist zumindest begrifflich ein Modell denkbar, in dem mehrere unterscheidbare Konfigurationen vollständig isoliert bleiben. Axiom A2 fügt der durch Axiom A1 eröffneten Theorie daher eine eigenständige und nicht bereits enthaltene Annahme hinzu.</w:t>
      </w:r>
    </w:p>
    <w:p w14:paraId="7796D05E" w14:textId="77777777" w:rsidR="00706039" w:rsidRDefault="00706039" w:rsidP="00706039">
      <w:pPr>
        <w:pStyle w:val="StandardWeb"/>
      </w:pPr>
      <w:r>
        <w:lastRenderedPageBreak/>
        <w:t>Diese Nichtableitbarkeit wird qualitativ festgehalten durch</w:t>
      </w:r>
    </w:p>
    <w:p w14:paraId="6FC4A5AC" w14:textId="77777777" w:rsidR="00706039" w:rsidRPr="00706039" w:rsidRDefault="00706039" w:rsidP="00706039">
      <w:pPr>
        <w:rPr>
          <w:lang w:val="en-US"/>
        </w:rPr>
      </w:pPr>
      <w:r w:rsidRPr="00706039">
        <w:rPr>
          <w:rStyle w:val="katex-mathml"/>
          <w:rFonts w:eastAsia="Calibri"/>
          <w:lang w:val="en-US"/>
        </w:rPr>
        <w:t>A1  </w:t>
      </w:r>
      <w:r>
        <w:rPr>
          <w:rStyle w:val="katex-mathml"/>
          <w:rFonts w:ascii="Cambria Math" w:eastAsia="Calibri" w:hAnsi="Cambria Math" w:cs="Cambria Math"/>
        </w:rPr>
        <w:t>⟹</w:t>
      </w:r>
      <w:r w:rsidRPr="00706039">
        <w:rPr>
          <w:rStyle w:val="katex-mathml"/>
          <w:rFonts w:eastAsia="Calibri"/>
          <w:lang w:val="en-US"/>
        </w:rPr>
        <w:t≯  A2.(3.281)A_1 \;\not\</w:t>
      </w:r>
      <w:proofErr w:type="spellStart"/>
      <w:r w:rsidRPr="00706039">
        <w:rPr>
          <w:rStyle w:val="katex-mathml"/>
          <w:rFonts w:eastAsia="Calibri"/>
          <w:lang w:val="en-US"/>
        </w:rPr>
        <w:t>Longrightarrow</w:t>
      </w:r>
      <w:proofErr w:type="spellEnd"/>
      <w:r w:rsidRPr="00706039">
        <w:rPr>
          <w:rStyle w:val="katex-mathml"/>
          <w:rFonts w:eastAsia="Calibri"/>
          <w:lang w:val="en-US"/>
        </w:rPr>
        <w:t>\; A_2. \tag{3.281}</w:t>
      </w:r>
      <w:r w:rsidRPr="00706039">
        <w:rPr>
          <w:rStyle w:val="mord"/>
          <w:lang w:val="en-US"/>
        </w:rPr>
        <w:t>A1</w:t>
      </w:r>
      <w:r w:rsidRPr="00706039">
        <w:rPr>
          <w:rStyle w:val="vlist-s"/>
          <w:lang w:val="en-US"/>
        </w:rPr>
        <w:t>​</w:t>
      </w:r>
      <w:r>
        <w:rPr>
          <w:rStyle w:val="mrel"/>
        </w:rPr>
        <w:t></w:t>
      </w:r>
      <w:r>
        <w:rPr>
          <w:rStyle w:val="mrel"/>
          <w:rFonts w:ascii="Cambria Math" w:hAnsi="Cambria Math" w:cs="Cambria Math"/>
        </w:rPr>
        <w:t>⟹</w:t>
      </w:r>
      <w:r w:rsidRPr="00706039">
        <w:rPr>
          <w:rStyle w:val="mord"/>
          <w:lang w:val="en-US"/>
        </w:rPr>
        <w:t>A2</w:t>
      </w:r>
      <w:r w:rsidRPr="00706039">
        <w:rPr>
          <w:rStyle w:val="vlist-s"/>
          <w:lang w:val="en-US"/>
        </w:rPr>
        <w:t>​</w:t>
      </w:r>
      <w:r w:rsidRPr="00706039">
        <w:rPr>
          <w:rStyle w:val="mord"/>
          <w:lang w:val="en-US"/>
        </w:rPr>
        <w:t>.(3.281)</w:t>
      </w:r>
      <w:r w:rsidRPr="00706039">
        <w:rPr>
          <w:lang w:val="en-US"/>
        </w:rPr>
        <w:t xml:space="preserve"> </w:t>
      </w:r>
    </w:p>
    <w:p w14:paraId="6614BDAE" w14:textId="77777777" w:rsidR="00706039" w:rsidRPr="00706039" w:rsidRDefault="00706039" w:rsidP="00706039">
      <w:pPr>
        <w:pStyle w:val="StandardWeb"/>
        <w:rPr>
          <w:lang w:val="en-US"/>
        </w:rPr>
      </w:pPr>
      <w:r w:rsidRPr="00706039">
        <w:rPr>
          <w:lang w:val="en-US"/>
        </w:rPr>
        <w:t>Word-LaTeX: A_1\not\</w:t>
      </w:r>
      <w:proofErr w:type="spellStart"/>
      <w:r w:rsidRPr="00706039">
        <w:rPr>
          <w:lang w:val="en-US"/>
        </w:rPr>
        <w:t>Longrightarrow</w:t>
      </w:r>
      <w:proofErr w:type="spellEnd"/>
      <w:r w:rsidRPr="00706039">
        <w:rPr>
          <w:lang w:val="en-US"/>
        </w:rPr>
        <w:t xml:space="preserve"> A_2</w:t>
      </w:r>
    </w:p>
    <w:p w14:paraId="44BDA257" w14:textId="77777777" w:rsidR="00706039" w:rsidRDefault="00706039" w:rsidP="00706039">
      <w:pPr>
        <w:pStyle w:val="StandardWeb"/>
      </w:pPr>
      <w:r>
        <w:t xml:space="preserve">Auch Gleichung (3.281) ersetzt noch keinen modelltheoretischen Unabhängigkeitsbeweis. Sie präzisiert zunächst die beabsichtigte Rolle der beiden Axiome. Axiom A1 erlaubt funktionale </w:t>
      </w:r>
      <w:proofErr w:type="spellStart"/>
      <w:r>
        <w:t>Zuständlichkeit</w:t>
      </w:r>
      <w:proofErr w:type="spellEnd"/>
      <w:r>
        <w:t xml:space="preserve"> und Unterscheidbarkeit. Axiom A2 ergänzt die Möglichkeit funktionaler Verknüpfung. Erst durch diese Ergänzung entsteht der qualitative Ausgangspunkt relationaler Organisation.</w:t>
      </w:r>
    </w:p>
    <w:p w14:paraId="3A09AD30" w14:textId="77777777" w:rsidR="00706039" w:rsidRDefault="00706039" w:rsidP="00706039">
      <w:pPr>
        <w:pStyle w:val="berschrift2"/>
      </w:pPr>
      <w:r>
        <w:t>Funktionaler Zusammenhang</w:t>
      </w:r>
    </w:p>
    <w:p w14:paraId="2045CC27" w14:textId="77777777" w:rsidR="00706039" w:rsidRDefault="00706039" w:rsidP="00706039">
      <w:pPr>
        <w:pStyle w:val="StandardWeb"/>
      </w:pPr>
      <w:r>
        <w:t xml:space="preserve">Um die Bedeutung von Axiom A2 sprachlich eindeutig zu halten, verwende ich in diesem Abschnitt den Begriff des </w:t>
      </w:r>
      <w:r>
        <w:rPr>
          <w:rStyle w:val="Fett"/>
        </w:rPr>
        <w:t>funktionalen Zusammenhangs</w:t>
      </w:r>
      <w:r>
        <w:t xml:space="preserve">. Er bezeichnet keine zusätzliche primitive Entität und keine mathematisch definierte Relation. Gemeint ist ausschließlich eine realisierte Form der durch Axiom A2 ermöglichten </w:t>
      </w:r>
      <w:proofErr w:type="spellStart"/>
      <w:r>
        <w:t>Relationierbarkeit</w:t>
      </w:r>
      <w:proofErr w:type="spellEnd"/>
      <w:r>
        <w:t>.</w:t>
      </w:r>
    </w:p>
    <w:p w14:paraId="30B5B31C" w14:textId="77777777" w:rsidR="00706039" w:rsidRDefault="00706039" w:rsidP="00706039">
      <w:pPr>
        <w:pStyle w:val="StandardWeb"/>
      </w:pPr>
      <w:r>
        <w:t>Ein funktionaler Zusammenhang liegt damit qualitativ vor, wenn mindestens zwei unterscheidbare funktionale Konfigurationen nicht vollständig unabhängig voneinander behandelt werden können. Welche Art von Abhängigkeit besteht, wird bewusst offengelassen. Der Zusammenhang kann auf gegenseitiger Beeinflussung, gemeinsamer Wirkung, struktureller Kompatibilität oder einer später erst mathematisch bestimmbaren Zuordnung beruhen.</w:t>
      </w:r>
    </w:p>
    <w:p w14:paraId="45A502D4" w14:textId="77777777" w:rsidR="00706039" w:rsidRDefault="00706039" w:rsidP="00706039">
      <w:pPr>
        <w:pStyle w:val="StandardWeb"/>
      </w:pPr>
      <w:r>
        <w:t>Diese Offenheit ist für die Allgemeingültigkeit des Axioms entscheidend. Das FRZK soll nicht ausschließlich physikalische Wechselwirkungen beschreiben. Funktionale Zusammenhänge können ebenso in biologischen, informationellen, sozialen oder didaktischen Systemen auftreten. Das Axiom bestimmt daher nicht den Inhalt eines Zusammenhangs, sondern ausschließlich seine prinzipielle Möglichkeit.</w:t>
      </w:r>
    </w:p>
    <w:p w14:paraId="666A47B2" w14:textId="77777777" w:rsidR="00706039" w:rsidRDefault="00706039" w:rsidP="00706039">
      <w:pPr>
        <w:pStyle w:val="berschrift2"/>
      </w:pPr>
      <w:r>
        <w:t>Notwendigkeit von Axiom A2</w:t>
      </w:r>
    </w:p>
    <w:p w14:paraId="164D58D9" w14:textId="77777777" w:rsidR="00706039" w:rsidRDefault="00706039" w:rsidP="00706039">
      <w:pPr>
        <w:pStyle w:val="StandardWeb"/>
      </w:pPr>
      <w:r>
        <w:t xml:space="preserve">Die Notwendigkeit des zweiten Axioms wird deutlich, wenn ich seine Geltung verneine. Ohne </w:t>
      </w:r>
      <w:proofErr w:type="spellStart"/>
      <w:r>
        <w:t>Relationierbarkeit</w:t>
      </w:r>
      <w:proofErr w:type="spellEnd"/>
      <w:r>
        <w:t xml:space="preserve"> könnten funktional unterscheidbare Zustände zwar existieren, sie blieben jedoch vollständig isoliert. Keine Konfiguration könnte in Abhängigkeit von einer anderen bestimmt werden. Es könnten weder Muster noch Wechselwirkungen, weder gemeinsame Strukturen noch übergeordnete Organisationsformen entstehen.</w:t>
      </w:r>
    </w:p>
    <w:p w14:paraId="305646DD" w14:textId="77777777" w:rsidR="00706039" w:rsidRDefault="00706039" w:rsidP="00706039">
      <w:pPr>
        <w:pStyle w:val="StandardWeb"/>
      </w:pPr>
      <w:r>
        <w:t xml:space="preserve">Ein solches Modell würde die Möglichkeit von Vielheit zulassen, aber jede Form von Zusammenhang ausschließen. Raum könnte daraus nicht rekonstruiert werden, weil räumliche Struktur mindestens Beziehungen zwischen unterscheidbaren Konfigurationen benötigt. Ebenso wäre Zeit nicht rekonstruierbar, weil auch eine Folge oder Veränderungsordnung Zusammenhänge zwischen unterschiedlichen Konfigurationen voraussetzt. Kohärenz wäre bedeutungslos, da sie sich auf den Erhalt eines Organisationszusammenhangs bezieht, der ohne </w:t>
      </w:r>
      <w:proofErr w:type="spellStart"/>
      <w:r>
        <w:t>Relationierbarkeit</w:t>
      </w:r>
      <w:proofErr w:type="spellEnd"/>
      <w:r>
        <w:t xml:space="preserve"> gar nicht entstehen könnte.</w:t>
      </w:r>
    </w:p>
    <w:p w14:paraId="78E95171" w14:textId="77777777" w:rsidR="00706039" w:rsidRDefault="00706039" w:rsidP="00706039">
      <w:pPr>
        <w:pStyle w:val="StandardWeb"/>
      </w:pPr>
      <w:r>
        <w:t xml:space="preserve">Axiom A2 ist damit eine notwendige, aber noch keine hinreichende Voraussetzung funktionaler Organisation. Es erlaubt Beziehungen, legt jedoch weder deren Veränderung </w:t>
      </w:r>
      <w:r>
        <w:lastRenderedPageBreak/>
        <w:t>noch ihre Zusammenfassung zu übergeordneten Mustern fest. Ein System könnte aus zahlreichen funktionalen Zusammenhängen bestehen und dennoch vollständig statisch bleiben. Erst wenn relationale Konfigurationen verändert werden können, wird eine dynamische Organisationsbildung möglich.</w:t>
      </w:r>
    </w:p>
    <w:p w14:paraId="29E64EFE" w14:textId="77777777" w:rsidR="00706039" w:rsidRDefault="00706039" w:rsidP="00706039">
      <w:pPr>
        <w:pStyle w:val="berschrift2"/>
      </w:pPr>
      <w:r>
        <w:t>Eigenleistung des FRZK</w:t>
      </w:r>
    </w:p>
    <w:p w14:paraId="03713254" w14:textId="77777777" w:rsidR="00706039" w:rsidRDefault="00706039" w:rsidP="00706039">
      <w:pPr>
        <w:pStyle w:val="StandardWeb"/>
      </w:pPr>
      <w:r>
        <w:t xml:space="preserve">Die Eigenleistung von Axiom A2 besteht nicht in der allgemeinen Erkenntnis, dass Beziehungen für mathematische oder wissenschaftliche Strukturen bedeutsam sind. Diese Einsicht ist in </w:t>
      </w:r>
      <w:proofErr w:type="spellStart"/>
      <w:r>
        <w:t>Relationentheorie</w:t>
      </w:r>
      <w:proofErr w:type="spellEnd"/>
      <w:r>
        <w:t xml:space="preserve">, Strukturmathematik, Systemtheorie und Netzwerkwissenschaft umfassend vorbereitet. Der originäre Schritt des FRZK liegt darin, </w:t>
      </w:r>
      <w:proofErr w:type="spellStart"/>
      <w:r>
        <w:t>Relationierbarkeit</w:t>
      </w:r>
      <w:proofErr w:type="spellEnd"/>
      <w:r>
        <w:t xml:space="preserve"> als qualitative Voraussetzung vor die mathematische Relation zu setzen.</w:t>
      </w:r>
    </w:p>
    <w:p w14:paraId="28A48201" w14:textId="77777777" w:rsidR="00706039" w:rsidRDefault="00706039" w:rsidP="00706039">
      <w:pPr>
        <w:pStyle w:val="StandardWeb"/>
      </w:pPr>
      <w:r>
        <w:t>Damit wird ein methodischer Zwischenraum geöffnet, der in etablierten mathematischen Theorien gewöhnlich übersprungen wird. Die klassische Mathematik beginnt mit bereits vorhandenen Trägern und definiert darauf Relationen. Das FRZK fragt dagegen zunächst, welche qualitative Voraussetzung erfüllt sein muss, damit eine relationale Struktur überhaupt mathematisch konstruiert werden kann. Axiom A2 beantwortet diese Frage nicht durch die Einführung einer fertigen Relation, sondern durch das Postulat prinzipieller funktionaler Verknüpfbarkeit.</w:t>
      </w:r>
    </w:p>
    <w:p w14:paraId="4A1C30C3" w14:textId="77777777" w:rsidR="00706039" w:rsidRDefault="00706039" w:rsidP="00706039">
      <w:pPr>
        <w:pStyle w:val="StandardWeb"/>
      </w:pPr>
      <w:r>
        <w:t>Zusammen mit Axiom A1 entsteht damit erstmals ein minimaler qualitativer Zusammenhang:</w:t>
      </w:r>
    </w:p>
    <w:p w14:paraId="36877EDC" w14:textId="77777777" w:rsidR="00706039" w:rsidRDefault="00706039" w:rsidP="00706039">
      <w:r>
        <w:rPr>
          <w:rStyle w:val="katex-mathml"/>
          <w:rFonts w:eastAsia="Calibri"/>
        </w:rPr>
        <w:t>A1</w:t>
      </w:r>
      <w:r>
        <w:rPr>
          <w:rStyle w:val="katex-mathml"/>
          <w:rFonts w:ascii="Cambria Math" w:eastAsia="Calibri" w:hAnsi="Cambria Math" w:cs="Cambria Math"/>
        </w:rPr>
        <w:t>∧</w:t>
      </w:r>
      <w:r>
        <w:rPr>
          <w:rStyle w:val="katex-mathml"/>
          <w:rFonts w:eastAsia="Calibri"/>
        </w:rPr>
        <w:t>A2  </w:t>
      </w:r>
      <w:r>
        <w:rPr>
          <w:rStyle w:val="katex-mathml"/>
          <w:rFonts w:ascii="Cambria Math" w:eastAsia="Calibri" w:hAnsi="Cambria Math" w:cs="Cambria Math"/>
        </w:rPr>
        <w:t>⟹</w:t>
      </w:r>
      <w:r>
        <w:rPr>
          <w:rStyle w:val="katex-mathml"/>
          <w:rFonts w:eastAsia="Calibri"/>
        </w:rPr>
        <w:t>  funktional unterscheidbare und relationierbare Zusta¨ndlichkeit.(3.282)A_1 \</w:t>
      </w:r>
      <w:proofErr w:type="spellStart"/>
      <w:r>
        <w:rPr>
          <w:rStyle w:val="katex-mathml"/>
          <w:rFonts w:eastAsia="Calibri"/>
        </w:rPr>
        <w:t>land</w:t>
      </w:r>
      <w:proofErr w:type="spellEnd"/>
      <w:r>
        <w:rPr>
          <w:rStyle w:val="katex-mathml"/>
          <w:rFonts w:eastAsia="Calibri"/>
        </w:rPr>
        <w:t xml:space="preserve"> A_2 \;\</w:t>
      </w:r>
      <w:proofErr w:type="spellStart"/>
      <w:r>
        <w:rPr>
          <w:rStyle w:val="katex-mathml"/>
          <w:rFonts w:eastAsia="Calibri"/>
        </w:rPr>
        <w:t>Longrightarrow</w:t>
      </w:r>
      <w:proofErr w:type="spellEnd"/>
      <w:r>
        <w:rPr>
          <w:rStyle w:val="katex-mathml"/>
          <w:rFonts w:eastAsia="Calibri"/>
        </w:rPr>
        <w:t>\; \</w:t>
      </w:r>
      <w:proofErr w:type="spellStart"/>
      <w:r>
        <w:rPr>
          <w:rStyle w:val="katex-mathml"/>
          <w:rFonts w:eastAsia="Calibri"/>
        </w:rPr>
        <w:t>text</w:t>
      </w:r>
      <w:proofErr w:type="spellEnd"/>
      <w:r>
        <w:rPr>
          <w:rStyle w:val="katex-mathml"/>
          <w:rFonts w:eastAsia="Calibri"/>
        </w:rPr>
        <w:t xml:space="preserve">{funktional unterscheidbare und </w:t>
      </w:r>
      <w:proofErr w:type="spellStart"/>
      <w:r>
        <w:rPr>
          <w:rStyle w:val="katex-mathml"/>
          <w:rFonts w:eastAsia="Calibri"/>
        </w:rPr>
        <w:t>relationierbare</w:t>
      </w:r>
      <w:proofErr w:type="spellEnd"/>
      <w:r>
        <w:rPr>
          <w:rStyle w:val="katex-mathml"/>
          <w:rFonts w:eastAsia="Calibri"/>
        </w:rPr>
        <w:t xml:space="preserve"> </w:t>
      </w:r>
      <w:proofErr w:type="spellStart"/>
      <w:r>
        <w:rPr>
          <w:rStyle w:val="katex-mathml"/>
          <w:rFonts w:eastAsia="Calibri"/>
        </w:rPr>
        <w:t>Zuständlichkeit</w:t>
      </w:r>
      <w:proofErr w:type="spellEnd"/>
      <w:r>
        <w:rPr>
          <w:rStyle w:val="katex-mathml"/>
          <w:rFonts w:eastAsia="Calibri"/>
        </w:rPr>
        <w:t>}. \tag{3.282}</w:t>
      </w:r>
      <w:r>
        <w:rPr>
          <w:rStyle w:val="mord"/>
        </w:rPr>
        <w:t>A1</w:t>
      </w:r>
      <w:r>
        <w:rPr>
          <w:rStyle w:val="vlist-s"/>
        </w:rPr>
        <w:t>​</w:t>
      </w:r>
      <w:r>
        <w:rPr>
          <w:rStyle w:val="mbin"/>
          <w:rFonts w:ascii="Cambria Math" w:hAnsi="Cambria Math" w:cs="Cambria Math"/>
        </w:rPr>
        <w:t>∧</w:t>
      </w:r>
      <w:r>
        <w:rPr>
          <w:rStyle w:val="mord"/>
        </w:rPr>
        <w:t>A2</w:t>
      </w:r>
      <w:r>
        <w:rPr>
          <w:rStyle w:val="vlist-s"/>
        </w:rPr>
        <w:t>​</w:t>
      </w:r>
      <w:r>
        <w:rPr>
          <w:rStyle w:val="mrel"/>
          <w:rFonts w:ascii="Cambria Math" w:hAnsi="Cambria Math" w:cs="Cambria Math"/>
        </w:rPr>
        <w:t>⟹</w:t>
      </w:r>
      <w:r>
        <w:rPr>
          <w:rStyle w:val="mord"/>
        </w:rPr>
        <w:t>funktional unterscheidbare und relationierbare Zusta¨ndlichkeit.(3.282)</w:t>
      </w:r>
      <w:r>
        <w:t xml:space="preserve"> </w:t>
      </w:r>
    </w:p>
    <w:p w14:paraId="071A857B" w14:textId="77777777" w:rsidR="00706039" w:rsidRDefault="00706039" w:rsidP="00706039">
      <w:pPr>
        <w:pStyle w:val="StandardWeb"/>
      </w:pPr>
      <w:r>
        <w:t>Word-</w:t>
      </w:r>
      <w:proofErr w:type="spellStart"/>
      <w:r>
        <w:t>LaTeX</w:t>
      </w:r>
      <w:proofErr w:type="spellEnd"/>
      <w:r>
        <w:t>: A_1\</w:t>
      </w:r>
      <w:proofErr w:type="spellStart"/>
      <w:r>
        <w:t>land</w:t>
      </w:r>
      <w:proofErr w:type="spellEnd"/>
      <w:r>
        <w:t xml:space="preserve"> A_2\</w:t>
      </w:r>
      <w:proofErr w:type="spellStart"/>
      <w:r>
        <w:t>Longrightarrow</w:t>
      </w:r>
      <w:proofErr w:type="spellEnd"/>
      <w:r>
        <w:t>\</w:t>
      </w:r>
      <w:proofErr w:type="spellStart"/>
      <w:r>
        <w:t>text</w:t>
      </w:r>
      <w:proofErr w:type="spellEnd"/>
      <w:r>
        <w:t xml:space="preserve">{funktional unterscheidbare und </w:t>
      </w:r>
      <w:proofErr w:type="spellStart"/>
      <w:r>
        <w:t>relationierbare</w:t>
      </w:r>
      <w:proofErr w:type="spellEnd"/>
      <w:r>
        <w:t xml:space="preserve"> </w:t>
      </w:r>
      <w:proofErr w:type="spellStart"/>
      <w:r>
        <w:t>Zuständlichkeit</w:t>
      </w:r>
      <w:proofErr w:type="spellEnd"/>
      <w:r>
        <w:t>}</w:t>
      </w:r>
    </w:p>
    <w:p w14:paraId="1F7F8512" w14:textId="77777777" w:rsidR="00706039" w:rsidRDefault="00706039" w:rsidP="00706039">
      <w:pPr>
        <w:pStyle w:val="StandardWeb"/>
      </w:pPr>
      <w:r>
        <w:t>Gleichung (3.282) beschreibt noch keine mathematische Relationsstruktur. Sie fasst lediglich die gemeinsame qualitative Reichweite der ersten beiden Axiome zusammen. Axiom A1 ermöglicht funktionale Unterscheidbarkeit, Axiom A2 ergänzt die Möglichkeit funktionaler Zusammenhänge. Die mathematische Rekonstruktion einer Trägermenge und einer darauf definierten Relationsstruktur bleibt Kapitel 3.4 vorbehalten.</w:t>
      </w:r>
    </w:p>
    <w:p w14:paraId="7A20BEA7" w14:textId="77777777" w:rsidR="00706039" w:rsidRDefault="00706039" w:rsidP="00706039">
      <w:pPr>
        <w:pStyle w:val="StandardWeb"/>
      </w:pPr>
      <w:r>
        <w:t>Mit Axiom A2 sind damit funktionale Zustände und mögliche Zusammenhänge zwischen ihnen qualitativ begründet. Eine relationale Struktur allein erklärt jedoch noch keine Veränderung. Sie könnte unverändert bestehen und würde dadurch zwar einen Zusammenhang, aber noch keine Entwicklung oder Genese neuer Organisation ermöglichen. Deshalb muss im nächsten Schritt die Möglichkeit hinzutreten, dass funktionale Zustände und ihre Zusammenhänge transformiert werden können.</w:t>
      </w:r>
    </w:p>
    <w:p w14:paraId="553F18EF" w14:textId="77777777" w:rsidR="00706039" w:rsidRDefault="00706039" w:rsidP="00706039">
      <w:pPr>
        <w:pStyle w:val="StandardWeb"/>
      </w:pPr>
      <w:r>
        <w:t xml:space="preserve">Der folgende Abschnitt entwickelt daher </w:t>
      </w:r>
      <w:r>
        <w:rPr>
          <w:rStyle w:val="Fett"/>
        </w:rPr>
        <w:t>Axiom A3 – Dynamische Zustandsänderung</w:t>
      </w:r>
      <w:r>
        <w:t>. Dabei wird bewusst noch keine Zeit vorausgesetzt. Transformation bezeichnet zunächst ausschließlich die Möglichkeit funktionaler Veränderung. Erst aus geordneten und rekonstruierbaren Transformationsfolgen kann später eine funktionale Zeitstruktur hervorgehen.</w:t>
      </w:r>
    </w:p>
    <w:p w14:paraId="7CBA2028" w14:textId="77777777" w:rsidR="00706039" w:rsidRDefault="00706039" w:rsidP="00706039">
      <w:pPr>
        <w:pStyle w:val="berschrift1"/>
        <w:rPr>
          <w:bCs/>
          <w:sz w:val="48"/>
          <w:szCs w:val="48"/>
        </w:rPr>
      </w:pPr>
      <w:r>
        <w:lastRenderedPageBreak/>
        <w:t>3.3.4 Axiom A3 – Dynamische Zustandsänderung</w:t>
      </w:r>
    </w:p>
    <w:p w14:paraId="0B709658" w14:textId="77777777" w:rsidR="00706039" w:rsidRDefault="00706039" w:rsidP="00706039">
      <w:pPr>
        <w:pStyle w:val="StandardWeb"/>
      </w:pPr>
      <w:r>
        <w:t xml:space="preserve">Mit Axiom A1 habe ich die Möglichkeit funktional unterscheidbarer Zustände vorausgesetzt. Axiom A2 erweitert diese Ausgangssituation um die Möglichkeit, dass solche Zustände miteinander in einen funktionalen Zusammenhang treten können. Damit ist erstmals eine qualitative relationale Struktur denkbar. Diese Struktur könnte jedoch vollständig unverändert bleiben. Funktionale Zustände wären unterscheidbar und </w:t>
      </w:r>
      <w:proofErr w:type="spellStart"/>
      <w:r>
        <w:t>relationierbar</w:t>
      </w:r>
      <w:proofErr w:type="spellEnd"/>
      <w:r>
        <w:t>, ohne dass aus diesen Zusammenhängen neue Konfigurationen hervorgehen könnten. Für eine Theorie, die Raum, Zeit und Kohärenz als Ergebnisse funktionaler Organisation rekonstruieren soll, wäre eine solche statische Ausgangslage nicht ausreichend.</w:t>
      </w:r>
    </w:p>
    <w:p w14:paraId="79447286" w14:textId="77777777" w:rsidR="00706039" w:rsidRDefault="00706039" w:rsidP="00706039">
      <w:pPr>
        <w:pStyle w:val="StandardWeb"/>
      </w:pPr>
      <w:r>
        <w:t xml:space="preserve">An dieser Stelle wird eine dritte Grundannahme erforderlich. Funktionale Zustände und ihre Zusammenhänge müssen sich prinzipiell verändern können. Erst durch diese Möglichkeit kann aus einer bestehenden Konfiguration eine andere Konfiguration hervorgehen. Ich bezeichne diese qualitative Veränderbarkeit als </w:t>
      </w:r>
      <w:r>
        <w:rPr>
          <w:rStyle w:val="Fett"/>
        </w:rPr>
        <w:t>dynamische Zustandsänderung</w:t>
      </w:r>
      <w:r>
        <w:t>.</w:t>
      </w:r>
    </w:p>
    <w:p w14:paraId="51EA8699" w14:textId="77777777" w:rsidR="00706039" w:rsidRDefault="00706039" w:rsidP="00706039">
      <w:pPr>
        <w:pStyle w:val="StandardWeb"/>
      </w:pPr>
      <w:r>
        <w:t>Der Begriff „dynamisch“ darf dabei nicht so verstanden werden, als würde bereits eine physikalische Bewegung innerhalb einer vorhandenen Zeit beschrieben. Ebenso wenig setze ich eine Differentialgleichung, einen Entwicklungsparameter oder eine Folge diskreter Zeitschritte voraus. Zeit soll im FRZK erst aus der geordneten Rekonstruktion funktionaler Veränderungen hervorgehen. Würde ich bereits im dritten Axiom eine zeitabhängige Entwicklung formulieren, wäre die spätere Herleitung der Zeit zirkulär.</w:t>
      </w:r>
    </w:p>
    <w:p w14:paraId="2D3A889B" w14:textId="77777777" w:rsidR="00706039" w:rsidRDefault="00706039" w:rsidP="00706039">
      <w:pPr>
        <w:pStyle w:val="StandardWeb"/>
      </w:pPr>
      <w:r>
        <w:t xml:space="preserve">Ich verwende den Begriff der Zustandsänderung deshalb zunächst ausschließlich qualitativ. Er bezeichnet die Möglichkeit, dass ein funktionaler Zustand oder ein funktionaler Zusammenhang nicht notwendig in seiner bisherigen Konfiguration verbleiben muss. Eine solche Änderung kann einen Zustand, mehrere </w:t>
      </w:r>
      <w:proofErr w:type="spellStart"/>
      <w:r>
        <w:t>relationierte</w:t>
      </w:r>
      <w:proofErr w:type="spellEnd"/>
      <w:r>
        <w:t xml:space="preserve"> Zustände oder die Art ihres Zusammenhangs betreffen. Welche mathematische Form diese Veränderung später annimmt, bleibt in Kapitel 3.3 bewusst offen.</w:t>
      </w:r>
    </w:p>
    <w:p w14:paraId="399760CD" w14:textId="77777777" w:rsidR="00706039" w:rsidRDefault="00706039" w:rsidP="00706039">
      <w:pPr>
        <w:pStyle w:val="StandardWeb"/>
      </w:pPr>
      <w:r>
        <w:t xml:space="preserve">Damit unterscheidet sich die hier eingeführte Transformation grundlegend von einem mathematischen Operator. Ein Operator benötigt einen definierten Wirkungsbereich, eine Zuordnungsvorschrift und einen Zielbereich. Selbst eine allgemeine Abbildung setzt bereits Mengen oder Räume voraus, zwischen denen sie wirkt. Axiom A3 liegt vor dieser mathematischen Ebene. Es behauptet nicht, dass ein bestimmter Operator existiert, sondern ausschließlich, dass funktionale </w:t>
      </w:r>
      <w:proofErr w:type="spellStart"/>
      <w:r>
        <w:t>Zuständlichkeit</w:t>
      </w:r>
      <w:proofErr w:type="spellEnd"/>
      <w:r>
        <w:t xml:space="preserve"> prinzipiell veränderbar sein kann.</w:t>
      </w:r>
    </w:p>
    <w:p w14:paraId="7F695EAD" w14:textId="77777777" w:rsidR="00706039" w:rsidRDefault="00706039" w:rsidP="00706039">
      <w:pPr>
        <w:pStyle w:val="StandardWeb"/>
      </w:pPr>
      <w:r>
        <w:t>Diese Abgrenzung erscheint mir besonders wichtig, weil die Sprache schnell dazu verleitet, Transformation bereits als gerichtete Abbildung zu interpretieren. Eine solche Interpretation wäre jedoch eine spätere mathematische Realisierung und nicht Bestandteil des Axioms selbst. Im axiomatischen Ausgangspunkt bleibt offen,</w:t>
      </w:r>
    </w:p>
    <w:p w14:paraId="08621A9F" w14:textId="77777777" w:rsidR="00706039" w:rsidRDefault="00706039" w:rsidP="00706039">
      <w:pPr>
        <w:pStyle w:val="StandardWeb"/>
      </w:pPr>
      <w:r>
        <w:t>welche Konfiguration verändert wird, wodurch eine Veränderung ausgelöst wird, ob eine Änderung umkehrbar ist, ob sie gerichtet verläuft, ob sie wiederholt werden kann und ob mehrere Änderungen miteinander vergleichbar sind.</w:t>
      </w:r>
    </w:p>
    <w:p w14:paraId="36A3FE55" w14:textId="77777777" w:rsidR="00706039" w:rsidRDefault="00706039" w:rsidP="00706039">
      <w:pPr>
        <w:pStyle w:val="StandardWeb"/>
      </w:pPr>
      <w:r>
        <w:t xml:space="preserve">Auch eine Reihenfolge von Veränderungen wird durch Axiom A3 noch nicht vollständig festgelegt. Sobald von einer ersten und einer nachfolgenden Veränderung gesprochen wird, entsteht bereits eine Ordnungsstruktur. Eine solche Ordnung kann später zur Rekonstruktion funktionaler Zeit beitragen, darf aber nicht unbemerkt als Bestandteil des dritten Axioms </w:t>
      </w:r>
      <w:r>
        <w:lastRenderedPageBreak/>
        <w:t>vorausgesetzt werden. Axiom A3 beschränkt sich daher zunächst auf die Möglichkeit einzelner funktionaler Veränderungen.</w:t>
      </w:r>
    </w:p>
    <w:p w14:paraId="4C60E20A" w14:textId="77777777" w:rsidR="00706039" w:rsidRDefault="00706039" w:rsidP="00706039">
      <w:pPr>
        <w:pStyle w:val="berschrift2"/>
      </w:pPr>
      <w:r>
        <w:t>Axiom A3 – Dynamische Zustandsänderung</w:t>
      </w:r>
    </w:p>
    <w:p w14:paraId="3BCC6756" w14:textId="77777777" w:rsidR="00706039" w:rsidRDefault="00706039" w:rsidP="00706039">
      <w:pPr>
        <w:pStyle w:val="StandardWeb"/>
      </w:pPr>
      <w:r>
        <w:rPr>
          <w:rStyle w:val="Fett"/>
        </w:rPr>
        <w:t>Funktionale Zustände und ihre funktionalen Zusammenhänge können sich verändern.</w:t>
      </w:r>
    </w:p>
    <w:p w14:paraId="2BA50F95" w14:textId="77777777" w:rsidR="00706039" w:rsidRDefault="00706039" w:rsidP="00706039">
      <w:pPr>
        <w:pStyle w:val="StandardWeb"/>
      </w:pPr>
      <w:r>
        <w:t>In komprimierter axiomatischer Schreibweise formuliere ich:</w:t>
      </w:r>
    </w:p>
    <w:p w14:paraId="76538996" w14:textId="77777777" w:rsidR="00706039" w:rsidRDefault="00706039" w:rsidP="00706039">
      <w:r>
        <w:rPr>
          <w:rStyle w:val="katex-mathml"/>
          <w:rFonts w:eastAsia="Calibri"/>
        </w:rPr>
        <w:t>A3:Funktionale Zusta¨nde und Zusammenha¨nge sind prinzipiell transformierbar.(3.283)A_3: \</w:t>
      </w:r>
      <w:proofErr w:type="spellStart"/>
      <w:r>
        <w:rPr>
          <w:rStyle w:val="katex-mathml"/>
          <w:rFonts w:eastAsia="Calibri"/>
        </w:rPr>
        <w:t>quad</w:t>
      </w:r>
      <w:proofErr w:type="spellEnd"/>
      <w:r>
        <w:rPr>
          <w:rStyle w:val="katex-mathml"/>
          <w:rFonts w:eastAsia="Calibri"/>
        </w:rPr>
        <w:t xml:space="preserve"> \</w:t>
      </w:r>
      <w:proofErr w:type="spellStart"/>
      <w:r>
        <w:rPr>
          <w:rStyle w:val="katex-mathml"/>
          <w:rFonts w:eastAsia="Calibri"/>
        </w:rPr>
        <w:t>text</w:t>
      </w:r>
      <w:proofErr w:type="spellEnd"/>
      <w:r>
        <w:rPr>
          <w:rStyle w:val="katex-mathml"/>
          <w:rFonts w:eastAsia="Calibri"/>
        </w:rPr>
        <w:t>{Funktionale Zustände und Zusammenhänge sind prinzipiell transformierbar.} \tag{3.283}</w:t>
      </w:r>
      <w:r>
        <w:rPr>
          <w:rStyle w:val="mord"/>
        </w:rPr>
        <w:t>A3</w:t>
      </w:r>
      <w:r>
        <w:rPr>
          <w:rStyle w:val="vlist-s"/>
        </w:rPr>
        <w:t>​</w:t>
      </w:r>
      <w:r>
        <w:rPr>
          <w:rStyle w:val="mrel"/>
        </w:rPr>
        <w:t>:</w:t>
      </w:r>
      <w:r>
        <w:rPr>
          <w:rStyle w:val="mord"/>
        </w:rPr>
        <w:t>Funktionale Zusta¨nde und Zusammenha¨nge sind prinzipiell transformierbar.(3.283)</w:t>
      </w:r>
      <w:r>
        <w:t xml:space="preserve"> </w:t>
      </w:r>
    </w:p>
    <w:p w14:paraId="7DD2441D" w14:textId="77777777" w:rsidR="00706039" w:rsidRDefault="00706039" w:rsidP="00706039">
      <w:pPr>
        <w:pStyle w:val="StandardWeb"/>
      </w:pPr>
      <w:r>
        <w:rPr>
          <w:rStyle w:val="Fett"/>
        </w:rPr>
        <w:t>Word-</w:t>
      </w:r>
      <w:proofErr w:type="spellStart"/>
      <w:r>
        <w:rPr>
          <w:rStyle w:val="Fett"/>
        </w:rPr>
        <w:t>LaTeX</w:t>
      </w:r>
      <w:proofErr w:type="spellEnd"/>
      <w:r>
        <w:rPr>
          <w:rStyle w:val="Fett"/>
        </w:rPr>
        <w:t>:</w:t>
      </w:r>
      <w:r>
        <w:t xml:space="preserve"> </w:t>
      </w:r>
      <w:r>
        <w:rPr>
          <w:rStyle w:val="HTMLCode"/>
        </w:rPr>
        <w:t>A_3:\</w:t>
      </w:r>
      <w:proofErr w:type="spellStart"/>
      <w:r>
        <w:rPr>
          <w:rStyle w:val="HTMLCode"/>
        </w:rPr>
        <w:t>quad</w:t>
      </w:r>
      <w:proofErr w:type="spellEnd"/>
      <w:r>
        <w:rPr>
          <w:rStyle w:val="HTMLCode"/>
        </w:rPr>
        <w:t>\</w:t>
      </w:r>
      <w:proofErr w:type="spellStart"/>
      <w:r>
        <w:rPr>
          <w:rStyle w:val="HTMLCode"/>
        </w:rPr>
        <w:t>text</w:t>
      </w:r>
      <w:proofErr w:type="spellEnd"/>
      <w:r>
        <w:rPr>
          <w:rStyle w:val="HTMLCode"/>
        </w:rPr>
        <w:t>{Funktionale Zustände und Zusammenhänge sind prinzipiell transformierbar.}</w:t>
      </w:r>
    </w:p>
    <w:p w14:paraId="068BF9DC" w14:textId="77777777" w:rsidR="00706039" w:rsidRDefault="00706039" w:rsidP="00706039">
      <w:pPr>
        <w:pStyle w:val="StandardWeb"/>
      </w:pPr>
      <w:r>
        <w:t>Gleichung (3.283) stellt keine mathematische Transformationsgleichung dar. Sie enthält weder einen Operator noch einen Zeitparameter oder einen definierten Zustandsraum. Die Formulierung postuliert ausschließlich die qualitative Möglichkeit funktionaler Veränderung.</w:t>
      </w:r>
    </w:p>
    <w:p w14:paraId="42FD20FF" w14:textId="77777777" w:rsidR="00706039" w:rsidRDefault="00706039" w:rsidP="00706039">
      <w:pPr>
        <w:pStyle w:val="StandardWeb"/>
      </w:pPr>
      <w:r>
        <w:t>Der Ausdruck „transformierbar“ bezeichnet dabei nicht, dass jede beliebige Konfiguration in jede andere überführt werden kann. Eine solche Annahme wäre wesentlich stärker und würde eine vollständige Erreichbarkeit aller Zustände voraussetzen. Axiom A3 lässt ausdrücklich zu, dass bestimmte Veränderungen möglich und andere ausgeschlossen sind. Welche Übergänge zulässig sind, kann erst durch die spätere mathematische Struktur und durch zusätzliche Modellbedingungen festgelegt werden.</w:t>
      </w:r>
    </w:p>
    <w:p w14:paraId="03E7B9B2" w14:textId="77777777" w:rsidR="00706039" w:rsidRDefault="00706039" w:rsidP="00706039">
      <w:pPr>
        <w:pStyle w:val="StandardWeb"/>
      </w:pPr>
      <w:r>
        <w:t>Ebenso wenig fordert das Axiom, dass eine Veränderung tatsächlich eintreten muss. Transformierbarkeit beschreibt eine Möglichkeit und keinen permanenten Veränderungszwang. Funktionale Zustände können zeitweise oder dauerhaft unverändert bleiben, ohne dass dadurch Axiom A3 verletzt wird. Entscheidend ist lediglich, dass Veränderung nicht grundsätzlich ausgeschlossen ist.</w:t>
      </w:r>
    </w:p>
    <w:p w14:paraId="6BCB9A15" w14:textId="77777777" w:rsidR="00706039" w:rsidRDefault="00706039" w:rsidP="00706039">
      <w:pPr>
        <w:pStyle w:val="berschrift2"/>
      </w:pPr>
      <w:r>
        <w:t>Abhängigkeit von den Axiomen A1 und A2</w:t>
      </w:r>
    </w:p>
    <w:p w14:paraId="7CE30F36" w14:textId="77777777" w:rsidR="00706039" w:rsidRDefault="00706039" w:rsidP="00706039">
      <w:pPr>
        <w:pStyle w:val="StandardWeb"/>
      </w:pPr>
      <w:r>
        <w:t>Axiom A3 setzt zunächst Axiom A1 voraus. Nur wenn funktionale Zustände prinzipiell unterscheidbar sind, kann überhaupt festgestellt werden, dass sich eine Konfiguration verändert hat. Wäre ein Zustand vor und nach einer angenommenen Veränderung in jeder Hinsicht ununterscheidbar, könnte die Veränderung innerhalb der Theorie nicht bestimmt werden.</w:t>
      </w:r>
    </w:p>
    <w:p w14:paraId="2DCB86ED" w14:textId="77777777" w:rsidR="00706039" w:rsidRDefault="00706039" w:rsidP="00706039">
      <w:pPr>
        <w:pStyle w:val="StandardWeb"/>
      </w:pPr>
      <w:r>
        <w:t xml:space="preserve">Darüber hinaus setzt eine Veränderung funktionaler Zusammenhänge Axiom A2 voraus. Nur wenn </w:t>
      </w:r>
      <w:proofErr w:type="spellStart"/>
      <w:r>
        <w:t>Relationierbarkeit</w:t>
      </w:r>
      <w:proofErr w:type="spellEnd"/>
      <w:r>
        <w:t xml:space="preserve"> möglich ist, kann sich nicht allein ein isolierter Zustand, sondern auch die Struktur eines Zusammenhangs verändern. Die axiomatische Abhängigkeit lässt sich deshalb qualitativ als</w:t>
      </w:r>
    </w:p>
    <w:p w14:paraId="7403F2C2" w14:textId="77777777" w:rsidR="00706039" w:rsidRDefault="00706039" w:rsidP="00706039">
      <w:r>
        <w:rPr>
          <w:rStyle w:val="katex-mathml"/>
          <w:rFonts w:eastAsia="Calibri"/>
        </w:rPr>
        <w:t>A3  </w:t>
      </w:r>
      <w:r>
        <w:rPr>
          <w:rStyle w:val="katex-mathml"/>
          <w:rFonts w:ascii="Cambria Math" w:eastAsia="Calibri" w:hAnsi="Cambria Math" w:cs="Cambria Math"/>
        </w:rPr>
        <w:t>⟹</w:t>
      </w:r>
      <w:r>
        <w:rPr>
          <w:rStyle w:val="katex-mathml"/>
          <w:rFonts w:eastAsia="Calibri"/>
        </w:rPr>
        <w:t>  A1</w:t>
      </w:r>
      <w:r>
        <w:rPr>
          <w:rStyle w:val="katex-mathml"/>
          <w:rFonts w:ascii="Cambria Math" w:eastAsia="Calibri" w:hAnsi="Cambria Math" w:cs="Cambria Math"/>
        </w:rPr>
        <w:t>∧</w:t>
      </w:r>
      <w:r>
        <w:rPr>
          <w:rStyle w:val="katex-mathml"/>
          <w:rFonts w:eastAsia="Calibri"/>
        </w:rPr>
        <w:t>A2(3.284)A_3 \;\</w:t>
      </w:r>
      <w:proofErr w:type="spellStart"/>
      <w:r>
        <w:rPr>
          <w:rStyle w:val="katex-mathml"/>
          <w:rFonts w:eastAsia="Calibri"/>
        </w:rPr>
        <w:t>Longrightarrow</w:t>
      </w:r>
      <w:proofErr w:type="spellEnd"/>
      <w:r>
        <w:rPr>
          <w:rStyle w:val="katex-mathml"/>
          <w:rFonts w:eastAsia="Calibri"/>
        </w:rPr>
        <w:t>\; A_1 \</w:t>
      </w:r>
      <w:proofErr w:type="spellStart"/>
      <w:r>
        <w:rPr>
          <w:rStyle w:val="katex-mathml"/>
          <w:rFonts w:eastAsia="Calibri"/>
        </w:rPr>
        <w:t>land</w:t>
      </w:r>
      <w:proofErr w:type="spellEnd"/>
      <w:r>
        <w:rPr>
          <w:rStyle w:val="katex-mathml"/>
          <w:rFonts w:eastAsia="Calibri"/>
        </w:rPr>
        <w:t xml:space="preserve"> A_2 \tag{3.284}</w:t>
      </w:r>
      <w:r>
        <w:rPr>
          <w:rStyle w:val="mord"/>
        </w:rPr>
        <w:t>A3</w:t>
      </w:r>
      <w:r>
        <w:rPr>
          <w:rStyle w:val="vlist-s"/>
        </w:rPr>
        <w:t>​</w:t>
      </w:r>
      <w:r>
        <w:rPr>
          <w:rStyle w:val="mrel"/>
          <w:rFonts w:ascii="Cambria Math" w:hAnsi="Cambria Math" w:cs="Cambria Math"/>
        </w:rPr>
        <w:t>⟹</w:t>
      </w:r>
      <w:r>
        <w:rPr>
          <w:rStyle w:val="mord"/>
        </w:rPr>
        <w:t>A1</w:t>
      </w:r>
      <w:r>
        <w:rPr>
          <w:rStyle w:val="vlist-s"/>
        </w:rPr>
        <w:t>​</w:t>
      </w:r>
      <w:r>
        <w:rPr>
          <w:rStyle w:val="mbin"/>
          <w:rFonts w:ascii="Cambria Math" w:hAnsi="Cambria Math" w:cs="Cambria Math"/>
        </w:rPr>
        <w:t>∧</w:t>
      </w:r>
      <w:r>
        <w:rPr>
          <w:rStyle w:val="mord"/>
        </w:rPr>
        <w:t>A2</w:t>
      </w:r>
      <w:r>
        <w:rPr>
          <w:rStyle w:val="vlist-s"/>
        </w:rPr>
        <w:t>​</w:t>
      </w:r>
      <w:r>
        <w:rPr>
          <w:rStyle w:val="mord"/>
        </w:rPr>
        <w:t>(3.284)</w:t>
      </w:r>
      <w:r>
        <w:t xml:space="preserve"> </w:t>
      </w:r>
    </w:p>
    <w:p w14:paraId="5684F350" w14:textId="77777777" w:rsidR="00706039" w:rsidRPr="00706039" w:rsidRDefault="00706039" w:rsidP="00706039">
      <w:pPr>
        <w:pStyle w:val="StandardWeb"/>
        <w:rPr>
          <w:lang w:val="en-US"/>
        </w:rPr>
      </w:pPr>
      <w:proofErr w:type="spellStart"/>
      <w:r w:rsidRPr="00706039">
        <w:rPr>
          <w:lang w:val="en-US"/>
        </w:rPr>
        <w:t>darstellen</w:t>
      </w:r>
      <w:proofErr w:type="spellEnd"/>
      <w:r w:rsidRPr="00706039">
        <w:rPr>
          <w:lang w:val="en-US"/>
        </w:rPr>
        <w:t>.</w:t>
      </w:r>
    </w:p>
    <w:p w14:paraId="45772133" w14:textId="77777777" w:rsidR="00706039" w:rsidRPr="00706039" w:rsidRDefault="00706039" w:rsidP="00706039">
      <w:pPr>
        <w:pStyle w:val="StandardWeb"/>
        <w:rPr>
          <w:lang w:val="en-US"/>
        </w:rPr>
      </w:pPr>
      <w:r w:rsidRPr="00706039">
        <w:rPr>
          <w:rStyle w:val="Fett"/>
          <w:lang w:val="en-US"/>
        </w:rPr>
        <w:lastRenderedPageBreak/>
        <w:t>Word-LaTeX:</w:t>
      </w:r>
      <w:r w:rsidRPr="00706039">
        <w:rPr>
          <w:lang w:val="en-US"/>
        </w:rPr>
        <w:t xml:space="preserve"> </w:t>
      </w:r>
      <w:r w:rsidRPr="00706039">
        <w:rPr>
          <w:rStyle w:val="HTMLCode"/>
          <w:lang w:val="en-US"/>
        </w:rPr>
        <w:t>A_3\</w:t>
      </w:r>
      <w:proofErr w:type="spellStart"/>
      <w:r w:rsidRPr="00706039">
        <w:rPr>
          <w:rStyle w:val="HTMLCode"/>
          <w:lang w:val="en-US"/>
        </w:rPr>
        <w:t>Longrightarrow</w:t>
      </w:r>
      <w:proofErr w:type="spellEnd"/>
      <w:r w:rsidRPr="00706039">
        <w:rPr>
          <w:rStyle w:val="HTMLCode"/>
          <w:lang w:val="en-US"/>
        </w:rPr>
        <w:t xml:space="preserve"> A_1\land A_2</w:t>
      </w:r>
    </w:p>
    <w:p w14:paraId="064172E7" w14:textId="77777777" w:rsidR="00706039" w:rsidRDefault="00706039" w:rsidP="00706039">
      <w:pPr>
        <w:pStyle w:val="StandardWeb"/>
      </w:pPr>
      <w:r>
        <w:t xml:space="preserve">Gleichung (3.284) beschreibt die beabsichtigte Abhängigkeit der Theoriearchitektur. Axiom A3 benötigt funktional unterscheidbare und </w:t>
      </w:r>
      <w:proofErr w:type="spellStart"/>
      <w:r>
        <w:t>relationierbare</w:t>
      </w:r>
      <w:proofErr w:type="spellEnd"/>
      <w:r>
        <w:t xml:space="preserve"> </w:t>
      </w:r>
      <w:proofErr w:type="spellStart"/>
      <w:r>
        <w:t>Zuständlichkeit</w:t>
      </w:r>
      <w:proofErr w:type="spellEnd"/>
      <w:r>
        <w:t xml:space="preserve"> als Anwendungsgrundlage. Die Darstellung stellt noch keinen formal abgeschlossenen Ableitungsbeweis dar.</w:t>
      </w:r>
    </w:p>
    <w:p w14:paraId="17E1C570" w14:textId="77777777" w:rsidR="00706039" w:rsidRDefault="00706039" w:rsidP="00706039">
      <w:pPr>
        <w:pStyle w:val="StandardWeb"/>
      </w:pPr>
      <w:r>
        <w:t xml:space="preserve">Die umgekehrte Richtung gilt nicht. Aus der bloßen Existenz unterscheidbarer und </w:t>
      </w:r>
      <w:proofErr w:type="spellStart"/>
      <w:r>
        <w:t>relationierbarer</w:t>
      </w:r>
      <w:proofErr w:type="spellEnd"/>
      <w:r>
        <w:t xml:space="preserve"> Zustände folgt noch nicht, dass diese Zustände oder ihre Zusammenhänge verändert werden können. Es ist begrifflich ein Modell denkbar, in dem eine relationale Struktur vollständig starr bleibt. Axiom A3 ergänzt deshalb eine eigenständige Voraussetzung.</w:t>
      </w:r>
    </w:p>
    <w:p w14:paraId="4B601209" w14:textId="77777777" w:rsidR="00706039" w:rsidRPr="00706039" w:rsidRDefault="00706039" w:rsidP="00706039">
      <w:pPr>
        <w:rPr>
          <w:lang w:val="en-US"/>
        </w:rPr>
      </w:pPr>
      <w:r>
        <w:rPr>
          <w:rStyle w:val="katex-mathml"/>
          <w:rFonts w:eastAsia="Calibri"/>
        </w:rPr>
        <w:t>A1</w:t>
      </w:r>
      <w:r>
        <w:rPr>
          <w:rStyle w:val="katex-mathml"/>
          <w:rFonts w:ascii="Cambria Math" w:eastAsia="Calibri" w:hAnsi="Cambria Math" w:cs="Cambria Math"/>
        </w:rPr>
        <w:t>∧</w:t>
      </w:r>
      <w:r>
        <w:rPr>
          <w:rStyle w:val="katex-mathml"/>
          <w:rFonts w:eastAsia="Calibri"/>
        </w:rPr>
        <w:t>A2  </w:t>
      </w:r>
      <w:r>
        <w:rPr>
          <w:rStyle w:val="katex-mathml"/>
          <w:rFonts w:ascii="Cambria Math" w:eastAsia="Calibri" w:hAnsi="Cambria Math" w:cs="Cambria Math"/>
        </w:rPr>
        <w:t>⟹</w:t>
      </w:r>
      <w:r>
        <w:rPr>
          <w:rStyle w:val="katex-mathml"/>
          <w:rFonts w:eastAsia="Calibri"/>
        </w:rPr>
        <w:t≯  A3.(3.285)A_1 \</w:t>
      </w:r>
      <w:proofErr w:type="spellStart"/>
      <w:r>
        <w:rPr>
          <w:rStyle w:val="katex-mathml"/>
          <w:rFonts w:eastAsia="Calibri"/>
        </w:rPr>
        <w:t>land</w:t>
      </w:r>
      <w:proofErr w:type="spellEnd"/>
      <w:r>
        <w:rPr>
          <w:rStyle w:val="katex-mathml"/>
          <w:rFonts w:eastAsia="Calibri"/>
        </w:rPr>
        <w:t xml:space="preserve"> A_2 \;\not\</w:t>
      </w:r>
      <w:proofErr w:type="spellStart"/>
      <w:r>
        <w:rPr>
          <w:rStyle w:val="katex-mathml"/>
          <w:rFonts w:eastAsia="Calibri"/>
        </w:rPr>
        <w:t>Longrightarrow</w:t>
      </w:r>
      <w:proofErr w:type="spellEnd"/>
      <w:r>
        <w:rPr>
          <w:rStyle w:val="katex-mathml"/>
          <w:rFonts w:eastAsia="Calibri"/>
        </w:rPr>
        <w:t xml:space="preserve">\; A_3. </w:t>
      </w:r>
      <w:r w:rsidRPr="00706039">
        <w:rPr>
          <w:rStyle w:val="katex-mathml"/>
          <w:rFonts w:eastAsia="Calibri"/>
          <w:lang w:val="en-US"/>
        </w:rPr>
        <w:t>\tag{3.285}</w:t>
      </w:r>
      <w:r w:rsidRPr="00706039">
        <w:rPr>
          <w:rStyle w:val="mord"/>
          <w:lang w:val="en-US"/>
        </w:rPr>
        <w:t>A1</w:t>
      </w:r>
      <w:r w:rsidRPr="00706039">
        <w:rPr>
          <w:rStyle w:val="vlist-s"/>
          <w:lang w:val="en-US"/>
        </w:rPr>
        <w:t>​</w:t>
      </w:r>
      <w:r w:rsidRPr="00706039">
        <w:rPr>
          <w:rStyle w:val="mbin"/>
          <w:rFonts w:ascii="Cambria Math" w:hAnsi="Cambria Math" w:cs="Cambria Math"/>
          <w:lang w:val="en-US"/>
        </w:rPr>
        <w:t>∧</w:t>
      </w:r>
      <w:r w:rsidRPr="00706039">
        <w:rPr>
          <w:rStyle w:val="mord"/>
          <w:lang w:val="en-US"/>
        </w:rPr>
        <w:t>A2</w:t>
      </w:r>
      <w:r w:rsidRPr="00706039">
        <w:rPr>
          <w:rStyle w:val="vlist-s"/>
          <w:lang w:val="en-US"/>
        </w:rPr>
        <w:t>​</w:t>
      </w:r>
      <w:r>
        <w:rPr>
          <w:rStyle w:val="mrel"/>
        </w:rPr>
        <w:t></w:t>
      </w:r>
      <w:r>
        <w:rPr>
          <w:rStyle w:val="mrel"/>
          <w:rFonts w:ascii="Cambria Math" w:hAnsi="Cambria Math" w:cs="Cambria Math"/>
        </w:rPr>
        <w:t>⟹</w:t>
      </w:r>
      <w:r w:rsidRPr="00706039">
        <w:rPr>
          <w:rStyle w:val="mord"/>
          <w:lang w:val="en-US"/>
        </w:rPr>
        <w:t>A3</w:t>
      </w:r>
      <w:r w:rsidRPr="00706039">
        <w:rPr>
          <w:rStyle w:val="vlist-s"/>
          <w:lang w:val="en-US"/>
        </w:rPr>
        <w:t>​</w:t>
      </w:r>
      <w:r w:rsidRPr="00706039">
        <w:rPr>
          <w:rStyle w:val="mord"/>
          <w:lang w:val="en-US"/>
        </w:rPr>
        <w:t>.(3.285)</w:t>
      </w:r>
      <w:r w:rsidRPr="00706039">
        <w:rPr>
          <w:lang w:val="en-US"/>
        </w:rPr>
        <w:t xml:space="preserve"> </w:t>
      </w:r>
    </w:p>
    <w:p w14:paraId="3FA0AD86" w14:textId="77777777" w:rsidR="00706039" w:rsidRPr="00706039" w:rsidRDefault="00706039" w:rsidP="00706039">
      <w:pPr>
        <w:pStyle w:val="StandardWeb"/>
        <w:rPr>
          <w:lang w:val="en-US"/>
        </w:rPr>
      </w:pPr>
      <w:r w:rsidRPr="00706039">
        <w:rPr>
          <w:rStyle w:val="Fett"/>
          <w:lang w:val="en-US"/>
        </w:rPr>
        <w:t>Word-LaTeX:</w:t>
      </w:r>
      <w:r w:rsidRPr="00706039">
        <w:rPr>
          <w:lang w:val="en-US"/>
        </w:rPr>
        <w:t xml:space="preserve"> </w:t>
      </w:r>
      <w:r w:rsidRPr="00706039">
        <w:rPr>
          <w:rStyle w:val="HTMLCode"/>
          <w:lang w:val="en-US"/>
        </w:rPr>
        <w:t>A_1\land A_2\not\</w:t>
      </w:r>
      <w:proofErr w:type="spellStart"/>
      <w:r w:rsidRPr="00706039">
        <w:rPr>
          <w:rStyle w:val="HTMLCode"/>
          <w:lang w:val="en-US"/>
        </w:rPr>
        <w:t>Longrightarrow</w:t>
      </w:r>
      <w:proofErr w:type="spellEnd"/>
      <w:r w:rsidRPr="00706039">
        <w:rPr>
          <w:rStyle w:val="HTMLCode"/>
          <w:lang w:val="en-US"/>
        </w:rPr>
        <w:t xml:space="preserve"> A_3</w:t>
      </w:r>
    </w:p>
    <w:p w14:paraId="122DC7BF" w14:textId="77777777" w:rsidR="00706039" w:rsidRDefault="00706039" w:rsidP="00706039">
      <w:pPr>
        <w:pStyle w:val="StandardWeb"/>
      </w:pPr>
      <w:r>
        <w:t xml:space="preserve">Gleichung (3.285) hält qualitativ fest, dass Unterscheidbarkeit und </w:t>
      </w:r>
      <w:proofErr w:type="spellStart"/>
      <w:r>
        <w:t>Relationierbarkeit</w:t>
      </w:r>
      <w:proofErr w:type="spellEnd"/>
      <w:r>
        <w:t xml:space="preserve"> allein noch keine Dynamik begründen. Axiom A3 erweitert den bisherigen axiomatischen Rahmen um die Möglichkeit funktionaler Veränderung.</w:t>
      </w:r>
    </w:p>
    <w:p w14:paraId="0154AA9B" w14:textId="77777777" w:rsidR="00706039" w:rsidRDefault="00706039" w:rsidP="00706039">
      <w:pPr>
        <w:pStyle w:val="berschrift2"/>
      </w:pPr>
      <w:r>
        <w:t>Funktionale Transformation</w:t>
      </w:r>
    </w:p>
    <w:p w14:paraId="2821A2F9" w14:textId="77777777" w:rsidR="00706039" w:rsidRDefault="00706039" w:rsidP="00706039">
      <w:pPr>
        <w:pStyle w:val="StandardWeb"/>
      </w:pPr>
      <w:r>
        <w:t xml:space="preserve">Um die Aussage von Axiom A3 eindeutig von späteren mathematischen Konstruktionen abzugrenzen, verwende ich den Begriff der </w:t>
      </w:r>
      <w:r>
        <w:rPr>
          <w:rStyle w:val="Fett"/>
        </w:rPr>
        <w:t>funktionalen Transformation</w:t>
      </w:r>
      <w:r>
        <w:t xml:space="preserve"> zunächst in einem rein qualitativen Sinn.</w:t>
      </w:r>
    </w:p>
    <w:p w14:paraId="2D75F9CF" w14:textId="77777777" w:rsidR="00706039" w:rsidRDefault="00706039" w:rsidP="00706039">
      <w:pPr>
        <w:pStyle w:val="StandardWeb"/>
      </w:pPr>
      <w:r>
        <w:t>Eine funktionale Transformation liegt vor, wenn sich mindestens eine funktional bestimmbare Eigenschaft eines Zustandes oder eines funktionalen Zusammenhangs so verändert, dass eine prinzipiell unterscheidbare Konfiguration entsteht. Dabei wird noch nicht festgelegt, ob die Ausgangskonfiguration vollständig erhalten bleibt, teilweise verändert wird oder verschwindet. Ebenso bleibt offen, ob eine Transformation lokal begrenzt ist oder mehrere funktionale Zusammenhänge gleichzeitig betrifft.</w:t>
      </w:r>
    </w:p>
    <w:p w14:paraId="21FD46E4" w14:textId="77777777" w:rsidR="00706039" w:rsidRDefault="00706039" w:rsidP="00706039">
      <w:pPr>
        <w:pStyle w:val="StandardWeb"/>
      </w:pPr>
      <w:r>
        <w:t>Die Unterscheidbarkeit zwischen Ausgangs- und Ergebniskonfiguration ist hierbei wesentlich. Eine angenommene Veränderung, die keinerlei funktional bestimmbaren Unterschied hervorbringt, besitzt innerhalb des FRZK zunächst keine beschreibbare Wirkung. Dies bedeutet nicht, dass jede Transformation durch ein numerisches Maß erfasst werden muss. Es genügt zunächst, dass eine qualitative Differenz prinzipiell bestimmbar ist.</w:t>
      </w:r>
    </w:p>
    <w:p w14:paraId="0C955C01" w14:textId="77777777" w:rsidR="00706039" w:rsidRDefault="00706039" w:rsidP="00706039">
      <w:pPr>
        <w:pStyle w:val="StandardWeb"/>
      </w:pPr>
      <w:r>
        <w:t>Die Transformation selbst ist dabei weder mit Energieübertragung noch mit Informationsverarbeitung gleichzusetzen. In physikalischen Modellen kann sie später mit Energie- oder Impulsänderungen verbunden werden. In informationellen Modellen kann sie eine Veränderung von Zeichen, Zuständen oder Wahrscheinlichkeiten beschreiben. In didaktischen Modellen kann sie eine Veränderung kognitiver, affektiver oder regulatorischer Konfigurationen repräsentieren. Das Axiom bleibt jedoch unabhängig von diesen späteren Interpretationen.</w:t>
      </w:r>
    </w:p>
    <w:p w14:paraId="58F752EA" w14:textId="77777777" w:rsidR="00706039" w:rsidRDefault="00706039" w:rsidP="00706039">
      <w:pPr>
        <w:pStyle w:val="berschrift2"/>
      </w:pPr>
      <w:r>
        <w:lastRenderedPageBreak/>
        <w:t>Noch keine Zeitstruktur</w:t>
      </w:r>
    </w:p>
    <w:p w14:paraId="2334B436" w14:textId="77777777" w:rsidR="00706039" w:rsidRDefault="00706039" w:rsidP="00706039">
      <w:pPr>
        <w:pStyle w:val="StandardWeb"/>
      </w:pPr>
      <w:r>
        <w:t>Axiom A3 bildet eine notwendige Voraussetzung für die spätere Rekonstruktion von Zeit, führt Zeit jedoch noch nicht selbst ein. Diese Unterscheidung gehört zu den zentralen methodischen Entscheidungen des FRZK.</w:t>
      </w:r>
    </w:p>
    <w:p w14:paraId="37F24BA4" w14:textId="77777777" w:rsidR="00706039" w:rsidRDefault="00706039" w:rsidP="00706039">
      <w:pPr>
        <w:pStyle w:val="StandardWeb"/>
      </w:pPr>
      <w:r>
        <w:t xml:space="preserve">Eine einzelne Transformation erlaubt zunächst nur die Unterscheidung zwischen mindestens zwei Konfigurationen. Daraus folgt noch keine allgemeine Zeitordnung. Erst wenn mehrere Transformationen miteinander </w:t>
      </w:r>
      <w:proofErr w:type="spellStart"/>
      <w:r>
        <w:t>relationiert</w:t>
      </w:r>
      <w:proofErr w:type="spellEnd"/>
      <w:r>
        <w:t>, geordnet und hinsichtlich ihrer Wiederholbarkeit oder Irreversibilität untersucht werden, kann eine Struktur entstehen, die als funktionale Zeit interpretiert werden darf.</w:t>
      </w:r>
    </w:p>
    <w:p w14:paraId="654CAC1E" w14:textId="77777777" w:rsidR="00706039" w:rsidRDefault="00706039" w:rsidP="00706039">
      <w:pPr>
        <w:pStyle w:val="StandardWeb"/>
      </w:pPr>
      <w:r>
        <w:t>Ich vermeide deshalb an dieser Stelle Begriffe wie „vorher“, „nachher“, „Dauer“ oder „Geschwindigkeit“, soweit sie einen bereits definierten Zeitbegriff voraussetzen würden. Die Transformation beschreibt zunächst nur einen funktionalen Unterschied zwischen Konfigurationen. Ihre zeitliche Interpretation ist Ergebnis und nicht Voraussetzung der weiteren Rekonstruktion.</w:t>
      </w:r>
    </w:p>
    <w:p w14:paraId="4973D70F" w14:textId="77777777" w:rsidR="00706039" w:rsidRDefault="00706039" w:rsidP="00706039">
      <w:pPr>
        <w:pStyle w:val="StandardWeb"/>
      </w:pPr>
      <w:r>
        <w:t>Die bisherige axiomatische Entwicklung lässt sich damit qualitativ erweitern:</w:t>
      </w:r>
    </w:p>
    <w:p w14:paraId="7C0E4452" w14:textId="77777777" w:rsidR="00706039" w:rsidRDefault="00706039" w:rsidP="00706039">
      <w:r>
        <w:rPr>
          <w:rStyle w:val="katex-mathml"/>
          <w:rFonts w:eastAsia="Calibri"/>
        </w:rPr>
        <w:t>A1</w:t>
      </w:r>
      <w:r>
        <w:rPr>
          <w:rStyle w:val="katex-mathml"/>
          <w:rFonts w:ascii="Cambria Math" w:eastAsia="Calibri" w:hAnsi="Cambria Math" w:cs="Cambria Math"/>
        </w:rPr>
        <w:t>∧</w:t>
      </w:r>
      <w:r>
        <w:rPr>
          <w:rStyle w:val="katex-mathml"/>
          <w:rFonts w:eastAsia="Calibri"/>
        </w:rPr>
        <w:t>A2</w:t>
      </w:r>
      <w:r>
        <w:rPr>
          <w:rStyle w:val="katex-mathml"/>
          <w:rFonts w:ascii="Cambria Math" w:eastAsia="Calibri" w:hAnsi="Cambria Math" w:cs="Cambria Math"/>
        </w:rPr>
        <w:t>∧</w:t>
      </w:r>
      <w:r>
        <w:rPr>
          <w:rStyle w:val="katex-mathml"/>
          <w:rFonts w:eastAsia="Calibri"/>
        </w:rPr>
        <w:t>A3  </w:t>
      </w:r>
      <w:r>
        <w:rPr>
          <w:rStyle w:val="katex-mathml"/>
          <w:rFonts w:ascii="Cambria Math" w:eastAsia="Calibri" w:hAnsi="Cambria Math" w:cs="Cambria Math"/>
        </w:rPr>
        <w:t>⟹</w:t>
      </w:r>
      <w:r>
        <w:rPr>
          <w:rStyle w:val="katex-mathml"/>
          <w:rFonts w:eastAsia="Calibri"/>
        </w:rPr>
        <w:t>  unterscheidbare, relationierbare und transformierbare Zusta¨ndlichkeit.(3.286)A_1 \</w:t>
      </w:r>
      <w:proofErr w:type="spellStart"/>
      <w:r>
        <w:rPr>
          <w:rStyle w:val="katex-mathml"/>
          <w:rFonts w:eastAsia="Calibri"/>
        </w:rPr>
        <w:t>land</w:t>
      </w:r>
      <w:proofErr w:type="spellEnd"/>
      <w:r>
        <w:rPr>
          <w:rStyle w:val="katex-mathml"/>
          <w:rFonts w:eastAsia="Calibri"/>
        </w:rPr>
        <w:t xml:space="preserve"> A_2 \</w:t>
      </w:r>
      <w:proofErr w:type="spellStart"/>
      <w:r>
        <w:rPr>
          <w:rStyle w:val="katex-mathml"/>
          <w:rFonts w:eastAsia="Calibri"/>
        </w:rPr>
        <w:t>land</w:t>
      </w:r>
      <w:proofErr w:type="spellEnd"/>
      <w:r>
        <w:rPr>
          <w:rStyle w:val="katex-mathml"/>
          <w:rFonts w:eastAsia="Calibri"/>
        </w:rPr>
        <w:t xml:space="preserve"> A_3 \;\</w:t>
      </w:r>
      <w:proofErr w:type="spellStart"/>
      <w:r>
        <w:rPr>
          <w:rStyle w:val="katex-mathml"/>
          <w:rFonts w:eastAsia="Calibri"/>
        </w:rPr>
        <w:t>Longrightarrow</w:t>
      </w:r>
      <w:proofErr w:type="spellEnd"/>
      <w:r>
        <w:rPr>
          <w:rStyle w:val="katex-mathml"/>
          <w:rFonts w:eastAsia="Calibri"/>
        </w:rPr>
        <w:t>\; \</w:t>
      </w:r>
      <w:proofErr w:type="spellStart"/>
      <w:r>
        <w:rPr>
          <w:rStyle w:val="katex-mathml"/>
          <w:rFonts w:eastAsia="Calibri"/>
        </w:rPr>
        <w:t>text</w:t>
      </w:r>
      <w:proofErr w:type="spellEnd"/>
      <w:r>
        <w:rPr>
          <w:rStyle w:val="katex-mathml"/>
          <w:rFonts w:eastAsia="Calibri"/>
        </w:rPr>
        <w:t xml:space="preserve">{unterscheidbare, </w:t>
      </w:r>
      <w:proofErr w:type="spellStart"/>
      <w:r>
        <w:rPr>
          <w:rStyle w:val="katex-mathml"/>
          <w:rFonts w:eastAsia="Calibri"/>
        </w:rPr>
        <w:t>relationierbare</w:t>
      </w:r>
      <w:proofErr w:type="spellEnd"/>
      <w:r>
        <w:rPr>
          <w:rStyle w:val="katex-mathml"/>
          <w:rFonts w:eastAsia="Calibri"/>
        </w:rPr>
        <w:t xml:space="preserve"> und transformierbare </w:t>
      </w:r>
      <w:proofErr w:type="spellStart"/>
      <w:r>
        <w:rPr>
          <w:rStyle w:val="katex-mathml"/>
          <w:rFonts w:eastAsia="Calibri"/>
        </w:rPr>
        <w:t>Zuständlichkeit</w:t>
      </w:r>
      <w:proofErr w:type="spellEnd"/>
      <w:r>
        <w:rPr>
          <w:rStyle w:val="katex-mathml"/>
          <w:rFonts w:eastAsia="Calibri"/>
        </w:rPr>
        <w:t>}. \tag{3.286}</w:t>
      </w:r>
      <w:r>
        <w:rPr>
          <w:rStyle w:val="mord"/>
        </w:rPr>
        <w:t>A1</w:t>
      </w:r>
      <w:r>
        <w:rPr>
          <w:rStyle w:val="vlist-s"/>
        </w:rPr>
        <w:t>​</w:t>
      </w:r>
      <w:r>
        <w:rPr>
          <w:rStyle w:val="mbin"/>
          <w:rFonts w:ascii="Cambria Math" w:hAnsi="Cambria Math" w:cs="Cambria Math"/>
        </w:rPr>
        <w:t>∧</w:t>
      </w:r>
      <w:r>
        <w:rPr>
          <w:rStyle w:val="mord"/>
        </w:rPr>
        <w:t>A2</w:t>
      </w:r>
      <w:r>
        <w:rPr>
          <w:rStyle w:val="vlist-s"/>
        </w:rPr>
        <w:t>​</w:t>
      </w:r>
      <w:r>
        <w:rPr>
          <w:rStyle w:val="mbin"/>
          <w:rFonts w:ascii="Cambria Math" w:hAnsi="Cambria Math" w:cs="Cambria Math"/>
        </w:rPr>
        <w:t>∧</w:t>
      </w:r>
      <w:r>
        <w:rPr>
          <w:rStyle w:val="mord"/>
        </w:rPr>
        <w:t>A3</w:t>
      </w:r>
      <w:r>
        <w:rPr>
          <w:rStyle w:val="vlist-s"/>
        </w:rPr>
        <w:t>​</w:t>
      </w:r>
      <w:r>
        <w:rPr>
          <w:rStyle w:val="mrel"/>
          <w:rFonts w:ascii="Cambria Math" w:hAnsi="Cambria Math" w:cs="Cambria Math"/>
        </w:rPr>
        <w:t>⟹</w:t>
      </w:r>
      <w:r>
        <w:rPr>
          <w:rStyle w:val="mord"/>
        </w:rPr>
        <w:t>unterscheidbare, relationierbare und transformierbare Zusta¨ndlichkeit.(3.286)</w:t>
      </w:r>
      <w:r>
        <w:t xml:space="preserve"> </w:t>
      </w:r>
    </w:p>
    <w:p w14:paraId="4A5FF0E1" w14:textId="77777777" w:rsidR="00706039" w:rsidRDefault="00706039" w:rsidP="00706039">
      <w:pPr>
        <w:pStyle w:val="StandardWeb"/>
      </w:pPr>
      <w:r>
        <w:rPr>
          <w:rStyle w:val="Fett"/>
        </w:rPr>
        <w:t>Word-</w:t>
      </w:r>
      <w:proofErr w:type="spellStart"/>
      <w:r>
        <w:rPr>
          <w:rStyle w:val="Fett"/>
        </w:rPr>
        <w:t>LaTeX</w:t>
      </w:r>
      <w:proofErr w:type="spellEnd"/>
      <w:r>
        <w:rPr>
          <w:rStyle w:val="Fett"/>
        </w:rPr>
        <w:t>:</w:t>
      </w:r>
      <w:r>
        <w:t xml:space="preserve"> </w:t>
      </w:r>
      <w:r>
        <w:rPr>
          <w:rStyle w:val="HTMLCode"/>
        </w:rPr>
        <w:t>A_1\</w:t>
      </w:r>
      <w:proofErr w:type="spellStart"/>
      <w:r>
        <w:rPr>
          <w:rStyle w:val="HTMLCode"/>
        </w:rPr>
        <w:t>land</w:t>
      </w:r>
      <w:proofErr w:type="spellEnd"/>
      <w:r>
        <w:rPr>
          <w:rStyle w:val="HTMLCode"/>
        </w:rPr>
        <w:t xml:space="preserve"> A_2\</w:t>
      </w:r>
      <w:proofErr w:type="spellStart"/>
      <w:r>
        <w:rPr>
          <w:rStyle w:val="HTMLCode"/>
        </w:rPr>
        <w:t>land</w:t>
      </w:r>
      <w:proofErr w:type="spellEnd"/>
      <w:r>
        <w:rPr>
          <w:rStyle w:val="HTMLCode"/>
        </w:rPr>
        <w:t xml:space="preserve"> A_3\</w:t>
      </w:r>
      <w:proofErr w:type="spellStart"/>
      <w:r>
        <w:rPr>
          <w:rStyle w:val="HTMLCode"/>
        </w:rPr>
        <w:t>Longrightarrow</w:t>
      </w:r>
      <w:proofErr w:type="spellEnd"/>
      <w:r>
        <w:rPr>
          <w:rStyle w:val="HTMLCode"/>
        </w:rPr>
        <w:t>\</w:t>
      </w:r>
      <w:proofErr w:type="spellStart"/>
      <w:r>
        <w:rPr>
          <w:rStyle w:val="HTMLCode"/>
        </w:rPr>
        <w:t>text</w:t>
      </w:r>
      <w:proofErr w:type="spellEnd"/>
      <w:r>
        <w:rPr>
          <w:rStyle w:val="HTMLCode"/>
        </w:rPr>
        <w:t xml:space="preserve">{unterscheidbare, </w:t>
      </w:r>
      <w:proofErr w:type="spellStart"/>
      <w:r>
        <w:rPr>
          <w:rStyle w:val="HTMLCode"/>
        </w:rPr>
        <w:t>relationierbare</w:t>
      </w:r>
      <w:proofErr w:type="spellEnd"/>
      <w:r>
        <w:rPr>
          <w:rStyle w:val="HTMLCode"/>
        </w:rPr>
        <w:t xml:space="preserve"> und transformierbare </w:t>
      </w:r>
      <w:proofErr w:type="spellStart"/>
      <w:r>
        <w:rPr>
          <w:rStyle w:val="HTMLCode"/>
        </w:rPr>
        <w:t>Zuständlichkeit</w:t>
      </w:r>
      <w:proofErr w:type="spellEnd"/>
      <w:r>
        <w:rPr>
          <w:rStyle w:val="HTMLCode"/>
        </w:rPr>
        <w:t>}</w:t>
      </w:r>
    </w:p>
    <w:p w14:paraId="5DA8C193" w14:textId="77777777" w:rsidR="00706039" w:rsidRDefault="00706039" w:rsidP="00706039">
      <w:pPr>
        <w:pStyle w:val="StandardWeb"/>
      </w:pPr>
      <w:r>
        <w:t>Gleichung (3.286) fasst die gemeinsame qualitative Reichweite der ersten drei Axiome zusammen. Sie behauptet noch keinen dynamischen Zustandsraum und keine zeitabhängige Entwicklungsgleichung. Erst in Kapitel 3.4 werden Trägerstrukturen, Relationen und Transformationen mathematisch konstruiert.</w:t>
      </w:r>
    </w:p>
    <w:p w14:paraId="2E171C70" w14:textId="77777777" w:rsidR="00706039" w:rsidRDefault="00706039" w:rsidP="00706039">
      <w:pPr>
        <w:pStyle w:val="berschrift2"/>
      </w:pPr>
      <w:r>
        <w:t>Notwendigkeit von Axiom A3</w:t>
      </w:r>
    </w:p>
    <w:p w14:paraId="47AACE14" w14:textId="77777777" w:rsidR="00706039" w:rsidRDefault="00706039" w:rsidP="00706039">
      <w:pPr>
        <w:pStyle w:val="StandardWeb"/>
      </w:pPr>
      <w:r>
        <w:t xml:space="preserve">Wird Axiom A3 ausgeschlossen, können zwar funktional unterscheidbare und </w:t>
      </w:r>
      <w:proofErr w:type="spellStart"/>
      <w:r>
        <w:t>relationierbare</w:t>
      </w:r>
      <w:proofErr w:type="spellEnd"/>
      <w:r>
        <w:t xml:space="preserve"> Zustände existieren, ihre Struktur bleibt jedoch unveränderlich. Ein solches Modell könnte eine statische Ordnung beschreiben, aber keine Genese, keine Entwicklung und keine Anpassung.</w:t>
      </w:r>
    </w:p>
    <w:p w14:paraId="7EB0A37D" w14:textId="77777777" w:rsidR="00706039" w:rsidRDefault="00706039" w:rsidP="00706039">
      <w:pPr>
        <w:pStyle w:val="StandardWeb"/>
      </w:pPr>
      <w:r>
        <w:t>Ohne Transformierbarkeit könnten keine neuen funktionalen Zustände entstehen. Relationen könnten weder aufgebaut noch verändert oder aufgelöst werden. Organisation wäre auf eine vollständig vorgegebene Ausgangsstruktur beschränkt. Raum könnte zwar möglicherweise als statische Relationsstruktur interpretiert werden, Zeit ließe sich jedoch nicht als funktionale Veränderungsordnung rekonstruieren.</w:t>
      </w:r>
    </w:p>
    <w:p w14:paraId="597CE486" w14:textId="77777777" w:rsidR="00706039" w:rsidRDefault="00706039" w:rsidP="00706039">
      <w:pPr>
        <w:pStyle w:val="StandardWeb"/>
      </w:pPr>
      <w:r>
        <w:t xml:space="preserve">Auch Kohärenz würde ohne Transformation einen wesentlichen Teil ihrer Bedeutung verlieren. Kohärenz soll im FRZK nicht bloße Starrheit bezeichnen, sondern den Erhalt </w:t>
      </w:r>
      <w:r>
        <w:lastRenderedPageBreak/>
        <w:t>funktionaler Zusammenhänge trotz Veränderung. Wo keine Veränderung möglich ist, kann nicht geprüft werden, ob eine Organisation unter Transformationen erhalten bleibt.</w:t>
      </w:r>
    </w:p>
    <w:p w14:paraId="2757DB19" w14:textId="77777777" w:rsidR="00706039" w:rsidRDefault="00706039" w:rsidP="00706039">
      <w:pPr>
        <w:pStyle w:val="StandardWeb"/>
      </w:pPr>
      <w:r>
        <w:t>Axiom A3 ist daher eine notwendige Voraussetzung für jede dynamische und adaptive Theorie funktionaler Organisation. Es ermöglicht Veränderung, begründet aber noch nicht, dass aus Veränderungen stabile oder wiedererkennbare Muster entstehen. Transformationen könnten vollständig ungeordnet auftreten und jede entstehende Struktur sofort wieder auflösen.</w:t>
      </w:r>
    </w:p>
    <w:p w14:paraId="707D0F91" w14:textId="77777777" w:rsidR="00706039" w:rsidRDefault="00706039" w:rsidP="00706039">
      <w:pPr>
        <w:pStyle w:val="berschrift2"/>
      </w:pPr>
      <w:r>
        <w:t>Eigenleistung des FRZK</w:t>
      </w:r>
    </w:p>
    <w:p w14:paraId="08CB2471" w14:textId="77777777" w:rsidR="00706039" w:rsidRDefault="00706039" w:rsidP="00706039">
      <w:pPr>
        <w:pStyle w:val="StandardWeb"/>
      </w:pPr>
      <w:r>
        <w:t>Die allgemeine Bedeutung von Veränderung und Dynamik ist in der Theorie dynamischer Systeme, der Thermodynamik, der Kybernetik und der Systemwissenschaft umfassend untersucht worden. Die Eigenleistung von Axiom A3 liegt daher nicht in der Behauptung, dass Systeme sich verändern können.</w:t>
      </w:r>
    </w:p>
    <w:p w14:paraId="7441B2C7" w14:textId="77777777" w:rsidR="00706039" w:rsidRDefault="00706039" w:rsidP="00706039">
      <w:pPr>
        <w:pStyle w:val="StandardWeb"/>
      </w:pPr>
      <w:r>
        <w:t>Der originäre Schritt besteht darin, Transformierbarkeit als qualitative Voraussetzung einzuführen, bevor ein mathematischer Zustandsraum, ein Operator oder eine Zeitvariable existiert. Das FRZK trennt damit drei Ebenen, die in klassischen Modellen häufig gemeinsam vorausgesetzt werden:</w:t>
      </w:r>
    </w:p>
    <w:p w14:paraId="1774712F" w14:textId="77777777" w:rsidR="00706039" w:rsidRDefault="00706039" w:rsidP="00706039">
      <w:pPr>
        <w:pStyle w:val="StandardWeb"/>
      </w:pPr>
      <w:r>
        <w:t>die Möglichkeit funktionaler Veränderung, die mathematische Darstellung dieser Veränderung und ihre spätere Interpretation als zeitliche Entwicklung.</w:t>
      </w:r>
    </w:p>
    <w:p w14:paraId="6926D956" w14:textId="77777777" w:rsidR="00706039" w:rsidRDefault="00706039" w:rsidP="00706039">
      <w:pPr>
        <w:pStyle w:val="StandardWeb"/>
      </w:pPr>
      <w:r>
        <w:t>Axiom A3 formuliert ausschließlich die erste Ebene. Kapitel 3.4 konstruiert daraus Transformationsabbildungen und rekursive Veränderungsstrukturen. Erst anschließend kann untersucht werden, unter welchen Bedingungen eine geordnete Folge funktionaler Transformationen eine Zeitstruktur erzeugt.</w:t>
      </w:r>
    </w:p>
    <w:p w14:paraId="126C9A1A" w14:textId="77777777" w:rsidR="00706039" w:rsidRDefault="00706039" w:rsidP="00706039">
      <w:pPr>
        <w:pStyle w:val="StandardWeb"/>
      </w:pPr>
      <w:r>
        <w:t xml:space="preserve">Mit Axiom A3 besitzt das FRZK nun funktional unterscheidbare Zustände, mögliche Zusammenhänge und die Möglichkeit ihrer Veränderung. Noch fehlt jedoch eine Grundannahme, durch die einzelne </w:t>
      </w:r>
      <w:proofErr w:type="spellStart"/>
      <w:r>
        <w:t>Relationierungen</w:t>
      </w:r>
      <w:proofErr w:type="spellEnd"/>
      <w:r>
        <w:t xml:space="preserve"> und Transformationen zu übergeordneten, wiedererkennbaren Mustern verbunden werden können. Ohne eine solche Organisationsbildung könnten Veränderungen vollständig ungeordnet bleiben.</w:t>
      </w:r>
    </w:p>
    <w:p w14:paraId="6B609376" w14:textId="77777777" w:rsidR="00706039" w:rsidRDefault="00706039" w:rsidP="00706039">
      <w:pPr>
        <w:pStyle w:val="StandardWeb"/>
      </w:pPr>
      <w:r>
        <w:t xml:space="preserve">Der folgende Abschnitt entwickelt deshalb </w:t>
      </w:r>
      <w:r>
        <w:rPr>
          <w:rStyle w:val="Fett"/>
        </w:rPr>
        <w:t>Axiom A4 – Funktionale Organisationsbildung</w:t>
      </w:r>
      <w:r>
        <w:t xml:space="preserve">. Dieses Axiom beschreibt die Möglichkeit, dass </w:t>
      </w:r>
      <w:proofErr w:type="spellStart"/>
      <w:r>
        <w:t>relationierte</w:t>
      </w:r>
      <w:proofErr w:type="spellEnd"/>
      <w:r>
        <w:t xml:space="preserve"> und transformierbare Zustände nicht nur isolierte Veränderungen hervorbringen, sondern zusammenhängende funktionale Strukturen bilden können.</w:t>
      </w:r>
    </w:p>
    <w:p w14:paraId="1D5FF40A" w14:textId="77777777" w:rsidR="00A56DC0" w:rsidRDefault="00A56DC0" w:rsidP="00A56DC0">
      <w:pPr>
        <w:pStyle w:val="berschrift1"/>
        <w:rPr>
          <w:bCs/>
          <w:sz w:val="48"/>
          <w:szCs w:val="48"/>
        </w:rPr>
      </w:pPr>
      <w:r>
        <w:t>3.3.5 Axiom A4 – Funktionale Organisationsbildung</w:t>
      </w:r>
    </w:p>
    <w:p w14:paraId="0521EDE4" w14:textId="77777777" w:rsidR="00A56DC0" w:rsidRDefault="00A56DC0" w:rsidP="00A56DC0">
      <w:pPr>
        <w:pStyle w:val="StandardWeb"/>
      </w:pPr>
      <w:r>
        <w:t xml:space="preserve">Mit Axiom A1 habe ich die Möglichkeit funktional unterscheidbarer Zustände vorausgesetzt. Axiom A2 ergänzt die Möglichkeit funktionaler Zusammenhänge, und Axiom A3 erlaubt, dass sich Zustände und ihre </w:t>
      </w:r>
      <w:proofErr w:type="spellStart"/>
      <w:r>
        <w:t>Relationierungen</w:t>
      </w:r>
      <w:proofErr w:type="spellEnd"/>
      <w:r>
        <w:t xml:space="preserve"> verändern. Damit besitzt das Funktionale Raum-Zeit-Kohärenzsystem erstmals eine qualitative Grundlage für Differenz, Zusammenhang und Veränderung. Aus diesen drei Voraussetzungen folgt jedoch noch nicht, dass sich eine über einzelne Transformationen hinausgehende Struktur bildet. Veränderungen könnten vollständig ungeordnet auftreten, Zusammenhänge könnten nur kurzfristig bestehen </w:t>
      </w:r>
      <w:r>
        <w:lastRenderedPageBreak/>
        <w:t>und jede entstehende Konfiguration könnte durch die nächste Transformation wieder vollständig aufgelöst werden.</w:t>
      </w:r>
    </w:p>
    <w:p w14:paraId="01AFF788" w14:textId="77777777" w:rsidR="00A56DC0" w:rsidRDefault="00A56DC0" w:rsidP="00A56DC0">
      <w:pPr>
        <w:pStyle w:val="StandardWeb"/>
      </w:pPr>
      <w:r>
        <w:t xml:space="preserve">Eine Theorie funktionaler Organisation benötigt deshalb eine weitere Grundannahme. </w:t>
      </w:r>
      <w:proofErr w:type="spellStart"/>
      <w:r>
        <w:t>Relationierte</w:t>
      </w:r>
      <w:proofErr w:type="spellEnd"/>
      <w:r>
        <w:t xml:space="preserve"> und transformierbare Zustände müssen prinzipiell in der Lage sein, zusammenhängende und wiedererkennbare Muster zu bilden. Erst dadurch wird aus bloßer Veränderung eine Organisationsbildung.</w:t>
      </w:r>
    </w:p>
    <w:p w14:paraId="56B7DC9E" w14:textId="77777777" w:rsidR="00A56DC0" w:rsidRDefault="00A56DC0" w:rsidP="00A56DC0">
      <w:pPr>
        <w:pStyle w:val="StandardWeb"/>
      </w:pPr>
      <w:r>
        <w:t xml:space="preserve">Ich bezeichne diese Möglichkeit als </w:t>
      </w:r>
      <w:r>
        <w:rPr>
          <w:rStyle w:val="Fett"/>
        </w:rPr>
        <w:t>funktionale Organisationsbildung</w:t>
      </w:r>
      <w:r>
        <w:t>. Dabei ist erneut darauf zu achten, dass Organisation in Kapitel 3.3 noch keine mathematisch definierte Struktur bezeichnet. Es wird weder eine Menge von Komponenten noch ein Graph, ein Zustandsraum oder eine räumliche Anordnung vorausgesetzt. Organisation beschreibt zunächst ausschließlich die Möglichkeit, dass funktionale Zustände, Zusammenhänge und Transformationen nicht beliebig voneinander getrennt bleiben, sondern eine übergeordnete funktionale Einheit bilden können.</w:t>
      </w:r>
    </w:p>
    <w:p w14:paraId="66978CCA" w14:textId="77777777" w:rsidR="00A56DC0" w:rsidRDefault="00A56DC0" w:rsidP="00A56DC0">
      <w:pPr>
        <w:pStyle w:val="StandardWeb"/>
      </w:pPr>
      <w:r>
        <w:t>Diese Annahme geht über Axiom A3 hinaus. Transformierbarkeit allein sagt nur aus, dass Veränderung möglich ist. Sie enthält keine Aussage darüber, ob mehrere Veränderungen miteinander zusammenhängen, ob sich Muster wiederholen oder ob ein funktionaler Zusammenhang über einzelne Transformationen hinweg bestimmbar bleibt. Axiom A4 ergänzt daher eine neue Qualität: die Möglichkeit strukturierter Zusammenfassung.</w:t>
      </w:r>
    </w:p>
    <w:p w14:paraId="5F0107BC" w14:textId="77777777" w:rsidR="00A56DC0" w:rsidRDefault="00A56DC0" w:rsidP="00A56DC0">
      <w:pPr>
        <w:pStyle w:val="StandardWeb"/>
      </w:pPr>
      <w:r>
        <w:t>Die wissenschaftliche Bedeutung solcher Organisationsprozesse wurde in unterschiedlichen Theorieansätzen untersucht. In der Synergetik beschreibt Hermann Haken, wie makroskopische Ordnungsstrukturen aus dem Zusammenwirken vieler Freiheitsgrade hervorgehen können [12]. Ilya Prigogine und Isabelle Stengers zeigen, dass sich in offenen, nichtlinearen Systemen unter bestimmten Bedingungen dissipative Strukturen bilden können [13]. John Holland untersucht vergleichbare Prozesse in komplexen adaptiven Systemen, in denen globale Muster aus lokalen Interaktionen entstehen [14]. Gemeinsam ist diesen Ansätzen, dass Ordnung nicht notwendig von außen vollständig vorgegeben werden muss, sondern aus Wechselwirkungen und Dynamiken hervorgehen kann.</w:t>
      </w:r>
    </w:p>
    <w:p w14:paraId="459295C8" w14:textId="77777777" w:rsidR="00A56DC0" w:rsidRDefault="00A56DC0" w:rsidP="00A56DC0">
      <w:pPr>
        <w:pStyle w:val="StandardWeb"/>
      </w:pPr>
      <w:r>
        <w:t>Das FRZK übernimmt aus diesen Theorien jedoch weder konkrete physikalische Mechanismen noch mathematische Modelle. Insbesondere werden keine Nichtlinearität, keine Energieflüsse, keine thermodynamischen Randbedingungen und keine Population von Agenten vorausgesetzt. Die genannten Ansätze dienen ausschließlich als wissenschaftlicher Forschungsanschluss für die allgemeine Möglichkeit emergenter Organisationsbildung. Axiom A4 verlagert diese Möglichkeit auf eine qualitative axiomatische Ebene, die noch vor einer konkreten mathematischen oder physikalischen Modellierung liegt.</w:t>
      </w:r>
    </w:p>
    <w:p w14:paraId="2388F55F" w14:textId="77777777" w:rsidR="00A56DC0" w:rsidRDefault="00A56DC0" w:rsidP="00A56DC0">
      <w:pPr>
        <w:pStyle w:val="berschrift2"/>
      </w:pPr>
      <w:r>
        <w:t>Axiom A4 – Funktionale Organisationsbildung</w:t>
      </w:r>
    </w:p>
    <w:p w14:paraId="5839FD93" w14:textId="77777777" w:rsidR="00A56DC0" w:rsidRDefault="00A56DC0" w:rsidP="00A56DC0">
      <w:pPr>
        <w:pStyle w:val="StandardWeb"/>
      </w:pPr>
      <w:proofErr w:type="spellStart"/>
      <w:r>
        <w:rPr>
          <w:rStyle w:val="Fett"/>
        </w:rPr>
        <w:t>Relationierte</w:t>
      </w:r>
      <w:proofErr w:type="spellEnd"/>
      <w:r>
        <w:rPr>
          <w:rStyle w:val="Fett"/>
        </w:rPr>
        <w:t xml:space="preserve"> und transformierbare funktionale Zustände können zusammenhängende und wiedererkennbare Organisationsmuster bilden.</w:t>
      </w:r>
    </w:p>
    <w:p w14:paraId="43C1D5DB" w14:textId="77777777" w:rsidR="00A56DC0" w:rsidRDefault="00A56DC0" w:rsidP="00A56DC0">
      <w:pPr>
        <w:pStyle w:val="StandardWeb"/>
      </w:pPr>
      <w:r>
        <w:t>In komprimierter axiomatischer Schreibweise formuliere ich:</w:t>
      </w:r>
    </w:p>
    <w:p w14:paraId="7E360A25" w14:textId="77777777" w:rsidR="00A56DC0" w:rsidRDefault="00A56DC0" w:rsidP="00A56DC0">
      <w:r>
        <w:rPr>
          <w:rStyle w:val="katex-mathml"/>
          <w:rFonts w:eastAsia="Calibri"/>
        </w:rPr>
        <w:t>A4:Funktionale Relationierungen und Transformationen sind prinzipiell organisationsbildend.(3.287)A_4: \</w:t>
      </w:r>
      <w:proofErr w:type="spellStart"/>
      <w:r>
        <w:rPr>
          <w:rStyle w:val="katex-mathml"/>
          <w:rFonts w:eastAsia="Calibri"/>
        </w:rPr>
        <w:t>quad</w:t>
      </w:r>
      <w:proofErr w:type="spellEnd"/>
      <w:r>
        <w:rPr>
          <w:rStyle w:val="katex-mathml"/>
          <w:rFonts w:eastAsia="Calibri"/>
        </w:rPr>
        <w:t xml:space="preserve"> \</w:t>
      </w:r>
      <w:proofErr w:type="spellStart"/>
      <w:r>
        <w:rPr>
          <w:rStyle w:val="katex-mathml"/>
          <w:rFonts w:eastAsia="Calibri"/>
        </w:rPr>
        <w:t>text</w:t>
      </w:r>
      <w:proofErr w:type="spellEnd"/>
      <w:r>
        <w:rPr>
          <w:rStyle w:val="katex-mathml"/>
          <w:rFonts w:eastAsia="Calibri"/>
        </w:rPr>
        <w:t xml:space="preserve">{Funktionale </w:t>
      </w:r>
      <w:proofErr w:type="spellStart"/>
      <w:r>
        <w:rPr>
          <w:rStyle w:val="katex-mathml"/>
          <w:rFonts w:eastAsia="Calibri"/>
        </w:rPr>
        <w:t>Relationierungen</w:t>
      </w:r>
      <w:proofErr w:type="spellEnd"/>
      <w:r>
        <w:rPr>
          <w:rStyle w:val="katex-mathml"/>
          <w:rFonts w:eastAsia="Calibri"/>
        </w:rPr>
        <w:t xml:space="preserve"> und Transformationen sind prinzipiell organisationsbildend.} \tag{3.287}</w:t>
      </w:r>
      <w:r>
        <w:rPr>
          <w:rStyle w:val="mord"/>
        </w:rPr>
        <w:t>A4</w:t>
      </w:r>
      <w:r>
        <w:rPr>
          <w:rStyle w:val="vlist-s"/>
        </w:rPr>
        <w:t>​</w:t>
      </w:r>
      <w:r>
        <w:rPr>
          <w:rStyle w:val="mrel"/>
        </w:rPr>
        <w:lastRenderedPageBreak/>
        <w:t>:</w:t>
      </w:r>
      <w:r>
        <w:rPr>
          <w:rStyle w:val="mord"/>
        </w:rPr>
        <w:t>Funktionale Relationierungen und Transformationen sind prinzipiell organisationsbildend.(3.287)</w:t>
      </w:r>
      <w:r>
        <w:t xml:space="preserve"> </w:t>
      </w:r>
    </w:p>
    <w:p w14:paraId="7A303A9A" w14:textId="77777777" w:rsidR="00A56DC0" w:rsidRDefault="00A56DC0" w:rsidP="00A56DC0">
      <w:pPr>
        <w:pStyle w:val="StandardWeb"/>
      </w:pPr>
      <w:r>
        <w:rPr>
          <w:rStyle w:val="Fett"/>
        </w:rPr>
        <w:t>Word-</w:t>
      </w:r>
      <w:proofErr w:type="spellStart"/>
      <w:r>
        <w:rPr>
          <w:rStyle w:val="Fett"/>
        </w:rPr>
        <w:t>LaTeX</w:t>
      </w:r>
      <w:proofErr w:type="spellEnd"/>
      <w:r>
        <w:rPr>
          <w:rStyle w:val="Fett"/>
        </w:rPr>
        <w:t>:</w:t>
      </w:r>
      <w:r>
        <w:t xml:space="preserve"> </w:t>
      </w:r>
      <w:r>
        <w:rPr>
          <w:rStyle w:val="HTMLCode"/>
        </w:rPr>
        <w:t>A_4:\</w:t>
      </w:r>
      <w:proofErr w:type="spellStart"/>
      <w:r>
        <w:rPr>
          <w:rStyle w:val="HTMLCode"/>
        </w:rPr>
        <w:t>quad</w:t>
      </w:r>
      <w:proofErr w:type="spellEnd"/>
      <w:r>
        <w:rPr>
          <w:rStyle w:val="HTMLCode"/>
        </w:rPr>
        <w:t>\</w:t>
      </w:r>
      <w:proofErr w:type="spellStart"/>
      <w:r>
        <w:rPr>
          <w:rStyle w:val="HTMLCode"/>
        </w:rPr>
        <w:t>text</w:t>
      </w:r>
      <w:proofErr w:type="spellEnd"/>
      <w:r>
        <w:rPr>
          <w:rStyle w:val="HTMLCode"/>
        </w:rPr>
        <w:t xml:space="preserve">{Funktionale </w:t>
      </w:r>
      <w:proofErr w:type="spellStart"/>
      <w:r>
        <w:rPr>
          <w:rStyle w:val="HTMLCode"/>
        </w:rPr>
        <w:t>Relationierungen</w:t>
      </w:r>
      <w:proofErr w:type="spellEnd"/>
      <w:r>
        <w:rPr>
          <w:rStyle w:val="HTMLCode"/>
        </w:rPr>
        <w:t xml:space="preserve"> und Transformationen sind prinzipiell organisationsbildend.}</w:t>
      </w:r>
    </w:p>
    <w:p w14:paraId="27452E3E" w14:textId="77777777" w:rsidR="00A56DC0" w:rsidRDefault="00A56DC0" w:rsidP="00A56DC0">
      <w:pPr>
        <w:pStyle w:val="StandardWeb"/>
      </w:pPr>
      <w:r>
        <w:t>Gleichung (3.287) behauptet noch nicht, dass jede Relationierung oder Transformation tatsächlich Organisation hervorbringt. Ebenso wenig wird vorausgesetzt, dass jede entstehende Organisation dauerhaft stabil ist. Das Axiom formuliert ausschließlich die Möglichkeit, dass funktionale Zusammenhänge und Veränderungen zu einer übergeordneten, prinzipiell wiedererkennbaren Struktur verbunden werden können.</w:t>
      </w:r>
    </w:p>
    <w:p w14:paraId="240BC396" w14:textId="77777777" w:rsidR="00A56DC0" w:rsidRDefault="00A56DC0" w:rsidP="00A56DC0">
      <w:pPr>
        <w:pStyle w:val="StandardWeb"/>
      </w:pPr>
      <w:r>
        <w:t>Der Ausdruck „zusammenhängend“ besitzt an dieser Stelle noch keine topologische Bedeutung. Er bezeichnet weder Wegzusammenhang noch Konnektivität eines Graphen. Gemeint ist ausschließlich, dass die Bestandteile einer Organisation nicht vollständig unabhängig voneinander behandelt werden können.</w:t>
      </w:r>
    </w:p>
    <w:p w14:paraId="725B1AC5" w14:textId="77777777" w:rsidR="00A56DC0" w:rsidRDefault="00A56DC0" w:rsidP="00A56DC0">
      <w:pPr>
        <w:pStyle w:val="StandardWeb"/>
      </w:pPr>
      <w:r>
        <w:t>Auch „wiedererkennbar“ bezeichnet noch kein Ähnlichkeitsmaß. Es wird weder eine Metrik noch ein Schwellenwert oder eine statistische Klassifikation vorausgesetzt. Wiedererkennbarkeit bedeutet lediglich, dass ein Organisationszusammenhang prinzipiell als zusammengehörige Struktur bestimmbar sein kann.</w:t>
      </w:r>
    </w:p>
    <w:p w14:paraId="2C1EEA22" w14:textId="77777777" w:rsidR="00A56DC0" w:rsidRDefault="00A56DC0" w:rsidP="00A56DC0">
      <w:pPr>
        <w:pStyle w:val="berschrift2"/>
      </w:pPr>
      <w:r>
        <w:t>Funktionale Organisation</w:t>
      </w:r>
    </w:p>
    <w:p w14:paraId="3908E9DA" w14:textId="77777777" w:rsidR="00A56DC0" w:rsidRDefault="00A56DC0" w:rsidP="00A56DC0">
      <w:pPr>
        <w:pStyle w:val="StandardWeb"/>
      </w:pPr>
      <w:r>
        <w:t xml:space="preserve">Um die Reichweite des Axioms eindeutig festzulegen, verwende ich den Begriff der </w:t>
      </w:r>
      <w:r>
        <w:rPr>
          <w:rStyle w:val="Fett"/>
        </w:rPr>
        <w:t>funktionalen Organisation</w:t>
      </w:r>
      <w:r>
        <w:t xml:space="preserve"> in einem qualitativen Sinn.</w:t>
      </w:r>
    </w:p>
    <w:p w14:paraId="26001F52" w14:textId="77777777" w:rsidR="00A56DC0" w:rsidRDefault="00A56DC0" w:rsidP="00A56DC0">
      <w:pPr>
        <w:pStyle w:val="StandardWeb"/>
      </w:pPr>
      <w:r>
        <w:t xml:space="preserve">Eine funktionale Organisation liegt vor, wenn mehrere funktionale Zustände, </w:t>
      </w:r>
      <w:proofErr w:type="spellStart"/>
      <w:r>
        <w:t>Relationierungen</w:t>
      </w:r>
      <w:proofErr w:type="spellEnd"/>
      <w:r>
        <w:t xml:space="preserve"> oder Transformationen einen Zusammenhang bilden, der nicht vollständig auf eine einzelne isolierte Relation oder Veränderung reduziert werden kann. Organisation bezeichnet damit eine übergeordnete Struktur, ohne bereits festzulegen, welche mathematischen Eigenschaften sie besitzt.</w:t>
      </w:r>
    </w:p>
    <w:p w14:paraId="6DBE5F6F" w14:textId="77777777" w:rsidR="00A56DC0" w:rsidRDefault="00A56DC0" w:rsidP="00A56DC0">
      <w:pPr>
        <w:pStyle w:val="StandardWeb"/>
      </w:pPr>
      <w:r>
        <w:t>Diese Definition enthält drei wesentliche Abgrenzungen.</w:t>
      </w:r>
    </w:p>
    <w:p w14:paraId="3B600C93" w14:textId="77777777" w:rsidR="00A56DC0" w:rsidRDefault="00A56DC0" w:rsidP="00A56DC0">
      <w:pPr>
        <w:pStyle w:val="StandardWeb"/>
      </w:pPr>
      <w:r>
        <w:t>Erstens ist Organisation nicht mit bloßer Ansammlung gleichzusetzen. Mehrere Zustände bilden noch keine Organisation, wenn zwischen ihnen keinerlei funktionaler Zusammenhang besteht.</w:t>
      </w:r>
    </w:p>
    <w:p w14:paraId="6ECF48ED" w14:textId="77777777" w:rsidR="00A56DC0" w:rsidRDefault="00A56DC0" w:rsidP="00A56DC0">
      <w:pPr>
        <w:pStyle w:val="StandardWeb"/>
      </w:pPr>
      <w:r>
        <w:t>Zweitens ist Organisation nicht mit vollständiger Ordnung gleichzusetzen. Eine funktionale Organisation kann Unregelmäßigkeiten, Veränderungen oder konkurrierende Teilstrukturen enthalten. Das Axiom verlangt keine perfekte Symmetrie und keine unveränderliche Konfiguration.</w:t>
      </w:r>
    </w:p>
    <w:p w14:paraId="212DB106" w14:textId="77777777" w:rsidR="00A56DC0" w:rsidRDefault="00A56DC0" w:rsidP="00A56DC0">
      <w:pPr>
        <w:pStyle w:val="StandardWeb"/>
      </w:pPr>
      <w:r>
        <w:t>Drittens ist Organisation nicht automatisch Kohärenz. Ein funktionales Muster kann entstehen, ohne unter weiteren Transformationen erhalten zu bleiben. Die Möglichkeit seiner Stabilisierung wird erst im folgenden Axiom eingeführt.</w:t>
      </w:r>
    </w:p>
    <w:p w14:paraId="70ECEFA5" w14:textId="77777777" w:rsidR="00A56DC0" w:rsidRDefault="00A56DC0" w:rsidP="00A56DC0">
      <w:pPr>
        <w:pStyle w:val="berschrift2"/>
      </w:pPr>
      <w:r>
        <w:lastRenderedPageBreak/>
        <w:t>Abhängigkeit von den Axiomen A1 bis A3</w:t>
      </w:r>
    </w:p>
    <w:p w14:paraId="4CB27D2F" w14:textId="77777777" w:rsidR="00A56DC0" w:rsidRDefault="00A56DC0" w:rsidP="00A56DC0">
      <w:pPr>
        <w:pStyle w:val="StandardWeb"/>
      </w:pPr>
      <w:r>
        <w:t>Axiom A4 setzt die ersten drei Axiome voraus. Ohne Axiom A1 fehlen unterscheidbare funktionale Zustände. Ohne Axiom A2 können keine funktionalen Zusammenhänge entstehen. Ohne Axiom A3 bleiben diese Zusammenhänge statisch und können keine neuen Organisationsformen hervorbringen.</w:t>
      </w:r>
    </w:p>
    <w:p w14:paraId="767951CE" w14:textId="77777777" w:rsidR="00A56DC0" w:rsidRDefault="00A56DC0" w:rsidP="00A56DC0">
      <w:pPr>
        <w:pStyle w:val="StandardWeb"/>
      </w:pPr>
      <w:r>
        <w:t>Die qualitative Abhängigkeit lässt sich deshalb darstellen als</w:t>
      </w:r>
    </w:p>
    <w:p w14:paraId="274454F5" w14:textId="77777777" w:rsidR="00A56DC0" w:rsidRPr="00A56DC0" w:rsidRDefault="00A56DC0" w:rsidP="00A56DC0">
      <w:pPr>
        <w:rPr>
          <w:lang w:val="en-US"/>
        </w:rPr>
      </w:pPr>
      <w:r w:rsidRPr="00A56DC0">
        <w:rPr>
          <w:rStyle w:val="katex-mathml"/>
          <w:rFonts w:eastAsia="Calibri"/>
          <w:lang w:val="en-US"/>
        </w:rPr>
        <w:t>A4  </w:t>
      </w:r>
      <w:r>
        <w:rPr>
          <w:rStyle w:val="katex-mathml"/>
          <w:rFonts w:ascii="Cambria Math" w:eastAsia="Calibri" w:hAnsi="Cambria Math" w:cs="Cambria Math"/>
        </w:rPr>
        <w:t>⟹</w:t>
      </w:r>
      <w:r w:rsidRPr="00A56DC0">
        <w:rPr>
          <w:rStyle w:val="katex-mathml"/>
          <w:rFonts w:eastAsia="Calibri"/>
          <w:lang w:val="en-US"/>
        </w:rPr>
        <w:t>  A1</w:t>
      </w:r>
      <w:r w:rsidRPr="00A56DC0">
        <w:rPr>
          <w:rStyle w:val="katex-mathml"/>
          <w:rFonts w:ascii="Cambria Math" w:eastAsia="Calibri" w:hAnsi="Cambria Math" w:cs="Cambria Math"/>
          <w:lang w:val="en-US"/>
        </w:rPr>
        <w:t>∧</w:t>
      </w:r>
      <w:r w:rsidRPr="00A56DC0">
        <w:rPr>
          <w:rStyle w:val="katex-mathml"/>
          <w:rFonts w:eastAsia="Calibri"/>
          <w:lang w:val="en-US"/>
        </w:rPr>
        <w:t>A2</w:t>
      </w:r>
      <w:r w:rsidRPr="00A56DC0">
        <w:rPr>
          <w:rStyle w:val="katex-mathml"/>
          <w:rFonts w:ascii="Cambria Math" w:eastAsia="Calibri" w:hAnsi="Cambria Math" w:cs="Cambria Math"/>
          <w:lang w:val="en-US"/>
        </w:rPr>
        <w:t>∧</w:t>
      </w:r>
      <w:r w:rsidRPr="00A56DC0">
        <w:rPr>
          <w:rStyle w:val="katex-mathml"/>
          <w:rFonts w:eastAsia="Calibri"/>
          <w:lang w:val="en-US"/>
        </w:rPr>
        <w:t>A3.(3.288)A_4 \;\</w:t>
      </w:r>
      <w:proofErr w:type="spellStart"/>
      <w:r w:rsidRPr="00A56DC0">
        <w:rPr>
          <w:rStyle w:val="katex-mathml"/>
          <w:rFonts w:eastAsia="Calibri"/>
          <w:lang w:val="en-US"/>
        </w:rPr>
        <w:t>Longrightarrow</w:t>
      </w:r>
      <w:proofErr w:type="spellEnd"/>
      <w:r w:rsidRPr="00A56DC0">
        <w:rPr>
          <w:rStyle w:val="katex-mathml"/>
          <w:rFonts w:eastAsia="Calibri"/>
          <w:lang w:val="en-US"/>
        </w:rPr>
        <w:t>\; A_1 \land A_2 \land A_3. \tag{3.288}</w:t>
      </w:r>
      <w:r w:rsidRPr="00A56DC0">
        <w:rPr>
          <w:rStyle w:val="mord"/>
          <w:lang w:val="en-US"/>
        </w:rPr>
        <w:t>A4</w:t>
      </w:r>
      <w:r w:rsidRPr="00A56DC0">
        <w:rPr>
          <w:rStyle w:val="vlist-s"/>
          <w:lang w:val="en-US"/>
        </w:rPr>
        <w:t>​</w:t>
      </w:r>
      <w:r>
        <w:rPr>
          <w:rStyle w:val="mrel"/>
          <w:rFonts w:ascii="Cambria Math" w:hAnsi="Cambria Math" w:cs="Cambria Math"/>
        </w:rPr>
        <w:t>⟹</w:t>
      </w:r>
      <w:r w:rsidRPr="00A56DC0">
        <w:rPr>
          <w:rStyle w:val="mord"/>
          <w:lang w:val="en-US"/>
        </w:rPr>
        <w:t>A1</w:t>
      </w:r>
      <w:r w:rsidRPr="00A56DC0">
        <w:rPr>
          <w:rStyle w:val="vlist-s"/>
          <w:lang w:val="en-US"/>
        </w:rPr>
        <w:t>​</w:t>
      </w:r>
      <w:r w:rsidRPr="00A56DC0">
        <w:rPr>
          <w:rStyle w:val="mbin"/>
          <w:rFonts w:ascii="Cambria Math" w:hAnsi="Cambria Math" w:cs="Cambria Math"/>
          <w:lang w:val="en-US"/>
        </w:rPr>
        <w:t>∧</w:t>
      </w:r>
      <w:r w:rsidRPr="00A56DC0">
        <w:rPr>
          <w:rStyle w:val="mord"/>
          <w:lang w:val="en-US"/>
        </w:rPr>
        <w:t>A2</w:t>
      </w:r>
      <w:r w:rsidRPr="00A56DC0">
        <w:rPr>
          <w:rStyle w:val="vlist-s"/>
          <w:lang w:val="en-US"/>
        </w:rPr>
        <w:t>​</w:t>
      </w:r>
      <w:r w:rsidRPr="00A56DC0">
        <w:rPr>
          <w:rStyle w:val="mbin"/>
          <w:rFonts w:ascii="Cambria Math" w:hAnsi="Cambria Math" w:cs="Cambria Math"/>
          <w:lang w:val="en-US"/>
        </w:rPr>
        <w:t>∧</w:t>
      </w:r>
      <w:r w:rsidRPr="00A56DC0">
        <w:rPr>
          <w:rStyle w:val="mord"/>
          <w:lang w:val="en-US"/>
        </w:rPr>
        <w:t>A3</w:t>
      </w:r>
      <w:r w:rsidRPr="00A56DC0">
        <w:rPr>
          <w:rStyle w:val="vlist-s"/>
          <w:lang w:val="en-US"/>
        </w:rPr>
        <w:t>​</w:t>
      </w:r>
      <w:r w:rsidRPr="00A56DC0">
        <w:rPr>
          <w:rStyle w:val="mord"/>
          <w:lang w:val="en-US"/>
        </w:rPr>
        <w:t>.(3.288)</w:t>
      </w:r>
      <w:r w:rsidRPr="00A56DC0">
        <w:rPr>
          <w:lang w:val="en-US"/>
        </w:rPr>
        <w:t xml:space="preserve"> </w:t>
      </w:r>
    </w:p>
    <w:p w14:paraId="037BFE12" w14:textId="77777777" w:rsidR="00A56DC0" w:rsidRPr="00A56DC0" w:rsidRDefault="00A56DC0" w:rsidP="00A56DC0">
      <w:pPr>
        <w:pStyle w:val="StandardWeb"/>
        <w:rPr>
          <w:lang w:val="en-US"/>
        </w:rPr>
      </w:pPr>
      <w:r w:rsidRPr="00A56DC0">
        <w:rPr>
          <w:rStyle w:val="Fett"/>
          <w:lang w:val="en-US"/>
        </w:rPr>
        <w:t>Word-LaTeX:</w:t>
      </w:r>
      <w:r w:rsidRPr="00A56DC0">
        <w:rPr>
          <w:lang w:val="en-US"/>
        </w:rPr>
        <w:t xml:space="preserve"> </w:t>
      </w:r>
      <w:r w:rsidRPr="00A56DC0">
        <w:rPr>
          <w:rStyle w:val="HTMLCode"/>
          <w:lang w:val="en-US"/>
        </w:rPr>
        <w:t>A_4\</w:t>
      </w:r>
      <w:proofErr w:type="spellStart"/>
      <w:r w:rsidRPr="00A56DC0">
        <w:rPr>
          <w:rStyle w:val="HTMLCode"/>
          <w:lang w:val="en-US"/>
        </w:rPr>
        <w:t>Longrightarrow</w:t>
      </w:r>
      <w:proofErr w:type="spellEnd"/>
      <w:r w:rsidRPr="00A56DC0">
        <w:rPr>
          <w:rStyle w:val="HTMLCode"/>
          <w:lang w:val="en-US"/>
        </w:rPr>
        <w:t xml:space="preserve"> A_1\land A_2\land A_3</w:t>
      </w:r>
    </w:p>
    <w:p w14:paraId="46CE9B75" w14:textId="77777777" w:rsidR="00A56DC0" w:rsidRDefault="00A56DC0" w:rsidP="00A56DC0">
      <w:pPr>
        <w:pStyle w:val="StandardWeb"/>
      </w:pPr>
      <w:r>
        <w:t>Gleichung (3.288) dokumentiert die vorausgesetzte Theoriearchitektur. Sie ist noch kein vollständig formalisiertes Ableitungsergebnis, sondern beschreibt die begriffliche Anwendungsgrundlage von Axiom A4.</w:t>
      </w:r>
    </w:p>
    <w:p w14:paraId="7F2EA3B4" w14:textId="77777777" w:rsidR="00A56DC0" w:rsidRDefault="00A56DC0" w:rsidP="00A56DC0">
      <w:pPr>
        <w:pStyle w:val="StandardWeb"/>
      </w:pPr>
      <w:r>
        <w:t xml:space="preserve">Die umgekehrte Richtung gilt nicht. Unterscheidbare, </w:t>
      </w:r>
      <w:proofErr w:type="spellStart"/>
      <w:r>
        <w:t>relationierbare</w:t>
      </w:r>
      <w:proofErr w:type="spellEnd"/>
      <w:r>
        <w:t xml:space="preserve"> und transformierbare Zustände können auch vollständig ungeordnete Veränderungen hervorbringen. Ein Modell ist denkbar, in dem </w:t>
      </w:r>
      <w:proofErr w:type="spellStart"/>
      <w:r>
        <w:t>Relationierungen</w:t>
      </w:r>
      <w:proofErr w:type="spellEnd"/>
      <w:r>
        <w:t xml:space="preserve"> fortlaufend entstehen und verschwinden, ohne jemals ein übergeordnetes Muster zu bilden.</w:t>
      </w:r>
    </w:p>
    <w:p w14:paraId="3B4B262E" w14:textId="77777777" w:rsidR="00A56DC0" w:rsidRPr="00A56DC0" w:rsidRDefault="00A56DC0" w:rsidP="00A56DC0">
      <w:pPr>
        <w:rPr>
          <w:lang w:val="en-US"/>
        </w:rPr>
      </w:pPr>
      <w:r w:rsidRPr="00A56DC0">
        <w:rPr>
          <w:rStyle w:val="katex-mathml"/>
          <w:rFonts w:eastAsia="Calibri"/>
          <w:lang w:val="en-US"/>
        </w:rPr>
        <w:t>A1</w:t>
      </w:r>
      <w:r w:rsidRPr="00A56DC0">
        <w:rPr>
          <w:rStyle w:val="katex-mathml"/>
          <w:rFonts w:ascii="Cambria Math" w:eastAsia="Calibri" w:hAnsi="Cambria Math" w:cs="Cambria Math"/>
          <w:lang w:val="en-US"/>
        </w:rPr>
        <w:t>∧</w:t>
      </w:r>
      <w:r w:rsidRPr="00A56DC0">
        <w:rPr>
          <w:rStyle w:val="katex-mathml"/>
          <w:rFonts w:eastAsia="Calibri"/>
          <w:lang w:val="en-US"/>
        </w:rPr>
        <w:t>A2</w:t>
      </w:r>
      <w:r w:rsidRPr="00A56DC0">
        <w:rPr>
          <w:rStyle w:val="katex-mathml"/>
          <w:rFonts w:ascii="Cambria Math" w:eastAsia="Calibri" w:hAnsi="Cambria Math" w:cs="Cambria Math"/>
          <w:lang w:val="en-US"/>
        </w:rPr>
        <w:t>∧</w:t>
      </w:r>
      <w:r w:rsidRPr="00A56DC0">
        <w:rPr>
          <w:rStyle w:val="katex-mathml"/>
          <w:rFonts w:eastAsia="Calibri"/>
          <w:lang w:val="en-US"/>
        </w:rPr>
        <w:t>A3  </w:t>
      </w:r>
      <w:r>
        <w:rPr>
          <w:rStyle w:val="katex-mathml"/>
          <w:rFonts w:ascii="Cambria Math" w:eastAsia="Calibri" w:hAnsi="Cambria Math" w:cs="Cambria Math"/>
        </w:rPr>
        <w:t>⟹</w:t>
      </w:r>
      <w:r w:rsidRPr="00A56DC0">
        <w:rPr>
          <w:rStyle w:val="katex-mathml"/>
          <w:rFonts w:eastAsia="Calibri"/>
          <w:lang w:val="en-US"/>
        </w:rPr>
        <w:t≯  A4.(3.289)A_1 \land A_2 \land A_3 \;\not\</w:t>
      </w:r>
      <w:proofErr w:type="spellStart"/>
      <w:r w:rsidRPr="00A56DC0">
        <w:rPr>
          <w:rStyle w:val="katex-mathml"/>
          <w:rFonts w:eastAsia="Calibri"/>
          <w:lang w:val="en-US"/>
        </w:rPr>
        <w:t>Longrightarrow</w:t>
      </w:r>
      <w:proofErr w:type="spellEnd"/>
      <w:r w:rsidRPr="00A56DC0">
        <w:rPr>
          <w:rStyle w:val="katex-mathml"/>
          <w:rFonts w:eastAsia="Calibri"/>
          <w:lang w:val="en-US"/>
        </w:rPr>
        <w:t>\; A_4. \tag{3.289}</w:t>
      </w:r>
      <w:r w:rsidRPr="00A56DC0">
        <w:rPr>
          <w:rStyle w:val="mord"/>
          <w:lang w:val="en-US"/>
        </w:rPr>
        <w:t>A1</w:t>
      </w:r>
      <w:r w:rsidRPr="00A56DC0">
        <w:rPr>
          <w:rStyle w:val="vlist-s"/>
          <w:lang w:val="en-US"/>
        </w:rPr>
        <w:t>​</w:t>
      </w:r>
      <w:r w:rsidRPr="00A56DC0">
        <w:rPr>
          <w:rStyle w:val="mbin"/>
          <w:rFonts w:ascii="Cambria Math" w:hAnsi="Cambria Math" w:cs="Cambria Math"/>
          <w:lang w:val="en-US"/>
        </w:rPr>
        <w:t>∧</w:t>
      </w:r>
      <w:r w:rsidRPr="00A56DC0">
        <w:rPr>
          <w:rStyle w:val="mord"/>
          <w:lang w:val="en-US"/>
        </w:rPr>
        <w:t>A2</w:t>
      </w:r>
      <w:r w:rsidRPr="00A56DC0">
        <w:rPr>
          <w:rStyle w:val="vlist-s"/>
          <w:lang w:val="en-US"/>
        </w:rPr>
        <w:t>​</w:t>
      </w:r>
      <w:r w:rsidRPr="00A56DC0">
        <w:rPr>
          <w:rStyle w:val="mbin"/>
          <w:rFonts w:ascii="Cambria Math" w:hAnsi="Cambria Math" w:cs="Cambria Math"/>
          <w:lang w:val="en-US"/>
        </w:rPr>
        <w:t>∧</w:t>
      </w:r>
      <w:r w:rsidRPr="00A56DC0">
        <w:rPr>
          <w:rStyle w:val="mord"/>
          <w:lang w:val="en-US"/>
        </w:rPr>
        <w:t>A3</w:t>
      </w:r>
      <w:r w:rsidRPr="00A56DC0">
        <w:rPr>
          <w:rStyle w:val="vlist-s"/>
          <w:lang w:val="en-US"/>
        </w:rPr>
        <w:t>​</w:t>
      </w:r>
      <w:r>
        <w:rPr>
          <w:rStyle w:val="mrel"/>
        </w:rPr>
        <w:t></w:t>
      </w:r>
      <w:r>
        <w:rPr>
          <w:rStyle w:val="mrel"/>
          <w:rFonts w:ascii="Cambria Math" w:hAnsi="Cambria Math" w:cs="Cambria Math"/>
        </w:rPr>
        <w:t>⟹</w:t>
      </w:r>
      <w:r w:rsidRPr="00A56DC0">
        <w:rPr>
          <w:rStyle w:val="mord"/>
          <w:lang w:val="en-US"/>
        </w:rPr>
        <w:t>A4</w:t>
      </w:r>
      <w:r w:rsidRPr="00A56DC0">
        <w:rPr>
          <w:rStyle w:val="vlist-s"/>
          <w:lang w:val="en-US"/>
        </w:rPr>
        <w:t>​</w:t>
      </w:r>
      <w:r w:rsidRPr="00A56DC0">
        <w:rPr>
          <w:rStyle w:val="mord"/>
          <w:lang w:val="en-US"/>
        </w:rPr>
        <w:t>.(3.289)</w:t>
      </w:r>
      <w:r w:rsidRPr="00A56DC0">
        <w:rPr>
          <w:lang w:val="en-US"/>
        </w:rPr>
        <w:t xml:space="preserve"> </w:t>
      </w:r>
    </w:p>
    <w:p w14:paraId="4D047ADE" w14:textId="77777777" w:rsidR="00A56DC0" w:rsidRPr="00A56DC0" w:rsidRDefault="00A56DC0" w:rsidP="00A56DC0">
      <w:pPr>
        <w:pStyle w:val="StandardWeb"/>
        <w:rPr>
          <w:lang w:val="en-US"/>
        </w:rPr>
      </w:pPr>
      <w:r w:rsidRPr="00A56DC0">
        <w:rPr>
          <w:rStyle w:val="Fett"/>
          <w:lang w:val="en-US"/>
        </w:rPr>
        <w:t>Word-LaTeX:</w:t>
      </w:r>
      <w:r w:rsidRPr="00A56DC0">
        <w:rPr>
          <w:lang w:val="en-US"/>
        </w:rPr>
        <w:t xml:space="preserve"> </w:t>
      </w:r>
      <w:r w:rsidRPr="00A56DC0">
        <w:rPr>
          <w:rStyle w:val="HTMLCode"/>
          <w:lang w:val="en-US"/>
        </w:rPr>
        <w:t>A_1\land A_2\land A_3\not\</w:t>
      </w:r>
      <w:proofErr w:type="spellStart"/>
      <w:r w:rsidRPr="00A56DC0">
        <w:rPr>
          <w:rStyle w:val="HTMLCode"/>
          <w:lang w:val="en-US"/>
        </w:rPr>
        <w:t>Longrightarrow</w:t>
      </w:r>
      <w:proofErr w:type="spellEnd"/>
      <w:r w:rsidRPr="00A56DC0">
        <w:rPr>
          <w:rStyle w:val="HTMLCode"/>
          <w:lang w:val="en-US"/>
        </w:rPr>
        <w:t xml:space="preserve"> A_4</w:t>
      </w:r>
    </w:p>
    <w:p w14:paraId="3FEA6D6A" w14:textId="77777777" w:rsidR="00A56DC0" w:rsidRDefault="00A56DC0" w:rsidP="00A56DC0">
      <w:pPr>
        <w:pStyle w:val="StandardWeb"/>
      </w:pPr>
      <w:r>
        <w:t>Axiom A4 fügt dem bisherigen System daher eine eigenständige Grundannahme hinzu. Es eröffnet die Möglichkeit, dass funktionale Dynamik nicht ausschließlich ungeordnet verläuft, sondern Organisationsstrukturen hervorbringen kann.</w:t>
      </w:r>
    </w:p>
    <w:p w14:paraId="1F746263" w14:textId="77777777" w:rsidR="00A56DC0" w:rsidRDefault="00A56DC0" w:rsidP="00A56DC0">
      <w:pPr>
        <w:pStyle w:val="berschrift2"/>
      </w:pPr>
      <w:r>
        <w:t>Keine vorgegebene Organisationsform</w:t>
      </w:r>
    </w:p>
    <w:p w14:paraId="4EEF3280" w14:textId="77777777" w:rsidR="00A56DC0" w:rsidRDefault="00A56DC0" w:rsidP="00A56DC0">
      <w:pPr>
        <w:pStyle w:val="StandardWeb"/>
      </w:pPr>
      <w:r>
        <w:t>Axiom A4 legt ausdrücklich nicht fest, welche Organisationsmuster entstehen. Es wird weder eine Hierarchie noch ein Netzwerk, eine Schichtung, ein Zyklus oder ein Attraktor vorausgesetzt. Solche Strukturen können sich später als mathematische Modellformen ergeben, gehören aber nicht zum qualitativen Axiom.</w:t>
      </w:r>
    </w:p>
    <w:p w14:paraId="49713DBA" w14:textId="77777777" w:rsidR="00A56DC0" w:rsidRDefault="00A56DC0" w:rsidP="00A56DC0">
      <w:pPr>
        <w:pStyle w:val="StandardWeb"/>
      </w:pPr>
      <w:r>
        <w:t>Diese Offenheit ist notwendig, damit das FRZK unterschiedliche Anwendungsbereiche abbilden kann. Eine physikalische Organisationsform kann sich wesentlich von einer biologischen, sozialen oder didaktischen Organisation unterscheiden. Das Axiom behauptet nicht ihre Gleichheit, sondern ausschließlich eine gemeinsame qualitative Voraussetzung: Funktionale Zusammenhänge und Transformationen können Strukturen bilden, die über einzelne Komponenten und Ereignisse hinausreichen.</w:t>
      </w:r>
    </w:p>
    <w:p w14:paraId="1859F19F" w14:textId="77777777" w:rsidR="00A56DC0" w:rsidRDefault="00A56DC0" w:rsidP="00A56DC0">
      <w:pPr>
        <w:pStyle w:val="StandardWeb"/>
      </w:pPr>
      <w:r>
        <w:t>Ebenso wenig wird ein äußerer Organisator vorausgesetzt. Eine Organisationsstruktur kann durch äußere Bedingungen beeinflusst oder angestoßen werden, doch das Axiom verlangt keine zentrale Steuerung. Damit bleibt insbesondere die Möglichkeit selbstorganisierter Strukturbildung offen, ohne sie bereits als einzige Form von Organisation festzuschreiben.</w:t>
      </w:r>
    </w:p>
    <w:p w14:paraId="4D972D90" w14:textId="77777777" w:rsidR="00A56DC0" w:rsidRDefault="00A56DC0" w:rsidP="00A56DC0">
      <w:pPr>
        <w:pStyle w:val="berschrift2"/>
      </w:pPr>
      <w:r>
        <w:lastRenderedPageBreak/>
        <w:t>Organisationsbildung und Emergenz</w:t>
      </w:r>
    </w:p>
    <w:p w14:paraId="3BBBCE1F" w14:textId="77777777" w:rsidR="00A56DC0" w:rsidRDefault="00A56DC0" w:rsidP="00A56DC0">
      <w:pPr>
        <w:pStyle w:val="StandardWeb"/>
      </w:pPr>
      <w:r>
        <w:t>Der Begriff der Emergenz liegt inhaltlich nahe, muss jedoch sorgfältig abgegrenzt werden. Organisation bedeutet zunächst nur, dass ein übergeordneter funktionaler Zusammenhang entsteht. Emergenz bezeichnet darüber hinaus häufig das Auftreten von Eigenschaften, die den einzelnen Bestandteilen nicht isoliert zugeschrieben werden können.</w:t>
      </w:r>
    </w:p>
    <w:p w14:paraId="2EDF48D0" w14:textId="77777777" w:rsidR="00A56DC0" w:rsidRDefault="00A56DC0" w:rsidP="00A56DC0">
      <w:pPr>
        <w:pStyle w:val="StandardWeb"/>
      </w:pPr>
      <w:r>
        <w:t xml:space="preserve">Axiom A4 ermöglicht emergente Strukturbildung, setzt jedoch noch keine bestimmte </w:t>
      </w:r>
      <w:proofErr w:type="spellStart"/>
      <w:r>
        <w:t>Emergenzdefinition</w:t>
      </w:r>
      <w:proofErr w:type="spellEnd"/>
      <w:r>
        <w:t xml:space="preserve"> voraus. Die mathematische Untersuchung emergenter Eigenschaften benötigt eine formale Beschreibung von Teilstrukturen, Gesamtstruktur und Abbildungsbeziehungen zwischen den Ebenen. Diese Konstruktionen gehören erst in Kapitel 3.4.</w:t>
      </w:r>
    </w:p>
    <w:p w14:paraId="46F92D54" w14:textId="77777777" w:rsidR="00A56DC0" w:rsidRDefault="00A56DC0" w:rsidP="00A56DC0">
      <w:pPr>
        <w:pStyle w:val="StandardWeb"/>
      </w:pPr>
      <w:r>
        <w:t>Auf der qualitativen Ebene genügt zunächst die Aussage, dass das Zusammenwirken funktionaler Zustände und Transformationen Organisationsformen hervorbringen kann, die nicht mit einer einzelnen Relation oder Veränderung identisch sind.</w:t>
      </w:r>
    </w:p>
    <w:p w14:paraId="604CBA38" w14:textId="77777777" w:rsidR="00A56DC0" w:rsidRDefault="00A56DC0" w:rsidP="00A56DC0">
      <w:pPr>
        <w:pStyle w:val="berschrift2"/>
      </w:pPr>
      <w:r>
        <w:t>Organisationsbildung ohne vorausgesetzten Raum</w:t>
      </w:r>
    </w:p>
    <w:p w14:paraId="7A90D3DA" w14:textId="77777777" w:rsidR="00A56DC0" w:rsidRDefault="00A56DC0" w:rsidP="00A56DC0">
      <w:pPr>
        <w:pStyle w:val="StandardWeb"/>
      </w:pPr>
      <w:r>
        <w:t>Eine zentrale methodische Konsequenz des Axioms besteht darin, dass Organisation noch nicht räumlich interpretiert werden darf. Begriffe wie Nähe, Rand, Zentrum, Ausdehnung oder Dimension würden bereits eine Raumstruktur voraussetzen.</w:t>
      </w:r>
    </w:p>
    <w:p w14:paraId="211C4669" w14:textId="77777777" w:rsidR="00A56DC0" w:rsidRDefault="00A56DC0" w:rsidP="00A56DC0">
      <w:pPr>
        <w:pStyle w:val="StandardWeb"/>
      </w:pPr>
      <w:r>
        <w:t xml:space="preserve">Funktionale Organisation entsteht im FRZK zunächst allein aus unterscheidbaren Zuständen, </w:t>
      </w:r>
      <w:proofErr w:type="spellStart"/>
      <w:r>
        <w:t>Relationierbarkeit</w:t>
      </w:r>
      <w:proofErr w:type="spellEnd"/>
      <w:r>
        <w:t xml:space="preserve"> und Transformation. Erst wenn Organisationszusammenhänge mathematisch rekonstruiert und hinsichtlich ihrer Relationen, Nachbarschaften oder Distanzen untersucht werden, kann daraus eine funktionale Raumstruktur hervorgehen.</w:t>
      </w:r>
    </w:p>
    <w:p w14:paraId="54C5F97E" w14:textId="77777777" w:rsidR="00A56DC0" w:rsidRDefault="00A56DC0" w:rsidP="00A56DC0">
      <w:pPr>
        <w:pStyle w:val="StandardWeb"/>
      </w:pPr>
      <w:r>
        <w:t>Damit ist die Organisationsbildung logisch früher als der Raum. Raum wird nicht als Behälter verstanden, in dem Organisation stattfindet. Vielmehr soll untersucht werden, unter welchen Bedingungen die Organisation funktionaler Relationen selbst eine Struktur erzeugt, die später räumlich interpretierbar ist.</w:t>
      </w:r>
    </w:p>
    <w:p w14:paraId="4A013E53" w14:textId="77777777" w:rsidR="00A56DC0" w:rsidRDefault="00A56DC0" w:rsidP="00A56DC0">
      <w:pPr>
        <w:pStyle w:val="berschrift2"/>
      </w:pPr>
      <w:r>
        <w:t>Organisationsbildung ohne vorausgesetzte Zeit</w:t>
      </w:r>
    </w:p>
    <w:p w14:paraId="2CC0D10B" w14:textId="77777777" w:rsidR="00A56DC0" w:rsidRDefault="00A56DC0" w:rsidP="00A56DC0">
      <w:pPr>
        <w:pStyle w:val="StandardWeb"/>
      </w:pPr>
      <w:r>
        <w:t>Eine vergleichbare Abgrenzung gilt für Zeit. Axiom A4 beschreibt zwar das Entstehen funktionaler Muster aus Transformationen, setzt aber noch keine Zeitachse oder Dauer voraus.</w:t>
      </w:r>
    </w:p>
    <w:p w14:paraId="7C205322" w14:textId="77777777" w:rsidR="00A56DC0" w:rsidRDefault="00A56DC0" w:rsidP="00A56DC0">
      <w:pPr>
        <w:pStyle w:val="StandardWeb"/>
      </w:pPr>
      <w:r>
        <w:t>Die Aussage, dass eine Organisation „entsteht“, darf deshalb zunächst nur im logischen Sinn verstanden werden: Aus der Möglichkeit funktionaler Transformation folgt die Möglichkeit einer neuen Organisationskonfiguration. Eine zeitliche Interpretation wird erst zulässig, wenn Transformationen geordnet und miteinander vergleichbar sind.</w:t>
      </w:r>
    </w:p>
    <w:p w14:paraId="7F222BC5" w14:textId="77777777" w:rsidR="00A56DC0" w:rsidRDefault="00A56DC0" w:rsidP="00A56DC0">
      <w:pPr>
        <w:pStyle w:val="StandardWeb"/>
      </w:pPr>
      <w:r>
        <w:t>Axiom A4 bereitet damit sowohl die spätere Rekonstruktion von Raum als auch von Zeit vor, ohne einen dieser Begriffe bereits vorauszusetzen.</w:t>
      </w:r>
    </w:p>
    <w:p w14:paraId="5CF61E79" w14:textId="77777777" w:rsidR="00A56DC0" w:rsidRDefault="00A56DC0" w:rsidP="00A56DC0">
      <w:pPr>
        <w:pStyle w:val="berschrift2"/>
      </w:pPr>
      <w:r>
        <w:lastRenderedPageBreak/>
        <w:t>Notwendigkeit von Axiom A4</w:t>
      </w:r>
    </w:p>
    <w:p w14:paraId="68FBF62D" w14:textId="77777777" w:rsidR="00A56DC0" w:rsidRDefault="00A56DC0" w:rsidP="00A56DC0">
      <w:pPr>
        <w:pStyle w:val="StandardWeb"/>
      </w:pPr>
      <w:r>
        <w:t xml:space="preserve">Wird Axiom A4 ausgeschlossen, bleiben funktionale Zustände, </w:t>
      </w:r>
      <w:proofErr w:type="spellStart"/>
      <w:r>
        <w:t>Relationierungen</w:t>
      </w:r>
      <w:proofErr w:type="spellEnd"/>
      <w:r>
        <w:t xml:space="preserve"> und Transformationen prinzipiell möglich. Es kann jedoch kein übergeordneter Organisationszusammenhang entstehen. Jede Relation und jede Veränderung bliebe ein isoliertes Einzelereignis.</w:t>
      </w:r>
    </w:p>
    <w:p w14:paraId="251FFD9B" w14:textId="77777777" w:rsidR="00A56DC0" w:rsidRDefault="00A56DC0" w:rsidP="00A56DC0">
      <w:pPr>
        <w:pStyle w:val="StandardWeb"/>
      </w:pPr>
      <w:r>
        <w:t xml:space="preserve">Ein solches Modell könnte Unterschiede und Dynamik beschreiben, aber keine Muster, Systeme, Netzwerke oder </w:t>
      </w:r>
      <w:proofErr w:type="spellStart"/>
      <w:r>
        <w:t>stabilisierbaren</w:t>
      </w:r>
      <w:proofErr w:type="spellEnd"/>
      <w:r>
        <w:t xml:space="preserve"> Strukturen. Raum könnte nicht als relationale Organisationsform rekonstruiert werden. Zeit könnte zwar möglicherweise als bloße Änderungsfolge gedacht werden, besäße jedoch keine strukturierte Einbettung in einen funktionalen Zusammenhang. Auch Kohärenz wäre nicht formulierbar, weil es keine Organisation gäbe, deren Erhaltung untersucht werden könnte.</w:t>
      </w:r>
    </w:p>
    <w:p w14:paraId="5750F44E" w14:textId="77777777" w:rsidR="00A56DC0" w:rsidRDefault="00A56DC0" w:rsidP="00A56DC0">
      <w:pPr>
        <w:pStyle w:val="StandardWeb"/>
      </w:pPr>
      <w:r>
        <w:t>Axiom A4 ist daher eine notwendige Voraussetzung für jede Theorie, die nicht nur funktionale Veränderung, sondern die Bildung zusammenhängender Strukturen erklären soll.</w:t>
      </w:r>
    </w:p>
    <w:p w14:paraId="57B93BBC" w14:textId="77777777" w:rsidR="00A56DC0" w:rsidRDefault="00A56DC0" w:rsidP="00A56DC0">
      <w:pPr>
        <w:pStyle w:val="berschrift2"/>
      </w:pPr>
      <w:r>
        <w:t>Gemeinsame Reichweite der ersten vier Axiome</w:t>
      </w:r>
    </w:p>
    <w:p w14:paraId="78358E9C" w14:textId="77777777" w:rsidR="00A56DC0" w:rsidRDefault="00A56DC0" w:rsidP="00A56DC0">
      <w:pPr>
        <w:pStyle w:val="StandardWeb"/>
      </w:pPr>
      <w:r>
        <w:t>Mit Axiom A4 lässt sich die bisherige axiomatische Entwicklung zusammenfassen:</w:t>
      </w:r>
    </w:p>
    <w:p w14:paraId="39ACE56B" w14:textId="77777777" w:rsidR="00A56DC0" w:rsidRDefault="00A56DC0" w:rsidP="00A56DC0">
      <w:r>
        <w:rPr>
          <w:rStyle w:val="katex-mathml"/>
          <w:rFonts w:eastAsia="Calibri"/>
        </w:rPr>
        <w:t>A1</w:t>
      </w:r>
      <w:r>
        <w:rPr>
          <w:rStyle w:val="katex-mathml"/>
          <w:rFonts w:ascii="Cambria Math" w:eastAsia="Calibri" w:hAnsi="Cambria Math" w:cs="Cambria Math"/>
        </w:rPr>
        <w:t>∧</w:t>
      </w:r>
      <w:r>
        <w:rPr>
          <w:rStyle w:val="katex-mathml"/>
          <w:rFonts w:eastAsia="Calibri"/>
        </w:rPr>
        <w:t>A2</w:t>
      </w:r>
      <w:r>
        <w:rPr>
          <w:rStyle w:val="katex-mathml"/>
          <w:rFonts w:ascii="Cambria Math" w:eastAsia="Calibri" w:hAnsi="Cambria Math" w:cs="Cambria Math"/>
        </w:rPr>
        <w:t>∧</w:t>
      </w:r>
      <w:r>
        <w:rPr>
          <w:rStyle w:val="katex-mathml"/>
          <w:rFonts w:eastAsia="Calibri"/>
        </w:rPr>
        <w:t>A3</w:t>
      </w:r>
      <w:r>
        <w:rPr>
          <w:rStyle w:val="katex-mathml"/>
          <w:rFonts w:ascii="Cambria Math" w:eastAsia="Calibri" w:hAnsi="Cambria Math" w:cs="Cambria Math"/>
        </w:rPr>
        <w:t>∧</w:t>
      </w:r>
      <w:r>
        <w:rPr>
          <w:rStyle w:val="katex-mathml"/>
          <w:rFonts w:eastAsia="Calibri"/>
        </w:rPr>
        <w:t>A4  </w:t>
      </w:r>
      <w:r>
        <w:rPr>
          <w:rStyle w:val="katex-mathml"/>
          <w:rFonts w:ascii="Cambria Math" w:eastAsia="Calibri" w:hAnsi="Cambria Math" w:cs="Cambria Math"/>
        </w:rPr>
        <w:t>⟹</w:t>
      </w:r>
      <w:r>
        <w:rPr>
          <w:rStyle w:val="katex-mathml"/>
          <w:rFonts w:eastAsia="Calibri"/>
        </w:rPr>
        <w:t>  funktional unterscheidbare, relationierbare, transformierbare und organisationsbildende Zusta¨ndlichkeit.(3.290)A_1 \</w:t>
      </w:r>
      <w:proofErr w:type="spellStart"/>
      <w:r>
        <w:rPr>
          <w:rStyle w:val="katex-mathml"/>
          <w:rFonts w:eastAsia="Calibri"/>
        </w:rPr>
        <w:t>land</w:t>
      </w:r>
      <w:proofErr w:type="spellEnd"/>
      <w:r>
        <w:rPr>
          <w:rStyle w:val="katex-mathml"/>
          <w:rFonts w:eastAsia="Calibri"/>
        </w:rPr>
        <w:t xml:space="preserve"> A_2 \</w:t>
      </w:r>
      <w:proofErr w:type="spellStart"/>
      <w:r>
        <w:rPr>
          <w:rStyle w:val="katex-mathml"/>
          <w:rFonts w:eastAsia="Calibri"/>
        </w:rPr>
        <w:t>land</w:t>
      </w:r>
      <w:proofErr w:type="spellEnd"/>
      <w:r>
        <w:rPr>
          <w:rStyle w:val="katex-mathml"/>
          <w:rFonts w:eastAsia="Calibri"/>
        </w:rPr>
        <w:t xml:space="preserve"> A_3 \</w:t>
      </w:r>
      <w:proofErr w:type="spellStart"/>
      <w:r>
        <w:rPr>
          <w:rStyle w:val="katex-mathml"/>
          <w:rFonts w:eastAsia="Calibri"/>
        </w:rPr>
        <w:t>land</w:t>
      </w:r>
      <w:proofErr w:type="spellEnd"/>
      <w:r>
        <w:rPr>
          <w:rStyle w:val="katex-mathml"/>
          <w:rFonts w:eastAsia="Calibri"/>
        </w:rPr>
        <w:t xml:space="preserve"> A_4 \;\</w:t>
      </w:r>
      <w:proofErr w:type="spellStart"/>
      <w:r>
        <w:rPr>
          <w:rStyle w:val="katex-mathml"/>
          <w:rFonts w:eastAsia="Calibri"/>
        </w:rPr>
        <w:t>Longrightarrow</w:t>
      </w:r>
      <w:proofErr w:type="spellEnd"/>
      <w:r>
        <w:rPr>
          <w:rStyle w:val="katex-mathml"/>
          <w:rFonts w:eastAsia="Calibri"/>
        </w:rPr>
        <w:t>\; \</w:t>
      </w:r>
      <w:proofErr w:type="spellStart"/>
      <w:r>
        <w:rPr>
          <w:rStyle w:val="katex-mathml"/>
          <w:rFonts w:eastAsia="Calibri"/>
        </w:rPr>
        <w:t>text</w:t>
      </w:r>
      <w:proofErr w:type="spellEnd"/>
      <w:r>
        <w:rPr>
          <w:rStyle w:val="katex-mathml"/>
          <w:rFonts w:eastAsia="Calibri"/>
        </w:rPr>
        <w:t xml:space="preserve">{funktional unterscheidbare, </w:t>
      </w:r>
      <w:proofErr w:type="spellStart"/>
      <w:r>
        <w:rPr>
          <w:rStyle w:val="katex-mathml"/>
          <w:rFonts w:eastAsia="Calibri"/>
        </w:rPr>
        <w:t>relationierbare</w:t>
      </w:r>
      <w:proofErr w:type="spellEnd"/>
      <w:r>
        <w:rPr>
          <w:rStyle w:val="katex-mathml"/>
          <w:rFonts w:eastAsia="Calibri"/>
        </w:rPr>
        <w:t xml:space="preserve">, transformierbare und organisationsbildende </w:t>
      </w:r>
      <w:proofErr w:type="spellStart"/>
      <w:r>
        <w:rPr>
          <w:rStyle w:val="katex-mathml"/>
          <w:rFonts w:eastAsia="Calibri"/>
        </w:rPr>
        <w:t>Zuständlichkeit</w:t>
      </w:r>
      <w:proofErr w:type="spellEnd"/>
      <w:r>
        <w:rPr>
          <w:rStyle w:val="katex-mathml"/>
          <w:rFonts w:eastAsia="Calibri"/>
        </w:rPr>
        <w:t>}. \tag{3.290}</w:t>
      </w:r>
      <w:r>
        <w:rPr>
          <w:rStyle w:val="mord"/>
        </w:rPr>
        <w:t>A1</w:t>
      </w:r>
      <w:r>
        <w:rPr>
          <w:rStyle w:val="vlist-s"/>
        </w:rPr>
        <w:t>​</w:t>
      </w:r>
      <w:r>
        <w:rPr>
          <w:rStyle w:val="mbin"/>
          <w:rFonts w:ascii="Cambria Math" w:hAnsi="Cambria Math" w:cs="Cambria Math"/>
        </w:rPr>
        <w:t>∧</w:t>
      </w:r>
      <w:r>
        <w:rPr>
          <w:rStyle w:val="mord"/>
        </w:rPr>
        <w:t>A2</w:t>
      </w:r>
      <w:r>
        <w:rPr>
          <w:rStyle w:val="vlist-s"/>
        </w:rPr>
        <w:t>​</w:t>
      </w:r>
      <w:r>
        <w:rPr>
          <w:rStyle w:val="mbin"/>
          <w:rFonts w:ascii="Cambria Math" w:hAnsi="Cambria Math" w:cs="Cambria Math"/>
        </w:rPr>
        <w:t>∧</w:t>
      </w:r>
      <w:r>
        <w:rPr>
          <w:rStyle w:val="mord"/>
        </w:rPr>
        <w:t>A3</w:t>
      </w:r>
      <w:r>
        <w:rPr>
          <w:rStyle w:val="vlist-s"/>
        </w:rPr>
        <w:t>​</w:t>
      </w:r>
      <w:r>
        <w:rPr>
          <w:rStyle w:val="mbin"/>
          <w:rFonts w:ascii="Cambria Math" w:hAnsi="Cambria Math" w:cs="Cambria Math"/>
        </w:rPr>
        <w:t>∧</w:t>
      </w:r>
      <w:r>
        <w:rPr>
          <w:rStyle w:val="mord"/>
        </w:rPr>
        <w:t>A4</w:t>
      </w:r>
      <w:r>
        <w:rPr>
          <w:rStyle w:val="vlist-s"/>
        </w:rPr>
        <w:t>​</w:t>
      </w:r>
      <w:r>
        <w:rPr>
          <w:rStyle w:val="mrel"/>
          <w:rFonts w:ascii="Cambria Math" w:hAnsi="Cambria Math" w:cs="Cambria Math"/>
        </w:rPr>
        <w:t>⟹</w:t>
      </w:r>
      <w:r>
        <w:rPr>
          <w:rStyle w:val="mord"/>
        </w:rPr>
        <w:t>funktional unterscheidbare, relationierbare, transformierbare und organisationsbildende Zusta¨ndlichkeit.(3.290)</w:t>
      </w:r>
      <w:r>
        <w:t xml:space="preserve"> </w:t>
      </w:r>
    </w:p>
    <w:p w14:paraId="38E9FF55" w14:textId="77777777" w:rsidR="00A56DC0" w:rsidRDefault="00A56DC0" w:rsidP="00A56DC0">
      <w:pPr>
        <w:pStyle w:val="StandardWeb"/>
      </w:pPr>
      <w:r>
        <w:rPr>
          <w:rStyle w:val="Fett"/>
        </w:rPr>
        <w:t>Word-</w:t>
      </w:r>
      <w:proofErr w:type="spellStart"/>
      <w:r>
        <w:rPr>
          <w:rStyle w:val="Fett"/>
        </w:rPr>
        <w:t>LaTeX</w:t>
      </w:r>
      <w:proofErr w:type="spellEnd"/>
      <w:r>
        <w:rPr>
          <w:rStyle w:val="Fett"/>
        </w:rPr>
        <w:t>:</w:t>
      </w:r>
      <w:r>
        <w:t xml:space="preserve"> </w:t>
      </w:r>
      <w:r>
        <w:rPr>
          <w:rStyle w:val="HTMLCode"/>
        </w:rPr>
        <w:t>A_1\</w:t>
      </w:r>
      <w:proofErr w:type="spellStart"/>
      <w:r>
        <w:rPr>
          <w:rStyle w:val="HTMLCode"/>
        </w:rPr>
        <w:t>land</w:t>
      </w:r>
      <w:proofErr w:type="spellEnd"/>
      <w:r>
        <w:rPr>
          <w:rStyle w:val="HTMLCode"/>
        </w:rPr>
        <w:t xml:space="preserve"> A_2\</w:t>
      </w:r>
      <w:proofErr w:type="spellStart"/>
      <w:r>
        <w:rPr>
          <w:rStyle w:val="HTMLCode"/>
        </w:rPr>
        <w:t>land</w:t>
      </w:r>
      <w:proofErr w:type="spellEnd"/>
      <w:r>
        <w:rPr>
          <w:rStyle w:val="HTMLCode"/>
        </w:rPr>
        <w:t xml:space="preserve"> A_3\</w:t>
      </w:r>
      <w:proofErr w:type="spellStart"/>
      <w:r>
        <w:rPr>
          <w:rStyle w:val="HTMLCode"/>
        </w:rPr>
        <w:t>land</w:t>
      </w:r>
      <w:proofErr w:type="spellEnd"/>
      <w:r>
        <w:rPr>
          <w:rStyle w:val="HTMLCode"/>
        </w:rPr>
        <w:t xml:space="preserve"> A_4\</w:t>
      </w:r>
      <w:proofErr w:type="spellStart"/>
      <w:r>
        <w:rPr>
          <w:rStyle w:val="HTMLCode"/>
        </w:rPr>
        <w:t>Longrightarrow</w:t>
      </w:r>
      <w:proofErr w:type="spellEnd"/>
      <w:r>
        <w:rPr>
          <w:rStyle w:val="HTMLCode"/>
        </w:rPr>
        <w:t>\</w:t>
      </w:r>
      <w:proofErr w:type="spellStart"/>
      <w:r>
        <w:rPr>
          <w:rStyle w:val="HTMLCode"/>
        </w:rPr>
        <w:t>text</w:t>
      </w:r>
      <w:proofErr w:type="spellEnd"/>
      <w:r>
        <w:rPr>
          <w:rStyle w:val="HTMLCode"/>
        </w:rPr>
        <w:t xml:space="preserve">{funktional unterscheidbare, </w:t>
      </w:r>
      <w:proofErr w:type="spellStart"/>
      <w:r>
        <w:rPr>
          <w:rStyle w:val="HTMLCode"/>
        </w:rPr>
        <w:t>relationierbare</w:t>
      </w:r>
      <w:proofErr w:type="spellEnd"/>
      <w:r>
        <w:rPr>
          <w:rStyle w:val="HTMLCode"/>
        </w:rPr>
        <w:t xml:space="preserve">, transformierbare und organisationsbildende </w:t>
      </w:r>
      <w:proofErr w:type="spellStart"/>
      <w:r>
        <w:rPr>
          <w:rStyle w:val="HTMLCode"/>
        </w:rPr>
        <w:t>Zuständlichkeit</w:t>
      </w:r>
      <w:proofErr w:type="spellEnd"/>
      <w:r>
        <w:rPr>
          <w:rStyle w:val="HTMLCode"/>
        </w:rPr>
        <w:t>}</w:t>
      </w:r>
    </w:p>
    <w:p w14:paraId="03F521F8" w14:textId="77777777" w:rsidR="00A56DC0" w:rsidRDefault="00A56DC0" w:rsidP="00A56DC0">
      <w:pPr>
        <w:pStyle w:val="StandardWeb"/>
      </w:pPr>
      <w:r>
        <w:t>Gleichung (3.290) beschreibt noch keine mathematisch vollständig rekonstruierte Organisation. Sie fasst ausschließlich die qualitative Reichweite der ersten vier Axiome zusammen.</w:t>
      </w:r>
    </w:p>
    <w:p w14:paraId="6E24E282" w14:textId="77777777" w:rsidR="00A56DC0" w:rsidRDefault="00A56DC0" w:rsidP="00A56DC0">
      <w:pPr>
        <w:pStyle w:val="berschrift2"/>
      </w:pPr>
      <w:r>
        <w:t>Eigenleistung des FRZK</w:t>
      </w:r>
    </w:p>
    <w:p w14:paraId="18129701" w14:textId="77777777" w:rsidR="00A56DC0" w:rsidRDefault="00A56DC0" w:rsidP="00A56DC0">
      <w:pPr>
        <w:pStyle w:val="StandardWeb"/>
      </w:pPr>
      <w:r>
        <w:t>Die Eigenleistung von Axiom A4 besteht nicht in der allgemeinen Feststellung, dass komplexe Systeme Organisation hervorbringen können. Diese Erkenntnis ist in Synergetik, Thermodynamik, Systemtheorie und Komplexitätsforschung umfassend vorbereitet [12–14].</w:t>
      </w:r>
    </w:p>
    <w:p w14:paraId="1C37CBEB" w14:textId="77777777" w:rsidR="00A56DC0" w:rsidRDefault="00A56DC0" w:rsidP="00A56DC0">
      <w:pPr>
        <w:pStyle w:val="StandardWeb"/>
      </w:pPr>
      <w:r>
        <w:t xml:space="preserve">Der originäre Schritt liegt darin, Organisationsbildung als qualitative axiomatische Voraussetzung zwischen funktionaler Transformation und mathematischer Rekonstruktion einzuordnen. Das FRZK setzt weder einen vorhandenen Raum noch eine Zeitachse, eine Komponentenmenge oder eine konkrete Dynamik voraus. Stattdessen wird Organisation als mögliche Folge funktionaler Unterscheidbarkeit, </w:t>
      </w:r>
      <w:proofErr w:type="spellStart"/>
      <w:r>
        <w:t>Relationierbarkeit</w:t>
      </w:r>
      <w:proofErr w:type="spellEnd"/>
      <w:r>
        <w:t xml:space="preserve"> und Transformierbarkeit verstanden.</w:t>
      </w:r>
    </w:p>
    <w:p w14:paraId="2396C5F2" w14:textId="77777777" w:rsidR="00A56DC0" w:rsidRDefault="00A56DC0" w:rsidP="00A56DC0">
      <w:pPr>
        <w:pStyle w:val="StandardWeb"/>
      </w:pPr>
      <w:r>
        <w:lastRenderedPageBreak/>
        <w:t>Damit besitzt das FRZK nun eine qualitative Grundlage für die Entstehung übergeordneter Muster. Noch bleibt jedoch offen, ob solche Muster unter weiteren Transformationen erhalten bleiben. Eine Organisation könnte entstehen und unmittelbar wieder zerfallen. Für eine Theorie funktionaler Kohärenz reicht Organisationsbildung deshalb allein nicht aus.</w:t>
      </w:r>
    </w:p>
    <w:p w14:paraId="6A34AB01" w14:textId="77777777" w:rsidR="00A56DC0" w:rsidRDefault="00A56DC0" w:rsidP="00A56DC0">
      <w:pPr>
        <w:pStyle w:val="StandardWeb"/>
      </w:pPr>
      <w:r>
        <w:t xml:space="preserve">Der folgende Abschnitt entwickelt daher </w:t>
      </w:r>
      <w:r>
        <w:rPr>
          <w:rStyle w:val="Fett"/>
        </w:rPr>
        <w:t>Axiom A5 – Funktionale Kohärenz und Stabilisierung</w:t>
      </w:r>
      <w:r>
        <w:t>. Dieses Axiom formuliert die Möglichkeit, dass sich Organisationszusammenhänge trotz weiterer Veränderungen erhalten, erneuern oder in wiedererkennbarer Form reproduzieren können.</w:t>
      </w:r>
    </w:p>
    <w:p w14:paraId="5EE318D3" w14:textId="77777777" w:rsidR="0035657E" w:rsidRDefault="0035657E" w:rsidP="0035657E">
      <w:pPr>
        <w:pStyle w:val="berschrift1"/>
        <w:rPr>
          <w:bCs/>
          <w:sz w:val="48"/>
          <w:szCs w:val="48"/>
        </w:rPr>
      </w:pPr>
      <w:r>
        <w:t>3.3.6 Axiom A5 – Funktionale Kohärenz und Stabilisierung</w:t>
      </w:r>
    </w:p>
    <w:p w14:paraId="493C51C2" w14:textId="77777777" w:rsidR="0035657E" w:rsidRDefault="0035657E" w:rsidP="0035657E">
      <w:pPr>
        <w:pStyle w:val="StandardWeb"/>
      </w:pPr>
      <w:r>
        <w:t xml:space="preserve">Mit Axiom A4 habe ich die Möglichkeit eingeführt, dass funktional unterscheidbare, </w:t>
      </w:r>
      <w:proofErr w:type="spellStart"/>
      <w:r>
        <w:t>relationierbare</w:t>
      </w:r>
      <w:proofErr w:type="spellEnd"/>
      <w:r>
        <w:t xml:space="preserve"> und transformierbare Zustände übergeordnete Organisationsmuster bilden können. Damit ist erstmals eine Struktur denkbar, die nicht vollständig auf einzelne Zustände, Relationen oder Transformationen reduziert werden kann. Organisationsbildung allein gewährleistet jedoch noch keinen Bestand. Ein Muster könnte entstehen und bereits durch die nächste Transformation wieder vollständig zerfallen. Es wäre dann zwar vorübergehend als Organisation bestimmbar, könnte aber weder reproduziert noch über Veränderungen hinweg als zusammengehörige Struktur erkannt werden.</w:t>
      </w:r>
    </w:p>
    <w:p w14:paraId="2A196A07" w14:textId="77777777" w:rsidR="0035657E" w:rsidRDefault="0035657E" w:rsidP="0035657E">
      <w:pPr>
        <w:pStyle w:val="StandardWeb"/>
      </w:pPr>
      <w:r>
        <w:t>Für ein Funktionales Raum-Zeit-Kohärenzsystem reicht die bloße Entstehung von Organisation daher nicht aus. Die Theorie benötigt zusätzlich die Möglichkeit, dass funktionale Organisationszusammenhänge trotz weiterer Veränderungen erhalten, erneuert oder in einer wiedererkennbaren Form reproduziert werden können. Erst durch diese Fähigkeit erhält der Begriff der Kohärenz seine eigenständige axiomatische Bedeutung.</w:t>
      </w:r>
    </w:p>
    <w:p w14:paraId="2C054D42" w14:textId="77777777" w:rsidR="0035657E" w:rsidRDefault="0035657E" w:rsidP="0035657E">
      <w:pPr>
        <w:pStyle w:val="StandardWeb"/>
      </w:pPr>
      <w:r>
        <w:t xml:space="preserve">Ich bezeichne diese Möglichkeit als </w:t>
      </w:r>
      <w:r>
        <w:rPr>
          <w:rStyle w:val="Fett"/>
        </w:rPr>
        <w:t>funktionale Kohärenz und Stabilisierung</w:t>
      </w:r>
      <w:r>
        <w:t xml:space="preserve">. Dabei dürfen Kohärenz und Stabilisierung nicht vorschnell mit Starrheit oder vollständiger Unveränderlichkeit gleichgesetzt werden. Eine Organisation, die keinerlei Transformation zulässt, wäre zwar konstant, aber nicht notwendig kohärent im hier verwendeten Sinn. Kohärenz bezeichnet vielmehr die Möglichkeit, dass ein Zusammenhang gerade </w:t>
      </w:r>
      <w:r>
        <w:rPr>
          <w:rStyle w:val="Fett"/>
        </w:rPr>
        <w:t>unter Veränderung</w:t>
      </w:r>
      <w:r>
        <w:t xml:space="preserve"> bestimmbar bleibt.</w:t>
      </w:r>
    </w:p>
    <w:p w14:paraId="6271B816" w14:textId="77777777" w:rsidR="0035657E" w:rsidRDefault="0035657E" w:rsidP="0035657E">
      <w:pPr>
        <w:pStyle w:val="StandardWeb"/>
      </w:pPr>
      <w:r>
        <w:t>Diese Unterscheidung ist für die Theorie zentral. Funktionale Kohärenz setzt keine identische Wiederholung sämtlicher Zustände und Relationen voraus. Einzelne Bestandteile können sich verändern, ersetzt werden oder ihre funktionale Bedeutung verschieben. Entscheidend ist, dass ein übergeordneter Organisationszusammenhang prinzipiell weiterbestehen oder rekonstruiert werden kann. Kohärenz bezeichnet damit keine absolute Identität, sondern einen funktionalen Erhalt von Zusammengehörigkeit.</w:t>
      </w:r>
    </w:p>
    <w:p w14:paraId="3FB01F66" w14:textId="77777777" w:rsidR="0035657E" w:rsidRDefault="0035657E" w:rsidP="0035657E">
      <w:pPr>
        <w:pStyle w:val="StandardWeb"/>
      </w:pPr>
      <w:r>
        <w:t xml:space="preserve">Die wissenschaftliche Frage nach dem Erhalt organisierter Strukturen unter fortlaufender Veränderung ist in unterschiedlichen Forschungsrichtungen bearbeitet worden. Die Synergetik untersucht, wie makroskopische Ordnungsparameter das Verhalten vieler wechselwirkender Freiheitsgrade strukturieren und unter veränderten Bedingungen neue stabile Ordnungsformen entstehen können [12]. In der Theorie dissipativer Strukturen wird gezeigt, dass offene Systeme fern vom Gleichgewicht unter bestimmten Bedingungen geordnete Strukturen ausbilden und aufrechterhalten können [13]. Humberto R. Maturana und Francisco J. Varela beschreiben mit dem Begriff der Autopoiesis Systeme, deren Organisation </w:t>
      </w:r>
      <w:r>
        <w:lastRenderedPageBreak/>
        <w:t xml:space="preserve">durch ein Netzwerk wechselseitig erzeugender Prozesse fortlaufend reproduziert wird (Maturana, Humberto R.; Varela, Francisco J.: </w:t>
      </w:r>
      <w:r>
        <w:rPr>
          <w:rStyle w:val="Hervorhebung"/>
        </w:rPr>
        <w:t xml:space="preserve">Autopoiesis and </w:t>
      </w:r>
      <w:proofErr w:type="spellStart"/>
      <w:r>
        <w:rPr>
          <w:rStyle w:val="Hervorhebung"/>
        </w:rPr>
        <w:t>Cognition</w:t>
      </w:r>
      <w:proofErr w:type="spellEnd"/>
      <w:r>
        <w:rPr>
          <w:rStyle w:val="Hervorhebung"/>
        </w:rPr>
        <w:t xml:space="preserve">: The </w:t>
      </w:r>
      <w:proofErr w:type="spellStart"/>
      <w:r>
        <w:rPr>
          <w:rStyle w:val="Hervorhebung"/>
        </w:rPr>
        <w:t>Realization</w:t>
      </w:r>
      <w:proofErr w:type="spellEnd"/>
      <w:r>
        <w:rPr>
          <w:rStyle w:val="Hervorhebung"/>
        </w:rPr>
        <w:t xml:space="preserve"> </w:t>
      </w:r>
      <w:proofErr w:type="spellStart"/>
      <w:r>
        <w:rPr>
          <w:rStyle w:val="Hervorhebung"/>
        </w:rPr>
        <w:t>of</w:t>
      </w:r>
      <w:proofErr w:type="spellEnd"/>
      <w:r>
        <w:rPr>
          <w:rStyle w:val="Hervorhebung"/>
        </w:rPr>
        <w:t xml:space="preserve"> </w:t>
      </w:r>
      <w:proofErr w:type="spellStart"/>
      <w:r>
        <w:rPr>
          <w:rStyle w:val="Hervorhebung"/>
        </w:rPr>
        <w:t>the</w:t>
      </w:r>
      <w:proofErr w:type="spellEnd"/>
      <w:r>
        <w:rPr>
          <w:rStyle w:val="Hervorhebung"/>
        </w:rPr>
        <w:t xml:space="preserve"> Living</w:t>
      </w:r>
      <w:r>
        <w:t xml:space="preserve">. Dordrecht: D. Reidel Publishing Company, 1980). </w:t>
      </w:r>
      <w:r>
        <w:rPr>
          <w:rStyle w:val="Fett"/>
        </w:rPr>
        <w:t>[87]</w:t>
      </w:r>
      <w:r>
        <w:t xml:space="preserve"> </w:t>
      </w:r>
    </w:p>
    <w:p w14:paraId="62B16C1C" w14:textId="77777777" w:rsidR="0035657E" w:rsidRDefault="0035657E" w:rsidP="0035657E">
      <w:pPr>
        <w:pStyle w:val="StandardWeb"/>
      </w:pPr>
      <w:r>
        <w:t>Das FRZK übernimmt aus diesen Ansätzen weder eine biologische Definition des Lebendigen noch thermodynamische oder synergetische Spezialbedingungen. Axiom A5 setzt keine Membran, keine Stoffwechselprozesse, keinen Energiefluss und keinen Ordnungsparameter voraus. Die genannten Theorien dienen ausschließlich als wissenschaftlicher Anschluss für die allgemeine Einsicht, dass Organisation unter fortlaufender Veränderung erhalten oder reproduziert werden kann.</w:t>
      </w:r>
    </w:p>
    <w:p w14:paraId="4B8D6921" w14:textId="77777777" w:rsidR="0035657E" w:rsidRDefault="0035657E" w:rsidP="0035657E">
      <w:pPr>
        <w:pStyle w:val="StandardWeb"/>
      </w:pPr>
      <w:r>
        <w:t xml:space="preserve">Axiom A5 verlagert diese Möglichkeit auf eine vorgelagerte qualitative Ebene. Es formuliert nicht, </w:t>
      </w:r>
      <w:r>
        <w:rPr>
          <w:rStyle w:val="Fett"/>
        </w:rPr>
        <w:t>wie</w:t>
      </w:r>
      <w:r>
        <w:t xml:space="preserve"> Kohärenz mathematisch gemessen oder durch welche Mechanismen sie erzeugt wird. Es setzt lediglich voraus, dass funktionale Organisation prinzipiell so stabilisiert werden kann, dass ihre Zusammengehörigkeit trotz Transformationen nicht vollständig verloren gehen muss.</w:t>
      </w:r>
    </w:p>
    <w:p w14:paraId="0B06F39A" w14:textId="77777777" w:rsidR="0035657E" w:rsidRDefault="0035657E" w:rsidP="0035657E">
      <w:pPr>
        <w:pStyle w:val="berschrift2"/>
      </w:pPr>
      <w:r>
        <w:t>Axiom A5 – Funktionale Kohärenz und Stabilisierung</w:t>
      </w:r>
    </w:p>
    <w:p w14:paraId="24BC21E8" w14:textId="77777777" w:rsidR="0035657E" w:rsidRDefault="0035657E" w:rsidP="0035657E">
      <w:pPr>
        <w:pStyle w:val="StandardWeb"/>
      </w:pPr>
      <w:r>
        <w:rPr>
          <w:rStyle w:val="Fett"/>
        </w:rPr>
        <w:t>Funktionale Organisationszusammenhänge können sich trotz weiterer Transformationen erhalten, erneuern oder in einer wiedererkennbaren Form reproduzieren.</w:t>
      </w:r>
    </w:p>
    <w:p w14:paraId="606D7548" w14:textId="77777777" w:rsidR="0035657E" w:rsidRDefault="0035657E" w:rsidP="0035657E">
      <w:pPr>
        <w:pStyle w:val="StandardWeb"/>
      </w:pPr>
      <w:r>
        <w:t>In komprimierter axiomatischer Schreibweise formuliere ich:</w:t>
      </w:r>
    </w:p>
    <w:p w14:paraId="6239273E" w14:textId="77777777" w:rsidR="0035657E" w:rsidRDefault="0035657E" w:rsidP="0035657E">
      <w:r>
        <w:rPr>
          <w:rStyle w:val="katex-mathml"/>
        </w:rPr>
        <w:t>A5:Funktionale Organisation ist prinzipiell koha¨renz- und stabilisierungsfa¨hig.(3.291)A_5: \</w:t>
      </w:r>
      <w:proofErr w:type="spellStart"/>
      <w:r>
        <w:rPr>
          <w:rStyle w:val="katex-mathml"/>
        </w:rPr>
        <w:t>quad</w:t>
      </w:r>
      <w:proofErr w:type="spellEnd"/>
      <w:r>
        <w:rPr>
          <w:rStyle w:val="katex-mathml"/>
        </w:rPr>
        <w:t xml:space="preserve"> \</w:t>
      </w:r>
      <w:proofErr w:type="spellStart"/>
      <w:r>
        <w:rPr>
          <w:rStyle w:val="katex-mathml"/>
        </w:rPr>
        <w:t>text</w:t>
      </w:r>
      <w:proofErr w:type="spellEnd"/>
      <w:r>
        <w:rPr>
          <w:rStyle w:val="katex-mathml"/>
        </w:rPr>
        <w:t>{Funktionale Organisation ist prinzipiell kohärenz- und stabilisierungsfähig.} \tag{3.291}</w:t>
      </w:r>
      <w:r>
        <w:rPr>
          <w:rStyle w:val="mord"/>
          <w:rFonts w:eastAsia="Georgia"/>
        </w:rPr>
        <w:t>A5</w:t>
      </w:r>
      <w:r>
        <w:rPr>
          <w:rStyle w:val="vlist-s"/>
        </w:rPr>
        <w:t>​</w:t>
      </w:r>
      <w:r>
        <w:rPr>
          <w:rStyle w:val="mrel"/>
        </w:rPr>
        <w:t>:</w:t>
      </w:r>
      <w:r>
        <w:rPr>
          <w:rStyle w:val="mord"/>
          <w:rFonts w:eastAsia="Georgia"/>
        </w:rPr>
        <w:t>Funktionale Organisation ist prinzipiell koha¨renz- und stabilisierungsfa¨hig.(3.291)</w:t>
      </w:r>
      <w:r>
        <w:t xml:space="preserve"> </w:t>
      </w:r>
    </w:p>
    <w:p w14:paraId="45A3586E" w14:textId="77777777" w:rsidR="0035657E" w:rsidRDefault="0035657E" w:rsidP="0035657E">
      <w:pPr>
        <w:pStyle w:val="StandardWeb"/>
      </w:pPr>
      <w:r>
        <w:t>Word-</w:t>
      </w:r>
      <w:proofErr w:type="spellStart"/>
      <w:r>
        <w:t>LaTeX</w:t>
      </w:r>
      <w:proofErr w:type="spellEnd"/>
      <w:r>
        <w:t>: A_5:\</w:t>
      </w:r>
      <w:proofErr w:type="spellStart"/>
      <w:r>
        <w:t>quad</w:t>
      </w:r>
      <w:proofErr w:type="spellEnd"/>
      <w:r>
        <w:t>\</w:t>
      </w:r>
      <w:proofErr w:type="spellStart"/>
      <w:r>
        <w:t>text</w:t>
      </w:r>
      <w:proofErr w:type="spellEnd"/>
      <w:r>
        <w:t>{Funktionale Organisation ist prinzipiell kohärenz- und stabilisierungsfähig.}</w:t>
      </w:r>
    </w:p>
    <w:p w14:paraId="268444CF" w14:textId="77777777" w:rsidR="0035657E" w:rsidRDefault="0035657E" w:rsidP="0035657E">
      <w:pPr>
        <w:pStyle w:val="StandardWeb"/>
      </w:pPr>
      <w:r>
        <w:t>Gleichung (3.291) führt noch kein mathematisches Kohärenzmaß ein. Es werden weder Ähnlichkeiten, Korrelationen, Normen, Wahrscheinlichkeiten noch Schwellenwerte vorausgesetzt. Das Axiom formuliert ausschließlich die qualitative Möglichkeit eines funktionalen Organisationserhalts.</w:t>
      </w:r>
    </w:p>
    <w:p w14:paraId="3B5092AA" w14:textId="77777777" w:rsidR="0035657E" w:rsidRDefault="0035657E" w:rsidP="0035657E">
      <w:pPr>
        <w:pStyle w:val="StandardWeb"/>
      </w:pPr>
      <w:r>
        <w:t>Der Ausdruck „erhalten“ bedeutet dabei nicht, dass jede Einzelstruktur unverändert bleiben muss. Er bezeichnet vielmehr die Möglichkeit, dass wesentliche funktionale Zusammenhänge trotz Veränderung weiterhin bestimmbar sind. Welche Eigenschaften für diese Bestimmbarkeit maßgeblich sind, muss erst in der mathematischen Rekonstruktion festgelegt werden.</w:t>
      </w:r>
    </w:p>
    <w:p w14:paraId="1D1758F4" w14:textId="77777777" w:rsidR="0035657E" w:rsidRDefault="0035657E" w:rsidP="0035657E">
      <w:pPr>
        <w:pStyle w:val="StandardWeb"/>
      </w:pPr>
      <w:r>
        <w:t>„Erneuern“ bedeutet, dass eine Organisationsstruktur Bestandteile oder Beziehungen verändern und dennoch ihren funktionalen Zusammenhang fortsetzen kann. Die Organisation wird dabei nicht als starres Objekt, sondern als reproduzierbarer Prozesszusammenhang verstanden.</w:t>
      </w:r>
    </w:p>
    <w:p w14:paraId="23BC5046" w14:textId="77777777" w:rsidR="0035657E" w:rsidRDefault="0035657E" w:rsidP="0035657E">
      <w:pPr>
        <w:pStyle w:val="StandardWeb"/>
      </w:pPr>
      <w:r>
        <w:lastRenderedPageBreak/>
        <w:t>„Reproduzieren“ bezeichnet schließlich die Möglichkeit, dass ein funktional vergleichbarer Organisationszusammenhang erneut hervorgebracht werden kann. Auch hierbei wird noch keine exakte Identität verlangt. Die Kriterien funktionaler Vergleichbarkeit und Wiedererkennbarkeit werden erst in Kapitel 3.4 mathematisch bestimmt.</w:t>
      </w:r>
    </w:p>
    <w:p w14:paraId="0A6059C9" w14:textId="77777777" w:rsidR="0035657E" w:rsidRDefault="0035657E" w:rsidP="0035657E">
      <w:pPr>
        <w:pStyle w:val="berschrift2"/>
      </w:pPr>
      <w:r>
        <w:t>Funktionale Kohärenz</w:t>
      </w:r>
    </w:p>
    <w:p w14:paraId="2D612B05" w14:textId="77777777" w:rsidR="0035657E" w:rsidRDefault="0035657E" w:rsidP="0035657E">
      <w:pPr>
        <w:pStyle w:val="StandardWeb"/>
      </w:pPr>
      <w:r>
        <w:t xml:space="preserve">Unter </w:t>
      </w:r>
      <w:r>
        <w:rPr>
          <w:rStyle w:val="Fett"/>
        </w:rPr>
        <w:t>funktionaler Kohärenz</w:t>
      </w:r>
      <w:r>
        <w:t xml:space="preserve"> verstehe ich auf der qualitativen Ebene die Möglichkeit, dass mehrere funktionale Zustände, </w:t>
      </w:r>
      <w:proofErr w:type="spellStart"/>
      <w:r>
        <w:t>Relationierungen</w:t>
      </w:r>
      <w:proofErr w:type="spellEnd"/>
      <w:r>
        <w:t xml:space="preserve"> und Transformationen trotz innerer Veränderungen als zusammengehöriger Organisationszusammenhang bestimmbar bleiben.</w:t>
      </w:r>
    </w:p>
    <w:p w14:paraId="03BC1EBC" w14:textId="77777777" w:rsidR="0035657E" w:rsidRDefault="0035657E" w:rsidP="0035657E">
      <w:pPr>
        <w:pStyle w:val="StandardWeb"/>
      </w:pPr>
      <w:r>
        <w:t>Diese Bestimmung enthält drei wesentliche Merkmale.</w:t>
      </w:r>
    </w:p>
    <w:p w14:paraId="62F3C373" w14:textId="77777777" w:rsidR="0035657E" w:rsidRDefault="0035657E" w:rsidP="0035657E">
      <w:pPr>
        <w:pStyle w:val="StandardWeb"/>
      </w:pPr>
      <w:r>
        <w:t>Erstens bezieht sich Kohärenz stets auf eine Organisation. Einzelne isolierte Zustände können stabil oder unverändert sein, bilden aber noch keinen kohärenten Organisationszusammenhang.</w:t>
      </w:r>
    </w:p>
    <w:p w14:paraId="3C9DF29C" w14:textId="77777777" w:rsidR="0035657E" w:rsidRDefault="0035657E" w:rsidP="0035657E">
      <w:pPr>
        <w:pStyle w:val="StandardWeb"/>
      </w:pPr>
      <w:r>
        <w:t>Zweitens setzt Kohärenz Veränderung voraus oder lässt sie zumindest zu. Ohne mögliche Transformation wäre nicht feststellbar, ob eine Organisation Veränderungen überstehen kann.</w:t>
      </w:r>
    </w:p>
    <w:p w14:paraId="127130BA" w14:textId="77777777" w:rsidR="0035657E" w:rsidRDefault="0035657E" w:rsidP="0035657E">
      <w:pPr>
        <w:pStyle w:val="StandardWeb"/>
      </w:pPr>
      <w:r>
        <w:t>Drittens ist Kohärenz relational. Sie liegt nicht allein in den Eigenschaften einzelner Bestandteile, sondern in der Erhaltung ihres funktionalen Zusammenhangs.</w:t>
      </w:r>
    </w:p>
    <w:p w14:paraId="1B67122F" w14:textId="77777777" w:rsidR="0035657E" w:rsidRDefault="0035657E" w:rsidP="0035657E">
      <w:pPr>
        <w:pStyle w:val="StandardWeb"/>
      </w:pPr>
      <w:r>
        <w:t>Kohärenz darf deshalb nicht mit Gleichheit verwechselt werden. Zwei Organisationskonfigurationen können funktional kohärent miteinander verbunden sein, obwohl sie sich in einzelnen Zuständen oder Relationen unterscheiden. Ebenso kann eine äußerlich ähnliche Konfiguration funktional inkohärent sein, wenn ihre inneren Zusammenhänge nicht mehr reproduziert werden.</w:t>
      </w:r>
    </w:p>
    <w:p w14:paraId="5C315AE8" w14:textId="77777777" w:rsidR="0035657E" w:rsidRDefault="0035657E" w:rsidP="0035657E">
      <w:pPr>
        <w:pStyle w:val="berschrift2"/>
      </w:pPr>
      <w:r>
        <w:t>Funktionale Stabilisierung</w:t>
      </w:r>
    </w:p>
    <w:p w14:paraId="6C795B35" w14:textId="77777777" w:rsidR="0035657E" w:rsidRDefault="0035657E" w:rsidP="0035657E">
      <w:pPr>
        <w:pStyle w:val="StandardWeb"/>
      </w:pPr>
      <w:r>
        <w:t xml:space="preserve">Der Begriff der </w:t>
      </w:r>
      <w:r>
        <w:rPr>
          <w:rStyle w:val="Fett"/>
        </w:rPr>
        <w:t>funktionalen Stabilisierung</w:t>
      </w:r>
      <w:r>
        <w:t xml:space="preserve"> bezeichnet den Vorgang oder die Möglichkeit, durch die ein Organisationszusammenhang gegenüber auflösenden Transformationen erhalten oder wiederhergestellt werden kann.</w:t>
      </w:r>
    </w:p>
    <w:p w14:paraId="06ACF3CC" w14:textId="77777777" w:rsidR="0035657E" w:rsidRDefault="0035657E" w:rsidP="0035657E">
      <w:pPr>
        <w:pStyle w:val="StandardWeb"/>
      </w:pPr>
      <w:r>
        <w:t xml:space="preserve">Auch dieser Begriff besitzt in Kapitel 3.3 noch keine mathematisch-dynamische Definition. Es werden weder Fixpunkte, Attraktoren, </w:t>
      </w:r>
      <w:proofErr w:type="spellStart"/>
      <w:r>
        <w:t>Lyapunov</w:t>
      </w:r>
      <w:proofErr w:type="spellEnd"/>
      <w:r>
        <w:t>-Funktionen noch Gleichgewichtszustände vorausgesetzt. Solche Strukturen können später als mathematische Realisierungen funktionaler Stabilisierung auftreten, sind aber nicht Bestandteil des Axioms.</w:t>
      </w:r>
    </w:p>
    <w:p w14:paraId="3411902F" w14:textId="77777777" w:rsidR="0035657E" w:rsidRDefault="0035657E" w:rsidP="0035657E">
      <w:pPr>
        <w:pStyle w:val="StandardWeb"/>
      </w:pPr>
      <w:r>
        <w:t>Stabilisierung kann qualitativ unterschiedliche Formen besitzen. Eine Organisation kann Störungen ausgleichen, ihre Relationen anpassen, einzelne Zustände ersetzen oder ihre innere Struktur neu ordnen. Entscheidend ist nicht der konkrete Mechanismus, sondern ausschließlich die Möglichkeit, dass der funktionale Zusammenhang nicht durch jede Veränderung notwendig vollständig zerstört wird.</w:t>
      </w:r>
    </w:p>
    <w:p w14:paraId="20D521F5" w14:textId="77777777" w:rsidR="0035657E" w:rsidRDefault="0035657E" w:rsidP="0035657E">
      <w:pPr>
        <w:pStyle w:val="StandardWeb"/>
      </w:pPr>
      <w:r>
        <w:t xml:space="preserve">Damit wird zugleich deutlich, dass Stabilität und Kohärenz nicht vollständig identisch sind. Stabilisierung beschreibt die Möglichkeit des Erhalts oder der Wiederherstellung. Kohärenz bezeichnet den funktionalen Zusammenhang, der dabei erhalten oder reproduziert wird. Beide </w:t>
      </w:r>
      <w:r>
        <w:lastRenderedPageBreak/>
        <w:t>Begriffe sind eng verbunden, erfüllen innerhalb der Theorie jedoch unterschiedliche Aufgaben.</w:t>
      </w:r>
    </w:p>
    <w:p w14:paraId="2B848767" w14:textId="77777777" w:rsidR="0035657E" w:rsidRDefault="0035657E" w:rsidP="0035657E">
      <w:pPr>
        <w:pStyle w:val="berschrift2"/>
      </w:pPr>
      <w:r>
        <w:t>Abhängigkeit von den Axiomen A1 bis A4</w:t>
      </w:r>
    </w:p>
    <w:p w14:paraId="164B3444" w14:textId="77777777" w:rsidR="0035657E" w:rsidRDefault="0035657E" w:rsidP="0035657E">
      <w:pPr>
        <w:pStyle w:val="StandardWeb"/>
      </w:pPr>
      <w:r>
        <w:t xml:space="preserve">Axiom A5 setzt die ersten vier Axiome voraus. Ohne funktional unterscheidbare Zustände kann keine Organisation bestimmt werden. Ohne </w:t>
      </w:r>
      <w:proofErr w:type="spellStart"/>
      <w:r>
        <w:t>Relationierbarkeit</w:t>
      </w:r>
      <w:proofErr w:type="spellEnd"/>
      <w:r>
        <w:t xml:space="preserve"> fehlt ein funktionaler Zusammenhang. Ohne Transformation kann sich nicht zeigen, ob eine Organisation Veränderungen übersteht. Ohne Organisationsbildung existiert schließlich keine übergeordnete Struktur, deren Kohärenz erhalten werden könnte.</w:t>
      </w:r>
    </w:p>
    <w:p w14:paraId="5E20D0DE" w14:textId="77777777" w:rsidR="0035657E" w:rsidRDefault="0035657E" w:rsidP="0035657E">
      <w:pPr>
        <w:pStyle w:val="StandardWeb"/>
      </w:pPr>
      <w:r>
        <w:t>Die qualitative Abhängigkeit lässt sich daher darstellen als</w:t>
      </w:r>
    </w:p>
    <w:p w14:paraId="2BF9CF62" w14:textId="77777777" w:rsidR="0035657E" w:rsidRPr="0035657E" w:rsidRDefault="0035657E" w:rsidP="0035657E">
      <w:pPr>
        <w:rPr>
          <w:lang w:val="en-US"/>
        </w:rPr>
      </w:pPr>
      <w:r w:rsidRPr="0035657E">
        <w:rPr>
          <w:rStyle w:val="katex-mathml"/>
          <w:lang w:val="en-US"/>
        </w:rPr>
        <w:t>A5  </w:t>
      </w:r>
      <w:r>
        <w:rPr>
          <w:rStyle w:val="katex-mathml"/>
          <w:rFonts w:ascii="Cambria Math" w:hAnsi="Cambria Math" w:cs="Cambria Math"/>
        </w:rPr>
        <w:t>⟹</w:t>
      </w:r>
      <w:r w:rsidRPr="0035657E">
        <w:rPr>
          <w:rStyle w:val="katex-mathml"/>
          <w:lang w:val="en-US"/>
        </w:rPr>
        <w:t>  A1</w:t>
      </w:r>
      <w:r w:rsidRPr="0035657E">
        <w:rPr>
          <w:rStyle w:val="katex-mathml"/>
          <w:rFonts w:ascii="Cambria Math" w:hAnsi="Cambria Math" w:cs="Cambria Math"/>
          <w:lang w:val="en-US"/>
        </w:rPr>
        <w:t>∧</w:t>
      </w:r>
      <w:r w:rsidRPr="0035657E">
        <w:rPr>
          <w:rStyle w:val="katex-mathml"/>
          <w:lang w:val="en-US"/>
        </w:rPr>
        <w:t>A2</w:t>
      </w:r>
      <w:r w:rsidRPr="0035657E">
        <w:rPr>
          <w:rStyle w:val="katex-mathml"/>
          <w:rFonts w:ascii="Cambria Math" w:hAnsi="Cambria Math" w:cs="Cambria Math"/>
          <w:lang w:val="en-US"/>
        </w:rPr>
        <w:t>∧</w:t>
      </w:r>
      <w:r w:rsidRPr="0035657E">
        <w:rPr>
          <w:rStyle w:val="katex-mathml"/>
          <w:lang w:val="en-US"/>
        </w:rPr>
        <w:t>A3</w:t>
      </w:r>
      <w:r w:rsidRPr="0035657E">
        <w:rPr>
          <w:rStyle w:val="katex-mathml"/>
          <w:rFonts w:ascii="Cambria Math" w:hAnsi="Cambria Math" w:cs="Cambria Math"/>
          <w:lang w:val="en-US"/>
        </w:rPr>
        <w:t>∧</w:t>
      </w:r>
      <w:r w:rsidRPr="0035657E">
        <w:rPr>
          <w:rStyle w:val="katex-mathml"/>
          <w:lang w:val="en-US"/>
        </w:rPr>
        <w:t>A4.(3.292)A_5 \;\</w:t>
      </w:r>
      <w:proofErr w:type="spellStart"/>
      <w:r w:rsidRPr="0035657E">
        <w:rPr>
          <w:rStyle w:val="katex-mathml"/>
          <w:lang w:val="en-US"/>
        </w:rPr>
        <w:t>Longrightarrow</w:t>
      </w:r>
      <w:proofErr w:type="spellEnd"/>
      <w:r w:rsidRPr="0035657E">
        <w:rPr>
          <w:rStyle w:val="katex-mathml"/>
          <w:lang w:val="en-US"/>
        </w:rPr>
        <w:t>\; A_1 \land A_2 \land A_3 \land A_4. \tag{3.292}</w:t>
      </w:r>
      <w:r w:rsidRPr="0035657E">
        <w:rPr>
          <w:rStyle w:val="mord"/>
          <w:rFonts w:eastAsia="Georgia"/>
          <w:lang w:val="en-US"/>
        </w:rPr>
        <w:t>A5</w:t>
      </w:r>
      <w:r w:rsidRPr="0035657E">
        <w:rPr>
          <w:rStyle w:val="vlist-s"/>
          <w:lang w:val="en-US"/>
        </w:rPr>
        <w:t>​</w:t>
      </w:r>
      <w:r>
        <w:rPr>
          <w:rStyle w:val="mrel"/>
          <w:rFonts w:ascii="Cambria Math" w:hAnsi="Cambria Math" w:cs="Cambria Math"/>
        </w:rPr>
        <w:t>⟹</w:t>
      </w:r>
      <w:r w:rsidRPr="0035657E">
        <w:rPr>
          <w:rStyle w:val="mord"/>
          <w:rFonts w:eastAsia="Georgia"/>
          <w:lang w:val="en-US"/>
        </w:rPr>
        <w:t>A1</w:t>
      </w:r>
      <w:r w:rsidRPr="0035657E">
        <w:rPr>
          <w:rStyle w:val="vlist-s"/>
          <w:lang w:val="en-US"/>
        </w:rPr>
        <w:t>​</w:t>
      </w:r>
      <w:r w:rsidRPr="0035657E">
        <w:rPr>
          <w:rStyle w:val="mbin"/>
          <w:rFonts w:ascii="Cambria Math" w:hAnsi="Cambria Math" w:cs="Cambria Math"/>
          <w:lang w:val="en-US"/>
        </w:rPr>
        <w:t>∧</w:t>
      </w:r>
      <w:r w:rsidRPr="0035657E">
        <w:rPr>
          <w:rStyle w:val="mord"/>
          <w:rFonts w:eastAsia="Georgia"/>
          <w:lang w:val="en-US"/>
        </w:rPr>
        <w:t>A2</w:t>
      </w:r>
      <w:r w:rsidRPr="0035657E">
        <w:rPr>
          <w:rStyle w:val="vlist-s"/>
          <w:lang w:val="en-US"/>
        </w:rPr>
        <w:t>​</w:t>
      </w:r>
      <w:r w:rsidRPr="0035657E">
        <w:rPr>
          <w:rStyle w:val="mbin"/>
          <w:rFonts w:ascii="Cambria Math" w:hAnsi="Cambria Math" w:cs="Cambria Math"/>
          <w:lang w:val="en-US"/>
        </w:rPr>
        <w:t>∧</w:t>
      </w:r>
      <w:r w:rsidRPr="0035657E">
        <w:rPr>
          <w:rStyle w:val="mord"/>
          <w:rFonts w:eastAsia="Georgia"/>
          <w:lang w:val="en-US"/>
        </w:rPr>
        <w:t>A3</w:t>
      </w:r>
      <w:r w:rsidRPr="0035657E">
        <w:rPr>
          <w:rStyle w:val="vlist-s"/>
          <w:lang w:val="en-US"/>
        </w:rPr>
        <w:t>​</w:t>
      </w:r>
      <w:r w:rsidRPr="0035657E">
        <w:rPr>
          <w:rStyle w:val="mbin"/>
          <w:rFonts w:ascii="Cambria Math" w:hAnsi="Cambria Math" w:cs="Cambria Math"/>
          <w:lang w:val="en-US"/>
        </w:rPr>
        <w:t>∧</w:t>
      </w:r>
      <w:r w:rsidRPr="0035657E">
        <w:rPr>
          <w:rStyle w:val="mord"/>
          <w:rFonts w:eastAsia="Georgia"/>
          <w:lang w:val="en-US"/>
        </w:rPr>
        <w:t>A4</w:t>
      </w:r>
      <w:r w:rsidRPr="0035657E">
        <w:rPr>
          <w:rStyle w:val="vlist-s"/>
          <w:lang w:val="en-US"/>
        </w:rPr>
        <w:t>​</w:t>
      </w:r>
      <w:r w:rsidRPr="0035657E">
        <w:rPr>
          <w:rStyle w:val="mord"/>
          <w:rFonts w:eastAsia="Georgia"/>
          <w:lang w:val="en-US"/>
        </w:rPr>
        <w:t>.(3.292)</w:t>
      </w:r>
      <w:r w:rsidRPr="0035657E">
        <w:rPr>
          <w:lang w:val="en-US"/>
        </w:rPr>
        <w:t xml:space="preserve"> </w:t>
      </w:r>
    </w:p>
    <w:p w14:paraId="2995AA4F" w14:textId="77777777" w:rsidR="0035657E" w:rsidRPr="0035657E" w:rsidRDefault="0035657E" w:rsidP="0035657E">
      <w:pPr>
        <w:pStyle w:val="StandardWeb"/>
        <w:rPr>
          <w:lang w:val="en-US"/>
        </w:rPr>
      </w:pPr>
      <w:r w:rsidRPr="0035657E">
        <w:rPr>
          <w:lang w:val="en-US"/>
        </w:rPr>
        <w:t>Word-LaTeX: A_5\</w:t>
      </w:r>
      <w:proofErr w:type="spellStart"/>
      <w:r w:rsidRPr="0035657E">
        <w:rPr>
          <w:lang w:val="en-US"/>
        </w:rPr>
        <w:t>Longrightarrow</w:t>
      </w:r>
      <w:proofErr w:type="spellEnd"/>
      <w:r w:rsidRPr="0035657E">
        <w:rPr>
          <w:lang w:val="en-US"/>
        </w:rPr>
        <w:t xml:space="preserve"> A_1\land A_2\land A_3\land A_4</w:t>
      </w:r>
    </w:p>
    <w:p w14:paraId="6DB36C04" w14:textId="77777777" w:rsidR="0035657E" w:rsidRDefault="0035657E" w:rsidP="0035657E">
      <w:pPr>
        <w:pStyle w:val="StandardWeb"/>
      </w:pPr>
      <w:r>
        <w:t>Gleichung (3.292) dokumentiert die begriffliche Anwendungsgrundlage von Axiom A5. Sie ist noch kein formal abgeschlossener Ableitungsbeweis.</w:t>
      </w:r>
    </w:p>
    <w:p w14:paraId="1743D50F" w14:textId="77777777" w:rsidR="0035657E" w:rsidRDefault="0035657E" w:rsidP="0035657E">
      <w:pPr>
        <w:pStyle w:val="StandardWeb"/>
      </w:pPr>
      <w:r>
        <w:t xml:space="preserve">Die umgekehrte Richtung gilt nicht. Unterscheidbare, </w:t>
      </w:r>
      <w:proofErr w:type="spellStart"/>
      <w:r>
        <w:t>relationierbare</w:t>
      </w:r>
      <w:proofErr w:type="spellEnd"/>
      <w:r>
        <w:t xml:space="preserve"> und transformierbare Zustände können Organisationsmuster bilden, die bei jeder weiteren Veränderung unmittelbar zerfallen. Organisationsbildung allein garantiert daher weder Erhaltung noch Reproduzierbarkeit.</w:t>
      </w:r>
    </w:p>
    <w:p w14:paraId="205160D1" w14:textId="77777777" w:rsidR="0035657E" w:rsidRPr="0035657E" w:rsidRDefault="0035657E" w:rsidP="0035657E">
      <w:pPr>
        <w:rPr>
          <w:lang w:val="en-US"/>
        </w:rPr>
      </w:pPr>
      <w:r>
        <w:rPr>
          <w:rStyle w:val="katex-mathml"/>
        </w:rPr>
        <w:t>A1</w:t>
      </w:r>
      <w:r>
        <w:rPr>
          <w:rStyle w:val="katex-mathml"/>
          <w:rFonts w:ascii="Cambria Math" w:hAnsi="Cambria Math" w:cs="Cambria Math"/>
        </w:rPr>
        <w:t>∧</w:t>
      </w:r>
      <w:r>
        <w:rPr>
          <w:rStyle w:val="katex-mathml"/>
        </w:rPr>
        <w:t>A2</w:t>
      </w:r>
      <w:r>
        <w:rPr>
          <w:rStyle w:val="katex-mathml"/>
          <w:rFonts w:ascii="Cambria Math" w:hAnsi="Cambria Math" w:cs="Cambria Math"/>
        </w:rPr>
        <w:t>∧</w:t>
      </w:r>
      <w:r>
        <w:rPr>
          <w:rStyle w:val="katex-mathml"/>
        </w:rPr>
        <w:t>A3</w:t>
      </w:r>
      <w:r>
        <w:rPr>
          <w:rStyle w:val="katex-mathml"/>
          <w:rFonts w:ascii="Cambria Math" w:hAnsi="Cambria Math" w:cs="Cambria Math"/>
        </w:rPr>
        <w:t>∧</w:t>
      </w:r>
      <w:r>
        <w:rPr>
          <w:rStyle w:val="katex-mathml"/>
        </w:rPr>
        <w:t>A4  </w:t>
      </w:r>
      <w:r>
        <w:rPr>
          <w:rStyle w:val="katex-mathml"/>
          <w:rFonts w:ascii="Cambria Math" w:hAnsi="Cambria Math" w:cs="Cambria Math"/>
        </w:rPr>
        <w:t>⟹</w:t>
      </w:r>
      <w:r>
        <w:rPr>
          <w:rStyle w:val="katex-mathml"/>
        </w:rPr>
        <w:t≯  A5.(3.293)A_1 \</w:t>
      </w:r>
      <w:proofErr w:type="spellStart"/>
      <w:r>
        <w:rPr>
          <w:rStyle w:val="katex-mathml"/>
        </w:rPr>
        <w:t>land</w:t>
      </w:r>
      <w:proofErr w:type="spellEnd"/>
      <w:r>
        <w:rPr>
          <w:rStyle w:val="katex-mathml"/>
        </w:rPr>
        <w:t xml:space="preserve"> A_2 \</w:t>
      </w:r>
      <w:proofErr w:type="spellStart"/>
      <w:r>
        <w:rPr>
          <w:rStyle w:val="katex-mathml"/>
        </w:rPr>
        <w:t>land</w:t>
      </w:r>
      <w:proofErr w:type="spellEnd"/>
      <w:r>
        <w:rPr>
          <w:rStyle w:val="katex-mathml"/>
        </w:rPr>
        <w:t xml:space="preserve"> A_3 \</w:t>
      </w:r>
      <w:proofErr w:type="spellStart"/>
      <w:r>
        <w:rPr>
          <w:rStyle w:val="katex-mathml"/>
        </w:rPr>
        <w:t>land</w:t>
      </w:r>
      <w:proofErr w:type="spellEnd"/>
      <w:r>
        <w:rPr>
          <w:rStyle w:val="katex-mathml"/>
        </w:rPr>
        <w:t xml:space="preserve"> A_4 \;\not\</w:t>
      </w:r>
      <w:proofErr w:type="spellStart"/>
      <w:r>
        <w:rPr>
          <w:rStyle w:val="katex-mathml"/>
        </w:rPr>
        <w:t>Longrightarrow</w:t>
      </w:r>
      <w:proofErr w:type="spellEnd"/>
      <w:r>
        <w:rPr>
          <w:rStyle w:val="katex-mathml"/>
        </w:rPr>
        <w:t xml:space="preserve">\; A_5. </w:t>
      </w:r>
      <w:r w:rsidRPr="0035657E">
        <w:rPr>
          <w:rStyle w:val="katex-mathml"/>
          <w:lang w:val="en-US"/>
        </w:rPr>
        <w:t>\tag{3.293}</w:t>
      </w:r>
      <w:r w:rsidRPr="0035657E">
        <w:rPr>
          <w:rStyle w:val="mord"/>
          <w:rFonts w:eastAsia="Georgia"/>
          <w:lang w:val="en-US"/>
        </w:rPr>
        <w:t>A1</w:t>
      </w:r>
      <w:r w:rsidRPr="0035657E">
        <w:rPr>
          <w:rStyle w:val="vlist-s"/>
          <w:lang w:val="en-US"/>
        </w:rPr>
        <w:t>​</w:t>
      </w:r>
      <w:r w:rsidRPr="0035657E">
        <w:rPr>
          <w:rStyle w:val="mbin"/>
          <w:rFonts w:ascii="Cambria Math" w:hAnsi="Cambria Math" w:cs="Cambria Math"/>
          <w:lang w:val="en-US"/>
        </w:rPr>
        <w:t>∧</w:t>
      </w:r>
      <w:r w:rsidRPr="0035657E">
        <w:rPr>
          <w:rStyle w:val="mord"/>
          <w:rFonts w:eastAsia="Georgia"/>
          <w:lang w:val="en-US"/>
        </w:rPr>
        <w:t>A2</w:t>
      </w:r>
      <w:r w:rsidRPr="0035657E">
        <w:rPr>
          <w:rStyle w:val="vlist-s"/>
          <w:lang w:val="en-US"/>
        </w:rPr>
        <w:t>​</w:t>
      </w:r>
      <w:r w:rsidRPr="0035657E">
        <w:rPr>
          <w:rStyle w:val="mbin"/>
          <w:rFonts w:ascii="Cambria Math" w:hAnsi="Cambria Math" w:cs="Cambria Math"/>
          <w:lang w:val="en-US"/>
        </w:rPr>
        <w:t>∧</w:t>
      </w:r>
      <w:r w:rsidRPr="0035657E">
        <w:rPr>
          <w:rStyle w:val="mord"/>
          <w:rFonts w:eastAsia="Georgia"/>
          <w:lang w:val="en-US"/>
        </w:rPr>
        <w:t>A3</w:t>
      </w:r>
      <w:r w:rsidRPr="0035657E">
        <w:rPr>
          <w:rStyle w:val="vlist-s"/>
          <w:lang w:val="en-US"/>
        </w:rPr>
        <w:t>​</w:t>
      </w:r>
      <w:r w:rsidRPr="0035657E">
        <w:rPr>
          <w:rStyle w:val="mbin"/>
          <w:rFonts w:ascii="Cambria Math" w:hAnsi="Cambria Math" w:cs="Cambria Math"/>
          <w:lang w:val="en-US"/>
        </w:rPr>
        <w:t>∧</w:t>
      </w:r>
      <w:r w:rsidRPr="0035657E">
        <w:rPr>
          <w:rStyle w:val="mord"/>
          <w:rFonts w:eastAsia="Georgia"/>
          <w:lang w:val="en-US"/>
        </w:rPr>
        <w:t>A4</w:t>
      </w:r>
      <w:r w:rsidRPr="0035657E">
        <w:rPr>
          <w:rStyle w:val="vlist-s"/>
          <w:lang w:val="en-US"/>
        </w:rPr>
        <w:t>​</w:t>
      </w:r>
      <w:r>
        <w:rPr>
          <w:rStyle w:val="mrel"/>
        </w:rPr>
        <w:t></w:t>
      </w:r>
      <w:r>
        <w:rPr>
          <w:rStyle w:val="mrel"/>
          <w:rFonts w:ascii="Cambria Math" w:hAnsi="Cambria Math" w:cs="Cambria Math"/>
        </w:rPr>
        <w:t>⟹</w:t>
      </w:r>
      <w:r w:rsidRPr="0035657E">
        <w:rPr>
          <w:rStyle w:val="mord"/>
          <w:rFonts w:eastAsia="Georgia"/>
          <w:lang w:val="en-US"/>
        </w:rPr>
        <w:t>A5</w:t>
      </w:r>
      <w:r w:rsidRPr="0035657E">
        <w:rPr>
          <w:rStyle w:val="vlist-s"/>
          <w:lang w:val="en-US"/>
        </w:rPr>
        <w:t>​</w:t>
      </w:r>
      <w:r w:rsidRPr="0035657E">
        <w:rPr>
          <w:rStyle w:val="mord"/>
          <w:rFonts w:eastAsia="Georgia"/>
          <w:lang w:val="en-US"/>
        </w:rPr>
        <w:t>.(3.293)</w:t>
      </w:r>
      <w:r w:rsidRPr="0035657E">
        <w:rPr>
          <w:lang w:val="en-US"/>
        </w:rPr>
        <w:t xml:space="preserve"> </w:t>
      </w:r>
    </w:p>
    <w:p w14:paraId="6CFBE686" w14:textId="77777777" w:rsidR="0035657E" w:rsidRPr="0035657E" w:rsidRDefault="0035657E" w:rsidP="0035657E">
      <w:pPr>
        <w:pStyle w:val="StandardWeb"/>
        <w:rPr>
          <w:lang w:val="en-US"/>
        </w:rPr>
      </w:pPr>
      <w:r w:rsidRPr="0035657E">
        <w:rPr>
          <w:lang w:val="en-US"/>
        </w:rPr>
        <w:t>Word-LaTeX: A_1\land A_2\land A_3\land A_4\not\</w:t>
      </w:r>
      <w:proofErr w:type="spellStart"/>
      <w:r w:rsidRPr="0035657E">
        <w:rPr>
          <w:lang w:val="en-US"/>
        </w:rPr>
        <w:t>Longrightarrow</w:t>
      </w:r>
      <w:proofErr w:type="spellEnd"/>
      <w:r w:rsidRPr="0035657E">
        <w:rPr>
          <w:lang w:val="en-US"/>
        </w:rPr>
        <w:t xml:space="preserve"> A_5</w:t>
      </w:r>
    </w:p>
    <w:p w14:paraId="16C79027" w14:textId="77777777" w:rsidR="0035657E" w:rsidRDefault="0035657E" w:rsidP="0035657E">
      <w:pPr>
        <w:pStyle w:val="StandardWeb"/>
      </w:pPr>
      <w:r>
        <w:t>Axiom A5 ergänzt somit eine eigenständige Voraussetzung. Es eröffnet die Möglichkeit, dass funktionale Organisation nicht nur entsteht, sondern sich unter Transformationen als zusammengehörige Struktur behaupten kann.</w:t>
      </w:r>
    </w:p>
    <w:p w14:paraId="00F1EA2F" w14:textId="77777777" w:rsidR="0035657E" w:rsidRDefault="0035657E" w:rsidP="0035657E">
      <w:pPr>
        <w:pStyle w:val="berschrift2"/>
      </w:pPr>
      <w:r>
        <w:t>Kohärenz ist keine vollständige Unveränderlichkeit</w:t>
      </w:r>
    </w:p>
    <w:p w14:paraId="5BB1C186" w14:textId="77777777" w:rsidR="0035657E" w:rsidRDefault="0035657E" w:rsidP="0035657E">
      <w:pPr>
        <w:pStyle w:val="StandardWeb"/>
      </w:pPr>
      <w:r>
        <w:t>Eine besonders wichtige Abgrenzung betrifft die Vorstellung, Kohärenz müsse durch vollständige Konstanz erzeugt werden. Diese Auffassung wäre mit der dynamischen Grundstruktur des FRZK nicht vereinbar.</w:t>
      </w:r>
    </w:p>
    <w:p w14:paraId="4D5A1137" w14:textId="77777777" w:rsidR="0035657E" w:rsidRDefault="0035657E" w:rsidP="0035657E">
      <w:pPr>
        <w:pStyle w:val="StandardWeb"/>
      </w:pPr>
      <w:r>
        <w:t>Eine vollständig unveränderliche Organisation könnte zwar dauerhaft bestehen. Ihr Erhalt würde jedoch nichts darüber aussagen, ob funktionale Zusammengehörigkeit auch unter veränderten Bedingungen aufrechterhalten werden kann. Das FRZK interessiert sich gerade für Organisationen, die sich verändern und dennoch als funktionaler Zusammenhang bestehen bleiben.</w:t>
      </w:r>
    </w:p>
    <w:p w14:paraId="135340A0" w14:textId="77777777" w:rsidR="0035657E" w:rsidRDefault="0035657E" w:rsidP="0035657E">
      <w:pPr>
        <w:pStyle w:val="StandardWeb"/>
      </w:pPr>
      <w:r>
        <w:t xml:space="preserve">Kohärenz ist deshalb als </w:t>
      </w:r>
      <w:r>
        <w:rPr>
          <w:rStyle w:val="Fett"/>
        </w:rPr>
        <w:t>Erhalt unter Transformation</w:t>
      </w:r>
      <w:r>
        <w:t xml:space="preserve"> und nicht als Ausschluss von Transformation zu verstehen. Eine kohärente Organisation kann dynamisch, adaptiv und </w:t>
      </w:r>
      <w:r>
        <w:lastRenderedPageBreak/>
        <w:t>intern heterogen sein. Ihre Einheit liegt nicht in der vollständigen Gleichheit ihrer Zustände, sondern in der Reproduzierbarkeit ihrer funktionalen Zusammenhänge.</w:t>
      </w:r>
    </w:p>
    <w:p w14:paraId="7BE30533" w14:textId="77777777" w:rsidR="0035657E" w:rsidRDefault="0035657E" w:rsidP="0035657E">
      <w:pPr>
        <w:pStyle w:val="StandardWeb"/>
      </w:pPr>
      <w:r>
        <w:t>Diese Bestimmung besitzt für spätere Anwendungen besondere Bedeutung. In Lernprozessen verändert sich beispielsweise der kognitive oder affektive Zustand eines Teilnehmenden fortlaufend. Kohärenz kann dort nicht bedeuten, dass alle Zustandskomponenten unverändert bleiben. Sie muss vielmehr beschreiben, ob sich trotz dieser Veränderungen ein funktional zusammenhängender Lern- oder Gruppenprozess rekonstruieren lässt.</w:t>
      </w:r>
    </w:p>
    <w:p w14:paraId="4F4B75E1" w14:textId="77777777" w:rsidR="0035657E" w:rsidRDefault="0035657E" w:rsidP="0035657E">
      <w:pPr>
        <w:pStyle w:val="berschrift2"/>
      </w:pPr>
      <w:r>
        <w:t>Kohärenz ohne vorausgesetztes Maß</w:t>
      </w:r>
    </w:p>
    <w:p w14:paraId="1CF6186D" w14:textId="77777777" w:rsidR="0035657E" w:rsidRDefault="0035657E" w:rsidP="0035657E">
      <w:pPr>
        <w:pStyle w:val="StandardWeb"/>
      </w:pPr>
      <w:r>
        <w:t>In zahlreichen wissenschaftlichen Modellen wird Kohärenz bereits durch konkrete Größen beschrieben. Dazu gehören Korrelationskoeffizienten, Phasensynchronisation, spektrale Kohärenz, Ähnlichkeitsmaße oder statistische Abhängigkeiten. Diese mathematischen Instrumente sind für die spätere Operationalisierung des FRZK von erheblicher Bedeutung.</w:t>
      </w:r>
    </w:p>
    <w:p w14:paraId="2813BF5A" w14:textId="77777777" w:rsidR="0035657E" w:rsidRDefault="0035657E" w:rsidP="0035657E">
      <w:pPr>
        <w:pStyle w:val="StandardWeb"/>
      </w:pPr>
      <w:r>
        <w:t>Auf der axiomatischen Ebene dürfen sie jedoch noch nicht vorausgesetzt werden. Jedes Kohärenzmaß benötigt bereits mathematisch definierte Zustände, Vergleichsgrößen und häufig zusätzlich eine Metrik, Norm oder Wahrscheinlichkeitsstruktur. Axiom A5 liegt vor dieser Formalisierung.</w:t>
      </w:r>
    </w:p>
    <w:p w14:paraId="18A0AA8D" w14:textId="77777777" w:rsidR="0035657E" w:rsidRDefault="0035657E" w:rsidP="0035657E">
      <w:pPr>
        <w:pStyle w:val="StandardWeb"/>
      </w:pPr>
      <w:r>
        <w:t>Das Axiom behauptet daher nicht, dass Kohärenz notwendigerweise durch eine einzelne skalare Größe beschrieben werden kann. Ebenso bleibt offen, ob unterschiedliche Formen funktionaler Kohärenz verschiedene mathematische Darstellungen benötigen. Erst die Rekonstruktion in Kapitel 3.4 wird zeigen, welche minimalen Strukturen für ein Kohärenzkriterium erforderlich sind.</w:t>
      </w:r>
    </w:p>
    <w:p w14:paraId="66BBA84E" w14:textId="77777777" w:rsidR="0035657E" w:rsidRDefault="0035657E" w:rsidP="0035657E">
      <w:pPr>
        <w:pStyle w:val="berschrift2"/>
      </w:pPr>
      <w:r>
        <w:t>Stabilisierung ohne Gleichgewicht</w:t>
      </w:r>
    </w:p>
    <w:p w14:paraId="4834A44F" w14:textId="77777777" w:rsidR="0035657E" w:rsidRDefault="0035657E" w:rsidP="0035657E">
      <w:pPr>
        <w:pStyle w:val="StandardWeb"/>
      </w:pPr>
      <w:r>
        <w:t>Auch funktionale Stabilisierung darf nicht mit dem Erreichen eines statischen Gleichgewichts gleichgesetzt werden. Ein Gleichgewicht ist eine mögliche Form von Stabilität, aber nicht ihre einzige mathematische oder funktionale Realisierung.</w:t>
      </w:r>
    </w:p>
    <w:p w14:paraId="26903AB9" w14:textId="77777777" w:rsidR="0035657E" w:rsidRDefault="0035657E" w:rsidP="0035657E">
      <w:pPr>
        <w:pStyle w:val="StandardWeb"/>
      </w:pPr>
      <w:r>
        <w:t>Eine Organisation kann sich in einem dynamischen Bereich bewegen, periodische oder quasiperiodische Veränderungen durchlaufen, zwischen mehreren Konfigurationen wechseln oder sich adaptiv neu strukturieren. Solange ihr funktionaler Zusammenhang in einer bestimmbaren Weise erhalten oder reproduziert wird, kann Kohärenz bestehen.</w:t>
      </w:r>
    </w:p>
    <w:p w14:paraId="0629A4C0" w14:textId="77777777" w:rsidR="0035657E" w:rsidRDefault="0035657E" w:rsidP="0035657E">
      <w:pPr>
        <w:pStyle w:val="StandardWeb"/>
      </w:pPr>
      <w:r>
        <w:t>Damit bleibt das FRZK offen für unterschiedliche spätere Stabilitätsformen:</w:t>
      </w:r>
    </w:p>
    <w:p w14:paraId="06A20F8D" w14:textId="77777777" w:rsidR="0035657E" w:rsidRDefault="0035657E" w:rsidP="0035657E">
      <w:pPr>
        <w:numPr>
          <w:ilvl w:val="0"/>
          <w:numId w:val="14"/>
        </w:numPr>
        <w:spacing w:before="100" w:beforeAutospacing="1" w:after="100" w:afterAutospacing="1"/>
      </w:pPr>
      <w:r>
        <w:t xml:space="preserve">stationäre Erhaltung, </w:t>
      </w:r>
    </w:p>
    <w:p w14:paraId="123B57BC" w14:textId="77777777" w:rsidR="0035657E" w:rsidRDefault="0035657E" w:rsidP="0035657E">
      <w:pPr>
        <w:numPr>
          <w:ilvl w:val="0"/>
          <w:numId w:val="14"/>
        </w:numPr>
        <w:spacing w:before="100" w:beforeAutospacing="1" w:after="100" w:afterAutospacing="1"/>
      </w:pPr>
      <w:r>
        <w:t xml:space="preserve">dynamische Stabilität, </w:t>
      </w:r>
    </w:p>
    <w:p w14:paraId="09A19407" w14:textId="77777777" w:rsidR="0035657E" w:rsidRDefault="0035657E" w:rsidP="0035657E">
      <w:pPr>
        <w:numPr>
          <w:ilvl w:val="0"/>
          <w:numId w:val="14"/>
        </w:numPr>
        <w:spacing w:before="100" w:beforeAutospacing="1" w:after="100" w:afterAutospacing="1"/>
      </w:pPr>
      <w:r>
        <w:t xml:space="preserve">zyklische Reproduktion, </w:t>
      </w:r>
    </w:p>
    <w:p w14:paraId="16B88406" w14:textId="77777777" w:rsidR="0035657E" w:rsidRDefault="0035657E" w:rsidP="0035657E">
      <w:pPr>
        <w:numPr>
          <w:ilvl w:val="0"/>
          <w:numId w:val="14"/>
        </w:numPr>
        <w:spacing w:before="100" w:beforeAutospacing="1" w:after="100" w:afterAutospacing="1"/>
      </w:pPr>
      <w:r>
        <w:t xml:space="preserve">adaptive Rekonfiguration, </w:t>
      </w:r>
    </w:p>
    <w:p w14:paraId="3FAD857D" w14:textId="77777777" w:rsidR="0035657E" w:rsidRDefault="0035657E" w:rsidP="0035657E">
      <w:pPr>
        <w:numPr>
          <w:ilvl w:val="0"/>
          <w:numId w:val="14"/>
        </w:numPr>
        <w:spacing w:before="100" w:beforeAutospacing="1" w:after="100" w:afterAutospacing="1"/>
      </w:pPr>
      <w:r>
        <w:t xml:space="preserve">regulatorische Wiederherstellung, </w:t>
      </w:r>
    </w:p>
    <w:p w14:paraId="7EE6E5CC" w14:textId="77777777" w:rsidR="0035657E" w:rsidRDefault="0035657E" w:rsidP="0035657E">
      <w:pPr>
        <w:numPr>
          <w:ilvl w:val="0"/>
          <w:numId w:val="14"/>
        </w:numPr>
        <w:spacing w:before="100" w:beforeAutospacing="1" w:after="100" w:afterAutospacing="1"/>
      </w:pPr>
      <w:proofErr w:type="spellStart"/>
      <w:r>
        <w:t>Attraktorbildung</w:t>
      </w:r>
      <w:proofErr w:type="spellEnd"/>
      <w:r>
        <w:t xml:space="preserve">. </w:t>
      </w:r>
    </w:p>
    <w:p w14:paraId="7B0AB7B2" w14:textId="77777777" w:rsidR="0035657E" w:rsidRDefault="0035657E" w:rsidP="0035657E">
      <w:pPr>
        <w:pStyle w:val="StandardWeb"/>
      </w:pPr>
      <w:r>
        <w:t>Diese Formen werden an dieser Stelle nicht axiomatisch festgelegt. Sie stellen mögliche mathematische und empirische Realisierungen von Axiom A5 dar.</w:t>
      </w:r>
    </w:p>
    <w:p w14:paraId="653619C7" w14:textId="77777777" w:rsidR="0035657E" w:rsidRDefault="0035657E" w:rsidP="0035657E">
      <w:pPr>
        <w:pStyle w:val="berschrift2"/>
      </w:pPr>
      <w:r>
        <w:lastRenderedPageBreak/>
        <w:t>Kohärenz als Voraussetzung funktionaler Identität</w:t>
      </w:r>
    </w:p>
    <w:p w14:paraId="6787D9B5" w14:textId="77777777" w:rsidR="0035657E" w:rsidRDefault="0035657E" w:rsidP="0035657E">
      <w:pPr>
        <w:pStyle w:val="StandardWeb"/>
      </w:pPr>
      <w:r>
        <w:t>Mit Axiom A5 erhält auch der Begriff funktionaler Identität eine neue Bedeutung. Eine Organisation kann nicht allein dadurch identifiziert werden, dass zu zwei Betrachtungspunkten exakt dieselben Bestandteile vorhanden sind. In dynamischen Systemen können Bestandteile wechseln, während der funktionale Zusammenhang fortbesteht.</w:t>
      </w:r>
    </w:p>
    <w:p w14:paraId="61B7DC9A" w14:textId="77777777" w:rsidR="0035657E" w:rsidRDefault="0035657E" w:rsidP="0035657E">
      <w:pPr>
        <w:pStyle w:val="StandardWeb"/>
      </w:pPr>
      <w:r>
        <w:t>Funktionale Identität beruht daher nicht notwendig auf materieller oder elementweiser Gleichheit. Sie kann sich aus der Erhaltung bestimmter Relations-, Transformations- oder Organisationsmuster ergeben. Axiom A5 schafft die qualitative Voraussetzung dafür, solche Formen prozessualer Identität später mathematisch zu rekonstruieren.</w:t>
      </w:r>
    </w:p>
    <w:p w14:paraId="6596F6B4" w14:textId="77777777" w:rsidR="0035657E" w:rsidRDefault="0035657E" w:rsidP="0035657E">
      <w:pPr>
        <w:pStyle w:val="StandardWeb"/>
      </w:pPr>
      <w:r>
        <w:t xml:space="preserve">Gerade an diesem Punkt wird die Verbindung zwischen Kohärenz, Raum und Zeit sichtbar. Eine funktionale Raumstruktur benötigt stabile oder reproduzierbare Relationen, damit Nachbarschaften oder Ordnungen nicht mit jeder Transformation vollständig verschwinden. Eine funktionale Zeitstruktur benötigt wiederum unterscheidbare und </w:t>
      </w:r>
      <w:proofErr w:type="spellStart"/>
      <w:r>
        <w:t>relationierbare</w:t>
      </w:r>
      <w:proofErr w:type="spellEnd"/>
      <w:r>
        <w:t xml:space="preserve"> Veränderungen, die als zusammenhängende Entwicklungsfolge rekonstruierbar bleiben.</w:t>
      </w:r>
    </w:p>
    <w:p w14:paraId="6B8353C5" w14:textId="77777777" w:rsidR="0035657E" w:rsidRDefault="0035657E" w:rsidP="0035657E">
      <w:pPr>
        <w:pStyle w:val="StandardWeb"/>
      </w:pPr>
      <w:r>
        <w:t>Kohärenz ist damit nicht erst ein nachträgliches Zusatzmerkmal von Raum und Zeit. Sie bildet eine wesentliche Voraussetzung dafür, dass funktionale Raum- und Zeitstrukturen überhaupt dauerhaft bestimmbar werden können.</w:t>
      </w:r>
    </w:p>
    <w:p w14:paraId="28319A7D" w14:textId="77777777" w:rsidR="0035657E" w:rsidRDefault="0035657E" w:rsidP="0035657E">
      <w:pPr>
        <w:pStyle w:val="berschrift2"/>
      </w:pPr>
      <w:r>
        <w:t>Gemeinsame Reichweite der fünf Axiome</w:t>
      </w:r>
    </w:p>
    <w:p w14:paraId="120072DF" w14:textId="77777777" w:rsidR="0035657E" w:rsidRDefault="0035657E" w:rsidP="0035657E">
      <w:pPr>
        <w:pStyle w:val="StandardWeb"/>
      </w:pPr>
      <w:r>
        <w:t>Mit Axiom A5 ist der qualitative Grundaufbau des Funktionalen Raum-Zeit-Kohärenzsystems vollständig. Die gemeinsame Reichweite der fünf Axiome lässt sich zusammenfassen als</w:t>
      </w:r>
    </w:p>
    <w:p w14:paraId="36439719" w14:textId="77777777" w:rsidR="0035657E" w:rsidRDefault="0035657E" w:rsidP="0035657E">
      <w:r>
        <w:rPr>
          <w:rStyle w:val="katex-mathml"/>
        </w:rPr>
        <w:t>A1</w:t>
      </w:r>
      <w:r>
        <w:rPr>
          <w:rStyle w:val="katex-mathml"/>
          <w:rFonts w:ascii="Cambria Math" w:hAnsi="Cambria Math" w:cs="Cambria Math"/>
        </w:rPr>
        <w:t>∧</w:t>
      </w:r>
      <w:r>
        <w:rPr>
          <w:rStyle w:val="katex-mathml"/>
        </w:rPr>
        <w:t>A2</w:t>
      </w:r>
      <w:r>
        <w:rPr>
          <w:rStyle w:val="katex-mathml"/>
          <w:rFonts w:ascii="Cambria Math" w:hAnsi="Cambria Math" w:cs="Cambria Math"/>
        </w:rPr>
        <w:t>∧</w:t>
      </w:r>
      <w:r>
        <w:rPr>
          <w:rStyle w:val="katex-mathml"/>
        </w:rPr>
        <w:t>A3</w:t>
      </w:r>
      <w:r>
        <w:rPr>
          <w:rStyle w:val="katex-mathml"/>
          <w:rFonts w:ascii="Cambria Math" w:hAnsi="Cambria Math" w:cs="Cambria Math"/>
        </w:rPr>
        <w:t>∧</w:t>
      </w:r>
      <w:r>
        <w:rPr>
          <w:rStyle w:val="katex-mathml"/>
        </w:rPr>
        <w:t>A4</w:t>
      </w:r>
      <w:r>
        <w:rPr>
          <w:rStyle w:val="katex-mathml"/>
          <w:rFonts w:ascii="Cambria Math" w:hAnsi="Cambria Math" w:cs="Cambria Math"/>
        </w:rPr>
        <w:t>∧</w:t>
      </w:r>
      <w:r>
        <w:rPr>
          <w:rStyle w:val="katex-mathml"/>
        </w:rPr>
        <w:t>A5  </w:t>
      </w:r>
      <w:r>
        <w:rPr>
          <w:rStyle w:val="katex-mathml"/>
          <w:rFonts w:ascii="Cambria Math" w:hAnsi="Cambria Math" w:cs="Cambria Math"/>
        </w:rPr>
        <w:t>⟹</w:t>
      </w:r>
      <w:r>
        <w:rPr>
          <w:rStyle w:val="katex-mathml"/>
        </w:rPr>
        <w:t>  unterscheidbare, relationierbare, transformierbare, organisations- und koha¨renzfa¨hige Zusta¨ndlichkeit.(3.294)A_1 \</w:t>
      </w:r>
      <w:proofErr w:type="spellStart"/>
      <w:r>
        <w:rPr>
          <w:rStyle w:val="katex-mathml"/>
        </w:rPr>
        <w:t>land</w:t>
      </w:r>
      <w:proofErr w:type="spellEnd"/>
      <w:r>
        <w:rPr>
          <w:rStyle w:val="katex-mathml"/>
        </w:rPr>
        <w:t xml:space="preserve"> A_2 \</w:t>
      </w:r>
      <w:proofErr w:type="spellStart"/>
      <w:r>
        <w:rPr>
          <w:rStyle w:val="katex-mathml"/>
        </w:rPr>
        <w:t>land</w:t>
      </w:r>
      <w:proofErr w:type="spellEnd"/>
      <w:r>
        <w:rPr>
          <w:rStyle w:val="katex-mathml"/>
        </w:rPr>
        <w:t xml:space="preserve"> A_3 \</w:t>
      </w:r>
      <w:proofErr w:type="spellStart"/>
      <w:r>
        <w:rPr>
          <w:rStyle w:val="katex-mathml"/>
        </w:rPr>
        <w:t>land</w:t>
      </w:r>
      <w:proofErr w:type="spellEnd"/>
      <w:r>
        <w:rPr>
          <w:rStyle w:val="katex-mathml"/>
        </w:rPr>
        <w:t xml:space="preserve"> A_4 \</w:t>
      </w:r>
      <w:proofErr w:type="spellStart"/>
      <w:r>
        <w:rPr>
          <w:rStyle w:val="katex-mathml"/>
        </w:rPr>
        <w:t>land</w:t>
      </w:r>
      <w:proofErr w:type="spellEnd"/>
      <w:r>
        <w:rPr>
          <w:rStyle w:val="katex-mathml"/>
        </w:rPr>
        <w:t xml:space="preserve"> A_5 \;\</w:t>
      </w:r>
      <w:proofErr w:type="spellStart"/>
      <w:r>
        <w:rPr>
          <w:rStyle w:val="katex-mathml"/>
        </w:rPr>
        <w:t>Longrightarrow</w:t>
      </w:r>
      <w:proofErr w:type="spellEnd"/>
      <w:r>
        <w:rPr>
          <w:rStyle w:val="katex-mathml"/>
        </w:rPr>
        <w:t>\; \</w:t>
      </w:r>
      <w:proofErr w:type="spellStart"/>
      <w:r>
        <w:rPr>
          <w:rStyle w:val="katex-mathml"/>
        </w:rPr>
        <w:t>text</w:t>
      </w:r>
      <w:proofErr w:type="spellEnd"/>
      <w:r>
        <w:rPr>
          <w:rStyle w:val="katex-mathml"/>
        </w:rPr>
        <w:t xml:space="preserve">{unterscheidbare, </w:t>
      </w:r>
      <w:proofErr w:type="spellStart"/>
      <w:r>
        <w:rPr>
          <w:rStyle w:val="katex-mathml"/>
        </w:rPr>
        <w:t>relationierbare</w:t>
      </w:r>
      <w:proofErr w:type="spellEnd"/>
      <w:r>
        <w:rPr>
          <w:rStyle w:val="katex-mathml"/>
        </w:rPr>
        <w:t xml:space="preserve">, transformierbare, organisations- und kohärenzfähige </w:t>
      </w:r>
      <w:proofErr w:type="spellStart"/>
      <w:r>
        <w:rPr>
          <w:rStyle w:val="katex-mathml"/>
        </w:rPr>
        <w:t>Zuständlichkeit</w:t>
      </w:r>
      <w:proofErr w:type="spellEnd"/>
      <w:r>
        <w:rPr>
          <w:rStyle w:val="katex-mathml"/>
        </w:rPr>
        <w:t>}. \tag{3.294}</w:t>
      </w:r>
      <w:r>
        <w:rPr>
          <w:rStyle w:val="mord"/>
          <w:rFonts w:eastAsia="Georgia"/>
        </w:rPr>
        <w:t>A1</w:t>
      </w:r>
      <w:r>
        <w:rPr>
          <w:rStyle w:val="vlist-s"/>
        </w:rPr>
        <w:t>​</w:t>
      </w:r>
      <w:r>
        <w:rPr>
          <w:rStyle w:val="mbin"/>
          <w:rFonts w:ascii="Cambria Math" w:hAnsi="Cambria Math" w:cs="Cambria Math"/>
        </w:rPr>
        <w:t>∧</w:t>
      </w:r>
      <w:r>
        <w:rPr>
          <w:rStyle w:val="mord"/>
          <w:rFonts w:eastAsia="Georgia"/>
        </w:rPr>
        <w:t>A2</w:t>
      </w:r>
      <w:r>
        <w:rPr>
          <w:rStyle w:val="vlist-s"/>
        </w:rPr>
        <w:t>​</w:t>
      </w:r>
      <w:r>
        <w:rPr>
          <w:rStyle w:val="mbin"/>
          <w:rFonts w:ascii="Cambria Math" w:hAnsi="Cambria Math" w:cs="Cambria Math"/>
        </w:rPr>
        <w:t>∧</w:t>
      </w:r>
      <w:r>
        <w:rPr>
          <w:rStyle w:val="mord"/>
          <w:rFonts w:eastAsia="Georgia"/>
        </w:rPr>
        <w:t>A3</w:t>
      </w:r>
      <w:r>
        <w:rPr>
          <w:rStyle w:val="vlist-s"/>
        </w:rPr>
        <w:t>​</w:t>
      </w:r>
      <w:r>
        <w:rPr>
          <w:rStyle w:val="mbin"/>
          <w:rFonts w:ascii="Cambria Math" w:hAnsi="Cambria Math" w:cs="Cambria Math"/>
        </w:rPr>
        <w:t>∧</w:t>
      </w:r>
      <w:r>
        <w:rPr>
          <w:rStyle w:val="mord"/>
          <w:rFonts w:eastAsia="Georgia"/>
        </w:rPr>
        <w:t>A4</w:t>
      </w:r>
      <w:r>
        <w:rPr>
          <w:rStyle w:val="vlist-s"/>
        </w:rPr>
        <w:t>​</w:t>
      </w:r>
      <w:r>
        <w:rPr>
          <w:rStyle w:val="mbin"/>
          <w:rFonts w:ascii="Cambria Math" w:hAnsi="Cambria Math" w:cs="Cambria Math"/>
        </w:rPr>
        <w:t>∧</w:t>
      </w:r>
      <w:r>
        <w:rPr>
          <w:rStyle w:val="mord"/>
          <w:rFonts w:eastAsia="Georgia"/>
        </w:rPr>
        <w:t>A5</w:t>
      </w:r>
      <w:r>
        <w:rPr>
          <w:rStyle w:val="vlist-s"/>
        </w:rPr>
        <w:t>​</w:t>
      </w:r>
      <w:r>
        <w:rPr>
          <w:rStyle w:val="mrel"/>
          <w:rFonts w:ascii="Cambria Math" w:hAnsi="Cambria Math" w:cs="Cambria Math"/>
        </w:rPr>
        <w:t>⟹</w:t>
      </w:r>
      <w:r>
        <w:rPr>
          <w:rStyle w:val="mord"/>
          <w:rFonts w:eastAsia="Georgia"/>
        </w:rPr>
        <w:t>unterscheidbare, relationierbare, transformierbare, organisations- und koha¨renzfa¨hige Zusta¨ndlichkeit.(3.294)</w:t>
      </w:r>
      <w:r>
        <w:t xml:space="preserve"> </w:t>
      </w:r>
    </w:p>
    <w:p w14:paraId="5A087BDD" w14:textId="77777777" w:rsidR="0035657E" w:rsidRDefault="0035657E" w:rsidP="0035657E">
      <w:pPr>
        <w:pStyle w:val="StandardWeb"/>
      </w:pPr>
      <w:r>
        <w:t>Word-</w:t>
      </w:r>
      <w:proofErr w:type="spellStart"/>
      <w:r>
        <w:t>LaTeX</w:t>
      </w:r>
      <w:proofErr w:type="spellEnd"/>
      <w:r>
        <w:t>: A_1\</w:t>
      </w:r>
      <w:proofErr w:type="spellStart"/>
      <w:r>
        <w:t>land</w:t>
      </w:r>
      <w:proofErr w:type="spellEnd"/>
      <w:r>
        <w:t xml:space="preserve"> A_2\</w:t>
      </w:r>
      <w:proofErr w:type="spellStart"/>
      <w:r>
        <w:t>land</w:t>
      </w:r>
      <w:proofErr w:type="spellEnd"/>
      <w:r>
        <w:t xml:space="preserve"> A_3\</w:t>
      </w:r>
      <w:proofErr w:type="spellStart"/>
      <w:r>
        <w:t>land</w:t>
      </w:r>
      <w:proofErr w:type="spellEnd"/>
      <w:r>
        <w:t xml:space="preserve"> A_4\</w:t>
      </w:r>
      <w:proofErr w:type="spellStart"/>
      <w:r>
        <w:t>land</w:t>
      </w:r>
      <w:proofErr w:type="spellEnd"/>
      <w:r>
        <w:t xml:space="preserve"> A_5\</w:t>
      </w:r>
      <w:proofErr w:type="spellStart"/>
      <w:r>
        <w:t>Longrightarrow</w:t>
      </w:r>
      <w:proofErr w:type="spellEnd"/>
      <w:r>
        <w:t>\</w:t>
      </w:r>
      <w:proofErr w:type="spellStart"/>
      <w:r>
        <w:t>text</w:t>
      </w:r>
      <w:proofErr w:type="spellEnd"/>
      <w:r>
        <w:t xml:space="preserve">{unterscheidbare, </w:t>
      </w:r>
      <w:proofErr w:type="spellStart"/>
      <w:r>
        <w:t>relationierbare</w:t>
      </w:r>
      <w:proofErr w:type="spellEnd"/>
      <w:r>
        <w:t xml:space="preserve">, transformierbare, organisations- und kohärenzfähige </w:t>
      </w:r>
      <w:proofErr w:type="spellStart"/>
      <w:r>
        <w:t>Zuständlichkeit</w:t>
      </w:r>
      <w:proofErr w:type="spellEnd"/>
      <w:r>
        <w:t>}</w:t>
      </w:r>
    </w:p>
    <w:p w14:paraId="1284A8B3" w14:textId="77777777" w:rsidR="0035657E" w:rsidRDefault="0035657E" w:rsidP="0035657E">
      <w:pPr>
        <w:pStyle w:val="StandardWeb"/>
      </w:pPr>
      <w:r>
        <w:t xml:space="preserve">Gleichung (3.294) stellt noch keine mathematische Gesamttheorie dar. Sie beschreibt ausschließlich die qualitative Reichweite des vollständigen </w:t>
      </w:r>
      <w:proofErr w:type="spellStart"/>
      <w:r>
        <w:t>Axiomensystems</w:t>
      </w:r>
      <w:proofErr w:type="spellEnd"/>
      <w:r>
        <w:t>. Mengen, Relationen, Operatoren, Zustandsräume, Kohärenzmaße sowie Raum- und Zeitstrukturen müssen daraus erst schrittweise rekonstruiert werden.</w:t>
      </w:r>
    </w:p>
    <w:p w14:paraId="0648A596" w14:textId="77777777" w:rsidR="0035657E" w:rsidRDefault="0035657E" w:rsidP="0035657E">
      <w:pPr>
        <w:pStyle w:val="berschrift2"/>
      </w:pPr>
      <w:r>
        <w:t>Eigenleistung des FRZK</w:t>
      </w:r>
    </w:p>
    <w:p w14:paraId="2C0514B4" w14:textId="77777777" w:rsidR="0035657E" w:rsidRDefault="0035657E" w:rsidP="0035657E">
      <w:pPr>
        <w:pStyle w:val="StandardWeb"/>
      </w:pPr>
      <w:r>
        <w:t xml:space="preserve">Die allgemeine Erkenntnis, dass organisierte Systeme Strukturen erhalten oder reproduzieren können, ist in Synergetik, Nichtgleichgewichtsthermodynamik, Kybernetik und </w:t>
      </w:r>
      <w:proofErr w:type="spellStart"/>
      <w:r>
        <w:lastRenderedPageBreak/>
        <w:t>Autopoiesistheorie</w:t>
      </w:r>
      <w:proofErr w:type="spellEnd"/>
      <w:r>
        <w:t xml:space="preserve"> umfassend vorbereitet [12][13][87]. Die Eigenleistung des FRZK liegt nicht darin, diese bestehenden Theorien zu wiederholen.</w:t>
      </w:r>
    </w:p>
    <w:p w14:paraId="59F8137B" w14:textId="77777777" w:rsidR="0035657E" w:rsidRDefault="0035657E" w:rsidP="0035657E">
      <w:pPr>
        <w:pStyle w:val="StandardWeb"/>
      </w:pPr>
      <w:r>
        <w:t xml:space="preserve">Der originäre Beitrag besteht in der Einordnung funktionaler Kohärenz als fünfte qualitative Grundannahme eines </w:t>
      </w:r>
      <w:proofErr w:type="spellStart"/>
      <w:r>
        <w:t>Axiomensystems</w:t>
      </w:r>
      <w:proofErr w:type="spellEnd"/>
      <w:r>
        <w:t>, das weder Raum noch Zeit, Mengen, Zustandsräume oder konkrete physikalische Mechanismen voraussetzt. Axiom A5 bildet den Abschluss einer logisch gestuften Entwicklung:</w:t>
      </w:r>
    </w:p>
    <w:p w14:paraId="1D104A93" w14:textId="77777777" w:rsidR="0035657E" w:rsidRDefault="0035657E" w:rsidP="0035657E">
      <w:pPr>
        <w:pStyle w:val="StandardWeb"/>
      </w:pPr>
      <w:r>
        <w:t xml:space="preserve">Unterscheidbarkeit ermöglicht funktionale Zustände. </w:t>
      </w:r>
      <w:proofErr w:type="spellStart"/>
      <w:r>
        <w:t>Relationierbarkeit</w:t>
      </w:r>
      <w:proofErr w:type="spellEnd"/>
      <w:r>
        <w:t xml:space="preserve"> ermöglicht Zusammenhänge. Transformation ermöglicht Veränderung. Organisationsbildung ermöglicht übergeordnete Muster. Kohärenz und Stabilisierung ermöglichen deren funktionalen Erhalt unter weiterer Veränderung.</w:t>
      </w:r>
    </w:p>
    <w:p w14:paraId="1509AAAB" w14:textId="77777777" w:rsidR="0035657E" w:rsidRDefault="0035657E" w:rsidP="0035657E">
      <w:pPr>
        <w:pStyle w:val="StandardWeb"/>
      </w:pPr>
      <w:r>
        <w:t>Erst das Zusammenwirken dieser fünf Grundannahmen eröffnet die Möglichkeit, mathematisch bestimmbare Raum-, Zeit- und Kohärenzstrukturen zu rekonstruieren.</w:t>
      </w:r>
    </w:p>
    <w:p w14:paraId="2EE51D9E" w14:textId="77777777" w:rsidR="0035657E" w:rsidRDefault="0035657E" w:rsidP="0035657E">
      <w:pPr>
        <w:pStyle w:val="StandardWeb"/>
      </w:pPr>
      <w:r>
        <w:t xml:space="preserve">Mit Axiom A5 ist die Formulierung der einzelnen Grundannahmen abgeschlossen. Damit ist jedoch noch nicht gezeigt, dass das </w:t>
      </w:r>
      <w:proofErr w:type="spellStart"/>
      <w:r>
        <w:t>Axiomensystem</w:t>
      </w:r>
      <w:proofErr w:type="spellEnd"/>
      <w:r>
        <w:t xml:space="preserve"> minimal, widerspruchsfrei oder hinsichtlich seiner Annahmen hinreichend unabhängig ist. Ebenso muss geklärt werden, welche unmittelbaren qualitativen Konsequenzen sich aus dem Zusammenwirken der Axiome ergeben und welche Aussagen ausdrücklich noch nicht abgeleitet werden dürfen.</w:t>
      </w:r>
    </w:p>
    <w:p w14:paraId="26ADF26B" w14:textId="77777777" w:rsidR="0035657E" w:rsidRDefault="0035657E" w:rsidP="0035657E">
      <w:pPr>
        <w:pStyle w:val="StandardWeb"/>
      </w:pPr>
      <w:r>
        <w:t xml:space="preserve">Der folgende Abschnitt untersucht deshalb </w:t>
      </w:r>
      <w:r>
        <w:rPr>
          <w:rStyle w:val="Fett"/>
        </w:rPr>
        <w:t xml:space="preserve">3.3.7 Qualitative Konsequenzen des vollständigen </w:t>
      </w:r>
      <w:proofErr w:type="spellStart"/>
      <w:r>
        <w:rPr>
          <w:rStyle w:val="Fett"/>
        </w:rPr>
        <w:t>Axiomensystems</w:t>
      </w:r>
      <w:proofErr w:type="spellEnd"/>
      <w:r>
        <w:t>. Dort werden erstmals die gemeinsamen theoretischen Folgen der Axiome A1 bis A5 systematisch zusammengeführt, ohne die mathematische Rekonstruktion aus Kapitel 3.4 vorwegzunehmen.</w:t>
      </w:r>
    </w:p>
    <w:p w14:paraId="2CB41EF9" w14:textId="77777777" w:rsidR="00F36EF3" w:rsidRDefault="00F36EF3" w:rsidP="00F36EF3">
      <w:pPr>
        <w:pStyle w:val="berschrift1"/>
        <w:rPr>
          <w:bCs/>
          <w:sz w:val="48"/>
          <w:szCs w:val="48"/>
        </w:rPr>
      </w:pPr>
      <w:r>
        <w:t xml:space="preserve">3.3.7 Qualitative Konsequenzen des vollständigen </w:t>
      </w:r>
      <w:proofErr w:type="spellStart"/>
      <w:r>
        <w:t>Axiomensystems</w:t>
      </w:r>
      <w:proofErr w:type="spellEnd"/>
    </w:p>
    <w:p w14:paraId="1514F2ED" w14:textId="77777777" w:rsidR="00F36EF3" w:rsidRDefault="00F36EF3" w:rsidP="00F36EF3">
      <w:pPr>
        <w:pStyle w:val="StandardWeb"/>
      </w:pPr>
      <w:r>
        <w:t xml:space="preserve">Mit Axiom A5 ist die Formulierung der fünf qualitativen Grundannahmen des Funktionalen Raum-Zeit-Kohärenzsystems abgeschlossen. Die Axiome bilden jedoch noch keine mathematische Theorie im engeren Sinn. Sie bestimmen zunächst nur jene minimalen Bedingungen, unter denen funktionale Zustände unterscheidbar, </w:t>
      </w:r>
      <w:proofErr w:type="spellStart"/>
      <w:r>
        <w:t>relationierbar</w:t>
      </w:r>
      <w:proofErr w:type="spellEnd"/>
      <w:r>
        <w:t>, transformierbar, organisationsfähig sowie kohärenz- und stabilisierungsfähig sein können. Erst aus ihrem Zusammenwirken ergibt sich ein theoretischer Rahmen, der stark genug ist, um in Kapitel 3.4 mathematische Strukturen zu rekonstruieren, ohne Raum, Zeit, Zustandsräume oder Operatoren bereits am Anfang voraussetzen zu müssen.</w:t>
      </w:r>
    </w:p>
    <w:p w14:paraId="5FB837FA" w14:textId="77777777" w:rsidR="00F36EF3" w:rsidRDefault="00F36EF3" w:rsidP="00F36EF3">
      <w:pPr>
        <w:pStyle w:val="StandardWeb"/>
      </w:pPr>
      <w:r>
        <w:t xml:space="preserve">Der folgende Abschnitt untersucht deshalb nicht neue Axiome, sondern die unmittelbaren qualitativen Konsequenzen des vollständigen </w:t>
      </w:r>
      <w:proofErr w:type="spellStart"/>
      <w:r>
        <w:t>Axiomensystems</w:t>
      </w:r>
      <w:proofErr w:type="spellEnd"/>
      <w:r>
        <w:t>. Dabei ist besonders darauf zu achten, zwischen zulässigen Folgerungen und Aussagen zu unterscheiden, die erst nach der mathematischen Rekonstruktion möglich werden. Die Axiome erlauben bereits grundlegende Strukturbehauptungen. Sie liefern jedoch noch keine Metrik, keine Topologie, keine Dynamikgleichung und kein Kohärenzmaß.</w:t>
      </w:r>
    </w:p>
    <w:p w14:paraId="39484F68" w14:textId="77777777" w:rsidR="00F36EF3" w:rsidRDefault="00F36EF3" w:rsidP="00F36EF3">
      <w:pPr>
        <w:pStyle w:val="StandardWeb"/>
      </w:pPr>
      <w:r>
        <w:t>Die gemeinsame axiomatische Grundlage lautet:</w:t>
      </w:r>
    </w:p>
    <w:p w14:paraId="261B1D9A" w14:textId="77777777" w:rsidR="00F36EF3" w:rsidRPr="00F36EF3" w:rsidRDefault="00F36EF3" w:rsidP="00F36EF3">
      <w:pPr>
        <w:rPr>
          <w:lang w:val="en-US"/>
        </w:rPr>
      </w:pPr>
      <w:r w:rsidRPr="00F36EF3">
        <w:rPr>
          <w:rStyle w:val="katex-mathml"/>
          <w:lang w:val="en-US"/>
        </w:rPr>
        <w:lastRenderedPageBreak/>
        <w:t>AFRZK={A1, A2, A3, A4, A5}.(3.295)\</w:t>
      </w:r>
      <w:proofErr w:type="spellStart"/>
      <w:r w:rsidRPr="00F36EF3">
        <w:rPr>
          <w:rStyle w:val="katex-mathml"/>
          <w:lang w:val="en-US"/>
        </w:rPr>
        <w:t>mathcal</w:t>
      </w:r>
      <w:proofErr w:type="spellEnd"/>
      <w:r w:rsidRPr="00F36EF3">
        <w:rPr>
          <w:rStyle w:val="katex-mathml"/>
          <w:lang w:val="en-US"/>
        </w:rPr>
        <w:t>{A}_{\</w:t>
      </w:r>
      <w:proofErr w:type="spellStart"/>
      <w:r w:rsidRPr="00F36EF3">
        <w:rPr>
          <w:rStyle w:val="katex-mathml"/>
          <w:lang w:val="en-US"/>
        </w:rPr>
        <w:t>mathrm</w:t>
      </w:r>
      <w:proofErr w:type="spellEnd"/>
      <w:r w:rsidRPr="00F36EF3">
        <w:rPr>
          <w:rStyle w:val="katex-mathml"/>
          <w:lang w:val="en-US"/>
        </w:rPr>
        <w:t>{FRZK}} = \left\{ A_1,\, A_2,\, A_3,\, A_4,\, A_5 \right\}. \tag{3.295}</w:t>
      </w:r>
      <w:r w:rsidRPr="00F36EF3">
        <w:rPr>
          <w:rStyle w:val="mord"/>
          <w:lang w:val="en-US"/>
        </w:rPr>
        <w:t>AFRZK</w:t>
      </w:r>
      <w:r w:rsidRPr="00F36EF3">
        <w:rPr>
          <w:rStyle w:val="vlist-s"/>
          <w:lang w:val="en-US"/>
        </w:rPr>
        <w:t>​</w:t>
      </w:r>
      <w:r w:rsidRPr="00F36EF3">
        <w:rPr>
          <w:rStyle w:val="mrel"/>
          <w:lang w:val="en-US"/>
        </w:rPr>
        <w:t>=</w:t>
      </w:r>
      <w:r w:rsidRPr="00F36EF3">
        <w:rPr>
          <w:rStyle w:val="mopen"/>
          <w:lang w:val="en-US"/>
        </w:rPr>
        <w:t>{</w:t>
      </w:r>
      <w:r w:rsidRPr="00F36EF3">
        <w:rPr>
          <w:rStyle w:val="mord"/>
          <w:lang w:val="en-US"/>
        </w:rPr>
        <w:t>A1</w:t>
      </w:r>
      <w:r w:rsidRPr="00F36EF3">
        <w:rPr>
          <w:rStyle w:val="vlist-s"/>
          <w:lang w:val="en-US"/>
        </w:rPr>
        <w:t>​</w:t>
      </w:r>
      <w:r w:rsidRPr="00F36EF3">
        <w:rPr>
          <w:rStyle w:val="mpunct"/>
          <w:lang w:val="en-US"/>
        </w:rPr>
        <w:t>,</w:t>
      </w:r>
      <w:r w:rsidRPr="00F36EF3">
        <w:rPr>
          <w:rStyle w:val="mord"/>
          <w:lang w:val="en-US"/>
        </w:rPr>
        <w:t>A2</w:t>
      </w:r>
      <w:r w:rsidRPr="00F36EF3">
        <w:rPr>
          <w:rStyle w:val="vlist-s"/>
          <w:lang w:val="en-US"/>
        </w:rPr>
        <w:t>​</w:t>
      </w:r>
      <w:r w:rsidRPr="00F36EF3">
        <w:rPr>
          <w:rStyle w:val="mpunct"/>
          <w:lang w:val="en-US"/>
        </w:rPr>
        <w:t>,</w:t>
      </w:r>
      <w:r w:rsidRPr="00F36EF3">
        <w:rPr>
          <w:rStyle w:val="mord"/>
          <w:lang w:val="en-US"/>
        </w:rPr>
        <w:t>A3</w:t>
      </w:r>
      <w:r w:rsidRPr="00F36EF3">
        <w:rPr>
          <w:rStyle w:val="vlist-s"/>
          <w:lang w:val="en-US"/>
        </w:rPr>
        <w:t>​</w:t>
      </w:r>
      <w:r w:rsidRPr="00F36EF3">
        <w:rPr>
          <w:rStyle w:val="mpunct"/>
          <w:lang w:val="en-US"/>
        </w:rPr>
        <w:t>,</w:t>
      </w:r>
      <w:r w:rsidRPr="00F36EF3">
        <w:rPr>
          <w:rStyle w:val="mord"/>
          <w:lang w:val="en-US"/>
        </w:rPr>
        <w:t>A4</w:t>
      </w:r>
      <w:r w:rsidRPr="00F36EF3">
        <w:rPr>
          <w:rStyle w:val="vlist-s"/>
          <w:lang w:val="en-US"/>
        </w:rPr>
        <w:t>​</w:t>
      </w:r>
      <w:r w:rsidRPr="00F36EF3">
        <w:rPr>
          <w:rStyle w:val="mpunct"/>
          <w:lang w:val="en-US"/>
        </w:rPr>
        <w:t>,</w:t>
      </w:r>
      <w:r w:rsidRPr="00F36EF3">
        <w:rPr>
          <w:rStyle w:val="mord"/>
          <w:lang w:val="en-US"/>
        </w:rPr>
        <w:t>A5</w:t>
      </w:r>
      <w:r w:rsidRPr="00F36EF3">
        <w:rPr>
          <w:rStyle w:val="vlist-s"/>
          <w:lang w:val="en-US"/>
        </w:rPr>
        <w:t>​</w:t>
      </w:r>
      <w:r w:rsidRPr="00F36EF3">
        <w:rPr>
          <w:rStyle w:val="mclose"/>
          <w:lang w:val="en-US"/>
        </w:rPr>
        <w:t>}</w:t>
      </w:r>
      <w:r w:rsidRPr="00F36EF3">
        <w:rPr>
          <w:rStyle w:val="mord"/>
          <w:lang w:val="en-US"/>
        </w:rPr>
        <w:t>.(3.295)</w:t>
      </w:r>
      <w:r w:rsidRPr="00F36EF3">
        <w:rPr>
          <w:lang w:val="en-US"/>
        </w:rPr>
        <w:t xml:space="preserve"> </w:t>
      </w:r>
    </w:p>
    <w:p w14:paraId="794B6818" w14:textId="77777777" w:rsidR="00F36EF3" w:rsidRPr="00F36EF3" w:rsidRDefault="00F36EF3" w:rsidP="00F36EF3">
      <w:pPr>
        <w:pStyle w:val="StandardWeb"/>
        <w:rPr>
          <w:lang w:val="en-US"/>
        </w:rPr>
      </w:pPr>
      <w:r w:rsidRPr="00F36EF3">
        <w:rPr>
          <w:lang w:val="en-US"/>
        </w:rPr>
        <w:t>Word-LaTeX: \</w:t>
      </w:r>
      <w:proofErr w:type="spellStart"/>
      <w:r w:rsidRPr="00F36EF3">
        <w:rPr>
          <w:lang w:val="en-US"/>
        </w:rPr>
        <w:t>mathcal</w:t>
      </w:r>
      <w:proofErr w:type="spellEnd"/>
      <w:r w:rsidRPr="00F36EF3">
        <w:rPr>
          <w:lang w:val="en-US"/>
        </w:rPr>
        <w:t>{A}_{\</w:t>
      </w:r>
      <w:proofErr w:type="spellStart"/>
      <w:r w:rsidRPr="00F36EF3">
        <w:rPr>
          <w:lang w:val="en-US"/>
        </w:rPr>
        <w:t>mathrm</w:t>
      </w:r>
      <w:proofErr w:type="spellEnd"/>
      <w:r w:rsidRPr="00F36EF3">
        <w:rPr>
          <w:lang w:val="en-US"/>
        </w:rPr>
        <w:t>{FRZK}}=\left{A_1,A_2,A_3,A_4,A_5\right}</w:t>
      </w:r>
    </w:p>
    <w:p w14:paraId="5CE5680A" w14:textId="77777777" w:rsidR="00F36EF3" w:rsidRDefault="00F36EF3" w:rsidP="00F36EF3">
      <w:pPr>
        <w:pStyle w:val="StandardWeb"/>
      </w:pPr>
      <w:r>
        <w:t xml:space="preserve">Die Bezeichnung </w:t>
      </w:r>
      <w:r>
        <w:rPr>
          <w:rStyle w:val="katex-mathml"/>
        </w:rPr>
        <w:t>AFRZK\</w:t>
      </w:r>
      <w:proofErr w:type="spellStart"/>
      <w:r>
        <w:rPr>
          <w:rStyle w:val="katex-mathml"/>
        </w:rPr>
        <w:t>mathcal</w:t>
      </w:r>
      <w:proofErr w:type="spellEnd"/>
      <w:r>
        <w:rPr>
          <w:rStyle w:val="katex-mathml"/>
        </w:rPr>
        <w:t>{A}_{\</w:t>
      </w:r>
      <w:proofErr w:type="spellStart"/>
      <w:r>
        <w:rPr>
          <w:rStyle w:val="katex-mathml"/>
        </w:rPr>
        <w:t>mathrm</w:t>
      </w:r>
      <w:proofErr w:type="spellEnd"/>
      <w:r>
        <w:rPr>
          <w:rStyle w:val="katex-mathml"/>
        </w:rPr>
        <w:t>{FRZK}}</w:t>
      </w:r>
      <w:r>
        <w:rPr>
          <w:rStyle w:val="mord"/>
        </w:rPr>
        <w:t>AFRZK</w:t>
      </w:r>
      <w:r>
        <w:rPr>
          <w:rStyle w:val="vlist-s"/>
        </w:rPr>
        <w:t>​</w:t>
      </w:r>
      <w:r>
        <w:t xml:space="preserve"> dient an dieser Stelle ausschließlich als zusammenfassender Name des vollständigen </w:t>
      </w:r>
      <w:proofErr w:type="spellStart"/>
      <w:r>
        <w:t>Axiomensystems</w:t>
      </w:r>
      <w:proofErr w:type="spellEnd"/>
      <w:r>
        <w:t>. Die geschweiften Klammern dürfen noch nicht als Aussage verstanden werden, dass bereits eine mathematisch vollständig definierte Menge von Axiomen mit allen modelltheoretischen Eigenschaften vorliegt. Die Darstellung bündelt lediglich die fünf zuvor qualitativ formulierten Grundannahmen.</w:t>
      </w:r>
    </w:p>
    <w:p w14:paraId="67D52345" w14:textId="77777777" w:rsidR="00F36EF3" w:rsidRDefault="00F36EF3" w:rsidP="00F36EF3">
      <w:pPr>
        <w:pStyle w:val="StandardWeb"/>
      </w:pPr>
      <w:r>
        <w:t>Aus dem Zusammenwirken dieser Axiome ergeben sich mehrere unmittelbare Konsequenzen.</w:t>
      </w:r>
    </w:p>
    <w:p w14:paraId="76B6ED86" w14:textId="77777777" w:rsidR="00F36EF3" w:rsidRDefault="00F36EF3" w:rsidP="00F36EF3">
      <w:pPr>
        <w:pStyle w:val="berschrift2"/>
      </w:pPr>
      <w:r>
        <w:t xml:space="preserve">Erste Konsequenz: Funktionale </w:t>
      </w:r>
      <w:proofErr w:type="spellStart"/>
      <w:r>
        <w:t>Zuständlichkeit</w:t>
      </w:r>
      <w:proofErr w:type="spellEnd"/>
      <w:r>
        <w:t xml:space="preserve"> ist relational bestimmbar</w:t>
      </w:r>
    </w:p>
    <w:p w14:paraId="62C31740" w14:textId="77777777" w:rsidR="00F36EF3" w:rsidRDefault="00F36EF3" w:rsidP="00F36EF3">
      <w:pPr>
        <w:pStyle w:val="StandardWeb"/>
      </w:pPr>
      <w:r>
        <w:t xml:space="preserve">Axiom A1 eröffnet die Möglichkeit funktional unterscheidbarer Zustände. Axiom A2 ergänzt, dass solche Zustände miteinander in Zusammenhang treten können. Damit folgt qualitativ, dass funktionale </w:t>
      </w:r>
      <w:proofErr w:type="spellStart"/>
      <w:r>
        <w:t>Zuständlichkeit</w:t>
      </w:r>
      <w:proofErr w:type="spellEnd"/>
      <w:r>
        <w:t xml:space="preserve"> nicht ausschließlich isoliert verstanden werden muss. Ein funktionaler Zustand kann seine theoretische Bedeutung innerhalb eines Zusammenhangs erhalten.</w:t>
      </w:r>
    </w:p>
    <w:p w14:paraId="715FEFE7" w14:textId="77777777" w:rsidR="00F36EF3" w:rsidRDefault="00F36EF3" w:rsidP="00F36EF3">
      <w:pPr>
        <w:pStyle w:val="StandardWeb"/>
      </w:pPr>
      <w:r>
        <w:t>Dies bedeutet nicht, dass jeder Zustand vollständig durch Relationen bestimmt ist. Axiom A1 bleibt eigenständig. Dennoch wird mit Axiom A2 eine relationale Bestimmbarkeit möglich. Funktionale Zustände können nicht nur als einzelne Konfigurationen, sondern auch durch ihre Stellung in einem Zusammenhang charakterisiert werden.</w:t>
      </w:r>
    </w:p>
    <w:p w14:paraId="08836237" w14:textId="77777777" w:rsidR="00F36EF3" w:rsidRDefault="00F36EF3" w:rsidP="00F36EF3">
      <w:pPr>
        <w:pStyle w:val="StandardWeb"/>
      </w:pPr>
      <w:r>
        <w:t>Die gemeinsame Reichweite von Axiom A1 und Axiom A2 lässt sich deshalb qualitativ ausdrücken als</w:t>
      </w:r>
    </w:p>
    <w:p w14:paraId="335B7DAC" w14:textId="77777777" w:rsidR="00F36EF3" w:rsidRDefault="00F36EF3" w:rsidP="00F36EF3">
      <w:r>
        <w:rPr>
          <w:rStyle w:val="katex-mathml"/>
        </w:rPr>
        <w:t>A1</w:t>
      </w:r>
      <w:r>
        <w:rPr>
          <w:rStyle w:val="katex-mathml"/>
          <w:rFonts w:ascii="Cambria Math" w:hAnsi="Cambria Math" w:cs="Cambria Math"/>
        </w:rPr>
        <w:t>∧</w:t>
      </w:r>
      <w:r>
        <w:rPr>
          <w:rStyle w:val="katex-mathml"/>
        </w:rPr>
        <w:t>A2  </w:t>
      </w:r>
      <w:r>
        <w:rPr>
          <w:rStyle w:val="katex-mathml"/>
          <w:rFonts w:ascii="Cambria Math" w:hAnsi="Cambria Math" w:cs="Cambria Math"/>
        </w:rPr>
        <w:t>⟹</w:t>
      </w:r>
      <w:r>
        <w:rPr>
          <w:rStyle w:val="katex-mathml"/>
        </w:rPr>
        <w:t>  relationale Bestimmbarkeit funktionaler Zusta¨ndlichkeit.(3.296)A_1 \</w:t>
      </w:r>
      <w:proofErr w:type="spellStart"/>
      <w:r>
        <w:rPr>
          <w:rStyle w:val="katex-mathml"/>
        </w:rPr>
        <w:t>land</w:t>
      </w:r>
      <w:proofErr w:type="spellEnd"/>
      <w:r>
        <w:rPr>
          <w:rStyle w:val="katex-mathml"/>
        </w:rPr>
        <w:t xml:space="preserve"> A_2 \;\</w:t>
      </w:r>
      <w:proofErr w:type="spellStart"/>
      <w:r>
        <w:rPr>
          <w:rStyle w:val="katex-mathml"/>
        </w:rPr>
        <w:t>Longrightarrow</w:t>
      </w:r>
      <w:proofErr w:type="spellEnd"/>
      <w:r>
        <w:rPr>
          <w:rStyle w:val="katex-mathml"/>
        </w:rPr>
        <w:t>\; \</w:t>
      </w:r>
      <w:proofErr w:type="spellStart"/>
      <w:r>
        <w:rPr>
          <w:rStyle w:val="katex-mathml"/>
        </w:rPr>
        <w:t>text</w:t>
      </w:r>
      <w:proofErr w:type="spellEnd"/>
      <w:r>
        <w:rPr>
          <w:rStyle w:val="katex-mathml"/>
        </w:rPr>
        <w:t xml:space="preserve">{relationale Bestimmbarkeit funktionaler </w:t>
      </w:r>
      <w:proofErr w:type="spellStart"/>
      <w:r>
        <w:rPr>
          <w:rStyle w:val="katex-mathml"/>
        </w:rPr>
        <w:t>Zuständlichkeit</w:t>
      </w:r>
      <w:proofErr w:type="spellEnd"/>
      <w:r>
        <w:rPr>
          <w:rStyle w:val="katex-mathml"/>
        </w:rPr>
        <w:t>}. \tag{3.296}</w:t>
      </w:r>
      <w:r>
        <w:rPr>
          <w:rStyle w:val="mord"/>
        </w:rPr>
        <w:t>A1</w:t>
      </w:r>
      <w:r>
        <w:rPr>
          <w:rStyle w:val="vlist-s"/>
        </w:rPr>
        <w:t>​</w:t>
      </w:r>
      <w:r>
        <w:rPr>
          <w:rStyle w:val="mbin"/>
          <w:rFonts w:ascii="Cambria Math" w:hAnsi="Cambria Math" w:cs="Cambria Math"/>
        </w:rPr>
        <w:t>∧</w:t>
      </w:r>
      <w:r>
        <w:rPr>
          <w:rStyle w:val="mord"/>
        </w:rPr>
        <w:t>A2</w:t>
      </w:r>
      <w:r>
        <w:rPr>
          <w:rStyle w:val="vlist-s"/>
        </w:rPr>
        <w:t>​</w:t>
      </w:r>
      <w:r>
        <w:rPr>
          <w:rStyle w:val="mrel"/>
          <w:rFonts w:ascii="Cambria Math" w:hAnsi="Cambria Math" w:cs="Cambria Math"/>
        </w:rPr>
        <w:t>⟹</w:t>
      </w:r>
      <w:r>
        <w:rPr>
          <w:rStyle w:val="mord"/>
        </w:rPr>
        <w:t>relationale Bestimmbarkeit funktionaler Zusta¨ndlichkeit.(3.296)</w:t>
      </w:r>
      <w:r>
        <w:t xml:space="preserve"> </w:t>
      </w:r>
    </w:p>
    <w:p w14:paraId="57F0F0F8" w14:textId="77777777" w:rsidR="00F36EF3" w:rsidRDefault="00F36EF3" w:rsidP="00F36EF3">
      <w:pPr>
        <w:pStyle w:val="StandardWeb"/>
      </w:pPr>
      <w:r>
        <w:t>Word-</w:t>
      </w:r>
      <w:proofErr w:type="spellStart"/>
      <w:r>
        <w:t>LaTeX</w:t>
      </w:r>
      <w:proofErr w:type="spellEnd"/>
      <w:r>
        <w:t>: A_1\</w:t>
      </w:r>
      <w:proofErr w:type="spellStart"/>
      <w:r>
        <w:t>land</w:t>
      </w:r>
      <w:proofErr w:type="spellEnd"/>
      <w:r>
        <w:t xml:space="preserve"> A_2\</w:t>
      </w:r>
      <w:proofErr w:type="spellStart"/>
      <w:r>
        <w:t>Longrightarrow</w:t>
      </w:r>
      <w:proofErr w:type="spellEnd"/>
      <w:r>
        <w:t>\</w:t>
      </w:r>
      <w:proofErr w:type="spellStart"/>
      <w:r>
        <w:t>text</w:t>
      </w:r>
      <w:proofErr w:type="spellEnd"/>
      <w:r>
        <w:t xml:space="preserve">{relationale Bestimmbarkeit funktionaler </w:t>
      </w:r>
      <w:proofErr w:type="spellStart"/>
      <w:r>
        <w:t>Zuständlichkeit</w:t>
      </w:r>
      <w:proofErr w:type="spellEnd"/>
      <w:r>
        <w:t>}</w:t>
      </w:r>
    </w:p>
    <w:p w14:paraId="515950DB" w14:textId="77777777" w:rsidR="00F36EF3" w:rsidRDefault="00F36EF3" w:rsidP="00F36EF3">
      <w:pPr>
        <w:pStyle w:val="StandardWeb"/>
      </w:pPr>
      <w:r>
        <w:t>Gleichung (3.296) führt noch keine mathematische Relation ein. Sie hält ausschließlich fest, dass funktionale Zustände prinzipiell innerhalb von Zusammenhängen bestimmt werden können.</w:t>
      </w:r>
    </w:p>
    <w:p w14:paraId="6A7FB793" w14:textId="77777777" w:rsidR="00F36EF3" w:rsidRDefault="00F36EF3" w:rsidP="00F36EF3">
      <w:pPr>
        <w:pStyle w:val="StandardWeb"/>
      </w:pPr>
      <w:r>
        <w:t>Diese Konsequenz ist für die spätere Rekonstruktion von Raum entscheidend. Eine Raumstruktur benötigt mindestens unterscheidbare Konfigurationen und Beziehungen zwischen ihnen. Aus den ersten beiden Axiomen folgt noch kein Raum, wohl aber die qualitative Voraussetzung dafür, dass eine räumlich interpretierbare Relationsstruktur überhaupt konstruiert werden kann.</w:t>
      </w:r>
    </w:p>
    <w:p w14:paraId="40B27053" w14:textId="77777777" w:rsidR="00F36EF3" w:rsidRDefault="00F36EF3" w:rsidP="00F36EF3">
      <w:pPr>
        <w:pStyle w:val="berschrift2"/>
      </w:pPr>
      <w:r>
        <w:lastRenderedPageBreak/>
        <w:t>Zweite Konsequenz: Veränderung wird ohne vorausgesetzte Zeit denkbar</w:t>
      </w:r>
    </w:p>
    <w:p w14:paraId="188BE58A" w14:textId="77777777" w:rsidR="00F36EF3" w:rsidRDefault="00F36EF3" w:rsidP="00F36EF3">
      <w:pPr>
        <w:pStyle w:val="StandardWeb"/>
      </w:pPr>
      <w:r>
        <w:t>Axiom A3 ergänzt die Möglichkeit funktionaler Transformation. Dadurch kann zwischen unterschiedlichen Konfigurationen eines Zustandes oder eines Zusammenhangs unterschieden werden, ohne bereits eine Zeitachse vorauszusetzen.</w:t>
      </w:r>
    </w:p>
    <w:p w14:paraId="49F19A40" w14:textId="77777777" w:rsidR="00F36EF3" w:rsidRDefault="00F36EF3" w:rsidP="00F36EF3">
      <w:pPr>
        <w:pStyle w:val="StandardWeb"/>
      </w:pPr>
      <w:r>
        <w:t xml:space="preserve">Dies ist eine zentrale Konsequenz des </w:t>
      </w:r>
      <w:proofErr w:type="spellStart"/>
      <w:r>
        <w:t>Axiomensystems</w:t>
      </w:r>
      <w:proofErr w:type="spellEnd"/>
      <w:r>
        <w:t>. Veränderung und Zeit werden methodisch voneinander getrennt. Zeit wird nicht als Behälter verstanden, in dem Veränderungen stattfinden. Stattdessen wird zunächst nur funktionale Veränderbarkeit vorausgesetzt. Erst aus der späteren Ordnung, Relationierung und Vergleichbarkeit von Transformationen kann eine Zeitstruktur rekonstruiert werden.</w:t>
      </w:r>
    </w:p>
    <w:p w14:paraId="54B76F27" w14:textId="77777777" w:rsidR="00F36EF3" w:rsidRDefault="00F36EF3" w:rsidP="00F36EF3">
      <w:pPr>
        <w:pStyle w:val="StandardWeb"/>
      </w:pPr>
      <w:r>
        <w:t>Qualitativ folgt daher:</w:t>
      </w:r>
    </w:p>
    <w:p w14:paraId="1C300635" w14:textId="77777777" w:rsidR="00F36EF3" w:rsidRDefault="00F36EF3" w:rsidP="00F36EF3">
      <w:r>
        <w:rPr>
          <w:rStyle w:val="katex-mathml"/>
        </w:rPr>
        <w:t>A1</w:t>
      </w:r>
      <w:r>
        <w:rPr>
          <w:rStyle w:val="katex-mathml"/>
          <w:rFonts w:ascii="Cambria Math" w:hAnsi="Cambria Math" w:cs="Cambria Math"/>
        </w:rPr>
        <w:t>∧</w:t>
      </w:r>
      <w:r>
        <w:rPr>
          <w:rStyle w:val="katex-mathml"/>
        </w:rPr>
        <w:t>A2</w:t>
      </w:r>
      <w:r>
        <w:rPr>
          <w:rStyle w:val="katex-mathml"/>
          <w:rFonts w:ascii="Cambria Math" w:hAnsi="Cambria Math" w:cs="Cambria Math"/>
        </w:rPr>
        <w:t>∧</w:t>
      </w:r>
      <w:r>
        <w:rPr>
          <w:rStyle w:val="katex-mathml"/>
        </w:rPr>
        <w:t>A3  </w:t>
      </w:r>
      <w:r>
        <w:rPr>
          <w:rStyle w:val="katex-mathml"/>
          <w:rFonts w:ascii="Cambria Math" w:hAnsi="Cambria Math" w:cs="Cambria Math"/>
        </w:rPr>
        <w:t>⟹</w:t>
      </w:r>
      <w:r>
        <w:rPr>
          <w:rStyle w:val="katex-mathml"/>
        </w:rPr>
        <w:t>  bestimmbare funktionale Vera¨nderung ohne vorausgesetzte Zeit.(3.297)A_1 \</w:t>
      </w:r>
      <w:proofErr w:type="spellStart"/>
      <w:r>
        <w:rPr>
          <w:rStyle w:val="katex-mathml"/>
        </w:rPr>
        <w:t>land</w:t>
      </w:r>
      <w:proofErr w:type="spellEnd"/>
      <w:r>
        <w:rPr>
          <w:rStyle w:val="katex-mathml"/>
        </w:rPr>
        <w:t xml:space="preserve"> A_2 \</w:t>
      </w:r>
      <w:proofErr w:type="spellStart"/>
      <w:r>
        <w:rPr>
          <w:rStyle w:val="katex-mathml"/>
        </w:rPr>
        <w:t>land</w:t>
      </w:r>
      <w:proofErr w:type="spellEnd"/>
      <w:r>
        <w:rPr>
          <w:rStyle w:val="katex-mathml"/>
        </w:rPr>
        <w:t xml:space="preserve"> A_3 \;\</w:t>
      </w:r>
      <w:proofErr w:type="spellStart"/>
      <w:r>
        <w:rPr>
          <w:rStyle w:val="katex-mathml"/>
        </w:rPr>
        <w:t>Longrightarrow</w:t>
      </w:r>
      <w:proofErr w:type="spellEnd"/>
      <w:r>
        <w:rPr>
          <w:rStyle w:val="katex-mathml"/>
        </w:rPr>
        <w:t>\; \</w:t>
      </w:r>
      <w:proofErr w:type="spellStart"/>
      <w:r>
        <w:rPr>
          <w:rStyle w:val="katex-mathml"/>
        </w:rPr>
        <w:t>text</w:t>
      </w:r>
      <w:proofErr w:type="spellEnd"/>
      <w:r>
        <w:rPr>
          <w:rStyle w:val="katex-mathml"/>
        </w:rPr>
        <w:t>{bestimmbare funktionale Veränderung ohne vorausgesetzte Zeit}. \tag{3.297}</w:t>
      </w:r>
      <w:r>
        <w:rPr>
          <w:rStyle w:val="mord"/>
        </w:rPr>
        <w:t>A1</w:t>
      </w:r>
      <w:r>
        <w:rPr>
          <w:rStyle w:val="vlist-s"/>
        </w:rPr>
        <w:t>​</w:t>
      </w:r>
      <w:r>
        <w:rPr>
          <w:rStyle w:val="mbin"/>
          <w:rFonts w:ascii="Cambria Math" w:hAnsi="Cambria Math" w:cs="Cambria Math"/>
        </w:rPr>
        <w:t>∧</w:t>
      </w:r>
      <w:r>
        <w:rPr>
          <w:rStyle w:val="mord"/>
        </w:rPr>
        <w:t>A2</w:t>
      </w:r>
      <w:r>
        <w:rPr>
          <w:rStyle w:val="vlist-s"/>
        </w:rPr>
        <w:t>​</w:t>
      </w:r>
      <w:r>
        <w:rPr>
          <w:rStyle w:val="mbin"/>
          <w:rFonts w:ascii="Cambria Math" w:hAnsi="Cambria Math" w:cs="Cambria Math"/>
        </w:rPr>
        <w:t>∧</w:t>
      </w:r>
      <w:r>
        <w:rPr>
          <w:rStyle w:val="mord"/>
        </w:rPr>
        <w:t>A3</w:t>
      </w:r>
      <w:r>
        <w:rPr>
          <w:rStyle w:val="vlist-s"/>
        </w:rPr>
        <w:t>​</w:t>
      </w:r>
      <w:r>
        <w:rPr>
          <w:rStyle w:val="mrel"/>
          <w:rFonts w:ascii="Cambria Math" w:hAnsi="Cambria Math" w:cs="Cambria Math"/>
        </w:rPr>
        <w:t>⟹</w:t>
      </w:r>
      <w:r>
        <w:rPr>
          <w:rStyle w:val="mord"/>
        </w:rPr>
        <w:t>bestimmbare funktionale Vera¨nderung ohne vorausgesetzte Zeit.(3.297)</w:t>
      </w:r>
      <w:r>
        <w:t xml:space="preserve"> </w:t>
      </w:r>
    </w:p>
    <w:p w14:paraId="796AED53" w14:textId="77777777" w:rsidR="00F36EF3" w:rsidRDefault="00F36EF3" w:rsidP="00F36EF3">
      <w:pPr>
        <w:pStyle w:val="StandardWeb"/>
      </w:pPr>
      <w:r>
        <w:t>Word-</w:t>
      </w:r>
      <w:proofErr w:type="spellStart"/>
      <w:r>
        <w:t>LaTeX</w:t>
      </w:r>
      <w:proofErr w:type="spellEnd"/>
      <w:r>
        <w:t>: A_1\</w:t>
      </w:r>
      <w:proofErr w:type="spellStart"/>
      <w:r>
        <w:t>land</w:t>
      </w:r>
      <w:proofErr w:type="spellEnd"/>
      <w:r>
        <w:t xml:space="preserve"> A_2\</w:t>
      </w:r>
      <w:proofErr w:type="spellStart"/>
      <w:r>
        <w:t>land</w:t>
      </w:r>
      <w:proofErr w:type="spellEnd"/>
      <w:r>
        <w:t xml:space="preserve"> A_3\</w:t>
      </w:r>
      <w:proofErr w:type="spellStart"/>
      <w:r>
        <w:t>Longrightarrow</w:t>
      </w:r>
      <w:proofErr w:type="spellEnd"/>
      <w:r>
        <w:t>\</w:t>
      </w:r>
      <w:proofErr w:type="spellStart"/>
      <w:r>
        <w:t>text</w:t>
      </w:r>
      <w:proofErr w:type="spellEnd"/>
      <w:r>
        <w:t>{bestimmbare funktionale Veränderung ohne vorausgesetzte Zeit}</w:t>
      </w:r>
    </w:p>
    <w:p w14:paraId="161F93B3" w14:textId="77777777" w:rsidR="00F36EF3" w:rsidRDefault="00F36EF3" w:rsidP="00F36EF3">
      <w:pPr>
        <w:pStyle w:val="StandardWeb"/>
      </w:pPr>
      <w:r>
        <w:t>Gleichung (3.297) darf nicht so verstanden werden, dass Zeit bereits aus den drei Axiomen vollständig abgeleitet wäre. Sie hält nur fest, dass funktionale Veränderung qualitativ beschrieben werden kann, bevor eine Zeitstruktur formal rekonstruiert wird.</w:t>
      </w:r>
    </w:p>
    <w:p w14:paraId="5471E7F5" w14:textId="77777777" w:rsidR="00F36EF3" w:rsidRDefault="00F36EF3" w:rsidP="00F36EF3">
      <w:pPr>
        <w:pStyle w:val="StandardWeb"/>
      </w:pPr>
      <w:r>
        <w:t>Damit wird zugleich eine wesentliche Forschungslücke aus Kapitel 3.2 aufgenommen. Etablierte dynamische Theorien beschreiben Veränderungen gewöhnlich in bereits vorhandenen Zustandsräumen und häufig in Abhängigkeit eines Zeitparameters. Das FRZK verschiebt den Ausgangspunkt vor diese Strukturen.</w:t>
      </w:r>
    </w:p>
    <w:p w14:paraId="30DC891B" w14:textId="77777777" w:rsidR="00F36EF3" w:rsidRDefault="00F36EF3" w:rsidP="00F36EF3">
      <w:pPr>
        <w:pStyle w:val="berschrift2"/>
      </w:pPr>
      <w:r>
        <w:t>Dritte Konsequenz: Organisation kann aus funktionaler Dynamik hervorgehen</w:t>
      </w:r>
    </w:p>
    <w:p w14:paraId="1784A841" w14:textId="77777777" w:rsidR="00F36EF3" w:rsidRDefault="00F36EF3" w:rsidP="00F36EF3">
      <w:pPr>
        <w:pStyle w:val="StandardWeb"/>
      </w:pPr>
      <w:r>
        <w:t xml:space="preserve">Axiom A4 ergänzt, dass </w:t>
      </w:r>
      <w:proofErr w:type="spellStart"/>
      <w:r>
        <w:t>relationierte</w:t>
      </w:r>
      <w:proofErr w:type="spellEnd"/>
      <w:r>
        <w:t xml:space="preserve"> und transformierbare Zustände übergeordnete Organisationsmuster bilden können. Damit wird qualitative Strukturbildung möglich.</w:t>
      </w:r>
    </w:p>
    <w:p w14:paraId="5737781D" w14:textId="77777777" w:rsidR="00F36EF3" w:rsidRDefault="00F36EF3" w:rsidP="00F36EF3">
      <w:pPr>
        <w:pStyle w:val="StandardWeb"/>
      </w:pPr>
      <w:r>
        <w:t xml:space="preserve">Die Organisation wird dabei nicht als äußere Ordnung vorausgesetzt. Sie kann aus dem Zusammenwirken funktionaler Zustände, </w:t>
      </w:r>
      <w:proofErr w:type="spellStart"/>
      <w:r>
        <w:t>Relationierungen</w:t>
      </w:r>
      <w:proofErr w:type="spellEnd"/>
      <w:r>
        <w:t xml:space="preserve"> und Transformationen hervorgehen. Diese Konsequenz schließt externe Steuerung nicht aus, setzt sie aber auch nicht voraus.</w:t>
      </w:r>
    </w:p>
    <w:p w14:paraId="0607DAB6" w14:textId="77777777" w:rsidR="00F36EF3" w:rsidRDefault="00F36EF3" w:rsidP="00F36EF3">
      <w:pPr>
        <w:pStyle w:val="StandardWeb"/>
      </w:pPr>
      <w:r>
        <w:t>Daraus folgt:</w:t>
      </w:r>
    </w:p>
    <w:p w14:paraId="765E3A5A" w14:textId="77777777" w:rsidR="00F36EF3" w:rsidRDefault="00F36EF3" w:rsidP="00F36EF3">
      <w:r>
        <w:rPr>
          <w:rStyle w:val="katex-mathml"/>
        </w:rPr>
        <w:t>A1</w:t>
      </w:r>
      <w:r>
        <w:rPr>
          <w:rStyle w:val="katex-mathml"/>
          <w:rFonts w:ascii="Cambria Math" w:hAnsi="Cambria Math" w:cs="Cambria Math"/>
        </w:rPr>
        <w:t>∧</w:t>
      </w:r>
      <w:r>
        <w:rPr>
          <w:rStyle w:val="katex-mathml"/>
        </w:rPr>
        <w:t>A2</w:t>
      </w:r>
      <w:r>
        <w:rPr>
          <w:rStyle w:val="katex-mathml"/>
          <w:rFonts w:ascii="Cambria Math" w:hAnsi="Cambria Math" w:cs="Cambria Math"/>
        </w:rPr>
        <w:t>∧</w:t>
      </w:r>
      <w:r>
        <w:rPr>
          <w:rStyle w:val="katex-mathml"/>
        </w:rPr>
        <w:t>A3</w:t>
      </w:r>
      <w:r>
        <w:rPr>
          <w:rStyle w:val="katex-mathml"/>
          <w:rFonts w:ascii="Cambria Math" w:hAnsi="Cambria Math" w:cs="Cambria Math"/>
        </w:rPr>
        <w:t>∧</w:t>
      </w:r>
      <w:r>
        <w:rPr>
          <w:rStyle w:val="katex-mathml"/>
        </w:rPr>
        <w:t>A4  </w:t>
      </w:r>
      <w:r>
        <w:rPr>
          <w:rStyle w:val="katex-mathml"/>
          <w:rFonts w:ascii="Cambria Math" w:hAnsi="Cambria Math" w:cs="Cambria Math"/>
        </w:rPr>
        <w:t>⟹</w:t>
      </w:r>
      <w:r>
        <w:rPr>
          <w:rStyle w:val="katex-mathml"/>
        </w:rPr>
        <w:t>  mo¨gliche funktionale Selbstorganisation.(3.298)A_1 \</w:t>
      </w:r>
      <w:proofErr w:type="spellStart"/>
      <w:r>
        <w:rPr>
          <w:rStyle w:val="katex-mathml"/>
        </w:rPr>
        <w:t>land</w:t>
      </w:r>
      <w:proofErr w:type="spellEnd"/>
      <w:r>
        <w:rPr>
          <w:rStyle w:val="katex-mathml"/>
        </w:rPr>
        <w:t xml:space="preserve"> A_2 \</w:t>
      </w:r>
      <w:proofErr w:type="spellStart"/>
      <w:r>
        <w:rPr>
          <w:rStyle w:val="katex-mathml"/>
        </w:rPr>
        <w:t>land</w:t>
      </w:r>
      <w:proofErr w:type="spellEnd"/>
      <w:r>
        <w:rPr>
          <w:rStyle w:val="katex-mathml"/>
        </w:rPr>
        <w:t xml:space="preserve"> A_3 \</w:t>
      </w:r>
      <w:proofErr w:type="spellStart"/>
      <w:r>
        <w:rPr>
          <w:rStyle w:val="katex-mathml"/>
        </w:rPr>
        <w:t>land</w:t>
      </w:r>
      <w:proofErr w:type="spellEnd"/>
      <w:r>
        <w:rPr>
          <w:rStyle w:val="katex-mathml"/>
        </w:rPr>
        <w:t xml:space="preserve"> A_4 \;\</w:t>
      </w:r>
      <w:proofErr w:type="spellStart"/>
      <w:r>
        <w:rPr>
          <w:rStyle w:val="katex-mathml"/>
        </w:rPr>
        <w:t>Longrightarrow</w:t>
      </w:r>
      <w:proofErr w:type="spellEnd"/>
      <w:r>
        <w:rPr>
          <w:rStyle w:val="katex-mathml"/>
        </w:rPr>
        <w:t>\; \</w:t>
      </w:r>
      <w:proofErr w:type="spellStart"/>
      <w:r>
        <w:rPr>
          <w:rStyle w:val="katex-mathml"/>
        </w:rPr>
        <w:t>text</w:t>
      </w:r>
      <w:proofErr w:type="spellEnd"/>
      <w:r>
        <w:rPr>
          <w:rStyle w:val="katex-mathml"/>
        </w:rPr>
        <w:t>{mögliche funktionale Selbstorganisation}. \tag{3.298}</w:t>
      </w:r>
      <w:r>
        <w:rPr>
          <w:rStyle w:val="mord"/>
        </w:rPr>
        <w:t>A1</w:t>
      </w:r>
      <w:r>
        <w:rPr>
          <w:rStyle w:val="vlist-s"/>
        </w:rPr>
        <w:t>​</w:t>
      </w:r>
      <w:r>
        <w:rPr>
          <w:rStyle w:val="mbin"/>
          <w:rFonts w:ascii="Cambria Math" w:hAnsi="Cambria Math" w:cs="Cambria Math"/>
        </w:rPr>
        <w:t>∧</w:t>
      </w:r>
      <w:r>
        <w:rPr>
          <w:rStyle w:val="mord"/>
        </w:rPr>
        <w:t>A2</w:t>
      </w:r>
      <w:r>
        <w:rPr>
          <w:rStyle w:val="vlist-s"/>
        </w:rPr>
        <w:t>​</w:t>
      </w:r>
      <w:r>
        <w:rPr>
          <w:rStyle w:val="mbin"/>
          <w:rFonts w:ascii="Cambria Math" w:hAnsi="Cambria Math" w:cs="Cambria Math"/>
        </w:rPr>
        <w:t>∧</w:t>
      </w:r>
      <w:r>
        <w:rPr>
          <w:rStyle w:val="mord"/>
        </w:rPr>
        <w:t>A3</w:t>
      </w:r>
      <w:r>
        <w:rPr>
          <w:rStyle w:val="vlist-s"/>
        </w:rPr>
        <w:t>​</w:t>
      </w:r>
      <w:r>
        <w:rPr>
          <w:rStyle w:val="mbin"/>
          <w:rFonts w:ascii="Cambria Math" w:hAnsi="Cambria Math" w:cs="Cambria Math"/>
        </w:rPr>
        <w:t>∧</w:t>
      </w:r>
      <w:r>
        <w:rPr>
          <w:rStyle w:val="mord"/>
        </w:rPr>
        <w:t>A4</w:t>
      </w:r>
      <w:r>
        <w:rPr>
          <w:rStyle w:val="vlist-s"/>
        </w:rPr>
        <w:t>​</w:t>
      </w:r>
      <w:r>
        <w:rPr>
          <w:rStyle w:val="mrel"/>
          <w:rFonts w:ascii="Cambria Math" w:hAnsi="Cambria Math" w:cs="Cambria Math"/>
        </w:rPr>
        <w:t>⟹</w:t>
      </w:r>
      <w:r>
        <w:rPr>
          <w:rStyle w:val="mord"/>
        </w:rPr>
        <w:t>mo¨gliche funktionale Selbstorganisation.(3.298)</w:t>
      </w:r>
      <w:r>
        <w:t xml:space="preserve"> </w:t>
      </w:r>
    </w:p>
    <w:p w14:paraId="17F17E6B" w14:textId="77777777" w:rsidR="00F36EF3" w:rsidRDefault="00F36EF3" w:rsidP="00F36EF3">
      <w:pPr>
        <w:pStyle w:val="StandardWeb"/>
      </w:pPr>
      <w:r>
        <w:lastRenderedPageBreak/>
        <w:t>Word-</w:t>
      </w:r>
      <w:proofErr w:type="spellStart"/>
      <w:r>
        <w:t>LaTeX</w:t>
      </w:r>
      <w:proofErr w:type="spellEnd"/>
      <w:r>
        <w:t>: A_1\</w:t>
      </w:r>
      <w:proofErr w:type="spellStart"/>
      <w:r>
        <w:t>land</w:t>
      </w:r>
      <w:proofErr w:type="spellEnd"/>
      <w:r>
        <w:t xml:space="preserve"> A_2\</w:t>
      </w:r>
      <w:proofErr w:type="spellStart"/>
      <w:r>
        <w:t>land</w:t>
      </w:r>
      <w:proofErr w:type="spellEnd"/>
      <w:r>
        <w:t xml:space="preserve"> A_3\</w:t>
      </w:r>
      <w:proofErr w:type="spellStart"/>
      <w:r>
        <w:t>land</w:t>
      </w:r>
      <w:proofErr w:type="spellEnd"/>
      <w:r>
        <w:t xml:space="preserve"> A_4\</w:t>
      </w:r>
      <w:proofErr w:type="spellStart"/>
      <w:r>
        <w:t>Longrightarrow</w:t>
      </w:r>
      <w:proofErr w:type="spellEnd"/>
      <w:r>
        <w:t>\</w:t>
      </w:r>
      <w:proofErr w:type="spellStart"/>
      <w:r>
        <w:t>text</w:t>
      </w:r>
      <w:proofErr w:type="spellEnd"/>
      <w:r>
        <w:t>{mögliche funktionale Selbstorganisation}</w:t>
      </w:r>
    </w:p>
    <w:p w14:paraId="268B7BC1" w14:textId="77777777" w:rsidR="00F36EF3" w:rsidRDefault="00F36EF3" w:rsidP="00F36EF3">
      <w:pPr>
        <w:pStyle w:val="StandardWeb"/>
      </w:pPr>
      <w:r>
        <w:t xml:space="preserve">Der Begriff „Selbstorganisation“ wird hier vorsichtig verwendet. Die Gleichung behauptet nicht, dass jede funktionale Organisation notwendig selbstorganisiert ist. Sie hält nur fest, dass das </w:t>
      </w:r>
      <w:proofErr w:type="spellStart"/>
      <w:r>
        <w:t>Axiomensystem</w:t>
      </w:r>
      <w:proofErr w:type="spellEnd"/>
      <w:r>
        <w:t xml:space="preserve"> keine äußere vollständige Vorgabe der Organisationsform benötigt. Organisation kann prinzipiell aus den funktionalen Zusammenhängen und Transformationen selbst hervorgehen.</w:t>
      </w:r>
    </w:p>
    <w:p w14:paraId="50176D62" w14:textId="77777777" w:rsidR="00F36EF3" w:rsidRDefault="00F36EF3" w:rsidP="00F36EF3">
      <w:pPr>
        <w:pStyle w:val="StandardWeb"/>
      </w:pPr>
      <w:r>
        <w:t>Diese Konsequenz bildet den qualitativen Ausgangspunkt für spätere mathematische Strukturen wie Netzwerke, rekursive Zustandsübergänge, Attraktoren oder hierarchische Organisationsformen. Keine dieser Strukturen wird jedoch bereits an dieser Stelle vorausgesetzt.</w:t>
      </w:r>
    </w:p>
    <w:p w14:paraId="2DCC3360" w14:textId="77777777" w:rsidR="00F36EF3" w:rsidRDefault="00F36EF3" w:rsidP="00F36EF3">
      <w:pPr>
        <w:pStyle w:val="berschrift2"/>
      </w:pPr>
      <w:r>
        <w:t>Vierte Konsequenz: Funktionale Identität kann prozessual sein</w:t>
      </w:r>
    </w:p>
    <w:p w14:paraId="0DDBBD80" w14:textId="77777777" w:rsidR="00F36EF3" w:rsidRDefault="00F36EF3" w:rsidP="00F36EF3">
      <w:pPr>
        <w:pStyle w:val="StandardWeb"/>
      </w:pPr>
      <w:r>
        <w:t>Axiom A5 ergänzt die Möglichkeit, dass Organisation trotz innerer Veränderung erhalten oder reproduziert werden kann. Daraus ergibt sich eine Konsequenz, die für das gesamte FRZK von besonderer Bedeutung ist: Identität muss nicht auf vollständiger materieller oder elementweiser Gleichheit beruhen.</w:t>
      </w:r>
    </w:p>
    <w:p w14:paraId="42017FE3" w14:textId="77777777" w:rsidR="00F36EF3" w:rsidRDefault="00F36EF3" w:rsidP="00F36EF3">
      <w:pPr>
        <w:pStyle w:val="StandardWeb"/>
      </w:pPr>
      <w:r>
        <w:t>Eine funktionale Organisation kann Bestandteile, Relationen und Zustände verändern und dennoch als zusammengehöriger Zusammenhang bestimmbar bleiben. Funktionale Identität ist daher prinzipiell prozessual. Sie kann im Erhalt eines Organisationsmusters liegen und nicht ausschließlich in der unveränderten Existenz einzelner Komponenten.</w:t>
      </w:r>
    </w:p>
    <w:p w14:paraId="4E93FDA2" w14:textId="77777777" w:rsidR="00F36EF3" w:rsidRDefault="00F36EF3" w:rsidP="00F36EF3">
      <w:pPr>
        <w:pStyle w:val="StandardWeb"/>
      </w:pPr>
      <w:r>
        <w:t>Qualitativ folgt:</w:t>
      </w:r>
    </w:p>
    <w:p w14:paraId="1E760559" w14:textId="77777777" w:rsidR="00F36EF3" w:rsidRDefault="00F36EF3" w:rsidP="00F36EF3">
      <w:r>
        <w:rPr>
          <w:rStyle w:val="katex-mathml"/>
        </w:rPr>
        <w:t>A4</w:t>
      </w:r>
      <w:r>
        <w:rPr>
          <w:rStyle w:val="katex-mathml"/>
          <w:rFonts w:ascii="Cambria Math" w:hAnsi="Cambria Math" w:cs="Cambria Math"/>
        </w:rPr>
        <w:t>∧</w:t>
      </w:r>
      <w:r>
        <w:rPr>
          <w:rStyle w:val="katex-mathml"/>
        </w:rPr>
        <w:t>A5  </w:t>
      </w:r>
      <w:r>
        <w:rPr>
          <w:rStyle w:val="katex-mathml"/>
          <w:rFonts w:ascii="Cambria Math" w:hAnsi="Cambria Math" w:cs="Cambria Math"/>
        </w:rPr>
        <w:t>⟹</w:t>
      </w:r>
      <w:r>
        <w:rPr>
          <w:rStyle w:val="katex-mathml"/>
        </w:rPr>
        <w:t>  mo¨gliche prozessuale funktionale Identita¨t.(3.299)A_4 \</w:t>
      </w:r>
      <w:proofErr w:type="spellStart"/>
      <w:r>
        <w:rPr>
          <w:rStyle w:val="katex-mathml"/>
        </w:rPr>
        <w:t>land</w:t>
      </w:r>
      <w:proofErr w:type="spellEnd"/>
      <w:r>
        <w:rPr>
          <w:rStyle w:val="katex-mathml"/>
        </w:rPr>
        <w:t xml:space="preserve"> A_5 \;\</w:t>
      </w:r>
      <w:proofErr w:type="spellStart"/>
      <w:r>
        <w:rPr>
          <w:rStyle w:val="katex-mathml"/>
        </w:rPr>
        <w:t>Longrightarrow</w:t>
      </w:r>
      <w:proofErr w:type="spellEnd"/>
      <w:r>
        <w:rPr>
          <w:rStyle w:val="katex-mathml"/>
        </w:rPr>
        <w:t>\; \</w:t>
      </w:r>
      <w:proofErr w:type="spellStart"/>
      <w:r>
        <w:rPr>
          <w:rStyle w:val="katex-mathml"/>
        </w:rPr>
        <w:t>text</w:t>
      </w:r>
      <w:proofErr w:type="spellEnd"/>
      <w:r>
        <w:rPr>
          <w:rStyle w:val="katex-mathml"/>
        </w:rPr>
        <w:t>{mögliche prozessuale funktionale Identität}. \tag{3.299}</w:t>
      </w:r>
      <w:r>
        <w:rPr>
          <w:rStyle w:val="mord"/>
        </w:rPr>
        <w:t>A4</w:t>
      </w:r>
      <w:r>
        <w:rPr>
          <w:rStyle w:val="vlist-s"/>
        </w:rPr>
        <w:t>​</w:t>
      </w:r>
      <w:r>
        <w:rPr>
          <w:rStyle w:val="mbin"/>
          <w:rFonts w:ascii="Cambria Math" w:hAnsi="Cambria Math" w:cs="Cambria Math"/>
        </w:rPr>
        <w:t>∧</w:t>
      </w:r>
      <w:r>
        <w:rPr>
          <w:rStyle w:val="mord"/>
        </w:rPr>
        <w:t>A5</w:t>
      </w:r>
      <w:r>
        <w:rPr>
          <w:rStyle w:val="vlist-s"/>
        </w:rPr>
        <w:t>​</w:t>
      </w:r>
      <w:r>
        <w:rPr>
          <w:rStyle w:val="mrel"/>
          <w:rFonts w:ascii="Cambria Math" w:hAnsi="Cambria Math" w:cs="Cambria Math"/>
        </w:rPr>
        <w:t>⟹</w:t>
      </w:r>
      <w:r>
        <w:rPr>
          <w:rStyle w:val="mord"/>
        </w:rPr>
        <w:t>mo¨gliche prozessuale funktionale Identita¨t.(3.299)</w:t>
      </w:r>
      <w:r>
        <w:t xml:space="preserve"> </w:t>
      </w:r>
    </w:p>
    <w:p w14:paraId="30B7E47A" w14:textId="77777777" w:rsidR="00F36EF3" w:rsidRPr="00F36EF3" w:rsidRDefault="00F36EF3" w:rsidP="00F36EF3">
      <w:pPr>
        <w:pStyle w:val="StandardWeb"/>
        <w:rPr>
          <w:lang w:val="en-US"/>
        </w:rPr>
      </w:pPr>
      <w:r w:rsidRPr="00F36EF3">
        <w:rPr>
          <w:lang w:val="en-US"/>
        </w:rPr>
        <w:t>Word-LaTeX: A_4\land A_5\</w:t>
      </w:r>
      <w:proofErr w:type="spellStart"/>
      <w:r w:rsidRPr="00F36EF3">
        <w:rPr>
          <w:lang w:val="en-US"/>
        </w:rPr>
        <w:t>Longrightarrow</w:t>
      </w:r>
      <w:proofErr w:type="spellEnd"/>
      <w:r w:rsidRPr="00F36EF3">
        <w:rPr>
          <w:lang w:val="en-US"/>
        </w:rPr>
        <w:t>\text{</w:t>
      </w:r>
      <w:proofErr w:type="spellStart"/>
      <w:r w:rsidRPr="00F36EF3">
        <w:rPr>
          <w:lang w:val="en-US"/>
        </w:rPr>
        <w:t>mögliche</w:t>
      </w:r>
      <w:proofErr w:type="spellEnd"/>
      <w:r w:rsidRPr="00F36EF3">
        <w:rPr>
          <w:lang w:val="en-US"/>
        </w:rPr>
        <w:t xml:space="preserve"> </w:t>
      </w:r>
      <w:proofErr w:type="spellStart"/>
      <w:r w:rsidRPr="00F36EF3">
        <w:rPr>
          <w:lang w:val="en-US"/>
        </w:rPr>
        <w:t>prozessuale</w:t>
      </w:r>
      <w:proofErr w:type="spellEnd"/>
      <w:r w:rsidRPr="00F36EF3">
        <w:rPr>
          <w:lang w:val="en-US"/>
        </w:rPr>
        <w:t xml:space="preserve"> </w:t>
      </w:r>
      <w:proofErr w:type="spellStart"/>
      <w:r w:rsidRPr="00F36EF3">
        <w:rPr>
          <w:lang w:val="en-US"/>
        </w:rPr>
        <w:t>funktionale</w:t>
      </w:r>
      <w:proofErr w:type="spellEnd"/>
      <w:r w:rsidRPr="00F36EF3">
        <w:rPr>
          <w:lang w:val="en-US"/>
        </w:rPr>
        <w:t xml:space="preserve"> </w:t>
      </w:r>
      <w:proofErr w:type="spellStart"/>
      <w:r w:rsidRPr="00F36EF3">
        <w:rPr>
          <w:lang w:val="en-US"/>
        </w:rPr>
        <w:t>Identität</w:t>
      </w:r>
      <w:proofErr w:type="spellEnd"/>
      <w:r w:rsidRPr="00F36EF3">
        <w:rPr>
          <w:lang w:val="en-US"/>
        </w:rPr>
        <w:t>}</w:t>
      </w:r>
    </w:p>
    <w:p w14:paraId="19C4D831" w14:textId="77777777" w:rsidR="00F36EF3" w:rsidRDefault="00F36EF3" w:rsidP="00F36EF3">
      <w:pPr>
        <w:pStyle w:val="StandardWeb"/>
      </w:pPr>
      <w:r>
        <w:t>Gleichung (3.299) enthält noch kein mathematisches Identitätskriterium. Insbesondere wird nicht festgelegt, welche Teile einer Organisation verändert werden dürfen und welche funktionalen Zusammenhänge erhalten bleiben müssen. Diese Kriterien müssen erst formal rekonstruiert und später empirisch operationalisiert werden.</w:t>
      </w:r>
    </w:p>
    <w:p w14:paraId="2FA6884C" w14:textId="77777777" w:rsidR="00F36EF3" w:rsidRDefault="00F36EF3" w:rsidP="00F36EF3">
      <w:pPr>
        <w:pStyle w:val="StandardWeb"/>
      </w:pPr>
      <w:r>
        <w:t>Die Konsequenz ist dennoch grundlegend. Sie ermöglicht es, dynamische Systeme als fortbestehende funktionale Einheiten zu beschreiben, obwohl sich ihre inneren Zustände kontinuierlich verändern. Dies ist für physikalische, biologische, soziale und didaktische Anwendungen gleichermaßen relevant.</w:t>
      </w:r>
    </w:p>
    <w:p w14:paraId="22C7A3CD" w14:textId="77777777" w:rsidR="00F36EF3" w:rsidRDefault="00F36EF3" w:rsidP="00F36EF3">
      <w:pPr>
        <w:pStyle w:val="berschrift2"/>
      </w:pPr>
      <w:r>
        <w:t>Fünfte Konsequenz: Kohärenz ist dynamischer Erhalt und nicht Starrheit</w:t>
      </w:r>
    </w:p>
    <w:p w14:paraId="5FE3C14B" w14:textId="77777777" w:rsidR="00F36EF3" w:rsidRDefault="00F36EF3" w:rsidP="00F36EF3">
      <w:pPr>
        <w:pStyle w:val="StandardWeb"/>
      </w:pPr>
      <w:r>
        <w:t xml:space="preserve">Aus Axiom A3 und Axiom A5 folgt, dass Kohärenz nicht mit dem Ausschluss von Veränderung gleichgesetzt werden darf. Eine kohärente Organisation kann sich </w:t>
      </w:r>
      <w:r>
        <w:lastRenderedPageBreak/>
        <w:t>transformieren. Ihre Kohärenz zeigt sich gerade darin, dass ein funktionaler Zusammenhang unter diesen Transformationen erhalten oder reproduziert werden kann.</w:t>
      </w:r>
    </w:p>
    <w:p w14:paraId="3F7B4193" w14:textId="77777777" w:rsidR="00F36EF3" w:rsidRDefault="00F36EF3" w:rsidP="00F36EF3">
      <w:pPr>
        <w:pStyle w:val="StandardWeb"/>
      </w:pPr>
      <w:r>
        <w:t>Diese Konsequenz lässt sich zusammenfassen als</w:t>
      </w:r>
    </w:p>
    <w:p w14:paraId="768F6A62" w14:textId="77777777" w:rsidR="00F36EF3" w:rsidRDefault="00F36EF3" w:rsidP="00F36EF3">
      <w:r>
        <w:rPr>
          <w:rStyle w:val="katex-mathml"/>
        </w:rPr>
        <w:t>A3</w:t>
      </w:r>
      <w:r>
        <w:rPr>
          <w:rStyle w:val="katex-mathml"/>
          <w:rFonts w:ascii="Cambria Math" w:hAnsi="Cambria Math" w:cs="Cambria Math"/>
        </w:rPr>
        <w:t>∧</w:t>
      </w:r>
      <w:r>
        <w:rPr>
          <w:rStyle w:val="katex-mathml"/>
        </w:rPr>
        <w:t>A5  </w:t>
      </w:r>
      <w:r>
        <w:rPr>
          <w:rStyle w:val="katex-mathml"/>
          <w:rFonts w:ascii="Cambria Math" w:hAnsi="Cambria Math" w:cs="Cambria Math"/>
        </w:rPr>
        <w:t>⟹</w:t>
      </w:r>
      <w:r>
        <w:rPr>
          <w:rStyle w:val="katex-mathml"/>
        </w:rPr>
        <w:t>  </w:t>
      </w:r>
      <w:proofErr w:type="spellStart"/>
      <w:r>
        <w:rPr>
          <w:rStyle w:val="katex-mathml"/>
        </w:rPr>
        <w:t>Koha¨renz</w:t>
      </w:r>
      <w:proofErr w:type="spellEnd"/>
      <w:r>
        <w:rPr>
          <w:rStyle w:val="katex-mathml"/>
        </w:rPr>
        <w:t> als Erhalt unter Transformation.(3.300)A_3 \</w:t>
      </w:r>
      <w:proofErr w:type="spellStart"/>
      <w:r>
        <w:rPr>
          <w:rStyle w:val="katex-mathml"/>
        </w:rPr>
        <w:t>land</w:t>
      </w:r>
      <w:proofErr w:type="spellEnd"/>
      <w:r>
        <w:rPr>
          <w:rStyle w:val="katex-mathml"/>
        </w:rPr>
        <w:t xml:space="preserve"> A_5 \;\</w:t>
      </w:r>
      <w:proofErr w:type="spellStart"/>
      <w:r>
        <w:rPr>
          <w:rStyle w:val="katex-mathml"/>
        </w:rPr>
        <w:t>Longrightarrow</w:t>
      </w:r>
      <w:proofErr w:type="spellEnd"/>
      <w:r>
        <w:rPr>
          <w:rStyle w:val="katex-mathml"/>
        </w:rPr>
        <w:t>\; \</w:t>
      </w:r>
      <w:proofErr w:type="spellStart"/>
      <w:r>
        <w:rPr>
          <w:rStyle w:val="katex-mathml"/>
        </w:rPr>
        <w:t>text</w:t>
      </w:r>
      <w:proofErr w:type="spellEnd"/>
      <w:r>
        <w:rPr>
          <w:rStyle w:val="katex-mathml"/>
        </w:rPr>
        <w:t>{Kohärenz als Erhalt unter Transformation}. \tag{3.300}</w:t>
      </w:r>
      <w:r>
        <w:rPr>
          <w:rStyle w:val="mord"/>
        </w:rPr>
        <w:t>A3</w:t>
      </w:r>
      <w:r>
        <w:rPr>
          <w:rStyle w:val="vlist-s"/>
        </w:rPr>
        <w:t>​</w:t>
      </w:r>
      <w:r>
        <w:rPr>
          <w:rStyle w:val="mbin"/>
          <w:rFonts w:ascii="Cambria Math" w:hAnsi="Cambria Math" w:cs="Cambria Math"/>
        </w:rPr>
        <w:t>∧</w:t>
      </w:r>
      <w:r>
        <w:rPr>
          <w:rStyle w:val="mord"/>
        </w:rPr>
        <w:t>A5</w:t>
      </w:r>
      <w:r>
        <w:rPr>
          <w:rStyle w:val="vlist-s"/>
        </w:rPr>
        <w:t>​</w:t>
      </w:r>
      <w:r>
        <w:rPr>
          <w:rStyle w:val="mrel"/>
          <w:rFonts w:ascii="Cambria Math" w:hAnsi="Cambria Math" w:cs="Cambria Math"/>
        </w:rPr>
        <w:t>⟹</w:t>
      </w:r>
      <w:r>
        <w:rPr>
          <w:rStyle w:val="mord"/>
        </w:rPr>
        <w:t>Koha¨renz als Erhalt unter Transformation.(3.300)</w:t>
      </w:r>
      <w:r>
        <w:t xml:space="preserve"> </w:t>
      </w:r>
    </w:p>
    <w:p w14:paraId="76F12477" w14:textId="77777777" w:rsidR="00F36EF3" w:rsidRDefault="00F36EF3" w:rsidP="00F36EF3">
      <w:pPr>
        <w:pStyle w:val="StandardWeb"/>
      </w:pPr>
      <w:r>
        <w:t>Word-</w:t>
      </w:r>
      <w:proofErr w:type="spellStart"/>
      <w:r>
        <w:t>LaTeX</w:t>
      </w:r>
      <w:proofErr w:type="spellEnd"/>
      <w:r>
        <w:t>: A_3\</w:t>
      </w:r>
      <w:proofErr w:type="spellStart"/>
      <w:r>
        <w:t>land</w:t>
      </w:r>
      <w:proofErr w:type="spellEnd"/>
      <w:r>
        <w:t xml:space="preserve"> A_5\</w:t>
      </w:r>
      <w:proofErr w:type="spellStart"/>
      <w:r>
        <w:t>Longrightarrow</w:t>
      </w:r>
      <w:proofErr w:type="spellEnd"/>
      <w:r>
        <w:t>\</w:t>
      </w:r>
      <w:proofErr w:type="spellStart"/>
      <w:r>
        <w:t>text</w:t>
      </w:r>
      <w:proofErr w:type="spellEnd"/>
      <w:r>
        <w:t>{Kohärenz als Erhalt unter Transformation}</w:t>
      </w:r>
    </w:p>
    <w:p w14:paraId="1C10D49B" w14:textId="77777777" w:rsidR="00F36EF3" w:rsidRDefault="00F36EF3" w:rsidP="00F36EF3">
      <w:pPr>
        <w:pStyle w:val="StandardWeb"/>
      </w:pPr>
      <w:r>
        <w:t>Damit wird eine zentrale begriffliche Entscheidung des FRZK festgelegt. Stabilität ist nicht notwendig statisch. Sie kann dynamisch, zyklisch, adaptiv oder regulatorisch sein. Ein System kann kohärent bleiben, obwohl kein einzelner Zustand dauerhaft unverändert ist.</w:t>
      </w:r>
    </w:p>
    <w:p w14:paraId="4CB8FD06" w14:textId="77777777" w:rsidR="00F36EF3" w:rsidRDefault="00F36EF3" w:rsidP="00F36EF3">
      <w:pPr>
        <w:pStyle w:val="StandardWeb"/>
      </w:pPr>
      <w:r>
        <w:t>Diese Konsequenz ist insbesondere für die spätere mathematische Operationalisierung wichtig. Ein Kohärenzmaß darf nicht ausschließlich die Nähe zu einem unveränderlichen Referenzzustand erfassen. Es muss prinzipiell auch den Erhalt relationaler oder organisatorischer Muster unter fortlaufender Veränderung abbilden können.</w:t>
      </w:r>
    </w:p>
    <w:p w14:paraId="6FCFAA4A" w14:textId="77777777" w:rsidR="00F36EF3" w:rsidRDefault="00F36EF3" w:rsidP="00F36EF3">
      <w:pPr>
        <w:pStyle w:val="berschrift2"/>
      </w:pPr>
      <w:r>
        <w:t>Sechste Konsequenz: Raum kann als Organisationsstruktur funktionaler Relationen rekonstruiert werden</w:t>
      </w:r>
    </w:p>
    <w:p w14:paraId="0CC4D44B" w14:textId="77777777" w:rsidR="00F36EF3" w:rsidRDefault="00F36EF3" w:rsidP="00F36EF3">
      <w:pPr>
        <w:pStyle w:val="StandardWeb"/>
      </w:pPr>
      <w:r>
        <w:t xml:space="preserve">Aus Axiom A1, Axiom A2 und Axiom A4 ergibt sich die qualitative Voraussetzung für eine spätere Raumrekonstruktion. Funktional unterscheidbare Zustände können </w:t>
      </w:r>
      <w:proofErr w:type="spellStart"/>
      <w:r>
        <w:t>relationiert</w:t>
      </w:r>
      <w:proofErr w:type="spellEnd"/>
      <w:r>
        <w:t xml:space="preserve"> werden, und diese Relationen können Organisationsmuster bilden.</w:t>
      </w:r>
    </w:p>
    <w:p w14:paraId="7610FB03" w14:textId="77777777" w:rsidR="00F36EF3" w:rsidRDefault="00F36EF3" w:rsidP="00F36EF3">
      <w:pPr>
        <w:pStyle w:val="StandardWeb"/>
      </w:pPr>
      <w:r>
        <w:t>Daraus folgt noch kein geometrischer Raum. Es existieren weder Punkte noch Abstände, Dimensionen oder Koordinaten. Dennoch entsteht eine qualitative Vorstruktur, aus der sich später Nachbarschaft, Zusammenhang, Ordnung oder Distanz rekonstruieren lassen können.</w:t>
      </w:r>
    </w:p>
    <w:p w14:paraId="047AA405" w14:textId="77777777" w:rsidR="00F36EF3" w:rsidRDefault="00F36EF3" w:rsidP="00F36EF3">
      <w:pPr>
        <w:pStyle w:val="StandardWeb"/>
      </w:pPr>
      <w:r>
        <w:t>Die Konsequenz lautet:</w:t>
      </w:r>
    </w:p>
    <w:p w14:paraId="6FF30617" w14:textId="77777777" w:rsidR="00F36EF3" w:rsidRDefault="00F36EF3" w:rsidP="00F36EF3">
      <w:r>
        <w:rPr>
          <w:rStyle w:val="katex-mathml"/>
        </w:rPr>
        <w:t>A1</w:t>
      </w:r>
      <w:r>
        <w:rPr>
          <w:rStyle w:val="katex-mathml"/>
          <w:rFonts w:ascii="Cambria Math" w:hAnsi="Cambria Math" w:cs="Cambria Math"/>
        </w:rPr>
        <w:t>∧</w:t>
      </w:r>
      <w:r>
        <w:rPr>
          <w:rStyle w:val="katex-mathml"/>
        </w:rPr>
        <w:t>A2</w:t>
      </w:r>
      <w:r>
        <w:rPr>
          <w:rStyle w:val="katex-mathml"/>
          <w:rFonts w:ascii="Cambria Math" w:hAnsi="Cambria Math" w:cs="Cambria Math"/>
        </w:rPr>
        <w:t>∧</w:t>
      </w:r>
      <w:r>
        <w:rPr>
          <w:rStyle w:val="katex-mathml"/>
        </w:rPr>
        <w:t>A4  </w:t>
      </w:r>
      <w:r>
        <w:rPr>
          <w:rStyle w:val="katex-mathml"/>
          <w:rFonts w:ascii="Cambria Math" w:hAnsi="Cambria Math" w:cs="Cambria Math"/>
        </w:rPr>
        <w:t>⟹</w:t>
      </w:r>
      <w:r>
        <w:rPr>
          <w:rStyle w:val="katex-mathml"/>
        </w:rPr>
        <w:t>  Mo¨glichkeit einer funktionalen Raumrekonstruktion.(3.301)A_1 \</w:t>
      </w:r>
      <w:proofErr w:type="spellStart"/>
      <w:r>
        <w:rPr>
          <w:rStyle w:val="katex-mathml"/>
        </w:rPr>
        <w:t>land</w:t>
      </w:r>
      <w:proofErr w:type="spellEnd"/>
      <w:r>
        <w:rPr>
          <w:rStyle w:val="katex-mathml"/>
        </w:rPr>
        <w:t xml:space="preserve"> A_2 \</w:t>
      </w:r>
      <w:proofErr w:type="spellStart"/>
      <w:r>
        <w:rPr>
          <w:rStyle w:val="katex-mathml"/>
        </w:rPr>
        <w:t>land</w:t>
      </w:r>
      <w:proofErr w:type="spellEnd"/>
      <w:r>
        <w:rPr>
          <w:rStyle w:val="katex-mathml"/>
        </w:rPr>
        <w:t xml:space="preserve"> A_4 \;\</w:t>
      </w:r>
      <w:proofErr w:type="spellStart"/>
      <w:r>
        <w:rPr>
          <w:rStyle w:val="katex-mathml"/>
        </w:rPr>
        <w:t>Longrightarrow</w:t>
      </w:r>
      <w:proofErr w:type="spellEnd"/>
      <w:r>
        <w:rPr>
          <w:rStyle w:val="katex-mathml"/>
        </w:rPr>
        <w:t>\; \</w:t>
      </w:r>
      <w:proofErr w:type="spellStart"/>
      <w:r>
        <w:rPr>
          <w:rStyle w:val="katex-mathml"/>
        </w:rPr>
        <w:t>text</w:t>
      </w:r>
      <w:proofErr w:type="spellEnd"/>
      <w:r>
        <w:rPr>
          <w:rStyle w:val="katex-mathml"/>
        </w:rPr>
        <w:t>{Möglichkeit einer funktionalen Raumrekonstruktion}. \tag{3.301}</w:t>
      </w:r>
      <w:r>
        <w:rPr>
          <w:rStyle w:val="mord"/>
        </w:rPr>
        <w:t>A1</w:t>
      </w:r>
      <w:r>
        <w:rPr>
          <w:rStyle w:val="vlist-s"/>
        </w:rPr>
        <w:t>​</w:t>
      </w:r>
      <w:r>
        <w:rPr>
          <w:rStyle w:val="mbin"/>
          <w:rFonts w:ascii="Cambria Math" w:hAnsi="Cambria Math" w:cs="Cambria Math"/>
        </w:rPr>
        <w:t>∧</w:t>
      </w:r>
      <w:r>
        <w:rPr>
          <w:rStyle w:val="mord"/>
        </w:rPr>
        <w:t>A2</w:t>
      </w:r>
      <w:r>
        <w:rPr>
          <w:rStyle w:val="vlist-s"/>
        </w:rPr>
        <w:t>​</w:t>
      </w:r>
      <w:r>
        <w:rPr>
          <w:rStyle w:val="mbin"/>
          <w:rFonts w:ascii="Cambria Math" w:hAnsi="Cambria Math" w:cs="Cambria Math"/>
        </w:rPr>
        <w:t>∧</w:t>
      </w:r>
      <w:r>
        <w:rPr>
          <w:rStyle w:val="mord"/>
        </w:rPr>
        <w:t>A4</w:t>
      </w:r>
      <w:r>
        <w:rPr>
          <w:rStyle w:val="vlist-s"/>
        </w:rPr>
        <w:t>​</w:t>
      </w:r>
      <w:r>
        <w:rPr>
          <w:rStyle w:val="mrel"/>
          <w:rFonts w:ascii="Cambria Math" w:hAnsi="Cambria Math" w:cs="Cambria Math"/>
        </w:rPr>
        <w:t>⟹</w:t>
      </w:r>
      <w:r>
        <w:rPr>
          <w:rStyle w:val="mord"/>
        </w:rPr>
        <w:t>Mo¨glichkeit einer funktionalen Raumrekonstruktion.(3.301)</w:t>
      </w:r>
      <w:r>
        <w:t xml:space="preserve"> </w:t>
      </w:r>
    </w:p>
    <w:p w14:paraId="593D9BFC" w14:textId="77777777" w:rsidR="00F36EF3" w:rsidRDefault="00F36EF3" w:rsidP="00F36EF3">
      <w:pPr>
        <w:pStyle w:val="StandardWeb"/>
      </w:pPr>
      <w:r>
        <w:t>Word-</w:t>
      </w:r>
      <w:proofErr w:type="spellStart"/>
      <w:r>
        <w:t>LaTeX</w:t>
      </w:r>
      <w:proofErr w:type="spellEnd"/>
      <w:r>
        <w:t>: A_1\</w:t>
      </w:r>
      <w:proofErr w:type="spellStart"/>
      <w:r>
        <w:t>land</w:t>
      </w:r>
      <w:proofErr w:type="spellEnd"/>
      <w:r>
        <w:t xml:space="preserve"> A_2\</w:t>
      </w:r>
      <w:proofErr w:type="spellStart"/>
      <w:r>
        <w:t>land</w:t>
      </w:r>
      <w:proofErr w:type="spellEnd"/>
      <w:r>
        <w:t xml:space="preserve"> A_4\</w:t>
      </w:r>
      <w:proofErr w:type="spellStart"/>
      <w:r>
        <w:t>Longrightarrow</w:t>
      </w:r>
      <w:proofErr w:type="spellEnd"/>
      <w:r>
        <w:t>\</w:t>
      </w:r>
      <w:proofErr w:type="spellStart"/>
      <w:r>
        <w:t>text</w:t>
      </w:r>
      <w:proofErr w:type="spellEnd"/>
      <w:r>
        <w:t>{Möglichkeit einer funktionalen Raumrekonstruktion}</w:t>
      </w:r>
    </w:p>
    <w:p w14:paraId="2B9607A9" w14:textId="77777777" w:rsidR="00F36EF3" w:rsidRDefault="00F36EF3" w:rsidP="00F36EF3">
      <w:pPr>
        <w:pStyle w:val="StandardWeb"/>
      </w:pPr>
      <w:r>
        <w:t>Raum wird damit nicht als vorausgesetzter Behälter verstanden. Er kann als mathematisch rekonstruierbare Organisationsform funktionaler Relationen interpretiert werden.</w:t>
      </w:r>
    </w:p>
    <w:p w14:paraId="35B0B490" w14:textId="77777777" w:rsidR="00F36EF3" w:rsidRDefault="00F36EF3" w:rsidP="00F36EF3">
      <w:pPr>
        <w:pStyle w:val="StandardWeb"/>
      </w:pPr>
      <w:r>
        <w:t xml:space="preserve">Diese Aussage ist eine Möglichkeit und noch kein Beweis. Erst Kapitel 3.4 muss zeigen, wie aus funktionalen Zuständen und </w:t>
      </w:r>
      <w:proofErr w:type="spellStart"/>
      <w:r>
        <w:t>Relationierungen</w:t>
      </w:r>
      <w:proofErr w:type="spellEnd"/>
      <w:r>
        <w:t xml:space="preserve"> eine formale Struktur aufgebaut werden kann, die räumliche Eigenschaften trägt.</w:t>
      </w:r>
    </w:p>
    <w:p w14:paraId="570BCDCE" w14:textId="77777777" w:rsidR="00F36EF3" w:rsidRDefault="00F36EF3" w:rsidP="00F36EF3">
      <w:pPr>
        <w:pStyle w:val="berschrift2"/>
      </w:pPr>
      <w:r>
        <w:lastRenderedPageBreak/>
        <w:t>Siebte Konsequenz: Zeit kann als geordnete Transformationsstruktur rekonstruiert werden</w:t>
      </w:r>
    </w:p>
    <w:p w14:paraId="7AE33B56" w14:textId="77777777" w:rsidR="00F36EF3" w:rsidRDefault="00F36EF3" w:rsidP="00F36EF3">
      <w:pPr>
        <w:pStyle w:val="StandardWeb"/>
      </w:pPr>
      <w:r>
        <w:t>Für die Zeitrekonstruktion sind insbesondere Axiom A1, Axiom A2 und Axiom A3 relevant. Funktionale Zustände müssen unterscheidbar sein, ihre Konfigurationen müssen miteinander in Zusammenhang gebracht werden können, und Transformation muss möglich sein.</w:t>
      </w:r>
    </w:p>
    <w:p w14:paraId="7A685AD5" w14:textId="77777777" w:rsidR="00F36EF3" w:rsidRDefault="00F36EF3" w:rsidP="00F36EF3">
      <w:pPr>
        <w:pStyle w:val="StandardWeb"/>
      </w:pPr>
      <w:r>
        <w:t>Erst dadurch kann später untersucht werden, ob Transformationen geordnet, verkettet oder verglichen werden können. Axiom A4 und Axiom A5 ergänzen, dass solche Transformationsfolgen in Organisationszusammenhänge eingebettet und kohärent rekonstruierbar sein können.</w:t>
      </w:r>
    </w:p>
    <w:p w14:paraId="1071A2AE" w14:textId="77777777" w:rsidR="00F36EF3" w:rsidRDefault="00F36EF3" w:rsidP="00F36EF3">
      <w:pPr>
        <w:pStyle w:val="StandardWeb"/>
      </w:pPr>
      <w:r>
        <w:t xml:space="preserve">Qualitativ folgt daher aus dem vollständigen </w:t>
      </w:r>
      <w:proofErr w:type="spellStart"/>
      <w:r>
        <w:t>Axiomensystem</w:t>
      </w:r>
      <w:proofErr w:type="spellEnd"/>
      <w:r>
        <w:t>:</w:t>
      </w:r>
    </w:p>
    <w:p w14:paraId="727AA614" w14:textId="77777777" w:rsidR="00F36EF3" w:rsidRDefault="00F36EF3" w:rsidP="00F36EF3">
      <w:r>
        <w:rPr>
          <w:rStyle w:val="katex-mathml"/>
        </w:rPr>
        <w:t>A1</w:t>
      </w:r>
      <w:r>
        <w:rPr>
          <w:rStyle w:val="katex-mathml"/>
          <w:rFonts w:ascii="Cambria Math" w:hAnsi="Cambria Math" w:cs="Cambria Math"/>
        </w:rPr>
        <w:t>∧</w:t>
      </w:r>
      <w:r>
        <w:rPr>
          <w:rStyle w:val="katex-mathml"/>
        </w:rPr>
        <w:t>A2</w:t>
      </w:r>
      <w:r>
        <w:rPr>
          <w:rStyle w:val="katex-mathml"/>
          <w:rFonts w:ascii="Cambria Math" w:hAnsi="Cambria Math" w:cs="Cambria Math"/>
        </w:rPr>
        <w:t>∧</w:t>
      </w:r>
      <w:r>
        <w:rPr>
          <w:rStyle w:val="katex-mathml"/>
        </w:rPr>
        <w:t>A3</w:t>
      </w:r>
      <w:r>
        <w:rPr>
          <w:rStyle w:val="katex-mathml"/>
          <w:rFonts w:ascii="Cambria Math" w:hAnsi="Cambria Math" w:cs="Cambria Math"/>
        </w:rPr>
        <w:t>∧</w:t>
      </w:r>
      <w:r>
        <w:rPr>
          <w:rStyle w:val="katex-mathml"/>
        </w:rPr>
        <w:t>A4</w:t>
      </w:r>
      <w:r>
        <w:rPr>
          <w:rStyle w:val="katex-mathml"/>
          <w:rFonts w:ascii="Cambria Math" w:hAnsi="Cambria Math" w:cs="Cambria Math"/>
        </w:rPr>
        <w:t>∧</w:t>
      </w:r>
      <w:r>
        <w:rPr>
          <w:rStyle w:val="katex-mathml"/>
        </w:rPr>
        <w:t>A5  </w:t>
      </w:r>
      <w:r>
        <w:rPr>
          <w:rStyle w:val="katex-mathml"/>
          <w:rFonts w:ascii="Cambria Math" w:hAnsi="Cambria Math" w:cs="Cambria Math"/>
        </w:rPr>
        <w:t>⟹</w:t>
      </w:r>
      <w:r>
        <w:rPr>
          <w:rStyle w:val="katex-mathml"/>
        </w:rPr>
        <w:t>  Mo¨glichkeit einer funktionalen Zeitrekonstruktion.(3.302)A_1 \</w:t>
      </w:r>
      <w:proofErr w:type="spellStart"/>
      <w:r>
        <w:rPr>
          <w:rStyle w:val="katex-mathml"/>
        </w:rPr>
        <w:t>land</w:t>
      </w:r>
      <w:proofErr w:type="spellEnd"/>
      <w:r>
        <w:rPr>
          <w:rStyle w:val="katex-mathml"/>
        </w:rPr>
        <w:t xml:space="preserve"> A_2 \</w:t>
      </w:r>
      <w:proofErr w:type="spellStart"/>
      <w:r>
        <w:rPr>
          <w:rStyle w:val="katex-mathml"/>
        </w:rPr>
        <w:t>land</w:t>
      </w:r>
      <w:proofErr w:type="spellEnd"/>
      <w:r>
        <w:rPr>
          <w:rStyle w:val="katex-mathml"/>
        </w:rPr>
        <w:t xml:space="preserve"> A_3 \</w:t>
      </w:r>
      <w:proofErr w:type="spellStart"/>
      <w:r>
        <w:rPr>
          <w:rStyle w:val="katex-mathml"/>
        </w:rPr>
        <w:t>land</w:t>
      </w:r>
      <w:proofErr w:type="spellEnd"/>
      <w:r>
        <w:rPr>
          <w:rStyle w:val="katex-mathml"/>
        </w:rPr>
        <w:t xml:space="preserve"> A_4 \</w:t>
      </w:r>
      <w:proofErr w:type="spellStart"/>
      <w:r>
        <w:rPr>
          <w:rStyle w:val="katex-mathml"/>
        </w:rPr>
        <w:t>land</w:t>
      </w:r>
      <w:proofErr w:type="spellEnd"/>
      <w:r>
        <w:rPr>
          <w:rStyle w:val="katex-mathml"/>
        </w:rPr>
        <w:t xml:space="preserve"> A_5 \;\</w:t>
      </w:r>
      <w:proofErr w:type="spellStart"/>
      <w:r>
        <w:rPr>
          <w:rStyle w:val="katex-mathml"/>
        </w:rPr>
        <w:t>Longrightarrow</w:t>
      </w:r>
      <w:proofErr w:type="spellEnd"/>
      <w:r>
        <w:rPr>
          <w:rStyle w:val="katex-mathml"/>
        </w:rPr>
        <w:t>\; \</w:t>
      </w:r>
      <w:proofErr w:type="spellStart"/>
      <w:r>
        <w:rPr>
          <w:rStyle w:val="katex-mathml"/>
        </w:rPr>
        <w:t>text</w:t>
      </w:r>
      <w:proofErr w:type="spellEnd"/>
      <w:r>
        <w:rPr>
          <w:rStyle w:val="katex-mathml"/>
        </w:rPr>
        <w:t>{Möglichkeit einer funktionalen Zeitrekonstruktion}. \tag{3.302}</w:t>
      </w:r>
      <w:r>
        <w:rPr>
          <w:rStyle w:val="mord"/>
        </w:rPr>
        <w:t>A1</w:t>
      </w:r>
      <w:r>
        <w:rPr>
          <w:rStyle w:val="vlist-s"/>
        </w:rPr>
        <w:t>​</w:t>
      </w:r>
      <w:r>
        <w:rPr>
          <w:rStyle w:val="mbin"/>
          <w:rFonts w:ascii="Cambria Math" w:hAnsi="Cambria Math" w:cs="Cambria Math"/>
        </w:rPr>
        <w:t>∧</w:t>
      </w:r>
      <w:r>
        <w:rPr>
          <w:rStyle w:val="mord"/>
        </w:rPr>
        <w:t>A2</w:t>
      </w:r>
      <w:r>
        <w:rPr>
          <w:rStyle w:val="vlist-s"/>
        </w:rPr>
        <w:t>​</w:t>
      </w:r>
      <w:r>
        <w:rPr>
          <w:rStyle w:val="mbin"/>
          <w:rFonts w:ascii="Cambria Math" w:hAnsi="Cambria Math" w:cs="Cambria Math"/>
        </w:rPr>
        <w:t>∧</w:t>
      </w:r>
      <w:r>
        <w:rPr>
          <w:rStyle w:val="mord"/>
        </w:rPr>
        <w:t>A3</w:t>
      </w:r>
      <w:r>
        <w:rPr>
          <w:rStyle w:val="vlist-s"/>
        </w:rPr>
        <w:t>​</w:t>
      </w:r>
      <w:r>
        <w:rPr>
          <w:rStyle w:val="mbin"/>
          <w:rFonts w:ascii="Cambria Math" w:hAnsi="Cambria Math" w:cs="Cambria Math"/>
        </w:rPr>
        <w:t>∧</w:t>
      </w:r>
      <w:r>
        <w:rPr>
          <w:rStyle w:val="mord"/>
        </w:rPr>
        <w:t>A4</w:t>
      </w:r>
      <w:r>
        <w:rPr>
          <w:rStyle w:val="vlist-s"/>
        </w:rPr>
        <w:t>​</w:t>
      </w:r>
      <w:r>
        <w:rPr>
          <w:rStyle w:val="mbin"/>
          <w:rFonts w:ascii="Cambria Math" w:hAnsi="Cambria Math" w:cs="Cambria Math"/>
        </w:rPr>
        <w:t>∧</w:t>
      </w:r>
      <w:r>
        <w:rPr>
          <w:rStyle w:val="mord"/>
        </w:rPr>
        <w:t>A5</w:t>
      </w:r>
      <w:r>
        <w:rPr>
          <w:rStyle w:val="vlist-s"/>
        </w:rPr>
        <w:t>​</w:t>
      </w:r>
      <w:r>
        <w:rPr>
          <w:rStyle w:val="mrel"/>
          <w:rFonts w:ascii="Cambria Math" w:hAnsi="Cambria Math" w:cs="Cambria Math"/>
        </w:rPr>
        <w:t>⟹</w:t>
      </w:r>
      <w:r>
        <w:rPr>
          <w:rStyle w:val="mord"/>
        </w:rPr>
        <w:t>Mo¨glichkeit einer funktionalen Zeitrekonstruktion.(3.302)</w:t>
      </w:r>
      <w:r>
        <w:t xml:space="preserve"> </w:t>
      </w:r>
    </w:p>
    <w:p w14:paraId="6642484C" w14:textId="77777777" w:rsidR="00F36EF3" w:rsidRDefault="00F36EF3" w:rsidP="00F36EF3">
      <w:pPr>
        <w:pStyle w:val="StandardWeb"/>
      </w:pPr>
      <w:r>
        <w:t>Word-</w:t>
      </w:r>
      <w:proofErr w:type="spellStart"/>
      <w:r>
        <w:t>LaTeX</w:t>
      </w:r>
      <w:proofErr w:type="spellEnd"/>
      <w:r>
        <w:t>: A_1\</w:t>
      </w:r>
      <w:proofErr w:type="spellStart"/>
      <w:r>
        <w:t>land</w:t>
      </w:r>
      <w:proofErr w:type="spellEnd"/>
      <w:r>
        <w:t xml:space="preserve"> A_2\</w:t>
      </w:r>
      <w:proofErr w:type="spellStart"/>
      <w:r>
        <w:t>land</w:t>
      </w:r>
      <w:proofErr w:type="spellEnd"/>
      <w:r>
        <w:t xml:space="preserve"> A_3\</w:t>
      </w:r>
      <w:proofErr w:type="spellStart"/>
      <w:r>
        <w:t>land</w:t>
      </w:r>
      <w:proofErr w:type="spellEnd"/>
      <w:r>
        <w:t xml:space="preserve"> A_4\</w:t>
      </w:r>
      <w:proofErr w:type="spellStart"/>
      <w:r>
        <w:t>land</w:t>
      </w:r>
      <w:proofErr w:type="spellEnd"/>
      <w:r>
        <w:t xml:space="preserve"> A_5\</w:t>
      </w:r>
      <w:proofErr w:type="spellStart"/>
      <w:r>
        <w:t>Longrightarrow</w:t>
      </w:r>
      <w:proofErr w:type="spellEnd"/>
      <w:r>
        <w:t>\</w:t>
      </w:r>
      <w:proofErr w:type="spellStart"/>
      <w:r>
        <w:t>text</w:t>
      </w:r>
      <w:proofErr w:type="spellEnd"/>
      <w:r>
        <w:t>{Möglichkeit einer funktionalen Zeitrekonstruktion}</w:t>
      </w:r>
    </w:p>
    <w:p w14:paraId="17DC6F57" w14:textId="77777777" w:rsidR="00F36EF3" w:rsidRDefault="00F36EF3" w:rsidP="00F36EF3">
      <w:pPr>
        <w:pStyle w:val="StandardWeb"/>
      </w:pPr>
      <w:r>
        <w:t>Auch diese Aussage führt noch keinen Zeitparameter ein. Sie beschreibt ausschließlich die axiomatische Grundlage, aus der eine geordnete und kohärente Transformationsstruktur mathematisch entwickelt werden kann.</w:t>
      </w:r>
    </w:p>
    <w:p w14:paraId="7EA82D60" w14:textId="77777777" w:rsidR="00F36EF3" w:rsidRDefault="00F36EF3" w:rsidP="00F36EF3">
      <w:pPr>
        <w:pStyle w:val="StandardWeb"/>
      </w:pPr>
      <w:r>
        <w:t>Zeit erscheint damit nicht als primitive Dimension, sondern als mögliche Ordnungsform funktionaler Veränderung.</w:t>
      </w:r>
    </w:p>
    <w:p w14:paraId="14E1B4BD" w14:textId="77777777" w:rsidR="00F36EF3" w:rsidRDefault="00F36EF3" w:rsidP="00F36EF3">
      <w:pPr>
        <w:pStyle w:val="berschrift2"/>
      </w:pPr>
      <w:r>
        <w:t>Achte Konsequenz: Raum und Zeit können nicht unabhängig von Kohärenz vollständig bestimmt werden</w:t>
      </w:r>
    </w:p>
    <w:p w14:paraId="31DF69B0" w14:textId="77777777" w:rsidR="00F36EF3" w:rsidRDefault="00F36EF3" w:rsidP="00F36EF3">
      <w:pPr>
        <w:pStyle w:val="StandardWeb"/>
      </w:pPr>
      <w:r>
        <w:t xml:space="preserve">Eine besondere Konsequenz des vollständigen </w:t>
      </w:r>
      <w:proofErr w:type="spellStart"/>
      <w:r>
        <w:t>Axiomensystems</w:t>
      </w:r>
      <w:proofErr w:type="spellEnd"/>
      <w:r>
        <w:t xml:space="preserve"> besteht darin, dass funktionale Raum- und Zeitstrukturen ohne Kohärenz nur vorübergehend und nicht reproduzierbar wären.</w:t>
      </w:r>
    </w:p>
    <w:p w14:paraId="62E65329" w14:textId="77777777" w:rsidR="00F36EF3" w:rsidRDefault="00F36EF3" w:rsidP="00F36EF3">
      <w:pPr>
        <w:pStyle w:val="StandardWeb"/>
      </w:pPr>
      <w:r>
        <w:t>Relationen könnten räumlich interpretiert werden, würden jedoch bei jeder Transformation vollständig zerfallen. Transformationsfolgen könnten zeitlich geordnet werden, ohne als zusammenhängende Entwicklung rekonstruierbar zu bleiben. Erst Kohärenz ermöglicht, dass relationale und dynamische Organisationsmuster über Veränderungen hinweg bestimmbar bleiben.</w:t>
      </w:r>
    </w:p>
    <w:p w14:paraId="39113E03" w14:textId="77777777" w:rsidR="00F36EF3" w:rsidRDefault="00F36EF3" w:rsidP="00F36EF3">
      <w:pPr>
        <w:pStyle w:val="StandardWeb"/>
      </w:pPr>
      <w:r>
        <w:t>Daraus ergibt sich qualitativ:</w:t>
      </w:r>
    </w:p>
    <w:p w14:paraId="6584C511" w14:textId="77777777" w:rsidR="00F36EF3" w:rsidRDefault="00F36EF3" w:rsidP="00F36EF3">
      <w:r>
        <w:rPr>
          <w:rStyle w:val="katex-mathml"/>
        </w:rPr>
        <w:t>Raumrekonstruktion</w:t>
      </w:r>
      <w:r>
        <w:rPr>
          <w:rStyle w:val="katex-mathml"/>
          <w:rFonts w:ascii="Cambria Math" w:hAnsi="Cambria Math" w:cs="Cambria Math"/>
        </w:rPr>
        <w:t>∧</w:t>
      </w:r>
      <w:r>
        <w:rPr>
          <w:rStyle w:val="katex-mathml"/>
        </w:rPr>
        <w:t>Zeitrekonstruktion  </w:t>
      </w:r>
      <w:r>
        <w:rPr>
          <w:rStyle w:val="katex-mathml"/>
          <w:rFonts w:ascii="Cambria Math" w:hAnsi="Cambria Math" w:cs="Cambria Math"/>
        </w:rPr>
        <w:t>⟹</w:t>
      </w:r>
      <w:r>
        <w:rPr>
          <w:rStyle w:val="katex-mathml"/>
        </w:rPr>
        <w:t>  notwendige Koha¨renzbedingungen.(3.303)\text{Raumrekonstruktion} \</w:t>
      </w:r>
      <w:proofErr w:type="spellStart"/>
      <w:r>
        <w:rPr>
          <w:rStyle w:val="katex-mathml"/>
        </w:rPr>
        <w:t>land</w:t>
      </w:r>
      <w:proofErr w:type="spellEnd"/>
      <w:r>
        <w:rPr>
          <w:rStyle w:val="katex-mathml"/>
        </w:rPr>
        <w:t xml:space="preserve"> \</w:t>
      </w:r>
      <w:proofErr w:type="spellStart"/>
      <w:r>
        <w:rPr>
          <w:rStyle w:val="katex-mathml"/>
        </w:rPr>
        <w:t>text</w:t>
      </w:r>
      <w:proofErr w:type="spellEnd"/>
      <w:r>
        <w:rPr>
          <w:rStyle w:val="katex-mathml"/>
        </w:rPr>
        <w:t>{Zeitrekonstruktion} \;\</w:t>
      </w:r>
      <w:proofErr w:type="spellStart"/>
      <w:r>
        <w:rPr>
          <w:rStyle w:val="katex-mathml"/>
        </w:rPr>
        <w:t>Longrightarrow</w:t>
      </w:r>
      <w:proofErr w:type="spellEnd"/>
      <w:r>
        <w:rPr>
          <w:rStyle w:val="katex-mathml"/>
        </w:rPr>
        <w:t>\; \</w:t>
      </w:r>
      <w:proofErr w:type="spellStart"/>
      <w:r>
        <w:rPr>
          <w:rStyle w:val="katex-mathml"/>
        </w:rPr>
        <w:t>text</w:t>
      </w:r>
      <w:proofErr w:type="spellEnd"/>
      <w:r>
        <w:rPr>
          <w:rStyle w:val="katex-mathml"/>
        </w:rPr>
        <w:t>{notwendige Kohärenzbedingungen}. \tag{3.303}</w:t>
      </w:r>
      <w:r>
        <w:rPr>
          <w:rStyle w:val="mord"/>
        </w:rPr>
        <w:t>Raumrekonstruktion</w:t>
      </w:r>
      <w:r>
        <w:rPr>
          <w:rStyle w:val="mbin"/>
          <w:rFonts w:ascii="Cambria Math" w:hAnsi="Cambria Math" w:cs="Cambria Math"/>
        </w:rPr>
        <w:t>∧</w:t>
      </w:r>
      <w:r>
        <w:rPr>
          <w:rStyle w:val="mord"/>
        </w:rPr>
        <w:t>Zeitrekonstruktion</w:t>
      </w:r>
      <w:r>
        <w:rPr>
          <w:rStyle w:val="mrel"/>
          <w:rFonts w:ascii="Cambria Math" w:hAnsi="Cambria Math" w:cs="Cambria Math"/>
        </w:rPr>
        <w:t>⟹</w:t>
      </w:r>
      <w:r>
        <w:rPr>
          <w:rStyle w:val="mord"/>
        </w:rPr>
        <w:t>notwendige Koha¨renzbedingungen.(3.303)</w:t>
      </w:r>
      <w:r>
        <w:t xml:space="preserve"> </w:t>
      </w:r>
    </w:p>
    <w:p w14:paraId="3188FE0F" w14:textId="77777777" w:rsidR="00F36EF3" w:rsidRDefault="00F36EF3" w:rsidP="00F36EF3">
      <w:pPr>
        <w:pStyle w:val="StandardWeb"/>
      </w:pPr>
      <w:r>
        <w:lastRenderedPageBreak/>
        <w:t>Word-</w:t>
      </w:r>
      <w:proofErr w:type="spellStart"/>
      <w:r>
        <w:t>LaTeX</w:t>
      </w:r>
      <w:proofErr w:type="spellEnd"/>
      <w:r>
        <w:t>: \text{Raumrekonstruktion}\land\text{Zeitrekonstruktion}\Longrightarrow\text{notwendige Kohärenzbedingungen}</w:t>
      </w:r>
    </w:p>
    <w:p w14:paraId="6F8759F7" w14:textId="77777777" w:rsidR="00F36EF3" w:rsidRDefault="00F36EF3" w:rsidP="00F36EF3">
      <w:pPr>
        <w:pStyle w:val="StandardWeb"/>
      </w:pPr>
      <w:r>
        <w:t>Gleichung (3.303) formuliert keine mathematische Notwendigkeit im bereits bewiesenen Sinn. Sie hält die Theorieabsicht fest: Raum und Zeit sollen im FRZK nicht isoliert, sondern als kohärente Organisationsformen funktionaler Relationen und Transformationen rekonstruiert werden.</w:t>
      </w:r>
    </w:p>
    <w:p w14:paraId="369354BD" w14:textId="77777777" w:rsidR="00F36EF3" w:rsidRDefault="00F36EF3" w:rsidP="00F36EF3">
      <w:pPr>
        <w:pStyle w:val="StandardWeb"/>
      </w:pPr>
      <w:r>
        <w:t>Dies begründet zugleich die Bezeichnung „Funktionales Raum-Zeit-Kohärenzsystem“. Kohärenz ist kein nachträglich hinzugefügtes Merkmal, sondern Bestandteil der Möglichkeit stabil bestimmbarer Raum- und Zeitstrukturen.</w:t>
      </w:r>
    </w:p>
    <w:p w14:paraId="4D26A1D0" w14:textId="77777777" w:rsidR="00F36EF3" w:rsidRDefault="00F36EF3" w:rsidP="00F36EF3">
      <w:pPr>
        <w:pStyle w:val="berschrift2"/>
      </w:pPr>
      <w:r>
        <w:t xml:space="preserve">Neunte Konsequenz: Mehrere mathematische Modelle des </w:t>
      </w:r>
      <w:proofErr w:type="spellStart"/>
      <w:r>
        <w:t>Axiomensystems</w:t>
      </w:r>
      <w:proofErr w:type="spellEnd"/>
      <w:r>
        <w:t xml:space="preserve"> sind möglich</w:t>
      </w:r>
    </w:p>
    <w:p w14:paraId="5E1A8985" w14:textId="77777777" w:rsidR="00F36EF3" w:rsidRDefault="00F36EF3" w:rsidP="00F36EF3">
      <w:pPr>
        <w:pStyle w:val="StandardWeb"/>
      </w:pPr>
      <w:r>
        <w:t>Da die Axiome bewusst qualitativ formuliert sind, legen sie noch keine eindeutige mathematische Realisierung fest. Unterschiedliche mathematische Strukturen können prinzipiell dieselben qualitativen Grundannahmen erfüllen.</w:t>
      </w:r>
    </w:p>
    <w:p w14:paraId="3B1A8ECE" w14:textId="77777777" w:rsidR="00F36EF3" w:rsidRDefault="00F36EF3" w:rsidP="00F36EF3">
      <w:pPr>
        <w:pStyle w:val="StandardWeb"/>
      </w:pPr>
      <w:proofErr w:type="spellStart"/>
      <w:r>
        <w:t>Relationierbarkeit</w:t>
      </w:r>
      <w:proofErr w:type="spellEnd"/>
      <w:r>
        <w:t xml:space="preserve"> kann beispielsweise durch Graphen, Relationen, Kategorien oder Hypergraphen modelliert werden. Transformation kann durch Funktionen, Operatoren, Übergangsrelationen oder stochastische Prozesse dargestellt werden. Kohärenz kann durch Invarianten, Ähnlichkeitsmaße, Stabilitätsbedingungen oder informationsbezogene Kriterien operationalisiert werden.</w:t>
      </w:r>
    </w:p>
    <w:p w14:paraId="04E5465D" w14:textId="77777777" w:rsidR="00F36EF3" w:rsidRDefault="00F36EF3" w:rsidP="00F36EF3">
      <w:pPr>
        <w:pStyle w:val="StandardWeb"/>
      </w:pPr>
      <w:r>
        <w:t>Daraus folgt:</w:t>
      </w:r>
    </w:p>
    <w:p w14:paraId="6AC902DF" w14:textId="77777777" w:rsidR="00F36EF3" w:rsidRDefault="00F36EF3" w:rsidP="00F36EF3">
      <w:r>
        <w:rPr>
          <w:rStyle w:val="katex-mathml"/>
        </w:rPr>
        <w:t>AFRZK  </w:t>
      </w:r>
      <w:r>
        <w:rPr>
          <w:rStyle w:val="katex-mathml"/>
          <w:rFonts w:ascii="Cambria Math" w:hAnsi="Cambria Math" w:cs="Cambria Math"/>
        </w:rPr>
        <w:t>⟹</w:t>
      </w:r>
      <w:r>
        <w:rPr>
          <w:rStyle w:val="katex-mathml"/>
        </w:rPr>
        <w:t>  mo¨gliche Modellpluralita¨t.(3.304)\mathcal{A}_{\mathrm{FRZK}} \;\</w:t>
      </w:r>
      <w:proofErr w:type="spellStart"/>
      <w:r>
        <w:rPr>
          <w:rStyle w:val="katex-mathml"/>
        </w:rPr>
        <w:t>Longrightarrow</w:t>
      </w:r>
      <w:proofErr w:type="spellEnd"/>
      <w:r>
        <w:rPr>
          <w:rStyle w:val="katex-mathml"/>
        </w:rPr>
        <w:t>\; \</w:t>
      </w:r>
      <w:proofErr w:type="spellStart"/>
      <w:r>
        <w:rPr>
          <w:rStyle w:val="katex-mathml"/>
        </w:rPr>
        <w:t>text</w:t>
      </w:r>
      <w:proofErr w:type="spellEnd"/>
      <w:r>
        <w:rPr>
          <w:rStyle w:val="katex-mathml"/>
        </w:rPr>
        <w:t>{mögliche Modellpluralität}. \tag{3.304}</w:t>
      </w:r>
      <w:r>
        <w:rPr>
          <w:rStyle w:val="mord"/>
        </w:rPr>
        <w:t>AFRZK</w:t>
      </w:r>
      <w:r>
        <w:rPr>
          <w:rStyle w:val="vlist-s"/>
        </w:rPr>
        <w:t>​</w:t>
      </w:r>
      <w:r>
        <w:rPr>
          <w:rStyle w:val="mrel"/>
          <w:rFonts w:ascii="Cambria Math" w:hAnsi="Cambria Math" w:cs="Cambria Math"/>
        </w:rPr>
        <w:t>⟹</w:t>
      </w:r>
      <w:proofErr w:type="spellStart"/>
      <w:r>
        <w:rPr>
          <w:rStyle w:val="mord"/>
        </w:rPr>
        <w:t>mo¨gliche</w:t>
      </w:r>
      <w:proofErr w:type="spellEnd"/>
      <w:r>
        <w:rPr>
          <w:rStyle w:val="mord"/>
        </w:rPr>
        <w:t> </w:t>
      </w:r>
      <w:proofErr w:type="spellStart"/>
      <w:r>
        <w:rPr>
          <w:rStyle w:val="mord"/>
        </w:rPr>
        <w:t>Modellpluralita¨t</w:t>
      </w:r>
      <w:proofErr w:type="spellEnd"/>
      <w:r>
        <w:rPr>
          <w:rStyle w:val="mord"/>
        </w:rPr>
        <w:t>.(3.304)</w:t>
      </w:r>
      <w:r>
        <w:t xml:space="preserve"> </w:t>
      </w:r>
    </w:p>
    <w:p w14:paraId="3C8021D8" w14:textId="77777777" w:rsidR="00F36EF3" w:rsidRDefault="00F36EF3" w:rsidP="00F36EF3">
      <w:pPr>
        <w:pStyle w:val="StandardWeb"/>
      </w:pPr>
      <w:r>
        <w:t>Word-</w:t>
      </w:r>
      <w:proofErr w:type="spellStart"/>
      <w:r>
        <w:t>LaTeX</w:t>
      </w:r>
      <w:proofErr w:type="spellEnd"/>
      <w:r>
        <w:t>: \</w:t>
      </w:r>
      <w:proofErr w:type="spellStart"/>
      <w:r>
        <w:t>mathcal</w:t>
      </w:r>
      <w:proofErr w:type="spellEnd"/>
      <w:r>
        <w:t>{A}_{\</w:t>
      </w:r>
      <w:proofErr w:type="spellStart"/>
      <w:r>
        <w:t>mathrm</w:t>
      </w:r>
      <w:proofErr w:type="spellEnd"/>
      <w:r>
        <w:t>{FRZK}}\</w:t>
      </w:r>
      <w:proofErr w:type="spellStart"/>
      <w:r>
        <w:t>Longrightarrow</w:t>
      </w:r>
      <w:proofErr w:type="spellEnd"/>
      <w:r>
        <w:t>\</w:t>
      </w:r>
      <w:proofErr w:type="spellStart"/>
      <w:r>
        <w:t>text</w:t>
      </w:r>
      <w:proofErr w:type="spellEnd"/>
      <w:r>
        <w:t>{mögliche Modellpluralität}</w:t>
      </w:r>
    </w:p>
    <w:p w14:paraId="1A9F26A0" w14:textId="77777777" w:rsidR="00F36EF3" w:rsidRDefault="00F36EF3" w:rsidP="00F36EF3">
      <w:pPr>
        <w:pStyle w:val="StandardWeb"/>
      </w:pPr>
      <w:r>
        <w:t>Diese Modellpluralität ist zunächst eine Stärke der qualitativen Axiomatik. Sie verhindert, dass das FRZK bereits auf eine einzige mathematische Sprache oder einen speziellen Anwendungsbereich beschränkt wird.</w:t>
      </w:r>
    </w:p>
    <w:p w14:paraId="669982B8" w14:textId="77777777" w:rsidR="00F36EF3" w:rsidRDefault="00F36EF3" w:rsidP="00F36EF3">
      <w:pPr>
        <w:pStyle w:val="StandardWeb"/>
      </w:pPr>
      <w:r>
        <w:t>Gleichzeitig entsteht daraus eine Anforderung an Kapitel 3.4. Die dort entwickelte mathematische Rekonstruktion muss begründen, weshalb ihre gewählten Strukturen den Axiomen entsprechen und welche Alternativen prinzipiell möglich bleiben.</w:t>
      </w:r>
    </w:p>
    <w:p w14:paraId="2A38A855" w14:textId="77777777" w:rsidR="00F36EF3" w:rsidRDefault="00F36EF3" w:rsidP="00F36EF3">
      <w:pPr>
        <w:pStyle w:val="berschrift2"/>
      </w:pPr>
      <w:r>
        <w:t>Zehnte Konsequenz: Die Axiome begründen Möglichkeiten, keine empirischen Tatsachen</w:t>
      </w:r>
    </w:p>
    <w:p w14:paraId="5A9E9666" w14:textId="77777777" w:rsidR="00F36EF3" w:rsidRDefault="00F36EF3" w:rsidP="00F36EF3">
      <w:pPr>
        <w:pStyle w:val="StandardWeb"/>
      </w:pPr>
      <w:r>
        <w:t>Die Axiome des FRZK sind keine empirischen Behauptungen über jedes reale System. Axiom A4 behauptet beispielsweise nicht, dass jede Menge von Interaktionen Organisation erzeugt. Axiom A5 behauptet nicht, dass jede Organisation stabilisiert werden kann.</w:t>
      </w:r>
    </w:p>
    <w:p w14:paraId="10FCB8E0" w14:textId="77777777" w:rsidR="00F36EF3" w:rsidRDefault="00F36EF3" w:rsidP="00F36EF3">
      <w:pPr>
        <w:pStyle w:val="StandardWeb"/>
      </w:pPr>
      <w:r>
        <w:lastRenderedPageBreak/>
        <w:t>Die Axiome formulieren vielmehr Möglichkeiten, ohne die funktionale Raum-, Zeit- und Kohärenzstrukturen nicht rekonstruiert werden könnten. Ob und in welcher Form diese Möglichkeiten in einem konkreten empirischen System realisiert sind, muss gesondert untersucht werden.</w:t>
      </w:r>
    </w:p>
    <w:p w14:paraId="4A4D197B" w14:textId="77777777" w:rsidR="00F36EF3" w:rsidRDefault="00F36EF3" w:rsidP="00F36EF3">
      <w:pPr>
        <w:pStyle w:val="StandardWeb"/>
      </w:pPr>
      <w:r>
        <w:t>Daraus folgt eine klare Trennung:</w:t>
      </w:r>
    </w:p>
    <w:p w14:paraId="0AD74EB1" w14:textId="77777777" w:rsidR="00F36EF3" w:rsidRDefault="00F36EF3" w:rsidP="00F36EF3">
      <w:r>
        <w:rPr>
          <w:rStyle w:val="katex-mathml"/>
        </w:rPr>
        <w:t>axiomatische Mo¨glichkeit≠empirische Realisierung.(3.305)\text{axiomatische Möglichkeit} \</w:t>
      </w:r>
      <w:proofErr w:type="spellStart"/>
      <w:r>
        <w:rPr>
          <w:rStyle w:val="katex-mathml"/>
        </w:rPr>
        <w:t>neq</w:t>
      </w:r>
      <w:proofErr w:type="spellEnd"/>
      <w:r>
        <w:rPr>
          <w:rStyle w:val="katex-mathml"/>
        </w:rPr>
        <w:t xml:space="preserve"> \</w:t>
      </w:r>
      <w:proofErr w:type="spellStart"/>
      <w:r>
        <w:rPr>
          <w:rStyle w:val="katex-mathml"/>
        </w:rPr>
        <w:t>text</w:t>
      </w:r>
      <w:proofErr w:type="spellEnd"/>
      <w:r>
        <w:rPr>
          <w:rStyle w:val="katex-mathml"/>
        </w:rPr>
        <w:t>{empirische Realisierung}. \tag{3.305}</w:t>
      </w:r>
      <w:r>
        <w:rPr>
          <w:rStyle w:val="mord"/>
        </w:rPr>
        <w:t>axiomatische Mo¨glichkeit</w:t>
      </w:r>
      <w:r>
        <w:rPr>
          <w:rStyle w:val="mrel"/>
        </w:rPr>
        <w:t>=</w:t>
      </w:r>
      <w:r>
        <w:rPr>
          <w:rStyle w:val="mord"/>
        </w:rPr>
        <w:t>empirische Realisierung.(3.305)</w:t>
      </w:r>
      <w:r>
        <w:t xml:space="preserve"> </w:t>
      </w:r>
    </w:p>
    <w:p w14:paraId="00F288F6" w14:textId="77777777" w:rsidR="00F36EF3" w:rsidRDefault="00F36EF3" w:rsidP="00F36EF3">
      <w:pPr>
        <w:pStyle w:val="StandardWeb"/>
      </w:pPr>
      <w:r>
        <w:t>Word-</w:t>
      </w:r>
      <w:proofErr w:type="spellStart"/>
      <w:r>
        <w:t>LaTeX</w:t>
      </w:r>
      <w:proofErr w:type="spellEnd"/>
      <w:r>
        <w:t>: \</w:t>
      </w:r>
      <w:proofErr w:type="spellStart"/>
      <w:r>
        <w:t>text</w:t>
      </w:r>
      <w:proofErr w:type="spellEnd"/>
      <w:r>
        <w:t>{axiomatische Möglichkeit}\</w:t>
      </w:r>
      <w:proofErr w:type="spellStart"/>
      <w:r>
        <w:t>neq</w:t>
      </w:r>
      <w:proofErr w:type="spellEnd"/>
      <w:r>
        <w:t>\</w:t>
      </w:r>
      <w:proofErr w:type="spellStart"/>
      <w:r>
        <w:t>text</w:t>
      </w:r>
      <w:proofErr w:type="spellEnd"/>
      <w:r>
        <w:t>{empirische Realisierung}</w:t>
      </w:r>
    </w:p>
    <w:p w14:paraId="737D02BB" w14:textId="77777777" w:rsidR="00F36EF3" w:rsidRDefault="00F36EF3" w:rsidP="00F36EF3">
      <w:pPr>
        <w:pStyle w:val="StandardWeb"/>
      </w:pPr>
      <w:r>
        <w:t xml:space="preserve">Diese Trennung schützt das </w:t>
      </w:r>
      <w:proofErr w:type="spellStart"/>
      <w:r>
        <w:t>Axiomensystem</w:t>
      </w:r>
      <w:proofErr w:type="spellEnd"/>
      <w:r>
        <w:t xml:space="preserve"> vor einer Überdehnung. Die Axiome bilden den theoretischen Möglichkeitsraum. Empirische Daten entscheiden, welche funktionalen Zustände, Relationen, Transformationen, Organisationsformen und Kohärenzprozesse tatsächlich beobachtbar sind.</w:t>
      </w:r>
    </w:p>
    <w:p w14:paraId="1DDEB713" w14:textId="77777777" w:rsidR="00F36EF3" w:rsidRDefault="00F36EF3" w:rsidP="00F36EF3">
      <w:pPr>
        <w:pStyle w:val="StandardWeb"/>
      </w:pPr>
      <w:r>
        <w:t>Für die spätere Anwendung auf Lern- und Gruppendynamiken bedeutet dies, dass die sieben Dimensionen, semantischen Dichten, Übergänge oder Attraktoren keine unmittelbaren Bestandteile der Axiome sind. Sie stellen konkrete Operationalisierungen innerhalb eines empirischen Modells dar.</w:t>
      </w:r>
    </w:p>
    <w:p w14:paraId="04220B94" w14:textId="77777777" w:rsidR="00F36EF3" w:rsidRDefault="00F36EF3" w:rsidP="00F36EF3">
      <w:pPr>
        <w:pStyle w:val="berschrift2"/>
      </w:pPr>
      <w:r>
        <w:t>Aussagen, die noch nicht folgen</w:t>
      </w:r>
    </w:p>
    <w:p w14:paraId="2922DEAB" w14:textId="77777777" w:rsidR="00F36EF3" w:rsidRDefault="00F36EF3" w:rsidP="00F36EF3">
      <w:pPr>
        <w:pStyle w:val="StandardWeb"/>
      </w:pPr>
      <w:r>
        <w:t>Ebenso wichtig wie die qualitativen Konsequenzen ist die Bestimmung dessen, was aus den Axiomen noch nicht abgeleitet werden kann.</w:t>
      </w:r>
    </w:p>
    <w:p w14:paraId="39C51EE9" w14:textId="77777777" w:rsidR="00F36EF3" w:rsidRDefault="00F36EF3" w:rsidP="00F36EF3">
      <w:pPr>
        <w:pStyle w:val="StandardWeb"/>
      </w:pPr>
      <w:r>
        <w:t xml:space="preserve">Aus dem </w:t>
      </w:r>
      <w:proofErr w:type="spellStart"/>
      <w:r>
        <w:t>Axiomensystem</w:t>
      </w:r>
      <w:proofErr w:type="spellEnd"/>
      <w:r>
        <w:t xml:space="preserve"> folgt noch nicht:</w:t>
      </w:r>
    </w:p>
    <w:p w14:paraId="5A3FB3D9" w14:textId="77777777" w:rsidR="00F36EF3" w:rsidRDefault="00F36EF3" w:rsidP="00F36EF3">
      <w:pPr>
        <w:pStyle w:val="StandardWeb"/>
      </w:pPr>
      <w:r>
        <w:t>eine eindeutige Anzahl funktionaler Zustände, eine konkrete Relationsstruktur, eine Metrik, eine Dimension, eine Zeitrichtung, eine Kausalordnung, eine Differentialgleichung, ein Kohärenzwert, ein Stabilitätsschwellenwert oder eine bestimmte empirische Messmethode.</w:t>
      </w:r>
    </w:p>
    <w:p w14:paraId="58E3788D" w14:textId="77777777" w:rsidR="00F36EF3" w:rsidRDefault="00F36EF3" w:rsidP="00F36EF3">
      <w:pPr>
        <w:pStyle w:val="StandardWeb"/>
      </w:pPr>
      <w:r>
        <w:t>Auch die Existenz eines euklidischen, topologischen oder differenzierbaren Raumes folgt nicht unmittelbar. Ebenso wenig ist bereits entschieden, ob Zeit diskret, kontinuierlich, verzweigt oder partiell geordnet rekonstruiert werden muss.</w:t>
      </w:r>
    </w:p>
    <w:p w14:paraId="2994A891" w14:textId="77777777" w:rsidR="00F36EF3" w:rsidRDefault="00F36EF3" w:rsidP="00F36EF3">
      <w:pPr>
        <w:pStyle w:val="StandardWeb"/>
      </w:pPr>
      <w:r>
        <w:t>Diese Offenheit ist kein Defizit des Kapitels. Sie entspricht der bewussten Trennung zwischen qualitativer Grundlegung und mathematischer Rekonstruktion. Kapitel 3.3 bestimmt, welche Grundprinzipien erforderlich sind. Kapitel 3.4 muss zeigen, wie daraus eine konkrete formale Theorie aufgebaut werden kann.</w:t>
      </w:r>
    </w:p>
    <w:p w14:paraId="4713995E" w14:textId="77777777" w:rsidR="00F36EF3" w:rsidRDefault="00F36EF3" w:rsidP="00F36EF3">
      <w:pPr>
        <w:pStyle w:val="berschrift2"/>
      </w:pPr>
      <w:r>
        <w:t>Zusammenfassung der qualitativen Konsequenzen</w:t>
      </w:r>
    </w:p>
    <w:p w14:paraId="55EF8B0E" w14:textId="77777777" w:rsidR="00F36EF3" w:rsidRDefault="00F36EF3" w:rsidP="00F36EF3">
      <w:pPr>
        <w:pStyle w:val="StandardWeb"/>
      </w:pPr>
      <w:r>
        <w:t xml:space="preserve">Die unmittelbaren Konsequenzen des vollständigen </w:t>
      </w:r>
      <w:proofErr w:type="spellStart"/>
      <w:r>
        <w:t>Axiomensystems</w:t>
      </w:r>
      <w:proofErr w:type="spellEnd"/>
      <w:r>
        <w:t xml:space="preserve"> lassen sich zusammenfassend darstellen als</w:t>
      </w:r>
    </w:p>
    <w:p w14:paraId="61B6851B" w14:textId="77777777" w:rsidR="00F36EF3" w:rsidRDefault="00F36EF3" w:rsidP="00F36EF3">
      <w:r>
        <w:rPr>
          <w:rStyle w:val="katex-mathml"/>
        </w:rPr>
        <w:t>AFRZK  </w:t>
      </w:r>
      <w:r>
        <w:rPr>
          <w:rStyle w:val="katex-mathml"/>
          <w:rFonts w:ascii="Cambria Math" w:hAnsi="Cambria Math" w:cs="Cambria Math"/>
        </w:rPr>
        <w:t>⟹</w:t>
      </w:r>
      <w:r>
        <w:rPr>
          <w:rStyle w:val="katex-mathml"/>
        </w:rPr>
        <w:t>  {relationale Bestimmbarkeit,Vera¨nderbarkeit ohne vorausgesetzte Zeit,Organisationsbildun</w:t>
      </w:r>
      <w:r>
        <w:rPr>
          <w:rStyle w:val="katex-mathml"/>
        </w:rPr>
        <w:lastRenderedPageBreak/>
        <w:t>g,prozessuale funktionale Identita¨t,dynamische Koha¨renz,Mo¨glichkeit funktionaler Raumrekonstruktion,Mo¨glichkeit funktionaler Zeitrekonstruktion,Modellpluralita¨t}.(3.306)\mathcal{A}_{\mathrm{FRZK}} \;\</w:t>
      </w:r>
      <w:proofErr w:type="spellStart"/>
      <w:r>
        <w:rPr>
          <w:rStyle w:val="katex-mathml"/>
        </w:rPr>
        <w:t>Longrightarrow</w:t>
      </w:r>
      <w:proofErr w:type="spellEnd"/>
      <w:r>
        <w:rPr>
          <w:rStyle w:val="katex-mathml"/>
        </w:rPr>
        <w:t>\; \</w:t>
      </w:r>
      <w:proofErr w:type="spellStart"/>
      <w:r>
        <w:rPr>
          <w:rStyle w:val="katex-mathml"/>
        </w:rPr>
        <w:t>left</w:t>
      </w:r>
      <w:proofErr w:type="spellEnd"/>
      <w:r>
        <w:rPr>
          <w:rStyle w:val="katex-mathml"/>
        </w:rPr>
        <w:t>\{ \</w:t>
      </w:r>
      <w:proofErr w:type="spellStart"/>
      <w:r>
        <w:rPr>
          <w:rStyle w:val="katex-mathml"/>
        </w:rPr>
        <w:t>begin</w:t>
      </w:r>
      <w:proofErr w:type="spellEnd"/>
      <w:r>
        <w:rPr>
          <w:rStyle w:val="katex-mathml"/>
        </w:rPr>
        <w:t>{</w:t>
      </w:r>
      <w:proofErr w:type="spellStart"/>
      <w:r>
        <w:rPr>
          <w:rStyle w:val="katex-mathml"/>
        </w:rPr>
        <w:t>array</w:t>
      </w:r>
      <w:proofErr w:type="spellEnd"/>
      <w:r>
        <w:rPr>
          <w:rStyle w:val="katex-mathml"/>
        </w:rPr>
        <w:t>}{l} \</w:t>
      </w:r>
      <w:proofErr w:type="spellStart"/>
      <w:r>
        <w:rPr>
          <w:rStyle w:val="katex-mathml"/>
        </w:rPr>
        <w:t>text</w:t>
      </w:r>
      <w:proofErr w:type="spellEnd"/>
      <w:r>
        <w:rPr>
          <w:rStyle w:val="katex-mathml"/>
        </w:rPr>
        <w:t>{relationale Bestimmbarkeit},\\ \</w:t>
      </w:r>
      <w:proofErr w:type="spellStart"/>
      <w:r>
        <w:rPr>
          <w:rStyle w:val="katex-mathml"/>
        </w:rPr>
        <w:t>text</w:t>
      </w:r>
      <w:proofErr w:type="spellEnd"/>
      <w:r>
        <w:rPr>
          <w:rStyle w:val="katex-mathml"/>
        </w:rPr>
        <w:t>{Veränderbarkeit ohne vorausgesetzte Zeit},\\ \</w:t>
      </w:r>
      <w:proofErr w:type="spellStart"/>
      <w:r>
        <w:rPr>
          <w:rStyle w:val="katex-mathml"/>
        </w:rPr>
        <w:t>text</w:t>
      </w:r>
      <w:proofErr w:type="spellEnd"/>
      <w:r>
        <w:rPr>
          <w:rStyle w:val="katex-mathml"/>
        </w:rPr>
        <w:t>{Organisationsbildung},\\ \</w:t>
      </w:r>
      <w:proofErr w:type="spellStart"/>
      <w:r>
        <w:rPr>
          <w:rStyle w:val="katex-mathml"/>
        </w:rPr>
        <w:t>text</w:t>
      </w:r>
      <w:proofErr w:type="spellEnd"/>
      <w:r>
        <w:rPr>
          <w:rStyle w:val="katex-mathml"/>
        </w:rPr>
        <w:t>{prozessuale funktionale Identität},\\ \</w:t>
      </w:r>
      <w:proofErr w:type="spellStart"/>
      <w:r>
        <w:rPr>
          <w:rStyle w:val="katex-mathml"/>
        </w:rPr>
        <w:t>text</w:t>
      </w:r>
      <w:proofErr w:type="spellEnd"/>
      <w:r>
        <w:rPr>
          <w:rStyle w:val="katex-mathml"/>
        </w:rPr>
        <w:t>{dynamische Kohärenz},\\ \</w:t>
      </w:r>
      <w:proofErr w:type="spellStart"/>
      <w:r>
        <w:rPr>
          <w:rStyle w:val="katex-mathml"/>
        </w:rPr>
        <w:t>text</w:t>
      </w:r>
      <w:proofErr w:type="spellEnd"/>
      <w:r>
        <w:rPr>
          <w:rStyle w:val="katex-mathml"/>
        </w:rPr>
        <w:t>{Möglichkeit funktionaler Raumrekonstruktion},\\ \</w:t>
      </w:r>
      <w:proofErr w:type="spellStart"/>
      <w:r>
        <w:rPr>
          <w:rStyle w:val="katex-mathml"/>
        </w:rPr>
        <w:t>text</w:t>
      </w:r>
      <w:proofErr w:type="spellEnd"/>
      <w:r>
        <w:rPr>
          <w:rStyle w:val="katex-mathml"/>
        </w:rPr>
        <w:t>{Möglichkeit funktionaler Zeitrekonstruktion},\\ \</w:t>
      </w:r>
      <w:proofErr w:type="spellStart"/>
      <w:r>
        <w:rPr>
          <w:rStyle w:val="katex-mathml"/>
        </w:rPr>
        <w:t>text</w:t>
      </w:r>
      <w:proofErr w:type="spellEnd"/>
      <w:r>
        <w:rPr>
          <w:rStyle w:val="katex-mathml"/>
        </w:rPr>
        <w:t>{Modellpluralität} \end{</w:t>
      </w:r>
      <w:proofErr w:type="spellStart"/>
      <w:r>
        <w:rPr>
          <w:rStyle w:val="katex-mathml"/>
        </w:rPr>
        <w:t>array</w:t>
      </w:r>
      <w:proofErr w:type="spellEnd"/>
      <w:r>
        <w:rPr>
          <w:rStyle w:val="katex-mathml"/>
        </w:rPr>
        <w:t>} \</w:t>
      </w:r>
      <w:proofErr w:type="spellStart"/>
      <w:r>
        <w:rPr>
          <w:rStyle w:val="katex-mathml"/>
        </w:rPr>
        <w:t>right</w:t>
      </w:r>
      <w:proofErr w:type="spellEnd"/>
      <w:r>
        <w:rPr>
          <w:rStyle w:val="katex-mathml"/>
        </w:rPr>
        <w:t>\}. \tag{3.306}</w:t>
      </w:r>
      <w:r>
        <w:rPr>
          <w:rStyle w:val="mord"/>
        </w:rPr>
        <w:t>AFRZK</w:t>
      </w:r>
      <w:r>
        <w:rPr>
          <w:rStyle w:val="vlist-s"/>
        </w:rPr>
        <w:t>​</w:t>
      </w:r>
      <w:r>
        <w:rPr>
          <w:rStyle w:val="mrel"/>
          <w:rFonts w:ascii="Cambria Math" w:hAnsi="Cambria Math" w:cs="Cambria Math"/>
        </w:rPr>
        <w:t>⟹</w:t>
      </w:r>
      <w:r>
        <w:rPr>
          <w:rStyle w:val="delimsizinginner"/>
          <w:rFonts w:ascii="Cambria Math" w:hAnsi="Cambria Math" w:cs="Cambria Math"/>
        </w:rPr>
        <w:t>⎩⎨⎧</w:t>
      </w:r>
      <w:r>
        <w:rPr>
          <w:rStyle w:val="vlist-s"/>
        </w:rPr>
        <w:t>​</w:t>
      </w:r>
      <w:r>
        <w:rPr>
          <w:rStyle w:val="mord"/>
        </w:rPr>
        <w:t>relationale Bestimmbarkeit</w:t>
      </w:r>
      <w:r>
        <w:rPr>
          <w:rStyle w:val="mpunct"/>
        </w:rPr>
        <w:t>,</w:t>
      </w:r>
      <w:r>
        <w:rPr>
          <w:rStyle w:val="mord"/>
        </w:rPr>
        <w:t>Vera¨nderbarkeit ohne vorausgesetzte Zeit</w:t>
      </w:r>
      <w:r>
        <w:rPr>
          <w:rStyle w:val="mpunct"/>
        </w:rPr>
        <w:t>,</w:t>
      </w:r>
      <w:r>
        <w:rPr>
          <w:rStyle w:val="mord"/>
        </w:rPr>
        <w:t>Organisationsbildung</w:t>
      </w:r>
      <w:r>
        <w:rPr>
          <w:rStyle w:val="mpunct"/>
        </w:rPr>
        <w:t>,</w:t>
      </w:r>
      <w:r>
        <w:rPr>
          <w:rStyle w:val="mord"/>
        </w:rPr>
        <w:t>prozessuale funktionale Identita¨t</w:t>
      </w:r>
      <w:r>
        <w:rPr>
          <w:rStyle w:val="mpunct"/>
        </w:rPr>
        <w:t>,</w:t>
      </w:r>
      <w:r>
        <w:rPr>
          <w:rStyle w:val="mord"/>
        </w:rPr>
        <w:t>dynamische Koha¨renz</w:t>
      </w:r>
      <w:r>
        <w:rPr>
          <w:rStyle w:val="mpunct"/>
        </w:rPr>
        <w:t>,</w:t>
      </w:r>
      <w:r>
        <w:rPr>
          <w:rStyle w:val="mord"/>
        </w:rPr>
        <w:t>Mo¨glichkeit funktionaler Raumrekonstruktion</w:t>
      </w:r>
      <w:r>
        <w:rPr>
          <w:rStyle w:val="mpunct"/>
        </w:rPr>
        <w:t>,</w:t>
      </w:r>
      <w:r>
        <w:rPr>
          <w:rStyle w:val="mord"/>
        </w:rPr>
        <w:t>Mo¨glichkeit funktionaler Zeitrekonstruktion</w:t>
      </w:r>
      <w:r>
        <w:rPr>
          <w:rStyle w:val="mpunct"/>
        </w:rPr>
        <w:t>,</w:t>
      </w:r>
      <w:r>
        <w:rPr>
          <w:rStyle w:val="mord"/>
        </w:rPr>
        <w:t>Modellpluralita¨t</w:t>
      </w:r>
      <w:r>
        <w:rPr>
          <w:rStyle w:val="vlist-s"/>
        </w:rPr>
        <w:t>​</w:t>
      </w:r>
      <w:r>
        <w:rPr>
          <w:rStyle w:val="delimsizinginner"/>
          <w:rFonts w:ascii="Cambria Math" w:hAnsi="Cambria Math" w:cs="Cambria Math"/>
        </w:rPr>
        <w:t>⎭⎬⎫</w:t>
      </w:r>
      <w:r>
        <w:rPr>
          <w:rStyle w:val="vlist-s"/>
        </w:rPr>
        <w:t>​</w:t>
      </w:r>
      <w:r>
        <w:rPr>
          <w:rStyle w:val="mord"/>
        </w:rPr>
        <w:t>.(3.306)</w:t>
      </w:r>
      <w:r>
        <w:t xml:space="preserve"> </w:t>
      </w:r>
    </w:p>
    <w:p w14:paraId="321D41AA" w14:textId="77777777" w:rsidR="00F36EF3" w:rsidRDefault="00F36EF3" w:rsidP="00F36EF3">
      <w:pPr>
        <w:pStyle w:val="StandardWeb"/>
      </w:pPr>
      <w:r>
        <w:t>Word-</w:t>
      </w:r>
      <w:proofErr w:type="spellStart"/>
      <w:r>
        <w:t>LaTeX</w:t>
      </w:r>
      <w:proofErr w:type="spellEnd"/>
      <w:r>
        <w:t>: \mathcal{A}_{\mathrm{FRZK}}\Longrightarrow\left{\begin{array}{l}\text{relationale Bestimmbarkeit},\\</w:t>
      </w:r>
      <w:proofErr w:type="spellStart"/>
      <w:r>
        <w:t>text</w:t>
      </w:r>
      <w:proofErr w:type="spellEnd"/>
      <w:r>
        <w:t>{Veränderbarkeit ohne vorausgesetzte Zeit},\\</w:t>
      </w:r>
      <w:proofErr w:type="spellStart"/>
      <w:r>
        <w:t>text</w:t>
      </w:r>
      <w:proofErr w:type="spellEnd"/>
      <w:r>
        <w:t>{Organisationsbildung},\\</w:t>
      </w:r>
      <w:proofErr w:type="spellStart"/>
      <w:r>
        <w:t>text</w:t>
      </w:r>
      <w:proofErr w:type="spellEnd"/>
      <w:r>
        <w:t>{prozessuale funktionale Identität},\\</w:t>
      </w:r>
      <w:proofErr w:type="spellStart"/>
      <w:r>
        <w:t>text</w:t>
      </w:r>
      <w:proofErr w:type="spellEnd"/>
      <w:r>
        <w:t>{dynamische Kohärenz},\\</w:t>
      </w:r>
      <w:proofErr w:type="spellStart"/>
      <w:r>
        <w:t>text</w:t>
      </w:r>
      <w:proofErr w:type="spellEnd"/>
      <w:r>
        <w:t>{Möglichkeit funktionaler Raumrekonstruktion},\\</w:t>
      </w:r>
      <w:proofErr w:type="spellStart"/>
      <w:r>
        <w:t>text</w:t>
      </w:r>
      <w:proofErr w:type="spellEnd"/>
      <w:r>
        <w:t>{Möglichkeit funktionaler Zeitrekonstruktion},\\</w:t>
      </w:r>
      <w:proofErr w:type="spellStart"/>
      <w:r>
        <w:t>text</w:t>
      </w:r>
      <w:proofErr w:type="spellEnd"/>
      <w:r>
        <w:t>{Modellpluralität}\end{</w:t>
      </w:r>
      <w:proofErr w:type="spellStart"/>
      <w:r>
        <w:t>array</w:t>
      </w:r>
      <w:proofErr w:type="spellEnd"/>
      <w:r>
        <w:t>}\</w:t>
      </w:r>
      <w:proofErr w:type="spellStart"/>
      <w:r>
        <w:t>right</w:t>
      </w:r>
      <w:proofErr w:type="spellEnd"/>
      <w:r>
        <w:t>}</w:t>
      </w:r>
    </w:p>
    <w:p w14:paraId="276CDCF8" w14:textId="77777777" w:rsidR="00F36EF3" w:rsidRDefault="00F36EF3" w:rsidP="00F36EF3">
      <w:pPr>
        <w:pStyle w:val="StandardWeb"/>
      </w:pPr>
      <w:r>
        <w:t xml:space="preserve">Diese Darstellung </w:t>
      </w:r>
      <w:proofErr w:type="spellStart"/>
      <w:r>
        <w:t>fasst</w:t>
      </w:r>
      <w:proofErr w:type="spellEnd"/>
      <w:r>
        <w:t xml:space="preserve"> ausschließlich qualitative Konsequenzen zusammen. Sie ist noch keine mathematische Ableitung im Sinne eines bewiesenen Satzsystems.</w:t>
      </w:r>
    </w:p>
    <w:p w14:paraId="1665D124" w14:textId="77777777" w:rsidR="00F36EF3" w:rsidRDefault="00F36EF3" w:rsidP="00F36EF3">
      <w:pPr>
        <w:pStyle w:val="StandardWeb"/>
      </w:pPr>
      <w:r>
        <w:t xml:space="preserve">Mit der Bestimmung dieser Konsequenzen ist der inhaltliche Geltungsbereich des </w:t>
      </w:r>
      <w:proofErr w:type="spellStart"/>
      <w:r>
        <w:t>Axiomensystems</w:t>
      </w:r>
      <w:proofErr w:type="spellEnd"/>
      <w:r>
        <w:t xml:space="preserve"> klarer geworden. Noch offen bleibt jedoch, ob alle fünf Axiome tatsächlich notwendig sind, ob eines aus den übrigen folgen könnte und ob ihre gemeinsame Geltung widerspruchsfrei gedacht werden kann.</w:t>
      </w:r>
    </w:p>
    <w:p w14:paraId="5B150AA6" w14:textId="77777777" w:rsidR="00F36EF3" w:rsidRDefault="00F36EF3" w:rsidP="00F36EF3">
      <w:pPr>
        <w:pStyle w:val="StandardWeb"/>
      </w:pPr>
      <w:r>
        <w:t xml:space="preserve">Der folgende Abschnitt untersucht deshalb </w:t>
      </w:r>
      <w:r>
        <w:rPr>
          <w:rStyle w:val="Fett"/>
        </w:rPr>
        <w:t xml:space="preserve">3.3.8 </w:t>
      </w:r>
      <w:proofErr w:type="spellStart"/>
      <w:r>
        <w:rPr>
          <w:rStyle w:val="Fett"/>
        </w:rPr>
        <w:t>Minimalität</w:t>
      </w:r>
      <w:proofErr w:type="spellEnd"/>
      <w:r>
        <w:rPr>
          <w:rStyle w:val="Fett"/>
        </w:rPr>
        <w:t xml:space="preserve">, Unabhängigkeit und Konsistenz des </w:t>
      </w:r>
      <w:proofErr w:type="spellStart"/>
      <w:r>
        <w:rPr>
          <w:rStyle w:val="Fett"/>
        </w:rPr>
        <w:t>Axiomensystems</w:t>
      </w:r>
      <w:proofErr w:type="spellEnd"/>
      <w:r>
        <w:t>. Dort werden für jedes Axiom gezielt Gegenmodelle betrachtet, in denen die übrigen Grundannahmen gelten, das jeweils untersuchte Axiom jedoch ausgeschlossen bleibt.</w:t>
      </w:r>
    </w:p>
    <w:p w14:paraId="0453BB85" w14:textId="77777777" w:rsidR="00A661B4" w:rsidRDefault="00A661B4" w:rsidP="00A661B4">
      <w:pPr>
        <w:pStyle w:val="berschrift1"/>
        <w:rPr>
          <w:bCs/>
          <w:sz w:val="48"/>
          <w:szCs w:val="48"/>
        </w:rPr>
      </w:pPr>
      <w:r>
        <w:t xml:space="preserve">3.3.8 </w:t>
      </w:r>
      <w:proofErr w:type="spellStart"/>
      <w:r>
        <w:t>Minimalität</w:t>
      </w:r>
      <w:proofErr w:type="spellEnd"/>
      <w:r>
        <w:t xml:space="preserve">, Unabhängigkeit und Konsistenz des </w:t>
      </w:r>
      <w:proofErr w:type="spellStart"/>
      <w:r>
        <w:t>Axiomensystems</w:t>
      </w:r>
      <w:proofErr w:type="spellEnd"/>
    </w:p>
    <w:p w14:paraId="1B4D88A1" w14:textId="77777777" w:rsidR="00A661B4" w:rsidRDefault="00A661B4" w:rsidP="00A661B4">
      <w:pPr>
        <w:pStyle w:val="StandardWeb"/>
      </w:pPr>
      <w:r>
        <w:t xml:space="preserve">Nachdem ich in Abschnitt 3.3.7 die unmittelbaren qualitativen Konsequenzen der Axiome A1 bis A5 zusammengeführt habe, muss nun geprüft werden, ob das entwickelte </w:t>
      </w:r>
      <w:proofErr w:type="spellStart"/>
      <w:r>
        <w:t>Axiomensystem</w:t>
      </w:r>
      <w:proofErr w:type="spellEnd"/>
      <w:r>
        <w:t xml:space="preserve"> tatsächlich in der vorgesehenen Form benötigt wird. Die bloße Aufzählung plausibler Grundannahmen reicht für eine tragfähige axiomatische Theorie nicht aus. Es muss zumindest qualitativ begründet werden, dass kein Axiom nur eine sprachliche Wiederholung eines anderen darstellt, dass die einzelnen Axiome nicht ohne Weiteres aus den übrigen folgen und dass ihre gemeinsame Geltung nicht bereits auf begrifflicher Ebene zu einem Widerspruch führt.</w:t>
      </w:r>
    </w:p>
    <w:p w14:paraId="087F3B85" w14:textId="77777777" w:rsidR="00A661B4" w:rsidRDefault="00A661B4" w:rsidP="00A661B4">
      <w:pPr>
        <w:pStyle w:val="StandardWeb"/>
      </w:pPr>
      <w:r>
        <w:t xml:space="preserve">Dabei unterscheide ich drei Prüfziele: </w:t>
      </w:r>
      <w:proofErr w:type="spellStart"/>
      <w:r>
        <w:rPr>
          <w:rStyle w:val="Fett"/>
        </w:rPr>
        <w:t>Minimalität</w:t>
      </w:r>
      <w:proofErr w:type="spellEnd"/>
      <w:r>
        <w:t xml:space="preserve">, </w:t>
      </w:r>
      <w:r>
        <w:rPr>
          <w:rStyle w:val="Fett"/>
        </w:rPr>
        <w:t>Unabhängigkeit</w:t>
      </w:r>
      <w:r>
        <w:t xml:space="preserve"> und </w:t>
      </w:r>
      <w:r>
        <w:rPr>
          <w:rStyle w:val="Fett"/>
        </w:rPr>
        <w:t>Konsistenz</w:t>
      </w:r>
      <w:r>
        <w:t xml:space="preserve">. Diese Begriffe dürfen in Kapitel 3.3 noch nicht im streng modelltheoretischen Sinn eines vollständig formalisierten Kalküls verstanden werden. Eine solche Prüfung setzt eine präzise formale Sprache, eine Semantik, eine Klasse zulässiger Modelle und definierte Ableitungsregeln </w:t>
      </w:r>
      <w:r>
        <w:lastRenderedPageBreak/>
        <w:t>voraus. Genau diese Strukturen werden erst in Kapitel 3.4 schrittweise rekonstruiert. In Abschnitt 3.3.8 kann deshalb zunächst nur eine qualitative Vorprüfung erfolgen.</w:t>
      </w:r>
    </w:p>
    <w:p w14:paraId="141B052E" w14:textId="77777777" w:rsidR="00A661B4" w:rsidRDefault="00A661B4" w:rsidP="00A661B4">
      <w:pPr>
        <w:pStyle w:val="StandardWeb"/>
      </w:pPr>
      <w:r>
        <w:t xml:space="preserve">In der mathematischen Logik wird die Unabhängigkeit eines Axioms gewöhnlich dadurch untersucht, dass ein Modell konstruiert wird, in dem alle übrigen Axiome gelten, das zu prüfende Axiom jedoch nicht gilt. Alfred </w:t>
      </w:r>
      <w:proofErr w:type="spellStart"/>
      <w:r>
        <w:t>Tarski</w:t>
      </w:r>
      <w:proofErr w:type="spellEnd"/>
      <w:r>
        <w:t xml:space="preserve"> hat die Bedeutung solcher semantischer Modellbetrachtungen für die Untersuchung deduktiver Systeme grundlegend herausgearbeitet [82]. Patrick </w:t>
      </w:r>
      <w:proofErr w:type="spellStart"/>
      <w:r>
        <w:t>Suppes</w:t>
      </w:r>
      <w:proofErr w:type="spellEnd"/>
      <w:r>
        <w:t xml:space="preserve"> betont ebenfalls, dass eine axiomatische Theorie nicht allein durch die Formulierung ihrer Grundsätze bestimmt ist, sondern durch die Klasse der Strukturen, welche diese Grundsätze erfüllen [83].</w:t>
      </w:r>
    </w:p>
    <w:p w14:paraId="6BA28176" w14:textId="77777777" w:rsidR="00A661B4" w:rsidRDefault="00A661B4" w:rsidP="00A661B4">
      <w:pPr>
        <w:pStyle w:val="StandardWeb"/>
      </w:pPr>
      <w:r>
        <w:t xml:space="preserve">Für die folgende Untersuchung übernehme ich diese allgemeine Methode zunächst in qualitativer Form. Ich konstruiere noch keine vollständigen mathematischen Modelle, sondern beschreibe </w:t>
      </w:r>
      <w:r>
        <w:rPr>
          <w:rStyle w:val="Fett"/>
        </w:rPr>
        <w:t>qualitative Gegenmodelle</w:t>
      </w:r>
      <w:r>
        <w:t>. Ein qualitatives Gegenmodell ist eine begrifflich widerspruchsfreie Konfiguration, in der bestimmte FRZK-Axiome gelten, mindestens ein anderes Axiom jedoch ausgeschlossen bleibt.</w:t>
      </w:r>
    </w:p>
    <w:p w14:paraId="544D7E35" w14:textId="77777777" w:rsidR="00A661B4" w:rsidRDefault="00A661B4" w:rsidP="00A661B4">
      <w:pPr>
        <w:pStyle w:val="StandardWeb"/>
      </w:pPr>
      <w:r>
        <w:t xml:space="preserve">Eine systematische Einführung in die modelltheoretische Untersuchung formaler Theorien geben Herbert B. </w:t>
      </w:r>
      <w:proofErr w:type="spellStart"/>
      <w:r>
        <w:t>Enderton</w:t>
      </w:r>
      <w:proofErr w:type="spellEnd"/>
      <w:r>
        <w:t xml:space="preserve"> und Elliott Mendelson. </w:t>
      </w:r>
      <w:proofErr w:type="spellStart"/>
      <w:r>
        <w:t>Enderton</w:t>
      </w:r>
      <w:proofErr w:type="spellEnd"/>
      <w:r>
        <w:t xml:space="preserve"> entwickelt die Begriffe Modell, Erfüllbarkeit, Folgerung und Konsistenz im Rahmen der mathematischen Logik (</w:t>
      </w:r>
      <w:proofErr w:type="spellStart"/>
      <w:r>
        <w:t>Enderton</w:t>
      </w:r>
      <w:proofErr w:type="spellEnd"/>
      <w:r>
        <w:t xml:space="preserve">, Herbert B.: </w:t>
      </w:r>
      <w:r>
        <w:rPr>
          <w:rStyle w:val="Hervorhebung"/>
        </w:rPr>
        <w:t xml:space="preserve">A </w:t>
      </w:r>
      <w:proofErr w:type="spellStart"/>
      <w:r>
        <w:rPr>
          <w:rStyle w:val="Hervorhebung"/>
        </w:rPr>
        <w:t>Mathematical</w:t>
      </w:r>
      <w:proofErr w:type="spellEnd"/>
      <w:r>
        <w:rPr>
          <w:rStyle w:val="Hervorhebung"/>
        </w:rPr>
        <w:t xml:space="preserve">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w:t>
      </w:r>
      <w:proofErr w:type="spellStart"/>
      <w:r>
        <w:rPr>
          <w:rStyle w:val="Hervorhebung"/>
        </w:rPr>
        <w:t>Logic</w:t>
      </w:r>
      <w:proofErr w:type="spellEnd"/>
      <w:r>
        <w:t xml:space="preserve">. 2. Auflage. San Diego: Academic Press, 2001)[88]. Mendelson behandelt insbesondere die Beziehungen zwischen syntaktischer Konsistenz, semantischer Erfüllbarkeit und Unabhängigkeit axiomatischer Systeme (Mendelson, Elliott: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w:t>
      </w:r>
      <w:proofErr w:type="spellStart"/>
      <w:r>
        <w:rPr>
          <w:rStyle w:val="Hervorhebung"/>
        </w:rPr>
        <w:t>Mathematical</w:t>
      </w:r>
      <w:proofErr w:type="spellEnd"/>
      <w:r>
        <w:rPr>
          <w:rStyle w:val="Hervorhebung"/>
        </w:rPr>
        <w:t xml:space="preserve"> </w:t>
      </w:r>
      <w:proofErr w:type="spellStart"/>
      <w:r>
        <w:rPr>
          <w:rStyle w:val="Hervorhebung"/>
        </w:rPr>
        <w:t>Logic</w:t>
      </w:r>
      <w:proofErr w:type="spellEnd"/>
      <w:r>
        <w:t xml:space="preserve">. 6. Auflage. Boca </w:t>
      </w:r>
      <w:proofErr w:type="spellStart"/>
      <w:r>
        <w:t>Raton</w:t>
      </w:r>
      <w:proofErr w:type="spellEnd"/>
      <w:r>
        <w:t>: CRC Press, 2015)[89]. Für das FRZK dienen diese Quellen als methodische Orientierung; die nachfolgende Prüfung bleibt bewusst vorformal.</w:t>
      </w:r>
    </w:p>
    <w:p w14:paraId="3BEF9849" w14:textId="77777777" w:rsidR="00A661B4" w:rsidRDefault="00A661B4" w:rsidP="00A661B4">
      <w:pPr>
        <w:pStyle w:val="berschrift2"/>
      </w:pPr>
      <w:r>
        <w:t xml:space="preserve">Begriffliche </w:t>
      </w:r>
      <w:proofErr w:type="spellStart"/>
      <w:r>
        <w:t>Minimalität</w:t>
      </w:r>
      <w:proofErr w:type="spellEnd"/>
    </w:p>
    <w:p w14:paraId="71B20AF9" w14:textId="77777777" w:rsidR="00A661B4" w:rsidRDefault="00A661B4" w:rsidP="00A661B4">
      <w:pPr>
        <w:pStyle w:val="StandardWeb"/>
      </w:pPr>
      <w:r>
        <w:t xml:space="preserve">Ein </w:t>
      </w:r>
      <w:proofErr w:type="spellStart"/>
      <w:r>
        <w:t>Axiomensystem</w:t>
      </w:r>
      <w:proofErr w:type="spellEnd"/>
      <w:r>
        <w:t xml:space="preserve"> ist im hier verwendeten qualitativen Sinn minimal, wenn keine seiner Grundannahmen entfernt werden kann, ohne dass mindestens eine für die Theorie wesentliche Möglichkeit verloren geht. Für das FRZK bedeutet dies: Jedes Axiom muss eine eigenständige funktionale Qualität einführen, die durch die übrigen Axiome nicht bereits vollständig enthalten ist.</w:t>
      </w:r>
    </w:p>
    <w:p w14:paraId="565BE638" w14:textId="77777777" w:rsidR="00A661B4" w:rsidRPr="00A661B4" w:rsidRDefault="00A661B4" w:rsidP="00A661B4">
      <w:pPr>
        <w:pStyle w:val="StandardWeb"/>
        <w:rPr>
          <w:lang w:val="en-US"/>
        </w:rPr>
      </w:pPr>
      <w:r w:rsidRPr="00A661B4">
        <w:rPr>
          <w:lang w:val="en-US"/>
        </w:rPr>
        <w:t xml:space="preserve">Das </w:t>
      </w:r>
      <w:proofErr w:type="spellStart"/>
      <w:r w:rsidRPr="00A661B4">
        <w:rPr>
          <w:lang w:val="en-US"/>
        </w:rPr>
        <w:t>vollständige</w:t>
      </w:r>
      <w:proofErr w:type="spellEnd"/>
      <w:r w:rsidRPr="00A661B4">
        <w:rPr>
          <w:lang w:val="en-US"/>
        </w:rPr>
        <w:t xml:space="preserve"> </w:t>
      </w:r>
      <w:proofErr w:type="spellStart"/>
      <w:r w:rsidRPr="00A661B4">
        <w:rPr>
          <w:lang w:val="en-US"/>
        </w:rPr>
        <w:t>Axiomensystem</w:t>
      </w:r>
      <w:proofErr w:type="spellEnd"/>
      <w:r w:rsidRPr="00A661B4">
        <w:rPr>
          <w:lang w:val="en-US"/>
        </w:rPr>
        <w:t xml:space="preserve"> </w:t>
      </w:r>
      <w:proofErr w:type="spellStart"/>
      <w:r w:rsidRPr="00A661B4">
        <w:rPr>
          <w:lang w:val="en-US"/>
        </w:rPr>
        <w:t>lautet</w:t>
      </w:r>
      <w:proofErr w:type="spellEnd"/>
      <w:r w:rsidRPr="00A661B4">
        <w:rPr>
          <w:lang w:val="en-US"/>
        </w:rPr>
        <w:t>:</w:t>
      </w:r>
    </w:p>
    <w:p w14:paraId="1E9BE49D" w14:textId="77777777" w:rsidR="00A661B4" w:rsidRPr="00A661B4" w:rsidRDefault="00A661B4" w:rsidP="00A661B4">
      <w:pPr>
        <w:rPr>
          <w:lang w:val="en-US"/>
        </w:rPr>
      </w:pPr>
      <w:r w:rsidRPr="00A661B4">
        <w:rPr>
          <w:rStyle w:val="katex-mathml"/>
          <w:lang w:val="en-US"/>
        </w:rPr>
        <w:t>AFRZK={A1, A2, A3, A4, A5}.(3.307)\</w:t>
      </w:r>
      <w:proofErr w:type="spellStart"/>
      <w:r w:rsidRPr="00A661B4">
        <w:rPr>
          <w:rStyle w:val="katex-mathml"/>
          <w:lang w:val="en-US"/>
        </w:rPr>
        <w:t>mathcal</w:t>
      </w:r>
      <w:proofErr w:type="spellEnd"/>
      <w:r w:rsidRPr="00A661B4">
        <w:rPr>
          <w:rStyle w:val="katex-mathml"/>
          <w:lang w:val="en-US"/>
        </w:rPr>
        <w:t>{A}_{\</w:t>
      </w:r>
      <w:proofErr w:type="spellStart"/>
      <w:r w:rsidRPr="00A661B4">
        <w:rPr>
          <w:rStyle w:val="katex-mathml"/>
          <w:lang w:val="en-US"/>
        </w:rPr>
        <w:t>mathrm</w:t>
      </w:r>
      <w:proofErr w:type="spellEnd"/>
      <w:r w:rsidRPr="00A661B4">
        <w:rPr>
          <w:rStyle w:val="katex-mathml"/>
          <w:lang w:val="en-US"/>
        </w:rPr>
        <w:t>{FRZK}} = \left\{ A_1,\, A_2,\, A_3,\, A_4,\, A_5 \right\}. \tag{3.307}</w:t>
      </w:r>
      <w:r w:rsidRPr="00A661B4">
        <w:rPr>
          <w:rStyle w:val="mord"/>
          <w:rFonts w:eastAsia="Georgia"/>
          <w:lang w:val="en-US"/>
        </w:rPr>
        <w:t>AFRZK</w:t>
      </w:r>
      <w:r w:rsidRPr="00A661B4">
        <w:rPr>
          <w:rStyle w:val="vlist-s"/>
          <w:lang w:val="en-US"/>
        </w:rPr>
        <w:t>​</w:t>
      </w:r>
      <w:r w:rsidRPr="00A661B4">
        <w:rPr>
          <w:rStyle w:val="mrel"/>
          <w:lang w:val="en-US"/>
        </w:rPr>
        <w:t>=</w:t>
      </w:r>
      <w:r w:rsidRPr="00A661B4">
        <w:rPr>
          <w:rStyle w:val="mopen"/>
          <w:lang w:val="en-US"/>
        </w:rPr>
        <w:t>{</w:t>
      </w:r>
      <w:r w:rsidRPr="00A661B4">
        <w:rPr>
          <w:rStyle w:val="mord"/>
          <w:rFonts w:eastAsia="Georgia"/>
          <w:lang w:val="en-US"/>
        </w:rPr>
        <w:t>A1</w:t>
      </w:r>
      <w:r w:rsidRPr="00A661B4">
        <w:rPr>
          <w:rStyle w:val="vlist-s"/>
          <w:lang w:val="en-US"/>
        </w:rPr>
        <w:t>​</w:t>
      </w:r>
      <w:r w:rsidRPr="00A661B4">
        <w:rPr>
          <w:rStyle w:val="mpunct"/>
          <w:lang w:val="en-US"/>
        </w:rPr>
        <w:t>,</w:t>
      </w:r>
      <w:r w:rsidRPr="00A661B4">
        <w:rPr>
          <w:rStyle w:val="mord"/>
          <w:rFonts w:eastAsia="Georgia"/>
          <w:lang w:val="en-US"/>
        </w:rPr>
        <w:t>A2</w:t>
      </w:r>
      <w:r w:rsidRPr="00A661B4">
        <w:rPr>
          <w:rStyle w:val="vlist-s"/>
          <w:lang w:val="en-US"/>
        </w:rPr>
        <w:t>​</w:t>
      </w:r>
      <w:r w:rsidRPr="00A661B4">
        <w:rPr>
          <w:rStyle w:val="mpunct"/>
          <w:lang w:val="en-US"/>
        </w:rPr>
        <w:t>,</w:t>
      </w:r>
      <w:r w:rsidRPr="00A661B4">
        <w:rPr>
          <w:rStyle w:val="mord"/>
          <w:rFonts w:eastAsia="Georgia"/>
          <w:lang w:val="en-US"/>
        </w:rPr>
        <w:t>A3</w:t>
      </w:r>
      <w:r w:rsidRPr="00A661B4">
        <w:rPr>
          <w:rStyle w:val="vlist-s"/>
          <w:lang w:val="en-US"/>
        </w:rPr>
        <w:t>​</w:t>
      </w:r>
      <w:r w:rsidRPr="00A661B4">
        <w:rPr>
          <w:rStyle w:val="mpunct"/>
          <w:lang w:val="en-US"/>
        </w:rPr>
        <w:t>,</w:t>
      </w:r>
      <w:r w:rsidRPr="00A661B4">
        <w:rPr>
          <w:rStyle w:val="mord"/>
          <w:rFonts w:eastAsia="Georgia"/>
          <w:lang w:val="en-US"/>
        </w:rPr>
        <w:t>A4</w:t>
      </w:r>
      <w:r w:rsidRPr="00A661B4">
        <w:rPr>
          <w:rStyle w:val="vlist-s"/>
          <w:lang w:val="en-US"/>
        </w:rPr>
        <w:t>​</w:t>
      </w:r>
      <w:r w:rsidRPr="00A661B4">
        <w:rPr>
          <w:rStyle w:val="mpunct"/>
          <w:lang w:val="en-US"/>
        </w:rPr>
        <w:t>,</w:t>
      </w:r>
      <w:r w:rsidRPr="00A661B4">
        <w:rPr>
          <w:rStyle w:val="mord"/>
          <w:rFonts w:eastAsia="Georgia"/>
          <w:lang w:val="en-US"/>
        </w:rPr>
        <w:t>A5</w:t>
      </w:r>
      <w:r w:rsidRPr="00A661B4">
        <w:rPr>
          <w:rStyle w:val="vlist-s"/>
          <w:lang w:val="en-US"/>
        </w:rPr>
        <w:t>​</w:t>
      </w:r>
      <w:r w:rsidRPr="00A661B4">
        <w:rPr>
          <w:rStyle w:val="mclose"/>
          <w:lang w:val="en-US"/>
        </w:rPr>
        <w:t>}</w:t>
      </w:r>
      <w:r w:rsidRPr="00A661B4">
        <w:rPr>
          <w:rStyle w:val="mord"/>
          <w:rFonts w:eastAsia="Georgia"/>
          <w:lang w:val="en-US"/>
        </w:rPr>
        <w:t>.(3.307)</w:t>
      </w:r>
      <w:r w:rsidRPr="00A661B4">
        <w:rPr>
          <w:lang w:val="en-US"/>
        </w:rPr>
        <w:t xml:space="preserve"> </w:t>
      </w:r>
    </w:p>
    <w:p w14:paraId="5D9E0E96" w14:textId="77777777" w:rsidR="00A661B4" w:rsidRPr="00A661B4" w:rsidRDefault="00A661B4" w:rsidP="00A661B4">
      <w:pPr>
        <w:pStyle w:val="StandardWeb"/>
        <w:rPr>
          <w:lang w:val="en-US"/>
        </w:rPr>
      </w:pPr>
      <w:r w:rsidRPr="00A661B4">
        <w:rPr>
          <w:lang w:val="en-US"/>
        </w:rPr>
        <w:t>Word-LaTeX: \</w:t>
      </w:r>
      <w:proofErr w:type="spellStart"/>
      <w:r w:rsidRPr="00A661B4">
        <w:rPr>
          <w:lang w:val="en-US"/>
        </w:rPr>
        <w:t>mathcal</w:t>
      </w:r>
      <w:proofErr w:type="spellEnd"/>
      <w:r w:rsidRPr="00A661B4">
        <w:rPr>
          <w:lang w:val="en-US"/>
        </w:rPr>
        <w:t>{A}_{\</w:t>
      </w:r>
      <w:proofErr w:type="spellStart"/>
      <w:r w:rsidRPr="00A661B4">
        <w:rPr>
          <w:lang w:val="en-US"/>
        </w:rPr>
        <w:t>mathrm</w:t>
      </w:r>
      <w:proofErr w:type="spellEnd"/>
      <w:r w:rsidRPr="00A661B4">
        <w:rPr>
          <w:lang w:val="en-US"/>
        </w:rPr>
        <w:t>{FRZK}}=\left{A_1,A_2,A_3,A_4,A_5\right}</w:t>
      </w:r>
    </w:p>
    <w:p w14:paraId="13A26923" w14:textId="77777777" w:rsidR="00A661B4" w:rsidRDefault="00A661B4" w:rsidP="00A661B4">
      <w:pPr>
        <w:pStyle w:val="StandardWeb"/>
      </w:pPr>
      <w:r>
        <w:t xml:space="preserve">Die </w:t>
      </w:r>
      <w:proofErr w:type="spellStart"/>
      <w:r>
        <w:t>Minimalitätsforderung</w:t>
      </w:r>
      <w:proofErr w:type="spellEnd"/>
      <w:r>
        <w:t xml:space="preserve"> kann qualitativ so formuliert werden:</w:t>
      </w:r>
    </w:p>
    <w:p w14:paraId="58A8129E" w14:textId="77777777" w:rsidR="00A661B4" w:rsidRDefault="00A661B4" w:rsidP="00A661B4">
      <w:r>
        <w:rPr>
          <w:rStyle w:val="katex-mathml"/>
          <w:rFonts w:ascii="Cambria Math" w:hAnsi="Cambria Math" w:cs="Cambria Math"/>
        </w:rPr>
        <w:t>∀</w:t>
      </w:r>
      <w:r>
        <w:rPr>
          <w:rStyle w:val="katex-mathml"/>
        </w:rPr>
        <w:t>Ai</w:t>
      </w:r>
      <w:r>
        <w:rPr>
          <w:rStyle w:val="katex-mathml"/>
          <w:rFonts w:ascii="Cambria Math" w:hAnsi="Cambria Math" w:cs="Cambria Math"/>
        </w:rPr>
        <w:t>∈</w:t>
      </w:r>
      <w:r>
        <w:rPr>
          <w:rStyle w:val="katex-mathml"/>
        </w:rPr>
        <w:t>AFRZK:AFRZK</w:t>
      </w:r>
      <w:r>
        <w:rPr>
          <w:rStyle w:val="katex-mathml"/>
          <w:rFonts w:ascii="Cambria Math" w:hAnsi="Cambria Math" w:cs="Cambria Math"/>
        </w:rPr>
        <w:t>∖</w:t>
      </w:r>
      <w:r>
        <w:rPr>
          <w:rStyle w:val="katex-mathml"/>
        </w:rPr>
        <w:t xml:space="preserve">{Ai} besitzt eine geringere funktionale Reichweite als AFRZK.(3.308)\forall </w:t>
      </w:r>
      <w:proofErr w:type="spellStart"/>
      <w:r>
        <w:rPr>
          <w:rStyle w:val="katex-mathml"/>
        </w:rPr>
        <w:t>A_i</w:t>
      </w:r>
      <w:proofErr w:type="spellEnd"/>
      <w:r>
        <w:rPr>
          <w:rStyle w:val="katex-mathml"/>
        </w:rPr>
        <w:t xml:space="preserve"> \in \</w:t>
      </w:r>
      <w:proofErr w:type="spellStart"/>
      <w:r>
        <w:rPr>
          <w:rStyle w:val="katex-mathml"/>
        </w:rPr>
        <w:t>mathcal</w:t>
      </w:r>
      <w:proofErr w:type="spellEnd"/>
      <w:r>
        <w:rPr>
          <w:rStyle w:val="katex-mathml"/>
        </w:rPr>
        <w:t>{A}_{\</w:t>
      </w:r>
      <w:proofErr w:type="spellStart"/>
      <w:r>
        <w:rPr>
          <w:rStyle w:val="katex-mathml"/>
        </w:rPr>
        <w:t>mathrm</w:t>
      </w:r>
      <w:proofErr w:type="spellEnd"/>
      <w:r>
        <w:rPr>
          <w:rStyle w:val="katex-mathml"/>
        </w:rPr>
        <w:t>{FRZK}}: \</w:t>
      </w:r>
      <w:proofErr w:type="spellStart"/>
      <w:r>
        <w:rPr>
          <w:rStyle w:val="katex-mathml"/>
        </w:rPr>
        <w:t>quad</w:t>
      </w:r>
      <w:proofErr w:type="spellEnd"/>
      <w:r>
        <w:rPr>
          <w:rStyle w:val="katex-mathml"/>
        </w:rPr>
        <w:t xml:space="preserve"> \</w:t>
      </w:r>
      <w:proofErr w:type="spellStart"/>
      <w:r>
        <w:rPr>
          <w:rStyle w:val="katex-mathml"/>
        </w:rPr>
        <w:t>mathcal</w:t>
      </w:r>
      <w:proofErr w:type="spellEnd"/>
      <w:r>
        <w:rPr>
          <w:rStyle w:val="katex-mathml"/>
        </w:rPr>
        <w:t>{A}_{\</w:t>
      </w:r>
      <w:proofErr w:type="spellStart"/>
      <w:r>
        <w:rPr>
          <w:rStyle w:val="katex-mathml"/>
        </w:rPr>
        <w:t>mathrm</w:t>
      </w:r>
      <w:proofErr w:type="spellEnd"/>
      <w:r>
        <w:rPr>
          <w:rStyle w:val="katex-mathml"/>
        </w:rPr>
        <w:t>{FRZK}}\</w:t>
      </w:r>
      <w:proofErr w:type="spellStart"/>
      <w:r>
        <w:rPr>
          <w:rStyle w:val="katex-mathml"/>
        </w:rPr>
        <w:t>setminus</w:t>
      </w:r>
      <w:proofErr w:type="spellEnd"/>
      <w:r>
        <w:rPr>
          <w:rStyle w:val="katex-mathml"/>
        </w:rPr>
        <w:t>\{</w:t>
      </w:r>
      <w:proofErr w:type="spellStart"/>
      <w:r>
        <w:rPr>
          <w:rStyle w:val="katex-mathml"/>
        </w:rPr>
        <w:t>A_i</w:t>
      </w:r>
      <w:proofErr w:type="spellEnd"/>
      <w:r>
        <w:rPr>
          <w:rStyle w:val="katex-mathml"/>
        </w:rPr>
        <w:t>\} \</w:t>
      </w:r>
      <w:proofErr w:type="spellStart"/>
      <w:r>
        <w:rPr>
          <w:rStyle w:val="katex-mathml"/>
        </w:rPr>
        <w:t>text</w:t>
      </w:r>
      <w:proofErr w:type="spellEnd"/>
      <w:r>
        <w:rPr>
          <w:rStyle w:val="katex-mathml"/>
        </w:rPr>
        <w:t>{ besitzt eine geringere funktionale Reichweite als } \</w:t>
      </w:r>
      <w:proofErr w:type="spellStart"/>
      <w:r>
        <w:rPr>
          <w:rStyle w:val="katex-mathml"/>
        </w:rPr>
        <w:t>mathcal</w:t>
      </w:r>
      <w:proofErr w:type="spellEnd"/>
      <w:r>
        <w:rPr>
          <w:rStyle w:val="katex-mathml"/>
        </w:rPr>
        <w:t>{A}_{\</w:t>
      </w:r>
      <w:proofErr w:type="spellStart"/>
      <w:r>
        <w:rPr>
          <w:rStyle w:val="katex-mathml"/>
        </w:rPr>
        <w:t>mathrm</w:t>
      </w:r>
      <w:proofErr w:type="spellEnd"/>
      <w:r>
        <w:rPr>
          <w:rStyle w:val="katex-mathml"/>
        </w:rPr>
        <w:t>{FRZK}}. \tag{3.308}</w:t>
      </w:r>
      <w:r>
        <w:rPr>
          <w:rStyle w:val="mord"/>
          <w:rFonts w:ascii="Cambria Math" w:eastAsia="Georgia" w:hAnsi="Cambria Math" w:cs="Cambria Math"/>
        </w:rPr>
        <w:t>∀</w:t>
      </w:r>
      <w:r>
        <w:rPr>
          <w:rStyle w:val="mord"/>
          <w:rFonts w:eastAsia="Georgia"/>
        </w:rPr>
        <w:t>Ai</w:t>
      </w:r>
      <w:r>
        <w:rPr>
          <w:rStyle w:val="vlist-s"/>
        </w:rPr>
        <w:t>​</w:t>
      </w:r>
      <w:r>
        <w:rPr>
          <w:rStyle w:val="mrel"/>
          <w:rFonts w:ascii="Cambria Math" w:hAnsi="Cambria Math" w:cs="Cambria Math"/>
        </w:rPr>
        <w:t>∈</w:t>
      </w:r>
      <w:r>
        <w:rPr>
          <w:rStyle w:val="mord"/>
          <w:rFonts w:eastAsia="Georgia"/>
        </w:rPr>
        <w:t>AFRZK</w:t>
      </w:r>
      <w:r>
        <w:rPr>
          <w:rStyle w:val="vlist-s"/>
        </w:rPr>
        <w:t>​</w:t>
      </w:r>
      <w:r>
        <w:rPr>
          <w:rStyle w:val="mrel"/>
        </w:rPr>
        <w:t>:</w:t>
      </w:r>
      <w:r>
        <w:rPr>
          <w:rStyle w:val="mord"/>
          <w:rFonts w:eastAsia="Georgia"/>
        </w:rPr>
        <w:t>AFRZK</w:t>
      </w:r>
      <w:r>
        <w:rPr>
          <w:rStyle w:val="vlist-s"/>
        </w:rPr>
        <w:t>​</w:t>
      </w:r>
      <w:r>
        <w:rPr>
          <w:rStyle w:val="mbin"/>
          <w:rFonts w:ascii="Cambria Math" w:hAnsi="Cambria Math" w:cs="Cambria Math"/>
        </w:rPr>
        <w:t>∖</w:t>
      </w:r>
      <w:r>
        <w:rPr>
          <w:rStyle w:val="mopen"/>
        </w:rPr>
        <w:t>{</w:t>
      </w:r>
      <w:r>
        <w:rPr>
          <w:rStyle w:val="mord"/>
          <w:rFonts w:eastAsia="Georgia"/>
        </w:rPr>
        <w:t>Ai</w:t>
      </w:r>
      <w:r>
        <w:rPr>
          <w:rStyle w:val="vlist-s"/>
        </w:rPr>
        <w:t>​</w:t>
      </w:r>
      <w:r>
        <w:rPr>
          <w:rStyle w:val="mclose"/>
        </w:rPr>
        <w:t>}</w:t>
      </w:r>
      <w:r>
        <w:rPr>
          <w:rStyle w:val="mord"/>
          <w:rFonts w:eastAsia="Georgia"/>
        </w:rPr>
        <w:t> besitzt eine geringere funktionale Reichweite als AFRZK</w:t>
      </w:r>
      <w:r>
        <w:rPr>
          <w:rStyle w:val="vlist-s"/>
        </w:rPr>
        <w:t>​</w:t>
      </w:r>
      <w:r>
        <w:rPr>
          <w:rStyle w:val="mord"/>
          <w:rFonts w:eastAsia="Georgia"/>
        </w:rPr>
        <w:t>.(3.308)</w:t>
      </w:r>
      <w:r>
        <w:t xml:space="preserve"> </w:t>
      </w:r>
    </w:p>
    <w:p w14:paraId="42DF2C5D" w14:textId="77777777" w:rsidR="00A661B4" w:rsidRDefault="00A661B4" w:rsidP="00A661B4">
      <w:pPr>
        <w:pStyle w:val="StandardWeb"/>
      </w:pPr>
      <w:r>
        <w:lastRenderedPageBreak/>
        <w:t>Word-</w:t>
      </w:r>
      <w:proofErr w:type="spellStart"/>
      <w:r>
        <w:t>LaTeX</w:t>
      </w:r>
      <w:proofErr w:type="spellEnd"/>
      <w:r>
        <w:t>: \</w:t>
      </w:r>
      <w:proofErr w:type="spellStart"/>
      <w:r>
        <w:t>forall</w:t>
      </w:r>
      <w:proofErr w:type="spellEnd"/>
      <w:r>
        <w:t xml:space="preserve"> A_i\in\mathcal{A}</w:t>
      </w:r>
      <w:r>
        <w:rPr>
          <w:rStyle w:val="Hervorhebung"/>
        </w:rPr>
        <w:t>{\mathrm{FRZK}}:\quad\mathcal{A}</w:t>
      </w:r>
      <w:r>
        <w:t>{\mathrm{FRZK}}\setminus\left{A_i\right}\text{ besitzt eine geringere funktionale Reichweite als }\</w:t>
      </w:r>
      <w:proofErr w:type="spellStart"/>
      <w:r>
        <w:t>mathcal</w:t>
      </w:r>
      <w:proofErr w:type="spellEnd"/>
      <w:r>
        <w:t>{A}_{\</w:t>
      </w:r>
      <w:proofErr w:type="spellStart"/>
      <w:r>
        <w:t>mathrm</w:t>
      </w:r>
      <w:proofErr w:type="spellEnd"/>
      <w:r>
        <w:t>{FRZK}}.</w:t>
      </w:r>
    </w:p>
    <w:p w14:paraId="06B5B405" w14:textId="77777777" w:rsidR="00A661B4" w:rsidRDefault="00A661B4" w:rsidP="00A661B4">
      <w:pPr>
        <w:pStyle w:val="StandardWeb"/>
      </w:pPr>
      <w:r>
        <w:t xml:space="preserve">Gleichung (3.308) stellt noch keine formal bewiesene </w:t>
      </w:r>
      <w:proofErr w:type="spellStart"/>
      <w:r>
        <w:t>Minimalität</w:t>
      </w:r>
      <w:proofErr w:type="spellEnd"/>
      <w:r>
        <w:t xml:space="preserve"> dar. Sie formuliert das Prüfungskriterium: Für jedes entfernte Axiom muss gezeigt werden, welche eigenständige Möglichkeit dadurch verloren geht.</w:t>
      </w:r>
    </w:p>
    <w:p w14:paraId="03C7DB31" w14:textId="77777777" w:rsidR="00A661B4" w:rsidRDefault="00A661B4" w:rsidP="00A661B4">
      <w:pPr>
        <w:pStyle w:val="berschrift2"/>
      </w:pPr>
      <w:r>
        <w:t>Prüfung von Axiom A1</w:t>
      </w:r>
    </w:p>
    <w:p w14:paraId="2530A332" w14:textId="77777777" w:rsidR="00A661B4" w:rsidRDefault="00A661B4" w:rsidP="00A661B4">
      <w:pPr>
        <w:pStyle w:val="StandardWeb"/>
      </w:pPr>
      <w:r>
        <w:t xml:space="preserve">Axiom A1 setzt die Möglichkeit mindestens eines funktional unterscheidbaren Zustandes voraus. Wird A1 entfernt, können die übrigen Begriffe zwar sprachlich genannt werden, ihnen fehlt jedoch eine bestimmbare Anwendungsgrundlage. </w:t>
      </w:r>
      <w:proofErr w:type="spellStart"/>
      <w:r>
        <w:t>Relationierbarkeit</w:t>
      </w:r>
      <w:proofErr w:type="spellEnd"/>
      <w:r>
        <w:t xml:space="preserve"> verlangt etwas </w:t>
      </w:r>
      <w:proofErr w:type="spellStart"/>
      <w:r>
        <w:t>Relationierbares</w:t>
      </w:r>
      <w:proofErr w:type="spellEnd"/>
      <w:r>
        <w:t xml:space="preserve">, Transformation etwas Transformierbares, Organisation etwas Organisierbares und Kohärenz einen </w:t>
      </w:r>
      <w:proofErr w:type="spellStart"/>
      <w:r>
        <w:t>erhaltbaren</w:t>
      </w:r>
      <w:proofErr w:type="spellEnd"/>
      <w:r>
        <w:t xml:space="preserve"> Zusammenhang.</w:t>
      </w:r>
    </w:p>
    <w:p w14:paraId="55F17813" w14:textId="77777777" w:rsidR="00A661B4" w:rsidRDefault="00A661B4" w:rsidP="00A661B4">
      <w:pPr>
        <w:pStyle w:val="StandardWeb"/>
      </w:pPr>
      <w:r>
        <w:t>Das qualitative Gegenmodell zu Axiom A1 besteht daher in einer vollständig unbestimmten Konfiguration, in der keine funktionale Unterscheidung möglich ist. In einem solchen Modell können weder unterschiedliche Zustände noch funktionale Pole eines Zusammenhangs identifiziert werden.</w:t>
      </w:r>
    </w:p>
    <w:p w14:paraId="2B98529C" w14:textId="77777777" w:rsidR="00A661B4" w:rsidRDefault="00A661B4" w:rsidP="00A661B4">
      <w:pPr>
        <w:pStyle w:val="StandardWeb"/>
      </w:pPr>
      <w:r>
        <w:t>Ich bezeichne dieses qualitative Gegenmodell als</w:t>
      </w:r>
    </w:p>
    <w:p w14:paraId="0DA5FF1F" w14:textId="77777777" w:rsidR="00A661B4" w:rsidRPr="00A661B4" w:rsidRDefault="00A661B4" w:rsidP="00A661B4">
      <w:pPr>
        <w:rPr>
          <w:lang w:val="en-US"/>
        </w:rPr>
      </w:pPr>
      <w:r w:rsidRPr="00A661B4">
        <w:rPr>
          <w:rStyle w:val="katex-mathml"/>
          <w:lang w:val="en-US"/>
        </w:rPr>
        <w:t>M¬A1:¬A1</w:t>
      </w:r>
      <w:r w:rsidRPr="00A661B4">
        <w:rPr>
          <w:rStyle w:val="katex-mathml"/>
          <w:rFonts w:ascii="Cambria Math" w:hAnsi="Cambria Math" w:cs="Cambria Math"/>
          <w:lang w:val="en-US"/>
        </w:rPr>
        <w:t>∧</w:t>
      </w:r>
      <w:r w:rsidRPr="00A661B4">
        <w:rPr>
          <w:rStyle w:val="katex-mathml"/>
          <w:lang w:val="en-US"/>
        </w:rPr>
        <w:t>¬A2</w:t>
      </w:r>
      <w:r w:rsidRPr="00A661B4">
        <w:rPr>
          <w:rStyle w:val="katex-mathml"/>
          <w:rFonts w:ascii="Cambria Math" w:hAnsi="Cambria Math" w:cs="Cambria Math"/>
          <w:lang w:val="en-US"/>
        </w:rPr>
        <w:t>∧</w:t>
      </w:r>
      <w:r w:rsidRPr="00A661B4">
        <w:rPr>
          <w:rStyle w:val="katex-mathml"/>
          <w:lang w:val="en-US"/>
        </w:rPr>
        <w:t>¬A3</w:t>
      </w:r>
      <w:r w:rsidRPr="00A661B4">
        <w:rPr>
          <w:rStyle w:val="katex-mathml"/>
          <w:rFonts w:ascii="Cambria Math" w:hAnsi="Cambria Math" w:cs="Cambria Math"/>
          <w:lang w:val="en-US"/>
        </w:rPr>
        <w:t>∧</w:t>
      </w:r>
      <w:r w:rsidRPr="00A661B4">
        <w:rPr>
          <w:rStyle w:val="katex-mathml"/>
          <w:lang w:val="en-US"/>
        </w:rPr>
        <w:t>¬A4</w:t>
      </w:r>
      <w:r w:rsidRPr="00A661B4">
        <w:rPr>
          <w:rStyle w:val="katex-mathml"/>
          <w:rFonts w:ascii="Cambria Math" w:hAnsi="Cambria Math" w:cs="Cambria Math"/>
          <w:lang w:val="en-US"/>
        </w:rPr>
        <w:t>∧</w:t>
      </w:r>
      <w:r w:rsidRPr="00A661B4">
        <w:rPr>
          <w:rStyle w:val="katex-mathml"/>
          <w:lang w:val="en-US"/>
        </w:rPr>
        <w:t>¬A5.(3.309)\</w:t>
      </w:r>
      <w:proofErr w:type="spellStart"/>
      <w:r w:rsidRPr="00A661B4">
        <w:rPr>
          <w:rStyle w:val="katex-mathml"/>
          <w:lang w:val="en-US"/>
        </w:rPr>
        <w:t>mathfrak</w:t>
      </w:r>
      <w:proofErr w:type="spellEnd"/>
      <w:r w:rsidRPr="00A661B4">
        <w:rPr>
          <w:rStyle w:val="katex-mathml"/>
          <w:lang w:val="en-US"/>
        </w:rPr>
        <w:t>{M}_{\neg A_1} : \quad \neg A_1 \land \neg A_2 \land \neg A_3 \land \neg A_4 \land \neg A_5. \tag{3.309}</w:t>
      </w:r>
      <w:r w:rsidRPr="00A661B4">
        <w:rPr>
          <w:rStyle w:val="mord"/>
          <w:rFonts w:eastAsia="Georgia"/>
          <w:lang w:val="en-US"/>
        </w:rPr>
        <w:t>M¬A1</w:t>
      </w:r>
      <w:r w:rsidRPr="00A661B4">
        <w:rPr>
          <w:rStyle w:val="vlist-s"/>
          <w:lang w:val="en-US"/>
        </w:rPr>
        <w:t>​​</w:t>
      </w:r>
      <w:r w:rsidRPr="00A661B4">
        <w:rPr>
          <w:rStyle w:val="mrel"/>
          <w:lang w:val="en-US"/>
        </w:rPr>
        <w:t>:</w:t>
      </w:r>
      <w:r w:rsidRPr="00A661B4">
        <w:rPr>
          <w:rStyle w:val="mord"/>
          <w:rFonts w:eastAsia="Georgia"/>
          <w:lang w:val="en-US"/>
        </w:rPr>
        <w:t>¬A1</w:t>
      </w:r>
      <w:r w:rsidRPr="00A661B4">
        <w:rPr>
          <w:rStyle w:val="vlist-s"/>
          <w:lang w:val="en-US"/>
        </w:rPr>
        <w:t>​</w:t>
      </w:r>
      <w:r w:rsidRPr="00A661B4">
        <w:rPr>
          <w:rStyle w:val="mbin"/>
          <w:rFonts w:ascii="Cambria Math" w:hAnsi="Cambria Math" w:cs="Cambria Math"/>
          <w:lang w:val="en-US"/>
        </w:rPr>
        <w:t>∧</w:t>
      </w:r>
      <w:r w:rsidRPr="00A661B4">
        <w:rPr>
          <w:rStyle w:val="mord"/>
          <w:rFonts w:eastAsia="Georgia"/>
          <w:lang w:val="en-US"/>
        </w:rPr>
        <w:t>¬A2</w:t>
      </w:r>
      <w:r w:rsidRPr="00A661B4">
        <w:rPr>
          <w:rStyle w:val="vlist-s"/>
          <w:lang w:val="en-US"/>
        </w:rPr>
        <w:t>​</w:t>
      </w:r>
      <w:r w:rsidRPr="00A661B4">
        <w:rPr>
          <w:rStyle w:val="mbin"/>
          <w:rFonts w:ascii="Cambria Math" w:hAnsi="Cambria Math" w:cs="Cambria Math"/>
          <w:lang w:val="en-US"/>
        </w:rPr>
        <w:t>∧</w:t>
      </w:r>
      <w:r w:rsidRPr="00A661B4">
        <w:rPr>
          <w:rStyle w:val="mord"/>
          <w:rFonts w:eastAsia="Georgia"/>
          <w:lang w:val="en-US"/>
        </w:rPr>
        <w:t>¬A3</w:t>
      </w:r>
      <w:r w:rsidRPr="00A661B4">
        <w:rPr>
          <w:rStyle w:val="vlist-s"/>
          <w:lang w:val="en-US"/>
        </w:rPr>
        <w:t>​</w:t>
      </w:r>
      <w:r w:rsidRPr="00A661B4">
        <w:rPr>
          <w:rStyle w:val="mbin"/>
          <w:rFonts w:ascii="Cambria Math" w:hAnsi="Cambria Math" w:cs="Cambria Math"/>
          <w:lang w:val="en-US"/>
        </w:rPr>
        <w:t>∧</w:t>
      </w:r>
      <w:r w:rsidRPr="00A661B4">
        <w:rPr>
          <w:rStyle w:val="mord"/>
          <w:rFonts w:eastAsia="Georgia"/>
          <w:lang w:val="en-US"/>
        </w:rPr>
        <w:t>¬A4</w:t>
      </w:r>
      <w:r w:rsidRPr="00A661B4">
        <w:rPr>
          <w:rStyle w:val="vlist-s"/>
          <w:lang w:val="en-US"/>
        </w:rPr>
        <w:t>​</w:t>
      </w:r>
      <w:r w:rsidRPr="00A661B4">
        <w:rPr>
          <w:rStyle w:val="mbin"/>
          <w:rFonts w:ascii="Cambria Math" w:hAnsi="Cambria Math" w:cs="Cambria Math"/>
          <w:lang w:val="en-US"/>
        </w:rPr>
        <w:t>∧</w:t>
      </w:r>
      <w:r w:rsidRPr="00A661B4">
        <w:rPr>
          <w:rStyle w:val="mord"/>
          <w:rFonts w:eastAsia="Georgia"/>
          <w:lang w:val="en-US"/>
        </w:rPr>
        <w:t>¬A5</w:t>
      </w:r>
      <w:r w:rsidRPr="00A661B4">
        <w:rPr>
          <w:rStyle w:val="vlist-s"/>
          <w:lang w:val="en-US"/>
        </w:rPr>
        <w:t>​</w:t>
      </w:r>
      <w:r w:rsidRPr="00A661B4">
        <w:rPr>
          <w:rStyle w:val="mord"/>
          <w:rFonts w:eastAsia="Georgia"/>
          <w:lang w:val="en-US"/>
        </w:rPr>
        <w:t>.(3.309)</w:t>
      </w:r>
      <w:r w:rsidRPr="00A661B4">
        <w:rPr>
          <w:lang w:val="en-US"/>
        </w:rPr>
        <w:t xml:space="preserve"> </w:t>
      </w:r>
    </w:p>
    <w:p w14:paraId="3438F093" w14:textId="77777777" w:rsidR="00A661B4" w:rsidRPr="00A661B4" w:rsidRDefault="00A661B4" w:rsidP="00A661B4">
      <w:pPr>
        <w:pStyle w:val="StandardWeb"/>
        <w:rPr>
          <w:lang w:val="en-US"/>
        </w:rPr>
      </w:pPr>
      <w:r w:rsidRPr="00A661B4">
        <w:rPr>
          <w:lang w:val="en-US"/>
        </w:rPr>
        <w:t>Word-LaTeX: \</w:t>
      </w:r>
      <w:proofErr w:type="spellStart"/>
      <w:r w:rsidRPr="00A661B4">
        <w:rPr>
          <w:lang w:val="en-US"/>
        </w:rPr>
        <w:t>mathfrak</w:t>
      </w:r>
      <w:proofErr w:type="spellEnd"/>
      <w:r w:rsidRPr="00A661B4">
        <w:rPr>
          <w:lang w:val="en-US"/>
        </w:rPr>
        <w:t>{M}_{\neg A_1}:\quad\neg A_1\land\neg A_2\land\neg A_3\land\neg A_4\land\neg A_5</w:t>
      </w:r>
    </w:p>
    <w:p w14:paraId="0772069B" w14:textId="77777777" w:rsidR="00A661B4" w:rsidRDefault="00A661B4" w:rsidP="00A661B4">
      <w:pPr>
        <w:pStyle w:val="StandardWeb"/>
      </w:pPr>
      <w:r>
        <w:t xml:space="preserve">Dieses Gegenmodell zeigt noch nicht die Unabhängigkeit von Axiom A1 gegenüber allen übrigen Axiomen, weil mit A1 zugleich die Anwendungsgrundlage der späteren Axiome entfällt. Es zeigt jedoch seine begriffliche Vorrangstellung. Ohne funktionale Unterscheidbarkeit besitzt das gesamte </w:t>
      </w:r>
      <w:proofErr w:type="spellStart"/>
      <w:r>
        <w:t>Axiomensystem</w:t>
      </w:r>
      <w:proofErr w:type="spellEnd"/>
      <w:r>
        <w:t xml:space="preserve"> keinen Gegenstandsbereich.</w:t>
      </w:r>
    </w:p>
    <w:p w14:paraId="3C741B8F" w14:textId="77777777" w:rsidR="00A661B4" w:rsidRDefault="00A661B4" w:rsidP="00A661B4">
      <w:pPr>
        <w:pStyle w:val="StandardWeb"/>
      </w:pPr>
      <w:r>
        <w:t>Axiom A1 ist deshalb für die funktionale Reichweite des FRZK unverzichtbar.</w:t>
      </w:r>
    </w:p>
    <w:p w14:paraId="4D522014" w14:textId="77777777" w:rsidR="00A661B4" w:rsidRDefault="00A661B4" w:rsidP="00A661B4">
      <w:pPr>
        <w:pStyle w:val="berschrift2"/>
      </w:pPr>
      <w:r>
        <w:t>Prüfung von Axiom A2</w:t>
      </w:r>
    </w:p>
    <w:p w14:paraId="62A58504" w14:textId="77777777" w:rsidR="00A661B4" w:rsidRPr="00A661B4" w:rsidRDefault="00A661B4" w:rsidP="00A661B4">
      <w:pPr>
        <w:pStyle w:val="StandardWeb"/>
        <w:rPr>
          <w:lang w:val="en-US"/>
        </w:rPr>
      </w:pPr>
      <w:r>
        <w:t xml:space="preserve">Für die Prüfung von Axiom A2 betrachte ich ein qualitatives Modell, in dem mehrere funktional unterscheidbare Zustände möglich sind, diese Zustände jedoch vollständig isoliert bleiben. </w:t>
      </w:r>
      <w:r w:rsidRPr="00A661B4">
        <w:rPr>
          <w:lang w:val="en-US"/>
        </w:rPr>
        <w:t xml:space="preserve">Axiom A1 gilt, Axiom A2 gilt </w:t>
      </w:r>
      <w:proofErr w:type="spellStart"/>
      <w:r w:rsidRPr="00A661B4">
        <w:rPr>
          <w:lang w:val="en-US"/>
        </w:rPr>
        <w:t>nicht</w:t>
      </w:r>
      <w:proofErr w:type="spellEnd"/>
      <w:r w:rsidRPr="00A661B4">
        <w:rPr>
          <w:lang w:val="en-US"/>
        </w:rPr>
        <w:t>.</w:t>
      </w:r>
    </w:p>
    <w:p w14:paraId="02ECDDEC" w14:textId="77777777" w:rsidR="00A661B4" w:rsidRPr="00A661B4" w:rsidRDefault="00A661B4" w:rsidP="00A661B4">
      <w:pPr>
        <w:rPr>
          <w:lang w:val="en-US"/>
        </w:rPr>
      </w:pPr>
      <w:r w:rsidRPr="00A661B4">
        <w:rPr>
          <w:rStyle w:val="katex-mathml"/>
          <w:lang w:val="en-US"/>
        </w:rPr>
        <w:t>M¬A2:A1</w:t>
      </w:r>
      <w:r w:rsidRPr="00A661B4">
        <w:rPr>
          <w:rStyle w:val="katex-mathml"/>
          <w:rFonts w:ascii="Cambria Math" w:hAnsi="Cambria Math" w:cs="Cambria Math"/>
          <w:lang w:val="en-US"/>
        </w:rPr>
        <w:t>∧</w:t>
      </w:r>
      <w:r w:rsidRPr="00A661B4">
        <w:rPr>
          <w:rStyle w:val="katex-mathml"/>
          <w:lang w:val="en-US"/>
        </w:rPr>
        <w:t>¬A2.(3.310)\</w:t>
      </w:r>
      <w:proofErr w:type="spellStart"/>
      <w:r w:rsidRPr="00A661B4">
        <w:rPr>
          <w:rStyle w:val="katex-mathml"/>
          <w:lang w:val="en-US"/>
        </w:rPr>
        <w:t>mathfrak</w:t>
      </w:r>
      <w:proofErr w:type="spellEnd"/>
      <w:r w:rsidRPr="00A661B4">
        <w:rPr>
          <w:rStyle w:val="katex-mathml"/>
          <w:lang w:val="en-US"/>
        </w:rPr>
        <w:t>{M}_{\neg A_2} : \quad A_1 \land \neg A_2. \tag{3.310}</w:t>
      </w:r>
      <w:r w:rsidRPr="00A661B4">
        <w:rPr>
          <w:rStyle w:val="mord"/>
          <w:rFonts w:eastAsia="Georgia"/>
          <w:lang w:val="en-US"/>
        </w:rPr>
        <w:t>M¬A2</w:t>
      </w:r>
      <w:r w:rsidRPr="00A661B4">
        <w:rPr>
          <w:rStyle w:val="vlist-s"/>
          <w:lang w:val="en-US"/>
        </w:rPr>
        <w:t>​​</w:t>
      </w:r>
      <w:r w:rsidRPr="00A661B4">
        <w:rPr>
          <w:rStyle w:val="mrel"/>
          <w:lang w:val="en-US"/>
        </w:rPr>
        <w:t>:</w:t>
      </w:r>
      <w:r w:rsidRPr="00A661B4">
        <w:rPr>
          <w:rStyle w:val="mord"/>
          <w:rFonts w:eastAsia="Georgia"/>
          <w:lang w:val="en-US"/>
        </w:rPr>
        <w:t>A1</w:t>
      </w:r>
      <w:r w:rsidRPr="00A661B4">
        <w:rPr>
          <w:rStyle w:val="vlist-s"/>
          <w:lang w:val="en-US"/>
        </w:rPr>
        <w:t>​</w:t>
      </w:r>
      <w:r w:rsidRPr="00A661B4">
        <w:rPr>
          <w:rStyle w:val="mbin"/>
          <w:rFonts w:ascii="Cambria Math" w:hAnsi="Cambria Math" w:cs="Cambria Math"/>
          <w:lang w:val="en-US"/>
        </w:rPr>
        <w:t>∧</w:t>
      </w:r>
      <w:r w:rsidRPr="00A661B4">
        <w:rPr>
          <w:rStyle w:val="mord"/>
          <w:rFonts w:eastAsia="Georgia"/>
          <w:lang w:val="en-US"/>
        </w:rPr>
        <w:t>¬A2</w:t>
      </w:r>
      <w:r w:rsidRPr="00A661B4">
        <w:rPr>
          <w:rStyle w:val="vlist-s"/>
          <w:lang w:val="en-US"/>
        </w:rPr>
        <w:t>​</w:t>
      </w:r>
      <w:r w:rsidRPr="00A661B4">
        <w:rPr>
          <w:rStyle w:val="mord"/>
          <w:rFonts w:eastAsia="Georgia"/>
          <w:lang w:val="en-US"/>
        </w:rPr>
        <w:t>.(3.310)</w:t>
      </w:r>
      <w:r w:rsidRPr="00A661B4">
        <w:rPr>
          <w:lang w:val="en-US"/>
        </w:rPr>
        <w:t xml:space="preserve"> </w:t>
      </w:r>
    </w:p>
    <w:p w14:paraId="540A56B0" w14:textId="77777777" w:rsidR="00A661B4" w:rsidRPr="00A661B4" w:rsidRDefault="00A661B4" w:rsidP="00A661B4">
      <w:pPr>
        <w:pStyle w:val="StandardWeb"/>
        <w:rPr>
          <w:lang w:val="en-US"/>
        </w:rPr>
      </w:pPr>
      <w:r w:rsidRPr="00A661B4">
        <w:rPr>
          <w:lang w:val="en-US"/>
        </w:rPr>
        <w:t>Word-LaTeX: \</w:t>
      </w:r>
      <w:proofErr w:type="spellStart"/>
      <w:r w:rsidRPr="00A661B4">
        <w:rPr>
          <w:lang w:val="en-US"/>
        </w:rPr>
        <w:t>mathfrak</w:t>
      </w:r>
      <w:proofErr w:type="spellEnd"/>
      <w:r w:rsidRPr="00A661B4">
        <w:rPr>
          <w:lang w:val="en-US"/>
        </w:rPr>
        <w:t>{M}_{\neg A_2}:\quad A_1\land\neg A_2</w:t>
      </w:r>
    </w:p>
    <w:p w14:paraId="2BAC815F" w14:textId="77777777" w:rsidR="00A661B4" w:rsidRDefault="00A661B4" w:rsidP="00A661B4">
      <w:pPr>
        <w:pStyle w:val="StandardWeb"/>
      </w:pPr>
      <w:r>
        <w:lastRenderedPageBreak/>
        <w:t>In diesem Gegenmodell können funktionale Zustände unterschieden werden. Es existieren jedoch keine funktionalen Zusammenhänge zwischen ihnen. Damit können weder relationale Organisationsstrukturen noch funktionale Nachbarschaften, Verknüpfungen oder Wechselwirkungen entstehen.</w:t>
      </w:r>
    </w:p>
    <w:p w14:paraId="13EBE56B" w14:textId="77777777" w:rsidR="00A661B4" w:rsidRDefault="00A661B4" w:rsidP="00A661B4">
      <w:pPr>
        <w:pStyle w:val="StandardWeb"/>
      </w:pPr>
      <w:r>
        <w:t xml:space="preserve">Transformationen isolierter Zustände wären begrifflich möglicherweise noch denkbar. Die Veränderung eines Zusammenhangs ist jedoch ausgeschlossen, weil keine </w:t>
      </w:r>
      <w:proofErr w:type="spellStart"/>
      <w:r>
        <w:t>Relationierbarkeit</w:t>
      </w:r>
      <w:proofErr w:type="spellEnd"/>
      <w:r>
        <w:t xml:space="preserve"> vorliegt. Raum könnte nicht als Relationsstruktur rekonstruiert werden. Ebenso wäre eine systemische Kohärenz mehrerer Zustände nicht formulierbar.</w:t>
      </w:r>
    </w:p>
    <w:p w14:paraId="5BCCED6C" w14:textId="77777777" w:rsidR="00A661B4" w:rsidRDefault="00A661B4" w:rsidP="00A661B4">
      <w:pPr>
        <w:pStyle w:val="StandardWeb"/>
      </w:pPr>
      <w:r>
        <w:t>Axiom A2 erweitert Axiom A1 daher um eine eigenständige Möglichkeit. Aus Unterscheidbarkeit allein folgt keine Verknüpfbarkeit.</w:t>
      </w:r>
    </w:p>
    <w:p w14:paraId="5FBD20DF" w14:textId="77777777" w:rsidR="00A661B4" w:rsidRDefault="00A661B4" w:rsidP="00A661B4">
      <w:pPr>
        <w:pStyle w:val="berschrift2"/>
      </w:pPr>
      <w:r>
        <w:t>Prüfung von Axiom A3</w:t>
      </w:r>
    </w:p>
    <w:p w14:paraId="75A306A4" w14:textId="77777777" w:rsidR="00A661B4" w:rsidRDefault="00A661B4" w:rsidP="00A661B4">
      <w:pPr>
        <w:pStyle w:val="StandardWeb"/>
      </w:pPr>
      <w:r>
        <w:t xml:space="preserve">Zur Prüfung von Axiom A3 konstruiere ich ein qualitatives Modell mit funktional unterscheidbaren und </w:t>
      </w:r>
      <w:proofErr w:type="spellStart"/>
      <w:r>
        <w:t>relationierbaren</w:t>
      </w:r>
      <w:proofErr w:type="spellEnd"/>
      <w:r>
        <w:t xml:space="preserve"> Zuständen, deren Konfigurationen jedoch vollständig starr bleiben.</w:t>
      </w:r>
    </w:p>
    <w:p w14:paraId="0A42B68B" w14:textId="77777777" w:rsidR="00A661B4" w:rsidRPr="00A661B4" w:rsidRDefault="00A661B4" w:rsidP="00A661B4">
      <w:pPr>
        <w:rPr>
          <w:lang w:val="en-US"/>
        </w:rPr>
      </w:pPr>
      <w:r w:rsidRPr="00A661B4">
        <w:rPr>
          <w:rStyle w:val="katex-mathml"/>
          <w:lang w:val="en-US"/>
        </w:rPr>
        <w:t>M¬A3:A1</w:t>
      </w:r>
      <w:r w:rsidRPr="00A661B4">
        <w:rPr>
          <w:rStyle w:val="katex-mathml"/>
          <w:rFonts w:ascii="Cambria Math" w:hAnsi="Cambria Math" w:cs="Cambria Math"/>
          <w:lang w:val="en-US"/>
        </w:rPr>
        <w:t>∧</w:t>
      </w:r>
      <w:r w:rsidRPr="00A661B4">
        <w:rPr>
          <w:rStyle w:val="katex-mathml"/>
          <w:lang w:val="en-US"/>
        </w:rPr>
        <w:t>A2</w:t>
      </w:r>
      <w:r w:rsidRPr="00A661B4">
        <w:rPr>
          <w:rStyle w:val="katex-mathml"/>
          <w:rFonts w:ascii="Cambria Math" w:hAnsi="Cambria Math" w:cs="Cambria Math"/>
          <w:lang w:val="en-US"/>
        </w:rPr>
        <w:t>∧</w:t>
      </w:r>
      <w:r w:rsidRPr="00A661B4">
        <w:rPr>
          <w:rStyle w:val="katex-mathml"/>
          <w:lang w:val="en-US"/>
        </w:rPr>
        <w:t>¬A3.(3.311)\</w:t>
      </w:r>
      <w:proofErr w:type="spellStart"/>
      <w:r w:rsidRPr="00A661B4">
        <w:rPr>
          <w:rStyle w:val="katex-mathml"/>
          <w:lang w:val="en-US"/>
        </w:rPr>
        <w:t>mathfrak</w:t>
      </w:r>
      <w:proofErr w:type="spellEnd"/>
      <w:r w:rsidRPr="00A661B4">
        <w:rPr>
          <w:rStyle w:val="katex-mathml"/>
          <w:lang w:val="en-US"/>
        </w:rPr>
        <w:t>{M}_{\neg A_3} : \quad A_1 \land A_2 \land \neg A_3. \tag{3.311}</w:t>
      </w:r>
      <w:r w:rsidRPr="00A661B4">
        <w:rPr>
          <w:rStyle w:val="mord"/>
          <w:rFonts w:eastAsia="Georgia"/>
          <w:lang w:val="en-US"/>
        </w:rPr>
        <w:t>M¬A3</w:t>
      </w:r>
      <w:r w:rsidRPr="00A661B4">
        <w:rPr>
          <w:rStyle w:val="vlist-s"/>
          <w:lang w:val="en-US"/>
        </w:rPr>
        <w:t>​​</w:t>
      </w:r>
      <w:r w:rsidRPr="00A661B4">
        <w:rPr>
          <w:rStyle w:val="mrel"/>
          <w:lang w:val="en-US"/>
        </w:rPr>
        <w:t>:</w:t>
      </w:r>
      <w:r w:rsidRPr="00A661B4">
        <w:rPr>
          <w:rStyle w:val="mord"/>
          <w:rFonts w:eastAsia="Georgia"/>
          <w:lang w:val="en-US"/>
        </w:rPr>
        <w:t>A1</w:t>
      </w:r>
      <w:r w:rsidRPr="00A661B4">
        <w:rPr>
          <w:rStyle w:val="vlist-s"/>
          <w:lang w:val="en-US"/>
        </w:rPr>
        <w:t>​</w:t>
      </w:r>
      <w:r w:rsidRPr="00A661B4">
        <w:rPr>
          <w:rStyle w:val="mbin"/>
          <w:rFonts w:ascii="Cambria Math" w:hAnsi="Cambria Math" w:cs="Cambria Math"/>
          <w:lang w:val="en-US"/>
        </w:rPr>
        <w:t>∧</w:t>
      </w:r>
      <w:r w:rsidRPr="00A661B4">
        <w:rPr>
          <w:rStyle w:val="mord"/>
          <w:rFonts w:eastAsia="Georgia"/>
          <w:lang w:val="en-US"/>
        </w:rPr>
        <w:t>A2</w:t>
      </w:r>
      <w:r w:rsidRPr="00A661B4">
        <w:rPr>
          <w:rStyle w:val="vlist-s"/>
          <w:lang w:val="en-US"/>
        </w:rPr>
        <w:t>​</w:t>
      </w:r>
      <w:r w:rsidRPr="00A661B4">
        <w:rPr>
          <w:rStyle w:val="mbin"/>
          <w:rFonts w:ascii="Cambria Math" w:hAnsi="Cambria Math" w:cs="Cambria Math"/>
          <w:lang w:val="en-US"/>
        </w:rPr>
        <w:t>∧</w:t>
      </w:r>
      <w:r w:rsidRPr="00A661B4">
        <w:rPr>
          <w:rStyle w:val="mord"/>
          <w:rFonts w:eastAsia="Georgia"/>
          <w:lang w:val="en-US"/>
        </w:rPr>
        <w:t>¬A3</w:t>
      </w:r>
      <w:r w:rsidRPr="00A661B4">
        <w:rPr>
          <w:rStyle w:val="vlist-s"/>
          <w:lang w:val="en-US"/>
        </w:rPr>
        <w:t>​</w:t>
      </w:r>
      <w:r w:rsidRPr="00A661B4">
        <w:rPr>
          <w:rStyle w:val="mord"/>
          <w:rFonts w:eastAsia="Georgia"/>
          <w:lang w:val="en-US"/>
        </w:rPr>
        <w:t>.(3.311)</w:t>
      </w:r>
      <w:r w:rsidRPr="00A661B4">
        <w:rPr>
          <w:lang w:val="en-US"/>
        </w:rPr>
        <w:t xml:space="preserve"> </w:t>
      </w:r>
    </w:p>
    <w:p w14:paraId="3C61BACD" w14:textId="77777777" w:rsidR="00A661B4" w:rsidRPr="00A661B4" w:rsidRDefault="00A661B4" w:rsidP="00A661B4">
      <w:pPr>
        <w:pStyle w:val="StandardWeb"/>
        <w:rPr>
          <w:lang w:val="en-US"/>
        </w:rPr>
      </w:pPr>
      <w:r w:rsidRPr="00A661B4">
        <w:rPr>
          <w:lang w:val="en-US"/>
        </w:rPr>
        <w:t>Word-LaTeX: \</w:t>
      </w:r>
      <w:proofErr w:type="spellStart"/>
      <w:r w:rsidRPr="00A661B4">
        <w:rPr>
          <w:lang w:val="en-US"/>
        </w:rPr>
        <w:t>mathfrak</w:t>
      </w:r>
      <w:proofErr w:type="spellEnd"/>
      <w:r w:rsidRPr="00A661B4">
        <w:rPr>
          <w:lang w:val="en-US"/>
        </w:rPr>
        <w:t>{M}_{\neg A_3}:\quad A_1\land A_2\land\neg A_3</w:t>
      </w:r>
    </w:p>
    <w:p w14:paraId="0C482F2E" w14:textId="77777777" w:rsidR="00A661B4" w:rsidRDefault="00A661B4" w:rsidP="00A661B4">
      <w:pPr>
        <w:pStyle w:val="StandardWeb"/>
      </w:pPr>
      <w:r>
        <w:t>Dieses Modell enthält eine statische Relationsstruktur. Zustände können unterschieden und miteinander verbunden werden, doch weder die Zustände noch ihre funktionalen Zusammenhänge können sich verändern.</w:t>
      </w:r>
    </w:p>
    <w:p w14:paraId="4846AFFB" w14:textId="77777777" w:rsidR="00A661B4" w:rsidRDefault="00A661B4" w:rsidP="00A661B4">
      <w:pPr>
        <w:pStyle w:val="StandardWeb"/>
      </w:pPr>
      <w:r>
        <w:t>Ein solches Modell könnte eine unveränderliche Ordnung darstellen. Es wäre jedoch ungeeignet, Genese, Entwicklung, Anpassung oder Übergänge zu beschreiben. Insbesondere könnte keine funktionale Zeitstruktur aus Transformationen rekonstruiert werden, weil keine Transformationen möglich sind.</w:t>
      </w:r>
    </w:p>
    <w:p w14:paraId="5ADA19D5" w14:textId="77777777" w:rsidR="00A661B4" w:rsidRDefault="00A661B4" w:rsidP="00A661B4">
      <w:pPr>
        <w:pStyle w:val="StandardWeb"/>
      </w:pPr>
      <w:r>
        <w:t>Axiom A3 ist daher nicht in Axiom A1 und Axiom A2 enthalten. Es führt die eigenständige Qualität funktionaler Veränderbarkeit ein.</w:t>
      </w:r>
    </w:p>
    <w:p w14:paraId="7C1DDE8F" w14:textId="77777777" w:rsidR="00A661B4" w:rsidRDefault="00A661B4" w:rsidP="00A661B4">
      <w:pPr>
        <w:pStyle w:val="berschrift2"/>
      </w:pPr>
      <w:r>
        <w:t>Prüfung von Axiom A4</w:t>
      </w:r>
    </w:p>
    <w:p w14:paraId="20F02084" w14:textId="77777777" w:rsidR="00A661B4" w:rsidRDefault="00A661B4" w:rsidP="00A661B4">
      <w:pPr>
        <w:pStyle w:val="StandardWeb"/>
      </w:pPr>
      <w:r>
        <w:t xml:space="preserve">Für die Prüfung von Axiom A4 nehme ich ein Modell an, in dem funktional unterscheidbare Zustände </w:t>
      </w:r>
      <w:proofErr w:type="spellStart"/>
      <w:r>
        <w:t>relationiert</w:t>
      </w:r>
      <w:proofErr w:type="spellEnd"/>
      <w:r>
        <w:t xml:space="preserve"> und transformiert werden können, ohne jemals ein übergeordnetes Organisationsmuster hervorzubringen.</w:t>
      </w:r>
    </w:p>
    <w:p w14:paraId="371C3880" w14:textId="77777777" w:rsidR="00A661B4" w:rsidRPr="00A661B4" w:rsidRDefault="00A661B4" w:rsidP="00A661B4">
      <w:pPr>
        <w:rPr>
          <w:lang w:val="en-US"/>
        </w:rPr>
      </w:pPr>
      <w:r w:rsidRPr="00A661B4">
        <w:rPr>
          <w:rStyle w:val="katex-mathml"/>
          <w:lang w:val="en-US"/>
        </w:rPr>
        <w:t>M¬A4:A1</w:t>
      </w:r>
      <w:r w:rsidRPr="00A661B4">
        <w:rPr>
          <w:rStyle w:val="katex-mathml"/>
          <w:rFonts w:ascii="Cambria Math" w:hAnsi="Cambria Math" w:cs="Cambria Math"/>
          <w:lang w:val="en-US"/>
        </w:rPr>
        <w:t>∧</w:t>
      </w:r>
      <w:r w:rsidRPr="00A661B4">
        <w:rPr>
          <w:rStyle w:val="katex-mathml"/>
          <w:lang w:val="en-US"/>
        </w:rPr>
        <w:t>A2</w:t>
      </w:r>
      <w:r w:rsidRPr="00A661B4">
        <w:rPr>
          <w:rStyle w:val="katex-mathml"/>
          <w:rFonts w:ascii="Cambria Math" w:hAnsi="Cambria Math" w:cs="Cambria Math"/>
          <w:lang w:val="en-US"/>
        </w:rPr>
        <w:t>∧</w:t>
      </w:r>
      <w:r w:rsidRPr="00A661B4">
        <w:rPr>
          <w:rStyle w:val="katex-mathml"/>
          <w:lang w:val="en-US"/>
        </w:rPr>
        <w:t>A3</w:t>
      </w:r>
      <w:r w:rsidRPr="00A661B4">
        <w:rPr>
          <w:rStyle w:val="katex-mathml"/>
          <w:rFonts w:ascii="Cambria Math" w:hAnsi="Cambria Math" w:cs="Cambria Math"/>
          <w:lang w:val="en-US"/>
        </w:rPr>
        <w:t>∧</w:t>
      </w:r>
      <w:r w:rsidRPr="00A661B4">
        <w:rPr>
          <w:rStyle w:val="katex-mathml"/>
          <w:lang w:val="en-US"/>
        </w:rPr>
        <w:t>¬A4.(3.312)\</w:t>
      </w:r>
      <w:proofErr w:type="spellStart"/>
      <w:r w:rsidRPr="00A661B4">
        <w:rPr>
          <w:rStyle w:val="katex-mathml"/>
          <w:lang w:val="en-US"/>
        </w:rPr>
        <w:t>mathfrak</w:t>
      </w:r>
      <w:proofErr w:type="spellEnd"/>
      <w:r w:rsidRPr="00A661B4">
        <w:rPr>
          <w:rStyle w:val="katex-mathml"/>
          <w:lang w:val="en-US"/>
        </w:rPr>
        <w:t>{M}_{\neg A_4} : \quad A_1 \land A_2 \land A_3 \land \neg A_4. \tag{3.312}</w:t>
      </w:r>
      <w:r w:rsidRPr="00A661B4">
        <w:rPr>
          <w:rStyle w:val="mord"/>
          <w:rFonts w:eastAsia="Georgia"/>
          <w:lang w:val="en-US"/>
        </w:rPr>
        <w:t>M¬A4</w:t>
      </w:r>
      <w:r w:rsidRPr="00A661B4">
        <w:rPr>
          <w:rStyle w:val="vlist-s"/>
          <w:lang w:val="en-US"/>
        </w:rPr>
        <w:t>​​</w:t>
      </w:r>
      <w:r w:rsidRPr="00A661B4">
        <w:rPr>
          <w:rStyle w:val="mrel"/>
          <w:lang w:val="en-US"/>
        </w:rPr>
        <w:t>:</w:t>
      </w:r>
      <w:r w:rsidRPr="00A661B4">
        <w:rPr>
          <w:rStyle w:val="mord"/>
          <w:rFonts w:eastAsia="Georgia"/>
          <w:lang w:val="en-US"/>
        </w:rPr>
        <w:t>A1</w:t>
      </w:r>
      <w:r w:rsidRPr="00A661B4">
        <w:rPr>
          <w:rStyle w:val="vlist-s"/>
          <w:lang w:val="en-US"/>
        </w:rPr>
        <w:t>​</w:t>
      </w:r>
      <w:r w:rsidRPr="00A661B4">
        <w:rPr>
          <w:rStyle w:val="mbin"/>
          <w:rFonts w:ascii="Cambria Math" w:hAnsi="Cambria Math" w:cs="Cambria Math"/>
          <w:lang w:val="en-US"/>
        </w:rPr>
        <w:t>∧</w:t>
      </w:r>
      <w:r w:rsidRPr="00A661B4">
        <w:rPr>
          <w:rStyle w:val="mord"/>
          <w:rFonts w:eastAsia="Georgia"/>
          <w:lang w:val="en-US"/>
        </w:rPr>
        <w:t>A2</w:t>
      </w:r>
      <w:r w:rsidRPr="00A661B4">
        <w:rPr>
          <w:rStyle w:val="vlist-s"/>
          <w:lang w:val="en-US"/>
        </w:rPr>
        <w:t>​</w:t>
      </w:r>
      <w:r w:rsidRPr="00A661B4">
        <w:rPr>
          <w:rStyle w:val="mbin"/>
          <w:rFonts w:ascii="Cambria Math" w:hAnsi="Cambria Math" w:cs="Cambria Math"/>
          <w:lang w:val="en-US"/>
        </w:rPr>
        <w:t>∧</w:t>
      </w:r>
      <w:r w:rsidRPr="00A661B4">
        <w:rPr>
          <w:rStyle w:val="mord"/>
          <w:rFonts w:eastAsia="Georgia"/>
          <w:lang w:val="en-US"/>
        </w:rPr>
        <w:t>A3</w:t>
      </w:r>
      <w:r w:rsidRPr="00A661B4">
        <w:rPr>
          <w:rStyle w:val="vlist-s"/>
          <w:lang w:val="en-US"/>
        </w:rPr>
        <w:t>​</w:t>
      </w:r>
      <w:r w:rsidRPr="00A661B4">
        <w:rPr>
          <w:rStyle w:val="mbin"/>
          <w:rFonts w:ascii="Cambria Math" w:hAnsi="Cambria Math" w:cs="Cambria Math"/>
          <w:lang w:val="en-US"/>
        </w:rPr>
        <w:t>∧</w:t>
      </w:r>
      <w:r w:rsidRPr="00A661B4">
        <w:rPr>
          <w:rStyle w:val="mord"/>
          <w:rFonts w:eastAsia="Georgia"/>
          <w:lang w:val="en-US"/>
        </w:rPr>
        <w:t>¬A4</w:t>
      </w:r>
      <w:r w:rsidRPr="00A661B4">
        <w:rPr>
          <w:rStyle w:val="vlist-s"/>
          <w:lang w:val="en-US"/>
        </w:rPr>
        <w:t>​</w:t>
      </w:r>
      <w:r w:rsidRPr="00A661B4">
        <w:rPr>
          <w:rStyle w:val="mord"/>
          <w:rFonts w:eastAsia="Georgia"/>
          <w:lang w:val="en-US"/>
        </w:rPr>
        <w:t>.(3.312)</w:t>
      </w:r>
      <w:r w:rsidRPr="00A661B4">
        <w:rPr>
          <w:lang w:val="en-US"/>
        </w:rPr>
        <w:t xml:space="preserve"> </w:t>
      </w:r>
    </w:p>
    <w:p w14:paraId="50B06A74" w14:textId="77777777" w:rsidR="00A661B4" w:rsidRPr="00A661B4" w:rsidRDefault="00A661B4" w:rsidP="00A661B4">
      <w:pPr>
        <w:pStyle w:val="StandardWeb"/>
        <w:rPr>
          <w:lang w:val="en-US"/>
        </w:rPr>
      </w:pPr>
      <w:r w:rsidRPr="00A661B4">
        <w:rPr>
          <w:lang w:val="en-US"/>
        </w:rPr>
        <w:t>Word-LaTeX: \</w:t>
      </w:r>
      <w:proofErr w:type="spellStart"/>
      <w:r w:rsidRPr="00A661B4">
        <w:rPr>
          <w:lang w:val="en-US"/>
        </w:rPr>
        <w:t>mathfrak</w:t>
      </w:r>
      <w:proofErr w:type="spellEnd"/>
      <w:r w:rsidRPr="00A661B4">
        <w:rPr>
          <w:lang w:val="en-US"/>
        </w:rPr>
        <w:t>{M}_{\neg A_4}:\quad A_1\land A_2\land A_3\land\neg A_4</w:t>
      </w:r>
    </w:p>
    <w:p w14:paraId="1AF0C9D2" w14:textId="77777777" w:rsidR="00A661B4" w:rsidRDefault="00A661B4" w:rsidP="00A661B4">
      <w:pPr>
        <w:pStyle w:val="StandardWeb"/>
      </w:pPr>
      <w:r>
        <w:t xml:space="preserve">In diesem Gegenmodell entstehen und verschwinden funktionale Zusammenhänge fortlaufend. Jede Relation oder Transformation bleibt jedoch ein isoliertes Ereignis. Es bildet </w:t>
      </w:r>
      <w:r>
        <w:lastRenderedPageBreak/>
        <w:t>sich kein Muster, das über einzelne Zustände oder Übergänge hinaus als zusammengehörig bestimmt werden kann.</w:t>
      </w:r>
    </w:p>
    <w:p w14:paraId="227B436D" w14:textId="77777777" w:rsidR="00A661B4" w:rsidRDefault="00A661B4" w:rsidP="00A661B4">
      <w:pPr>
        <w:pStyle w:val="StandardWeb"/>
      </w:pPr>
      <w:r>
        <w:t>Dieses Modell besitzt Veränderung, aber keine Organisationsbildung. Es zeigt, dass Dynamik nicht automatisch Ordnung hervorbringt. Axiom A4 ergänzt daher eine eigenständige Möglichkeit, die aus Axiom A1 bis Axiom A3 nicht folgt.</w:t>
      </w:r>
    </w:p>
    <w:p w14:paraId="6DD660AC" w14:textId="77777777" w:rsidR="00A661B4" w:rsidRDefault="00A661B4" w:rsidP="00A661B4">
      <w:pPr>
        <w:pStyle w:val="berschrift2"/>
      </w:pPr>
      <w:r>
        <w:t>Prüfung von Axiom A5</w:t>
      </w:r>
    </w:p>
    <w:p w14:paraId="5447898A" w14:textId="77777777" w:rsidR="00A661B4" w:rsidRDefault="00A661B4" w:rsidP="00A661B4">
      <w:pPr>
        <w:pStyle w:val="StandardWeb"/>
      </w:pPr>
      <w:r>
        <w:t>Zur Prüfung von Axiom A5 betrachte ich ein Modell, in dem funktionale Organisationsmuster entstehen, jedoch durch jede weitere Transformation vollständig zerfallen.</w:t>
      </w:r>
    </w:p>
    <w:p w14:paraId="57745211" w14:textId="77777777" w:rsidR="00A661B4" w:rsidRPr="00A661B4" w:rsidRDefault="00A661B4" w:rsidP="00A661B4">
      <w:pPr>
        <w:rPr>
          <w:lang w:val="en-US"/>
        </w:rPr>
      </w:pPr>
      <w:r w:rsidRPr="00A661B4">
        <w:rPr>
          <w:rStyle w:val="katex-mathml"/>
          <w:lang w:val="en-US"/>
        </w:rPr>
        <w:t>M¬A5:A1</w:t>
      </w:r>
      <w:r w:rsidRPr="00A661B4">
        <w:rPr>
          <w:rStyle w:val="katex-mathml"/>
          <w:rFonts w:ascii="Cambria Math" w:hAnsi="Cambria Math" w:cs="Cambria Math"/>
          <w:lang w:val="en-US"/>
        </w:rPr>
        <w:t>∧</w:t>
      </w:r>
      <w:r w:rsidRPr="00A661B4">
        <w:rPr>
          <w:rStyle w:val="katex-mathml"/>
          <w:lang w:val="en-US"/>
        </w:rPr>
        <w:t>A2</w:t>
      </w:r>
      <w:r w:rsidRPr="00A661B4">
        <w:rPr>
          <w:rStyle w:val="katex-mathml"/>
          <w:rFonts w:ascii="Cambria Math" w:hAnsi="Cambria Math" w:cs="Cambria Math"/>
          <w:lang w:val="en-US"/>
        </w:rPr>
        <w:t>∧</w:t>
      </w:r>
      <w:r w:rsidRPr="00A661B4">
        <w:rPr>
          <w:rStyle w:val="katex-mathml"/>
          <w:lang w:val="en-US"/>
        </w:rPr>
        <w:t>A3</w:t>
      </w:r>
      <w:r w:rsidRPr="00A661B4">
        <w:rPr>
          <w:rStyle w:val="katex-mathml"/>
          <w:rFonts w:ascii="Cambria Math" w:hAnsi="Cambria Math" w:cs="Cambria Math"/>
          <w:lang w:val="en-US"/>
        </w:rPr>
        <w:t>∧</w:t>
      </w:r>
      <w:r w:rsidRPr="00A661B4">
        <w:rPr>
          <w:rStyle w:val="katex-mathml"/>
          <w:lang w:val="en-US"/>
        </w:rPr>
        <w:t>A4</w:t>
      </w:r>
      <w:r w:rsidRPr="00A661B4">
        <w:rPr>
          <w:rStyle w:val="katex-mathml"/>
          <w:rFonts w:ascii="Cambria Math" w:hAnsi="Cambria Math" w:cs="Cambria Math"/>
          <w:lang w:val="en-US"/>
        </w:rPr>
        <w:t>∧</w:t>
      </w:r>
      <w:r w:rsidRPr="00A661B4">
        <w:rPr>
          <w:rStyle w:val="katex-mathml"/>
          <w:lang w:val="en-US"/>
        </w:rPr>
        <w:t>¬A5.(3.313)\</w:t>
      </w:r>
      <w:proofErr w:type="spellStart"/>
      <w:r w:rsidRPr="00A661B4">
        <w:rPr>
          <w:rStyle w:val="katex-mathml"/>
          <w:lang w:val="en-US"/>
        </w:rPr>
        <w:t>mathfrak</w:t>
      </w:r>
      <w:proofErr w:type="spellEnd"/>
      <w:r w:rsidRPr="00A661B4">
        <w:rPr>
          <w:rStyle w:val="katex-mathml"/>
          <w:lang w:val="en-US"/>
        </w:rPr>
        <w:t>{M}_{\neg A_5} : \quad A_1 \land A_2 \land A_3 \land A_4 \land \neg A_5. \tag{3.313}</w:t>
      </w:r>
      <w:r w:rsidRPr="00A661B4">
        <w:rPr>
          <w:rStyle w:val="mord"/>
          <w:rFonts w:eastAsia="Georgia"/>
          <w:lang w:val="en-US"/>
        </w:rPr>
        <w:t>M¬A5</w:t>
      </w:r>
      <w:r w:rsidRPr="00A661B4">
        <w:rPr>
          <w:rStyle w:val="vlist-s"/>
          <w:lang w:val="en-US"/>
        </w:rPr>
        <w:t>​​</w:t>
      </w:r>
      <w:r w:rsidRPr="00A661B4">
        <w:rPr>
          <w:rStyle w:val="mrel"/>
          <w:lang w:val="en-US"/>
        </w:rPr>
        <w:t>:</w:t>
      </w:r>
      <w:r w:rsidRPr="00A661B4">
        <w:rPr>
          <w:rStyle w:val="mord"/>
          <w:rFonts w:eastAsia="Georgia"/>
          <w:lang w:val="en-US"/>
        </w:rPr>
        <w:t>A1</w:t>
      </w:r>
      <w:r w:rsidRPr="00A661B4">
        <w:rPr>
          <w:rStyle w:val="vlist-s"/>
          <w:lang w:val="en-US"/>
        </w:rPr>
        <w:t>​</w:t>
      </w:r>
      <w:r w:rsidRPr="00A661B4">
        <w:rPr>
          <w:rStyle w:val="mbin"/>
          <w:rFonts w:ascii="Cambria Math" w:hAnsi="Cambria Math" w:cs="Cambria Math"/>
          <w:lang w:val="en-US"/>
        </w:rPr>
        <w:t>∧</w:t>
      </w:r>
      <w:r w:rsidRPr="00A661B4">
        <w:rPr>
          <w:rStyle w:val="mord"/>
          <w:rFonts w:eastAsia="Georgia"/>
          <w:lang w:val="en-US"/>
        </w:rPr>
        <w:t>A2</w:t>
      </w:r>
      <w:r w:rsidRPr="00A661B4">
        <w:rPr>
          <w:rStyle w:val="vlist-s"/>
          <w:lang w:val="en-US"/>
        </w:rPr>
        <w:t>​</w:t>
      </w:r>
      <w:r w:rsidRPr="00A661B4">
        <w:rPr>
          <w:rStyle w:val="mbin"/>
          <w:rFonts w:ascii="Cambria Math" w:hAnsi="Cambria Math" w:cs="Cambria Math"/>
          <w:lang w:val="en-US"/>
        </w:rPr>
        <w:t>∧</w:t>
      </w:r>
      <w:r w:rsidRPr="00A661B4">
        <w:rPr>
          <w:rStyle w:val="mord"/>
          <w:rFonts w:eastAsia="Georgia"/>
          <w:lang w:val="en-US"/>
        </w:rPr>
        <w:t>A3</w:t>
      </w:r>
      <w:r w:rsidRPr="00A661B4">
        <w:rPr>
          <w:rStyle w:val="vlist-s"/>
          <w:lang w:val="en-US"/>
        </w:rPr>
        <w:t>​</w:t>
      </w:r>
      <w:r w:rsidRPr="00A661B4">
        <w:rPr>
          <w:rStyle w:val="mbin"/>
          <w:rFonts w:ascii="Cambria Math" w:hAnsi="Cambria Math" w:cs="Cambria Math"/>
          <w:lang w:val="en-US"/>
        </w:rPr>
        <w:t>∧</w:t>
      </w:r>
      <w:r w:rsidRPr="00A661B4">
        <w:rPr>
          <w:rStyle w:val="mord"/>
          <w:rFonts w:eastAsia="Georgia"/>
          <w:lang w:val="en-US"/>
        </w:rPr>
        <w:t>A4</w:t>
      </w:r>
      <w:r w:rsidRPr="00A661B4">
        <w:rPr>
          <w:rStyle w:val="vlist-s"/>
          <w:lang w:val="en-US"/>
        </w:rPr>
        <w:t>​</w:t>
      </w:r>
      <w:r w:rsidRPr="00A661B4">
        <w:rPr>
          <w:rStyle w:val="mbin"/>
          <w:rFonts w:ascii="Cambria Math" w:hAnsi="Cambria Math" w:cs="Cambria Math"/>
          <w:lang w:val="en-US"/>
        </w:rPr>
        <w:t>∧</w:t>
      </w:r>
      <w:r w:rsidRPr="00A661B4">
        <w:rPr>
          <w:rStyle w:val="mord"/>
          <w:rFonts w:eastAsia="Georgia"/>
          <w:lang w:val="en-US"/>
        </w:rPr>
        <w:t>¬A5</w:t>
      </w:r>
      <w:r w:rsidRPr="00A661B4">
        <w:rPr>
          <w:rStyle w:val="vlist-s"/>
          <w:lang w:val="en-US"/>
        </w:rPr>
        <w:t>​</w:t>
      </w:r>
      <w:r w:rsidRPr="00A661B4">
        <w:rPr>
          <w:rStyle w:val="mord"/>
          <w:rFonts w:eastAsia="Georgia"/>
          <w:lang w:val="en-US"/>
        </w:rPr>
        <w:t>.(3.313)</w:t>
      </w:r>
      <w:r w:rsidRPr="00A661B4">
        <w:rPr>
          <w:lang w:val="en-US"/>
        </w:rPr>
        <w:t xml:space="preserve"> </w:t>
      </w:r>
    </w:p>
    <w:p w14:paraId="247D3556" w14:textId="77777777" w:rsidR="00A661B4" w:rsidRPr="00A661B4" w:rsidRDefault="00A661B4" w:rsidP="00A661B4">
      <w:pPr>
        <w:pStyle w:val="StandardWeb"/>
        <w:rPr>
          <w:lang w:val="en-US"/>
        </w:rPr>
      </w:pPr>
      <w:r w:rsidRPr="00A661B4">
        <w:rPr>
          <w:lang w:val="en-US"/>
        </w:rPr>
        <w:t>Word-LaTeX: \</w:t>
      </w:r>
      <w:proofErr w:type="spellStart"/>
      <w:r w:rsidRPr="00A661B4">
        <w:rPr>
          <w:lang w:val="en-US"/>
        </w:rPr>
        <w:t>mathfrak</w:t>
      </w:r>
      <w:proofErr w:type="spellEnd"/>
      <w:r w:rsidRPr="00A661B4">
        <w:rPr>
          <w:lang w:val="en-US"/>
        </w:rPr>
        <w:t>{M}_{\neg A_5}:\quad A_1\land A_2\land A_3\land A_4\land\neg A_5</w:t>
      </w:r>
    </w:p>
    <w:p w14:paraId="7273F1F1" w14:textId="77777777" w:rsidR="00A661B4" w:rsidRDefault="00A661B4" w:rsidP="00A661B4">
      <w:pPr>
        <w:pStyle w:val="StandardWeb"/>
      </w:pPr>
      <w:r>
        <w:t>Eine solche Struktur kann vorübergehend Organisation bilden. Sie besitzt jedoch keine Möglichkeit funktionalen Erhalts, keiner Erneuerung und keiner reproduzierbaren Wiederherstellung. Jede Organisation bleibt einmalig und vollständig vergänglich.</w:t>
      </w:r>
    </w:p>
    <w:p w14:paraId="65159240" w14:textId="77777777" w:rsidR="00A661B4" w:rsidRDefault="00A661B4" w:rsidP="00A661B4">
      <w:pPr>
        <w:pStyle w:val="StandardWeb"/>
      </w:pPr>
      <w:r>
        <w:t>Dieses Gegenmodell zeigt, dass Organisationsbildung nicht bereits Kohärenz garantiert. Axiom A5 führt deshalb eine eigenständige funktionale Qualität ein: den Erhalt oder die Reproduktion eines Organisationszusammenhangs unter weiterer Veränderung.</w:t>
      </w:r>
    </w:p>
    <w:p w14:paraId="07988A14" w14:textId="77777777" w:rsidR="00A661B4" w:rsidRDefault="00A661B4" w:rsidP="00A661B4">
      <w:pPr>
        <w:pStyle w:val="berschrift2"/>
      </w:pPr>
      <w:r>
        <w:t>Qualitative Unabhängigkeit</w:t>
      </w:r>
    </w:p>
    <w:p w14:paraId="01F5D92B" w14:textId="77777777" w:rsidR="00A661B4" w:rsidRDefault="00A661B4" w:rsidP="00A661B4">
      <w:pPr>
        <w:pStyle w:val="StandardWeb"/>
      </w:pPr>
      <w:r>
        <w:t>Die bisherigen Gegenmodelle zeigen, dass jedes Axiom eine eigene funktionale Möglichkeit einführt. Daraus folgt zunächst eine qualitative Unabhängigkeitsvermutung:</w:t>
      </w:r>
    </w:p>
    <w:p w14:paraId="4F98E710" w14:textId="77777777" w:rsidR="00A661B4" w:rsidRDefault="00A661B4" w:rsidP="00A661B4">
      <w:r>
        <w:rPr>
          <w:rStyle w:val="katex-mathml"/>
          <w:rFonts w:ascii="Cambria Math" w:hAnsi="Cambria Math" w:cs="Cambria Math"/>
        </w:rPr>
        <w:t>∀</w:t>
      </w:r>
      <w:proofErr w:type="spellStart"/>
      <w:r>
        <w:rPr>
          <w:rStyle w:val="katex-mathml"/>
        </w:rPr>
        <w:t>Ai</w:t>
      </w:r>
      <w:r>
        <w:rPr>
          <w:rStyle w:val="katex-mathml"/>
          <w:rFonts w:ascii="Cambria Math" w:hAnsi="Cambria Math" w:cs="Cambria Math"/>
        </w:rPr>
        <w:t>∈</w:t>
      </w:r>
      <w:r>
        <w:rPr>
          <w:rStyle w:val="katex-mathml"/>
        </w:rPr>
        <w:t>AFRZK:AFRZK</w:t>
      </w:r>
      <w:proofErr w:type="spellEnd"/>
      <w:r>
        <w:rPr>
          <w:rStyle w:val="katex-mathml"/>
          <w:rFonts w:ascii="Cambria Math" w:hAnsi="Cambria Math" w:cs="Cambria Math"/>
        </w:rPr>
        <w:t>∖</w:t>
      </w:r>
      <w:r>
        <w:rPr>
          <w:rStyle w:val="katex-mathml"/>
        </w:rPr>
        <w:t>{Ai}̸</w:t>
      </w:r>
      <w:r>
        <w:rPr>
          <w:rStyle w:val="katex-mathml"/>
          <w:rFonts w:ascii="Cambria Math" w:hAnsi="Cambria Math" w:cs="Cambria Math"/>
        </w:rPr>
        <w:t>⊨</w:t>
      </w:r>
      <w:proofErr w:type="spellStart"/>
      <w:r>
        <w:rPr>
          <w:rStyle w:val="katex-mathml"/>
        </w:rPr>
        <w:t>qualAi</w:t>
      </w:r>
      <w:proofErr w:type="spellEnd"/>
      <w:r>
        <w:rPr>
          <w:rStyle w:val="katex-mathml"/>
        </w:rPr>
        <w:t>.(3.314)\</w:t>
      </w:r>
      <w:proofErr w:type="spellStart"/>
      <w:r>
        <w:rPr>
          <w:rStyle w:val="katex-mathml"/>
        </w:rPr>
        <w:t>forall</w:t>
      </w:r>
      <w:proofErr w:type="spellEnd"/>
      <w:r>
        <w:rPr>
          <w:rStyle w:val="katex-mathml"/>
        </w:rPr>
        <w:t xml:space="preserve"> </w:t>
      </w:r>
      <w:proofErr w:type="spellStart"/>
      <w:r>
        <w:rPr>
          <w:rStyle w:val="katex-mathml"/>
        </w:rPr>
        <w:t>A_i</w:t>
      </w:r>
      <w:proofErr w:type="spellEnd"/>
      <w:r>
        <w:rPr>
          <w:rStyle w:val="katex-mathml"/>
        </w:rPr>
        <w:t xml:space="preserve"> \in \</w:t>
      </w:r>
      <w:proofErr w:type="spellStart"/>
      <w:r>
        <w:rPr>
          <w:rStyle w:val="katex-mathml"/>
        </w:rPr>
        <w:t>mathcal</w:t>
      </w:r>
      <w:proofErr w:type="spellEnd"/>
      <w:r>
        <w:rPr>
          <w:rStyle w:val="katex-mathml"/>
        </w:rPr>
        <w:t>{A}_{\</w:t>
      </w:r>
      <w:proofErr w:type="spellStart"/>
      <w:r>
        <w:rPr>
          <w:rStyle w:val="katex-mathml"/>
        </w:rPr>
        <w:t>mathrm</w:t>
      </w:r>
      <w:proofErr w:type="spellEnd"/>
      <w:r>
        <w:rPr>
          <w:rStyle w:val="katex-mathml"/>
        </w:rPr>
        <w:t>{FRZK}}: \</w:t>
      </w:r>
      <w:proofErr w:type="spellStart"/>
      <w:r>
        <w:rPr>
          <w:rStyle w:val="katex-mathml"/>
        </w:rPr>
        <w:t>quad</w:t>
      </w:r>
      <w:proofErr w:type="spellEnd"/>
      <w:r>
        <w:rPr>
          <w:rStyle w:val="katex-mathml"/>
        </w:rPr>
        <w:t xml:space="preserve"> \</w:t>
      </w:r>
      <w:proofErr w:type="spellStart"/>
      <w:r>
        <w:rPr>
          <w:rStyle w:val="katex-mathml"/>
        </w:rPr>
        <w:t>mathcal</w:t>
      </w:r>
      <w:proofErr w:type="spellEnd"/>
      <w:r>
        <w:rPr>
          <w:rStyle w:val="katex-mathml"/>
        </w:rPr>
        <w:t>{A}_{\</w:t>
      </w:r>
      <w:proofErr w:type="spellStart"/>
      <w:r>
        <w:rPr>
          <w:rStyle w:val="katex-mathml"/>
        </w:rPr>
        <w:t>mathrm</w:t>
      </w:r>
      <w:proofErr w:type="spellEnd"/>
      <w:r>
        <w:rPr>
          <w:rStyle w:val="katex-mathml"/>
        </w:rPr>
        <w:t>{FRZK}}\</w:t>
      </w:r>
      <w:proofErr w:type="spellStart"/>
      <w:r>
        <w:rPr>
          <w:rStyle w:val="katex-mathml"/>
        </w:rPr>
        <w:t>setminus</w:t>
      </w:r>
      <w:proofErr w:type="spellEnd"/>
      <w:r>
        <w:rPr>
          <w:rStyle w:val="katex-mathml"/>
        </w:rPr>
        <w:t>\{</w:t>
      </w:r>
      <w:proofErr w:type="spellStart"/>
      <w:r>
        <w:rPr>
          <w:rStyle w:val="katex-mathml"/>
        </w:rPr>
        <w:t>A_i</w:t>
      </w:r>
      <w:proofErr w:type="spellEnd"/>
      <w:r>
        <w:rPr>
          <w:rStyle w:val="katex-mathml"/>
        </w:rPr>
        <w:t>\} \not\</w:t>
      </w:r>
      <w:proofErr w:type="spellStart"/>
      <w:r>
        <w:rPr>
          <w:rStyle w:val="katex-mathml"/>
        </w:rPr>
        <w:t>models</w:t>
      </w:r>
      <w:proofErr w:type="spellEnd"/>
      <w:r>
        <w:rPr>
          <w:rStyle w:val="katex-mathml"/>
        </w:rPr>
        <w:t>_{\</w:t>
      </w:r>
      <w:proofErr w:type="spellStart"/>
      <w:r>
        <w:rPr>
          <w:rStyle w:val="katex-mathml"/>
        </w:rPr>
        <w:t>mathrm</w:t>
      </w:r>
      <w:proofErr w:type="spellEnd"/>
      <w:r>
        <w:rPr>
          <w:rStyle w:val="katex-mathml"/>
        </w:rPr>
        <w:t>{</w:t>
      </w:r>
      <w:proofErr w:type="spellStart"/>
      <w:r>
        <w:rPr>
          <w:rStyle w:val="katex-mathml"/>
        </w:rPr>
        <w:t>qual</w:t>
      </w:r>
      <w:proofErr w:type="spellEnd"/>
      <w:r>
        <w:rPr>
          <w:rStyle w:val="katex-mathml"/>
        </w:rPr>
        <w:t xml:space="preserve">}} </w:t>
      </w:r>
      <w:proofErr w:type="spellStart"/>
      <w:r>
        <w:rPr>
          <w:rStyle w:val="katex-mathml"/>
        </w:rPr>
        <w:t>A_i</w:t>
      </w:r>
      <w:proofErr w:type="spellEnd"/>
      <w:r>
        <w:rPr>
          <w:rStyle w:val="katex-mathml"/>
        </w:rPr>
        <w:t>. \tag{3.314}</w:t>
      </w:r>
      <w:r>
        <w:rPr>
          <w:rStyle w:val="mord"/>
          <w:rFonts w:ascii="Cambria Math" w:eastAsia="Georgia" w:hAnsi="Cambria Math" w:cs="Cambria Math"/>
        </w:rPr>
        <w:t>∀</w:t>
      </w:r>
      <w:r>
        <w:rPr>
          <w:rStyle w:val="mord"/>
          <w:rFonts w:eastAsia="Georgia"/>
        </w:rPr>
        <w:t>Ai</w:t>
      </w:r>
      <w:r>
        <w:rPr>
          <w:rStyle w:val="vlist-s"/>
        </w:rPr>
        <w:t>​</w:t>
      </w:r>
      <w:r>
        <w:rPr>
          <w:rStyle w:val="mrel"/>
          <w:rFonts w:ascii="Cambria Math" w:hAnsi="Cambria Math" w:cs="Cambria Math"/>
        </w:rPr>
        <w:t>∈</w:t>
      </w:r>
      <w:r>
        <w:rPr>
          <w:rStyle w:val="mord"/>
          <w:rFonts w:eastAsia="Georgia"/>
        </w:rPr>
        <w:t>AFRZK</w:t>
      </w:r>
      <w:r>
        <w:rPr>
          <w:rStyle w:val="vlist-s"/>
        </w:rPr>
        <w:t>​</w:t>
      </w:r>
      <w:r>
        <w:rPr>
          <w:rStyle w:val="mrel"/>
        </w:rPr>
        <w:t>:</w:t>
      </w:r>
      <w:r>
        <w:rPr>
          <w:rStyle w:val="mord"/>
          <w:rFonts w:eastAsia="Georgia"/>
        </w:rPr>
        <w:t>AFRZK</w:t>
      </w:r>
      <w:r>
        <w:rPr>
          <w:rStyle w:val="vlist-s"/>
        </w:rPr>
        <w:t>​</w:t>
      </w:r>
      <w:r>
        <w:rPr>
          <w:rStyle w:val="mbin"/>
          <w:rFonts w:ascii="Cambria Math" w:hAnsi="Cambria Math" w:cs="Cambria Math"/>
        </w:rPr>
        <w:t>∖</w:t>
      </w:r>
      <w:r>
        <w:rPr>
          <w:rStyle w:val="mopen"/>
        </w:rPr>
        <w:t>{</w:t>
      </w:r>
      <w:r>
        <w:rPr>
          <w:rStyle w:val="mord"/>
          <w:rFonts w:eastAsia="Georgia"/>
        </w:rPr>
        <w:t>Ai</w:t>
      </w:r>
      <w:r>
        <w:rPr>
          <w:rStyle w:val="vlist-s"/>
        </w:rPr>
        <w:t>​</w:t>
      </w:r>
      <w:r>
        <w:rPr>
          <w:rStyle w:val="mclose"/>
        </w:rPr>
        <w:t>}</w:t>
      </w:r>
      <w:r>
        <w:rPr>
          <w:rStyle w:val="mrel"/>
        </w:rPr>
        <w:t></w:t>
      </w:r>
      <w:r>
        <w:rPr>
          <w:rStyle w:val="mrel"/>
          <w:rFonts w:ascii="Cambria Math" w:hAnsi="Cambria Math" w:cs="Cambria Math"/>
        </w:rPr>
        <w:t>⊨</w:t>
      </w:r>
      <w:proofErr w:type="spellStart"/>
      <w:r>
        <w:rPr>
          <w:rStyle w:val="mord"/>
          <w:rFonts w:eastAsia="Georgia"/>
        </w:rPr>
        <w:t>qual</w:t>
      </w:r>
      <w:proofErr w:type="spellEnd"/>
      <w:r>
        <w:rPr>
          <w:rStyle w:val="vlist-s"/>
        </w:rPr>
        <w:t>​</w:t>
      </w:r>
      <w:r>
        <w:rPr>
          <w:rStyle w:val="mord"/>
          <w:rFonts w:eastAsia="Georgia"/>
        </w:rPr>
        <w:t>Ai</w:t>
      </w:r>
      <w:r>
        <w:rPr>
          <w:rStyle w:val="vlist-s"/>
        </w:rPr>
        <w:t>​</w:t>
      </w:r>
      <w:r>
        <w:rPr>
          <w:rStyle w:val="mord"/>
          <w:rFonts w:eastAsia="Georgia"/>
        </w:rPr>
        <w:t>.(3.314)</w:t>
      </w:r>
      <w:r>
        <w:t xml:space="preserve"> </w:t>
      </w:r>
    </w:p>
    <w:p w14:paraId="37E5439B" w14:textId="77777777" w:rsidR="00A661B4" w:rsidRDefault="00A661B4" w:rsidP="00A661B4">
      <w:pPr>
        <w:pStyle w:val="StandardWeb"/>
      </w:pPr>
      <w:r>
        <w:t>Word-</w:t>
      </w:r>
      <w:proofErr w:type="spellStart"/>
      <w:r>
        <w:t>LaTeX</w:t>
      </w:r>
      <w:proofErr w:type="spellEnd"/>
      <w:r>
        <w:t>: \</w:t>
      </w:r>
      <w:proofErr w:type="spellStart"/>
      <w:r>
        <w:t>forall</w:t>
      </w:r>
      <w:proofErr w:type="spellEnd"/>
      <w:r>
        <w:t xml:space="preserve"> A_i\in\mathcal{A}</w:t>
      </w:r>
      <w:r>
        <w:rPr>
          <w:rStyle w:val="Hervorhebung"/>
        </w:rPr>
        <w:t>{\mathrm{FRZK}}:\quad\mathcal{A}</w:t>
      </w:r>
      <w:r>
        <w:t>{\mathrm{FRZK}}\setminus\left{A_i\right}\not\models_{\mathrm{qual}}A_i.</w:t>
      </w:r>
    </w:p>
    <w:p w14:paraId="715F6646" w14:textId="77777777" w:rsidR="00A661B4" w:rsidRDefault="00A661B4" w:rsidP="00A661B4">
      <w:pPr>
        <w:pStyle w:val="StandardWeb"/>
      </w:pPr>
      <w:r>
        <w:t xml:space="preserve">Das Symbol </w:t>
      </w:r>
      <w:r>
        <w:rPr>
          <w:rStyle w:val="katex-mathml"/>
        </w:rPr>
        <w:t≯</w:t>
      </w:r>
      <w:r>
        <w:rPr>
          <w:rStyle w:val="katex-mathml"/>
          <w:rFonts w:ascii="Cambria Math" w:hAnsi="Cambria Math" w:cs="Cambria Math"/>
        </w:rPr>
        <w:t>⊨</w:t>
      </w:r>
      <w:proofErr w:type="spellStart"/>
      <w:r>
        <w:rPr>
          <w:rStyle w:val="katex-mathml"/>
        </w:rPr>
        <w:t>qual</w:t>
      </w:r>
      <w:proofErr w:type="spellEnd"/>
      <w:r>
        <w:rPr>
          <w:rStyle w:val="katex-mathml"/>
        </w:rPr>
        <w:t>\not\</w:t>
      </w:r>
      <w:proofErr w:type="spellStart"/>
      <w:r>
        <w:rPr>
          <w:rStyle w:val="katex-mathml"/>
        </w:rPr>
        <w:t>models</w:t>
      </w:r>
      <w:proofErr w:type="spellEnd"/>
      <w:r>
        <w:rPr>
          <w:rStyle w:val="katex-mathml"/>
        </w:rPr>
        <w:t>_{\</w:t>
      </w:r>
      <w:proofErr w:type="spellStart"/>
      <w:r>
        <w:rPr>
          <w:rStyle w:val="katex-mathml"/>
        </w:rPr>
        <w:t>mathrm</w:t>
      </w:r>
      <w:proofErr w:type="spellEnd"/>
      <w:r>
        <w:rPr>
          <w:rStyle w:val="katex-mathml"/>
        </w:rPr>
        <w:t>{</w:t>
      </w:r>
      <w:proofErr w:type="spellStart"/>
      <w:r>
        <w:rPr>
          <w:rStyle w:val="katex-mathml"/>
        </w:rPr>
        <w:t>qual</w:t>
      </w:r>
      <w:proofErr w:type="spellEnd"/>
      <w:r>
        <w:rPr>
          <w:rStyle w:val="katex-mathml"/>
        </w:rPr>
        <w:t>}}</w:t>
      </w:r>
      <w:r>
        <w:rPr>
          <w:rStyle w:val="mrel"/>
        </w:rPr>
        <w:t></w:t>
      </w:r>
      <w:r>
        <w:rPr>
          <w:rStyle w:val="mrel"/>
          <w:rFonts w:ascii="Cambria Math" w:hAnsi="Cambria Math" w:cs="Cambria Math"/>
        </w:rPr>
        <w:t>⊨</w:t>
      </w:r>
      <w:proofErr w:type="spellStart"/>
      <w:r>
        <w:rPr>
          <w:rStyle w:val="mord"/>
          <w:rFonts w:eastAsia="Georgia"/>
        </w:rPr>
        <w:t>qual</w:t>
      </w:r>
      <w:proofErr w:type="spellEnd"/>
      <w:r>
        <w:rPr>
          <w:rStyle w:val="vlist-s"/>
        </w:rPr>
        <w:t>​</w:t>
      </w:r>
      <w:r>
        <w:t xml:space="preserve"> bezeichnet hier eine qualitative Nichtfolgerung. Es ist noch keine semantische Folgerungsrelation einer vollständig formalisierten Modellsprache. Gleichung (3.314) hält lediglich fest, dass für jedes Axiom ein begrifflich denkbares Gegenmodell angegeben werden kann, in dem die übrigen vorausgehenden Möglichkeiten bestehen, das zu prüfende Axiom jedoch ausgeschlossen bleibt.</w:t>
      </w:r>
    </w:p>
    <w:p w14:paraId="73E38AE1" w14:textId="77777777" w:rsidR="00A661B4" w:rsidRDefault="00A661B4" w:rsidP="00A661B4">
      <w:pPr>
        <w:pStyle w:val="StandardWeb"/>
      </w:pPr>
      <w:r>
        <w:t xml:space="preserve">Diese Prüfung ist für Axiom A1 nur eingeschränkt symmetrisch. Da A1 den Gegenstandsbereich funktionaler </w:t>
      </w:r>
      <w:proofErr w:type="spellStart"/>
      <w:r>
        <w:t>Zuständlichkeit</w:t>
      </w:r>
      <w:proofErr w:type="spellEnd"/>
      <w:r>
        <w:t xml:space="preserve"> eröffnet, können A2 bis A5 ohne A1 nicht in derselben Bedeutung realisiert werden. Axiom A1 besitzt daher nicht nur eine unabhängige, sondern eine </w:t>
      </w:r>
      <w:r>
        <w:rPr>
          <w:rStyle w:val="Fett"/>
        </w:rPr>
        <w:t>grundlegende</w:t>
      </w:r>
      <w:r>
        <w:t xml:space="preserve"> Stellung.</w:t>
      </w:r>
    </w:p>
    <w:p w14:paraId="7B53D8E3" w14:textId="77777777" w:rsidR="00A661B4" w:rsidRDefault="00A661B4" w:rsidP="00A661B4">
      <w:pPr>
        <w:pStyle w:val="StandardWeb"/>
      </w:pPr>
      <w:r>
        <w:lastRenderedPageBreak/>
        <w:t>Die Axiome bilden folglich keine Reihe gleichrangiger Aussagen. Sie besitzen eine gerichtete begriffliche Aufbauordnung:</w:t>
      </w:r>
    </w:p>
    <w:p w14:paraId="5AB4861B" w14:textId="77777777" w:rsidR="00A661B4" w:rsidRPr="00A661B4" w:rsidRDefault="00A661B4" w:rsidP="00A661B4">
      <w:pPr>
        <w:rPr>
          <w:lang w:val="en-US"/>
        </w:rPr>
      </w:pPr>
      <w:r w:rsidRPr="00A661B4">
        <w:rPr>
          <w:rStyle w:val="katex-mathml"/>
          <w:lang w:val="en-US"/>
        </w:rPr>
        <w:t>A1</w:t>
      </w:r>
      <w:r w:rsidRPr="00A661B4">
        <w:rPr>
          <w:rStyle w:val="katex-mathml"/>
          <w:rFonts w:ascii="Cambria Math" w:hAnsi="Cambria Math" w:cs="Cambria Math"/>
          <w:lang w:val="en-US"/>
        </w:rPr>
        <w:t>≺</w:t>
      </w:r>
      <w:r w:rsidRPr="00A661B4">
        <w:rPr>
          <w:rStyle w:val="katex-mathml"/>
          <w:lang w:val="en-US"/>
        </w:rPr>
        <w:t>A2</w:t>
      </w:r>
      <w:r w:rsidRPr="00A661B4">
        <w:rPr>
          <w:rStyle w:val="katex-mathml"/>
          <w:rFonts w:ascii="Cambria Math" w:hAnsi="Cambria Math" w:cs="Cambria Math"/>
          <w:lang w:val="en-US"/>
        </w:rPr>
        <w:t>≺</w:t>
      </w:r>
      <w:r w:rsidRPr="00A661B4">
        <w:rPr>
          <w:rStyle w:val="katex-mathml"/>
          <w:lang w:val="en-US"/>
        </w:rPr>
        <w:t>A3</w:t>
      </w:r>
      <w:r w:rsidRPr="00A661B4">
        <w:rPr>
          <w:rStyle w:val="katex-mathml"/>
          <w:rFonts w:ascii="Cambria Math" w:hAnsi="Cambria Math" w:cs="Cambria Math"/>
          <w:lang w:val="en-US"/>
        </w:rPr>
        <w:t>≺</w:t>
      </w:r>
      <w:r w:rsidRPr="00A661B4">
        <w:rPr>
          <w:rStyle w:val="katex-mathml"/>
          <w:lang w:val="en-US"/>
        </w:rPr>
        <w:t>A4</w:t>
      </w:r>
      <w:r w:rsidRPr="00A661B4">
        <w:rPr>
          <w:rStyle w:val="katex-mathml"/>
          <w:rFonts w:ascii="Cambria Math" w:hAnsi="Cambria Math" w:cs="Cambria Math"/>
          <w:lang w:val="en-US"/>
        </w:rPr>
        <w:t>≺</w:t>
      </w:r>
      <w:r w:rsidRPr="00A661B4">
        <w:rPr>
          <w:rStyle w:val="katex-mathml"/>
          <w:lang w:val="en-US"/>
        </w:rPr>
        <w:t>A5.(3.315)A_1 \</w:t>
      </w:r>
      <w:proofErr w:type="spellStart"/>
      <w:r w:rsidRPr="00A661B4">
        <w:rPr>
          <w:rStyle w:val="katex-mathml"/>
          <w:lang w:val="en-US"/>
        </w:rPr>
        <w:t>prec</w:t>
      </w:r>
      <w:proofErr w:type="spellEnd"/>
      <w:r w:rsidRPr="00A661B4">
        <w:rPr>
          <w:rStyle w:val="katex-mathml"/>
          <w:lang w:val="en-US"/>
        </w:rPr>
        <w:t xml:space="preserve"> A_2 \</w:t>
      </w:r>
      <w:proofErr w:type="spellStart"/>
      <w:r w:rsidRPr="00A661B4">
        <w:rPr>
          <w:rStyle w:val="katex-mathml"/>
          <w:lang w:val="en-US"/>
        </w:rPr>
        <w:t>prec</w:t>
      </w:r>
      <w:proofErr w:type="spellEnd"/>
      <w:r w:rsidRPr="00A661B4">
        <w:rPr>
          <w:rStyle w:val="katex-mathml"/>
          <w:lang w:val="en-US"/>
        </w:rPr>
        <w:t xml:space="preserve"> A_3 \</w:t>
      </w:r>
      <w:proofErr w:type="spellStart"/>
      <w:r w:rsidRPr="00A661B4">
        <w:rPr>
          <w:rStyle w:val="katex-mathml"/>
          <w:lang w:val="en-US"/>
        </w:rPr>
        <w:t>prec</w:t>
      </w:r>
      <w:proofErr w:type="spellEnd"/>
      <w:r w:rsidRPr="00A661B4">
        <w:rPr>
          <w:rStyle w:val="katex-mathml"/>
          <w:lang w:val="en-US"/>
        </w:rPr>
        <w:t xml:space="preserve"> A_4 \</w:t>
      </w:r>
      <w:proofErr w:type="spellStart"/>
      <w:r w:rsidRPr="00A661B4">
        <w:rPr>
          <w:rStyle w:val="katex-mathml"/>
          <w:lang w:val="en-US"/>
        </w:rPr>
        <w:t>prec</w:t>
      </w:r>
      <w:proofErr w:type="spellEnd"/>
      <w:r w:rsidRPr="00A661B4">
        <w:rPr>
          <w:rStyle w:val="katex-mathml"/>
          <w:lang w:val="en-US"/>
        </w:rPr>
        <w:t xml:space="preserve"> A_5. \tag{3.315}</w:t>
      </w:r>
      <w:r w:rsidRPr="00A661B4">
        <w:rPr>
          <w:rStyle w:val="mord"/>
          <w:rFonts w:eastAsia="Georgia"/>
          <w:lang w:val="en-US"/>
        </w:rPr>
        <w:t>A1</w:t>
      </w:r>
      <w:r w:rsidRPr="00A661B4">
        <w:rPr>
          <w:rStyle w:val="vlist-s"/>
          <w:lang w:val="en-US"/>
        </w:rPr>
        <w:t>​</w:t>
      </w:r>
      <w:r w:rsidRPr="00A661B4">
        <w:rPr>
          <w:rStyle w:val="mrel"/>
          <w:rFonts w:ascii="Cambria Math" w:hAnsi="Cambria Math" w:cs="Cambria Math"/>
          <w:lang w:val="en-US"/>
        </w:rPr>
        <w:t>≺</w:t>
      </w:r>
      <w:r w:rsidRPr="00A661B4">
        <w:rPr>
          <w:rStyle w:val="mord"/>
          <w:rFonts w:eastAsia="Georgia"/>
          <w:lang w:val="en-US"/>
        </w:rPr>
        <w:t>A2</w:t>
      </w:r>
      <w:r w:rsidRPr="00A661B4">
        <w:rPr>
          <w:rStyle w:val="vlist-s"/>
          <w:lang w:val="en-US"/>
        </w:rPr>
        <w:t>​</w:t>
      </w:r>
      <w:r w:rsidRPr="00A661B4">
        <w:rPr>
          <w:rStyle w:val="mrel"/>
          <w:rFonts w:ascii="Cambria Math" w:hAnsi="Cambria Math" w:cs="Cambria Math"/>
          <w:lang w:val="en-US"/>
        </w:rPr>
        <w:t>≺</w:t>
      </w:r>
      <w:r w:rsidRPr="00A661B4">
        <w:rPr>
          <w:rStyle w:val="mord"/>
          <w:rFonts w:eastAsia="Georgia"/>
          <w:lang w:val="en-US"/>
        </w:rPr>
        <w:t>A3</w:t>
      </w:r>
      <w:r w:rsidRPr="00A661B4">
        <w:rPr>
          <w:rStyle w:val="vlist-s"/>
          <w:lang w:val="en-US"/>
        </w:rPr>
        <w:t>​</w:t>
      </w:r>
      <w:r w:rsidRPr="00A661B4">
        <w:rPr>
          <w:rStyle w:val="mrel"/>
          <w:rFonts w:ascii="Cambria Math" w:hAnsi="Cambria Math" w:cs="Cambria Math"/>
          <w:lang w:val="en-US"/>
        </w:rPr>
        <w:t>≺</w:t>
      </w:r>
      <w:r w:rsidRPr="00A661B4">
        <w:rPr>
          <w:rStyle w:val="mord"/>
          <w:rFonts w:eastAsia="Georgia"/>
          <w:lang w:val="en-US"/>
        </w:rPr>
        <w:t>A4</w:t>
      </w:r>
      <w:r w:rsidRPr="00A661B4">
        <w:rPr>
          <w:rStyle w:val="vlist-s"/>
          <w:lang w:val="en-US"/>
        </w:rPr>
        <w:t>​</w:t>
      </w:r>
      <w:r w:rsidRPr="00A661B4">
        <w:rPr>
          <w:rStyle w:val="mrel"/>
          <w:rFonts w:ascii="Cambria Math" w:hAnsi="Cambria Math" w:cs="Cambria Math"/>
          <w:lang w:val="en-US"/>
        </w:rPr>
        <w:t>≺</w:t>
      </w:r>
      <w:r w:rsidRPr="00A661B4">
        <w:rPr>
          <w:rStyle w:val="mord"/>
          <w:rFonts w:eastAsia="Georgia"/>
          <w:lang w:val="en-US"/>
        </w:rPr>
        <w:t>A5</w:t>
      </w:r>
      <w:r w:rsidRPr="00A661B4">
        <w:rPr>
          <w:rStyle w:val="vlist-s"/>
          <w:lang w:val="en-US"/>
        </w:rPr>
        <w:t>​</w:t>
      </w:r>
      <w:r w:rsidRPr="00A661B4">
        <w:rPr>
          <w:rStyle w:val="mord"/>
          <w:rFonts w:eastAsia="Georgia"/>
          <w:lang w:val="en-US"/>
        </w:rPr>
        <w:t>.(3.315)</w:t>
      </w:r>
      <w:r w:rsidRPr="00A661B4">
        <w:rPr>
          <w:lang w:val="en-US"/>
        </w:rPr>
        <w:t xml:space="preserve"> </w:t>
      </w:r>
    </w:p>
    <w:p w14:paraId="5A89AD92" w14:textId="77777777" w:rsidR="00A661B4" w:rsidRPr="00A661B4" w:rsidRDefault="00A661B4" w:rsidP="00A661B4">
      <w:pPr>
        <w:pStyle w:val="StandardWeb"/>
        <w:rPr>
          <w:lang w:val="en-US"/>
        </w:rPr>
      </w:pPr>
      <w:r w:rsidRPr="00A661B4">
        <w:rPr>
          <w:lang w:val="en-US"/>
        </w:rPr>
        <w:t>Word-LaTeX: A_1\</w:t>
      </w:r>
      <w:proofErr w:type="spellStart"/>
      <w:r w:rsidRPr="00A661B4">
        <w:rPr>
          <w:lang w:val="en-US"/>
        </w:rPr>
        <w:t>prec</w:t>
      </w:r>
      <w:proofErr w:type="spellEnd"/>
      <w:r w:rsidRPr="00A661B4">
        <w:rPr>
          <w:lang w:val="en-US"/>
        </w:rPr>
        <w:t xml:space="preserve"> A_2\</w:t>
      </w:r>
      <w:proofErr w:type="spellStart"/>
      <w:r w:rsidRPr="00A661B4">
        <w:rPr>
          <w:lang w:val="en-US"/>
        </w:rPr>
        <w:t>prec</w:t>
      </w:r>
      <w:proofErr w:type="spellEnd"/>
      <w:r w:rsidRPr="00A661B4">
        <w:rPr>
          <w:lang w:val="en-US"/>
        </w:rPr>
        <w:t xml:space="preserve"> A_3\</w:t>
      </w:r>
      <w:proofErr w:type="spellStart"/>
      <w:r w:rsidRPr="00A661B4">
        <w:rPr>
          <w:lang w:val="en-US"/>
        </w:rPr>
        <w:t>prec</w:t>
      </w:r>
      <w:proofErr w:type="spellEnd"/>
      <w:r w:rsidRPr="00A661B4">
        <w:rPr>
          <w:lang w:val="en-US"/>
        </w:rPr>
        <w:t xml:space="preserve"> A_4\</w:t>
      </w:r>
      <w:proofErr w:type="spellStart"/>
      <w:r w:rsidRPr="00A661B4">
        <w:rPr>
          <w:lang w:val="en-US"/>
        </w:rPr>
        <w:t>prec</w:t>
      </w:r>
      <w:proofErr w:type="spellEnd"/>
      <w:r w:rsidRPr="00A661B4">
        <w:rPr>
          <w:lang w:val="en-US"/>
        </w:rPr>
        <w:t xml:space="preserve"> A_5</w:t>
      </w:r>
    </w:p>
    <w:p w14:paraId="6ED4AC3A" w14:textId="77777777" w:rsidR="00A661B4" w:rsidRDefault="00A661B4" w:rsidP="00A661B4">
      <w:pPr>
        <w:pStyle w:val="StandardWeb"/>
      </w:pPr>
      <w:r>
        <w:t xml:space="preserve">Das Zeichen </w:t>
      </w:r>
      <w:r>
        <w:rPr>
          <w:rStyle w:val="katex-mathml"/>
          <w:rFonts w:ascii="Cambria Math" w:hAnsi="Cambria Math" w:cs="Cambria Math"/>
        </w:rPr>
        <w:t>≺</w:t>
      </w:r>
      <w:r>
        <w:rPr>
          <w:rStyle w:val="katex-mathml"/>
        </w:rPr>
        <w:t>\</w:t>
      </w:r>
      <w:proofErr w:type="spellStart"/>
      <w:r>
        <w:rPr>
          <w:rStyle w:val="katex-mathml"/>
        </w:rPr>
        <w:t>prec</w:t>
      </w:r>
      <w:proofErr w:type="spellEnd"/>
      <w:r>
        <w:rPr>
          <w:rStyle w:val="mrel"/>
          <w:rFonts w:ascii="Cambria Math" w:hAnsi="Cambria Math" w:cs="Cambria Math"/>
        </w:rPr>
        <w:t>≺</w:t>
      </w:r>
      <w:r>
        <w:t xml:space="preserve"> bezeichnet in Gleichung (3.315) eine begriffliche Vorrang- oder Aufbauordnung. Es bedeutet nicht, dass ein früheres Axiom das jeweils spätere logisch impliziert. Axiom A1 ist Voraussetzung für die Anwendbarkeit von A2, impliziert A2 jedoch nicht. Entsprechendes gilt für die weiteren Stufen.</w:t>
      </w:r>
    </w:p>
    <w:p w14:paraId="6FE02660" w14:textId="77777777" w:rsidR="00A661B4" w:rsidRDefault="00A661B4" w:rsidP="00A661B4">
      <w:pPr>
        <w:pStyle w:val="StandardWeb"/>
      </w:pPr>
      <w:r>
        <w:t xml:space="preserve">Damit entsteht eine hierarchische, aber nicht deduktiv zusammenfallende </w:t>
      </w:r>
      <w:proofErr w:type="spellStart"/>
      <w:r>
        <w:t>Axiomenstruktur</w:t>
      </w:r>
      <w:proofErr w:type="spellEnd"/>
      <w:r>
        <w:t>.</w:t>
      </w:r>
    </w:p>
    <w:p w14:paraId="052D3414" w14:textId="77777777" w:rsidR="00A661B4" w:rsidRDefault="00A661B4" w:rsidP="00A661B4">
      <w:pPr>
        <w:pStyle w:val="berschrift2"/>
      </w:pPr>
      <w:r>
        <w:t>Schwache und starke Unabhängigkeit</w:t>
      </w:r>
    </w:p>
    <w:p w14:paraId="323398D7" w14:textId="77777777" w:rsidR="00A661B4" w:rsidRDefault="00A661B4" w:rsidP="00A661B4">
      <w:pPr>
        <w:pStyle w:val="StandardWeb"/>
      </w:pPr>
      <w:r>
        <w:t>Für die weitere mathematische Rekonstruktion ist es sinnvoll, zwischen einer schwachen und einer starken Form der Unabhängigkeit zu unterscheiden.</w:t>
      </w:r>
    </w:p>
    <w:p w14:paraId="007B4514" w14:textId="77777777" w:rsidR="00A661B4" w:rsidRDefault="00A661B4" w:rsidP="00A661B4">
      <w:pPr>
        <w:pStyle w:val="StandardWeb"/>
      </w:pPr>
      <w:r>
        <w:t xml:space="preserve">Von </w:t>
      </w:r>
      <w:r>
        <w:rPr>
          <w:rStyle w:val="Fett"/>
        </w:rPr>
        <w:t>schwacher qualitativer Unabhängigkeit</w:t>
      </w:r>
      <w:r>
        <w:t xml:space="preserve"> spreche ich, wenn ein Axiom eine funktionale Möglichkeit einführt, die sprachlich und begrifflich nicht bereits in den übrigen Axiomen enthalten ist.</w:t>
      </w:r>
    </w:p>
    <w:p w14:paraId="1415C2FF" w14:textId="77777777" w:rsidR="00A661B4" w:rsidRDefault="00A661B4" w:rsidP="00A661B4">
      <w:pPr>
        <w:pStyle w:val="StandardWeb"/>
      </w:pPr>
      <w:r>
        <w:t xml:space="preserve">Von </w:t>
      </w:r>
      <w:r>
        <w:rPr>
          <w:rStyle w:val="Fett"/>
        </w:rPr>
        <w:t>starker formaler Unabhängigkeit</w:t>
      </w:r>
      <w:r>
        <w:t xml:space="preserve"> wäre erst dann zu sprechen, wenn eine formale Modellsprache konstruiert wurde und für jedes Axiom ein Modell existiert, das alle übrigen Axiome erfüllt, das betreffende Axiom jedoch nicht.</w:t>
      </w:r>
    </w:p>
    <w:p w14:paraId="21E662FE" w14:textId="77777777" w:rsidR="00A661B4" w:rsidRDefault="00A661B4" w:rsidP="00A661B4">
      <w:pPr>
        <w:pStyle w:val="StandardWeb"/>
      </w:pPr>
      <w:r>
        <w:t>Die in diesem Abschnitt durchgeführte Prüfung begründet nur die schwache Form:</w:t>
      </w:r>
    </w:p>
    <w:p w14:paraId="1E706BA7" w14:textId="77777777" w:rsidR="00A661B4" w:rsidRDefault="00A661B4" w:rsidP="00A661B4">
      <w:r>
        <w:rPr>
          <w:rStyle w:val="katex-mathml"/>
        </w:rPr>
        <w:t>qualitative Gegenmodelle  </w:t>
      </w:r>
      <w:r>
        <w:rPr>
          <w:rStyle w:val="katex-mathml"/>
          <w:rFonts w:ascii="Cambria Math" w:hAnsi="Cambria Math" w:cs="Cambria Math"/>
        </w:rPr>
        <w:t>⟹</w:t>
      </w:r>
      <w:r>
        <w:rPr>
          <w:rStyle w:val="katex-mathml"/>
        </w:rPr>
        <w:t>  schwache Unabha¨ngigkeit.(3.316)\text{qualitative Gegenmodelle} \;\</w:t>
      </w:r>
      <w:proofErr w:type="spellStart"/>
      <w:r>
        <w:rPr>
          <w:rStyle w:val="katex-mathml"/>
        </w:rPr>
        <w:t>Longrightarrow</w:t>
      </w:r>
      <w:proofErr w:type="spellEnd"/>
      <w:r>
        <w:rPr>
          <w:rStyle w:val="katex-mathml"/>
        </w:rPr>
        <w:t>\; \</w:t>
      </w:r>
      <w:proofErr w:type="spellStart"/>
      <w:r>
        <w:rPr>
          <w:rStyle w:val="katex-mathml"/>
        </w:rPr>
        <w:t>text</w:t>
      </w:r>
      <w:proofErr w:type="spellEnd"/>
      <w:r>
        <w:rPr>
          <w:rStyle w:val="katex-mathml"/>
        </w:rPr>
        <w:t>{schwache Unabhängigkeit}. \tag{3.316}</w:t>
      </w:r>
      <w:r>
        <w:rPr>
          <w:rStyle w:val="mord"/>
          <w:rFonts w:eastAsia="Georgia"/>
        </w:rPr>
        <w:t>qualitative Gegenmodelle</w:t>
      </w:r>
      <w:r>
        <w:rPr>
          <w:rStyle w:val="mrel"/>
          <w:rFonts w:ascii="Cambria Math" w:hAnsi="Cambria Math" w:cs="Cambria Math"/>
        </w:rPr>
        <w:t>⟹</w:t>
      </w:r>
      <w:r>
        <w:rPr>
          <w:rStyle w:val="mord"/>
          <w:rFonts w:eastAsia="Georgia"/>
        </w:rPr>
        <w:t>schwache Unabha¨ngigkeit.(3.316)</w:t>
      </w:r>
      <w:r>
        <w:t xml:space="preserve"> </w:t>
      </w:r>
    </w:p>
    <w:p w14:paraId="59DE986E" w14:textId="77777777" w:rsidR="00A661B4" w:rsidRDefault="00A661B4" w:rsidP="00A661B4">
      <w:pPr>
        <w:pStyle w:val="StandardWeb"/>
      </w:pPr>
      <w:r>
        <w:t>Word-</w:t>
      </w:r>
      <w:proofErr w:type="spellStart"/>
      <w:r>
        <w:t>LaTeX</w:t>
      </w:r>
      <w:proofErr w:type="spellEnd"/>
      <w:r>
        <w:t>: \</w:t>
      </w:r>
      <w:proofErr w:type="spellStart"/>
      <w:r>
        <w:t>text</w:t>
      </w:r>
      <w:proofErr w:type="spellEnd"/>
      <w:r>
        <w:t>{qualitative Gegenmodelle}\</w:t>
      </w:r>
      <w:proofErr w:type="spellStart"/>
      <w:r>
        <w:t>Longrightarrow</w:t>
      </w:r>
      <w:proofErr w:type="spellEnd"/>
      <w:r>
        <w:t>\</w:t>
      </w:r>
      <w:proofErr w:type="spellStart"/>
      <w:r>
        <w:t>text</w:t>
      </w:r>
      <w:proofErr w:type="spellEnd"/>
      <w:r>
        <w:t>{schwache Unabhängigkeit}</w:t>
      </w:r>
    </w:p>
    <w:p w14:paraId="4B8AA357" w14:textId="77777777" w:rsidR="00A661B4" w:rsidRDefault="00A661B4" w:rsidP="00A661B4">
      <w:pPr>
        <w:pStyle w:val="StandardWeb"/>
      </w:pPr>
      <w:r>
        <w:t>Eine starke Unabhängigkeit kann erst nach der mathematischen Rekonstruktion untersucht werden:</w:t>
      </w:r>
    </w:p>
    <w:p w14:paraId="20A92E01" w14:textId="77777777" w:rsidR="00A661B4" w:rsidRDefault="00A661B4" w:rsidP="00A661B4">
      <w:r>
        <w:rPr>
          <w:rStyle w:val="katex-mathml"/>
        </w:rPr>
        <w:t>formale Modelle+pra¨zise Semantik  </w:t>
      </w:r>
      <w:r>
        <w:rPr>
          <w:rStyle w:val="katex-mathml"/>
          <w:rFonts w:ascii="Cambria Math" w:hAnsi="Cambria Math" w:cs="Cambria Math"/>
        </w:rPr>
        <w:t>⟹</w:t>
      </w:r>
      <w:r>
        <w:rPr>
          <w:rStyle w:val="katex-mathml"/>
        </w:rPr>
        <w:t>  pru¨fbare starke Unabha¨ngigkeit.(3.317)\text{formale Modelle} + \</w:t>
      </w:r>
      <w:proofErr w:type="spellStart"/>
      <w:r>
        <w:rPr>
          <w:rStyle w:val="katex-mathml"/>
        </w:rPr>
        <w:t>text</w:t>
      </w:r>
      <w:proofErr w:type="spellEnd"/>
      <w:r>
        <w:rPr>
          <w:rStyle w:val="katex-mathml"/>
        </w:rPr>
        <w:t>{präzise Semantik} \;\</w:t>
      </w:r>
      <w:proofErr w:type="spellStart"/>
      <w:r>
        <w:rPr>
          <w:rStyle w:val="katex-mathml"/>
        </w:rPr>
        <w:t>Longrightarrow</w:t>
      </w:r>
      <w:proofErr w:type="spellEnd"/>
      <w:r>
        <w:rPr>
          <w:rStyle w:val="katex-mathml"/>
        </w:rPr>
        <w:t>\; \</w:t>
      </w:r>
      <w:proofErr w:type="spellStart"/>
      <w:r>
        <w:rPr>
          <w:rStyle w:val="katex-mathml"/>
        </w:rPr>
        <w:t>text</w:t>
      </w:r>
      <w:proofErr w:type="spellEnd"/>
      <w:r>
        <w:rPr>
          <w:rStyle w:val="katex-mathml"/>
        </w:rPr>
        <w:t>{prüfbare starke Unabhängigkeit}. \tag{3.317}</w:t>
      </w:r>
      <w:r>
        <w:rPr>
          <w:rStyle w:val="mord"/>
          <w:rFonts w:eastAsia="Georgia"/>
        </w:rPr>
        <w:t>formale Modelle</w:t>
      </w:r>
      <w:r>
        <w:rPr>
          <w:rStyle w:val="mbin"/>
        </w:rPr>
        <w:t>+</w:t>
      </w:r>
      <w:r>
        <w:rPr>
          <w:rStyle w:val="mord"/>
          <w:rFonts w:eastAsia="Georgia"/>
        </w:rPr>
        <w:t>pra¨zise Semantik</w:t>
      </w:r>
      <w:r>
        <w:rPr>
          <w:rStyle w:val="mrel"/>
          <w:rFonts w:ascii="Cambria Math" w:hAnsi="Cambria Math" w:cs="Cambria Math"/>
        </w:rPr>
        <w:t>⟹</w:t>
      </w:r>
      <w:r>
        <w:rPr>
          <w:rStyle w:val="mord"/>
          <w:rFonts w:eastAsia="Georgia"/>
        </w:rPr>
        <w:t>pru¨fbare starke Unabha¨ngigkeit.(3.317)</w:t>
      </w:r>
      <w:r>
        <w:t xml:space="preserve"> </w:t>
      </w:r>
    </w:p>
    <w:p w14:paraId="15569756" w14:textId="77777777" w:rsidR="00A661B4" w:rsidRDefault="00A661B4" w:rsidP="00A661B4">
      <w:pPr>
        <w:pStyle w:val="StandardWeb"/>
      </w:pPr>
      <w:r>
        <w:t>Word-</w:t>
      </w:r>
      <w:proofErr w:type="spellStart"/>
      <w:r>
        <w:t>LaTeX</w:t>
      </w:r>
      <w:proofErr w:type="spellEnd"/>
      <w:r>
        <w:t>: \</w:t>
      </w:r>
      <w:proofErr w:type="spellStart"/>
      <w:r>
        <w:t>text</w:t>
      </w:r>
      <w:proofErr w:type="spellEnd"/>
      <w:r>
        <w:t>{formale Modelle}+\</w:t>
      </w:r>
      <w:proofErr w:type="spellStart"/>
      <w:r>
        <w:t>text</w:t>
      </w:r>
      <w:proofErr w:type="spellEnd"/>
      <w:r>
        <w:t>{präzise Semantik}\</w:t>
      </w:r>
      <w:proofErr w:type="spellStart"/>
      <w:r>
        <w:t>Longrightarrow</w:t>
      </w:r>
      <w:proofErr w:type="spellEnd"/>
      <w:r>
        <w:t>\</w:t>
      </w:r>
      <w:proofErr w:type="spellStart"/>
      <w:r>
        <w:t>text</w:t>
      </w:r>
      <w:proofErr w:type="spellEnd"/>
      <w:r>
        <w:t>{prüfbare starke Unabhängigkeit}</w:t>
      </w:r>
    </w:p>
    <w:p w14:paraId="35F86FD8" w14:textId="77777777" w:rsidR="00A661B4" w:rsidRDefault="00A661B4" w:rsidP="00A661B4">
      <w:pPr>
        <w:pStyle w:val="StandardWeb"/>
      </w:pPr>
      <w:r>
        <w:t>Diese Unterscheidung verhindert, dass die qualitative Argumentation als bereits abgeschlossener mathematischer Beweis ausgegeben wird.</w:t>
      </w:r>
    </w:p>
    <w:p w14:paraId="16E794C0" w14:textId="77777777" w:rsidR="00A661B4" w:rsidRDefault="00A661B4" w:rsidP="00A661B4">
      <w:pPr>
        <w:pStyle w:val="berschrift2"/>
      </w:pPr>
      <w:r>
        <w:lastRenderedPageBreak/>
        <w:t>Qualitative Konsistenz</w:t>
      </w:r>
    </w:p>
    <w:p w14:paraId="4D425713" w14:textId="77777777" w:rsidR="00A661B4" w:rsidRDefault="00A661B4" w:rsidP="00A661B4">
      <w:pPr>
        <w:pStyle w:val="StandardWeb"/>
      </w:pPr>
      <w:r>
        <w:t xml:space="preserve">Neben </w:t>
      </w:r>
      <w:proofErr w:type="spellStart"/>
      <w:r>
        <w:t>Minimalität</w:t>
      </w:r>
      <w:proofErr w:type="spellEnd"/>
      <w:r>
        <w:t xml:space="preserve"> und Unabhängigkeit muss geprüft werden, ob die Axiome gemeinsam gedacht werden können, ohne dass sie einander unmittelbar widersprechen.</w:t>
      </w:r>
    </w:p>
    <w:p w14:paraId="05135F21" w14:textId="77777777" w:rsidR="00A661B4" w:rsidRDefault="00A661B4" w:rsidP="00A661B4">
      <w:pPr>
        <w:pStyle w:val="StandardWeb"/>
      </w:pPr>
      <w:r>
        <w:t>In der mathematischen Logik wird zwischen syntaktischer und semantischer Konsistenz unterschieden. Ein formales System ist syntaktisch konsistent, wenn in ihm nicht zugleich eine Aussage und ihre Negation ableitbar sind. Semantische Konsistenz beziehungsweise Erfüllbarkeit liegt vor, wenn mindestens ein Modell existiert, das alle Axiome erfüllt [88][89].</w:t>
      </w:r>
    </w:p>
    <w:p w14:paraId="533525B1" w14:textId="77777777" w:rsidR="00A661B4" w:rsidRDefault="00A661B4" w:rsidP="00A661B4">
      <w:pPr>
        <w:pStyle w:val="StandardWeb"/>
      </w:pPr>
      <w:r>
        <w:t xml:space="preserve">Für das FRZK kann auf der qualitativen Ebene noch keine syntaktische Konsistenz bewiesen werden, weil weder ein vollständiger Kalkül noch Ableitungsregeln definiert sind. Möglich ist jedoch eine Prüfung auf </w:t>
      </w:r>
      <w:r>
        <w:rPr>
          <w:rStyle w:val="Fett"/>
        </w:rPr>
        <w:t>offensichtliche begriffliche Widersprüche</w:t>
      </w:r>
      <w:r>
        <w:t>.</w:t>
      </w:r>
    </w:p>
    <w:p w14:paraId="38F3D3B0" w14:textId="77777777" w:rsidR="00A661B4" w:rsidRDefault="00A661B4" w:rsidP="00A661B4">
      <w:pPr>
        <w:pStyle w:val="StandardWeb"/>
      </w:pPr>
      <w:r>
        <w:t>Die Konsistenzforderung lautet qualitativ:</w:t>
      </w:r>
    </w:p>
    <w:p w14:paraId="7D0CDF59" w14:textId="77777777" w:rsidR="00A661B4" w:rsidRDefault="00A661B4" w:rsidP="00A661B4">
      <w:r>
        <w:rPr>
          <w:rStyle w:val="katex-mathml"/>
        </w:rPr>
        <w:t>¬</w:t>
      </w:r>
      <w:r>
        <w:rPr>
          <w:rStyle w:val="katex-mathml"/>
          <w:rFonts w:ascii="Cambria Math" w:hAnsi="Cambria Math" w:cs="Cambria Math"/>
        </w:rPr>
        <w:t>∃</w:t>
      </w:r>
      <w:proofErr w:type="spellStart"/>
      <w:r>
        <w:rPr>
          <w:rStyle w:val="katex-mathml"/>
        </w:rPr>
        <w:t>Ai,Aj</w:t>
      </w:r>
      <w:r>
        <w:rPr>
          <w:rStyle w:val="katex-mathml"/>
          <w:rFonts w:ascii="Cambria Math" w:hAnsi="Cambria Math" w:cs="Cambria Math"/>
        </w:rPr>
        <w:t>∈</w:t>
      </w:r>
      <w:r>
        <w:rPr>
          <w:rStyle w:val="katex-mathml"/>
        </w:rPr>
        <w:t>AFRZK:Ai</w:t>
      </w:r>
      <w:proofErr w:type="spellEnd"/>
      <w:r>
        <w:rPr>
          <w:rStyle w:val="katex-mathml"/>
          <w:rFonts w:ascii="Cambria Math" w:hAnsi="Cambria Math" w:cs="Cambria Math"/>
        </w:rPr>
        <w:t>⟹</w:t>
      </w:r>
      <w:r>
        <w:rPr>
          <w:rStyle w:val="katex-mathml"/>
        </w:rPr>
        <w:t>¬</w:t>
      </w:r>
      <w:proofErr w:type="spellStart"/>
      <w:r>
        <w:rPr>
          <w:rStyle w:val="katex-mathml"/>
        </w:rPr>
        <w:t>Aj</w:t>
      </w:r>
      <w:proofErr w:type="spellEnd"/>
      <w:r>
        <w:rPr>
          <w:rStyle w:val="katex-mathml"/>
        </w:rPr>
        <w:t>.(3.318)\</w:t>
      </w:r>
      <w:proofErr w:type="spellStart"/>
      <w:r>
        <w:rPr>
          <w:rStyle w:val="katex-mathml"/>
        </w:rPr>
        <w:t>neg</w:t>
      </w:r>
      <w:proofErr w:type="spellEnd"/>
      <w:r>
        <w:rPr>
          <w:rStyle w:val="katex-mathml"/>
        </w:rPr>
        <w:t xml:space="preserve"> \</w:t>
      </w:r>
      <w:proofErr w:type="spellStart"/>
      <w:r>
        <w:rPr>
          <w:rStyle w:val="katex-mathml"/>
        </w:rPr>
        <w:t>exists</w:t>
      </w:r>
      <w:proofErr w:type="spellEnd"/>
      <w:r>
        <w:rPr>
          <w:rStyle w:val="katex-mathml"/>
        </w:rPr>
        <w:t xml:space="preserve"> </w:t>
      </w:r>
      <w:proofErr w:type="spellStart"/>
      <w:r>
        <w:rPr>
          <w:rStyle w:val="katex-mathml"/>
        </w:rPr>
        <w:t>A_i,A_j</w:t>
      </w:r>
      <w:proofErr w:type="spellEnd"/>
      <w:r>
        <w:rPr>
          <w:rStyle w:val="katex-mathml"/>
        </w:rPr>
        <w:t xml:space="preserve"> \in \</w:t>
      </w:r>
      <w:proofErr w:type="spellStart"/>
      <w:r>
        <w:rPr>
          <w:rStyle w:val="katex-mathml"/>
        </w:rPr>
        <w:t>mathcal</w:t>
      </w:r>
      <w:proofErr w:type="spellEnd"/>
      <w:r>
        <w:rPr>
          <w:rStyle w:val="katex-mathml"/>
        </w:rPr>
        <w:t>{A}_{\</w:t>
      </w:r>
      <w:proofErr w:type="spellStart"/>
      <w:r>
        <w:rPr>
          <w:rStyle w:val="katex-mathml"/>
        </w:rPr>
        <w:t>mathrm</w:t>
      </w:r>
      <w:proofErr w:type="spellEnd"/>
      <w:r>
        <w:rPr>
          <w:rStyle w:val="katex-mathml"/>
        </w:rPr>
        <w:t>{FRZK}} : \</w:t>
      </w:r>
      <w:proofErr w:type="spellStart"/>
      <w:r>
        <w:rPr>
          <w:rStyle w:val="katex-mathml"/>
        </w:rPr>
        <w:t>quad</w:t>
      </w:r>
      <w:proofErr w:type="spellEnd"/>
      <w:r>
        <w:rPr>
          <w:rStyle w:val="katex-mathml"/>
        </w:rPr>
        <w:t xml:space="preserve"> </w:t>
      </w:r>
      <w:proofErr w:type="spellStart"/>
      <w:r>
        <w:rPr>
          <w:rStyle w:val="katex-mathml"/>
        </w:rPr>
        <w:t>A_i</w:t>
      </w:r>
      <w:proofErr w:type="spellEnd"/>
      <w:r>
        <w:rPr>
          <w:rStyle w:val="katex-mathml"/>
        </w:rPr>
        <w:t xml:space="preserve"> \</w:t>
      </w:r>
      <w:proofErr w:type="spellStart"/>
      <w:r>
        <w:rPr>
          <w:rStyle w:val="katex-mathml"/>
        </w:rPr>
        <w:t>Longrightarrow</w:t>
      </w:r>
      <w:proofErr w:type="spellEnd"/>
      <w:r>
        <w:rPr>
          <w:rStyle w:val="katex-mathml"/>
        </w:rPr>
        <w:t xml:space="preserve"> \</w:t>
      </w:r>
      <w:proofErr w:type="spellStart"/>
      <w:r>
        <w:rPr>
          <w:rStyle w:val="katex-mathml"/>
        </w:rPr>
        <w:t>neg</w:t>
      </w:r>
      <w:proofErr w:type="spellEnd"/>
      <w:r>
        <w:rPr>
          <w:rStyle w:val="katex-mathml"/>
        </w:rPr>
        <w:t xml:space="preserve"> </w:t>
      </w:r>
      <w:proofErr w:type="spellStart"/>
      <w:r>
        <w:rPr>
          <w:rStyle w:val="katex-mathml"/>
        </w:rPr>
        <w:t>A_j</w:t>
      </w:r>
      <w:proofErr w:type="spellEnd"/>
      <w:r>
        <w:rPr>
          <w:rStyle w:val="katex-mathml"/>
        </w:rPr>
        <w:t>. \tag{3.318}</w:t>
      </w:r>
      <w:r>
        <w:rPr>
          <w:rStyle w:val="mord"/>
          <w:rFonts w:eastAsia="Georgia"/>
        </w:rPr>
        <w:t>¬</w:t>
      </w:r>
      <w:r>
        <w:rPr>
          <w:rStyle w:val="mord"/>
          <w:rFonts w:ascii="Cambria Math" w:eastAsia="Georgia" w:hAnsi="Cambria Math" w:cs="Cambria Math"/>
        </w:rPr>
        <w:t>∃</w:t>
      </w:r>
      <w:r>
        <w:rPr>
          <w:rStyle w:val="mord"/>
          <w:rFonts w:eastAsia="Georgia"/>
        </w:rPr>
        <w:t>Ai</w:t>
      </w:r>
      <w:r>
        <w:rPr>
          <w:rStyle w:val="vlist-s"/>
        </w:rPr>
        <w:t>​</w:t>
      </w:r>
      <w:r>
        <w:rPr>
          <w:rStyle w:val="mpunct"/>
        </w:rPr>
        <w:t>,</w:t>
      </w:r>
      <w:proofErr w:type="spellStart"/>
      <w:r>
        <w:rPr>
          <w:rStyle w:val="mord"/>
          <w:rFonts w:eastAsia="Georgia"/>
        </w:rPr>
        <w:t>Aj</w:t>
      </w:r>
      <w:proofErr w:type="spellEnd"/>
      <w:r>
        <w:rPr>
          <w:rStyle w:val="vlist-s"/>
        </w:rPr>
        <w:t>​</w:t>
      </w:r>
      <w:r>
        <w:rPr>
          <w:rStyle w:val="mrel"/>
          <w:rFonts w:ascii="Cambria Math" w:hAnsi="Cambria Math" w:cs="Cambria Math"/>
        </w:rPr>
        <w:t>∈</w:t>
      </w:r>
      <w:r>
        <w:rPr>
          <w:rStyle w:val="mord"/>
          <w:rFonts w:eastAsia="Georgia"/>
        </w:rPr>
        <w:t>AFRZK</w:t>
      </w:r>
      <w:r>
        <w:rPr>
          <w:rStyle w:val="vlist-s"/>
        </w:rPr>
        <w:t>​</w:t>
      </w:r>
      <w:r>
        <w:rPr>
          <w:rStyle w:val="mrel"/>
        </w:rPr>
        <w:t>:</w:t>
      </w:r>
      <w:r>
        <w:rPr>
          <w:rStyle w:val="mord"/>
          <w:rFonts w:eastAsia="Georgia"/>
        </w:rPr>
        <w:t>Ai</w:t>
      </w:r>
      <w:r>
        <w:rPr>
          <w:rStyle w:val="vlist-s"/>
        </w:rPr>
        <w:t>​</w:t>
      </w:r>
      <w:r>
        <w:rPr>
          <w:rStyle w:val="mrel"/>
          <w:rFonts w:ascii="Cambria Math" w:hAnsi="Cambria Math" w:cs="Cambria Math"/>
        </w:rPr>
        <w:t>⟹</w:t>
      </w:r>
      <w:r>
        <w:rPr>
          <w:rStyle w:val="mord"/>
          <w:rFonts w:eastAsia="Georgia"/>
        </w:rPr>
        <w:t>¬</w:t>
      </w:r>
      <w:proofErr w:type="spellStart"/>
      <w:r>
        <w:rPr>
          <w:rStyle w:val="mord"/>
          <w:rFonts w:eastAsia="Georgia"/>
        </w:rPr>
        <w:t>Aj</w:t>
      </w:r>
      <w:proofErr w:type="spellEnd"/>
      <w:r>
        <w:rPr>
          <w:rStyle w:val="vlist-s"/>
        </w:rPr>
        <w:t>​</w:t>
      </w:r>
      <w:r>
        <w:rPr>
          <w:rStyle w:val="mord"/>
          <w:rFonts w:eastAsia="Georgia"/>
        </w:rPr>
        <w:t>.(3.318)</w:t>
      </w:r>
      <w:r>
        <w:t xml:space="preserve"> </w:t>
      </w:r>
    </w:p>
    <w:p w14:paraId="71E1666B" w14:textId="77777777" w:rsidR="00A661B4" w:rsidRPr="00A661B4" w:rsidRDefault="00A661B4" w:rsidP="00A661B4">
      <w:pPr>
        <w:pStyle w:val="StandardWeb"/>
        <w:rPr>
          <w:lang w:val="en-US"/>
        </w:rPr>
      </w:pPr>
      <w:r w:rsidRPr="00A661B4">
        <w:rPr>
          <w:lang w:val="en-US"/>
        </w:rPr>
        <w:t xml:space="preserve">Word-LaTeX: \neg\exists </w:t>
      </w:r>
      <w:proofErr w:type="spellStart"/>
      <w:r w:rsidRPr="00A661B4">
        <w:rPr>
          <w:lang w:val="en-US"/>
        </w:rPr>
        <w:t>A_i,A_j</w:t>
      </w:r>
      <w:proofErr w:type="spellEnd"/>
      <w:r w:rsidRPr="00A661B4">
        <w:rPr>
          <w:lang w:val="en-US"/>
        </w:rPr>
        <w:t>\in\</w:t>
      </w:r>
      <w:proofErr w:type="spellStart"/>
      <w:r w:rsidRPr="00A661B4">
        <w:rPr>
          <w:lang w:val="en-US"/>
        </w:rPr>
        <w:t>mathcal</w:t>
      </w:r>
      <w:proofErr w:type="spellEnd"/>
      <w:r w:rsidRPr="00A661B4">
        <w:rPr>
          <w:lang w:val="en-US"/>
        </w:rPr>
        <w:t>{A}_{\</w:t>
      </w:r>
      <w:proofErr w:type="spellStart"/>
      <w:r w:rsidRPr="00A661B4">
        <w:rPr>
          <w:lang w:val="en-US"/>
        </w:rPr>
        <w:t>mathrm</w:t>
      </w:r>
      <w:proofErr w:type="spellEnd"/>
      <w:r w:rsidRPr="00A661B4">
        <w:rPr>
          <w:lang w:val="en-US"/>
        </w:rPr>
        <w:t xml:space="preserve">{FRZK}}:\quad </w:t>
      </w:r>
      <w:proofErr w:type="spellStart"/>
      <w:r w:rsidRPr="00A661B4">
        <w:rPr>
          <w:lang w:val="en-US"/>
        </w:rPr>
        <w:t>A_i</w:t>
      </w:r>
      <w:proofErr w:type="spellEnd"/>
      <w:r w:rsidRPr="00A661B4">
        <w:rPr>
          <w:lang w:val="en-US"/>
        </w:rPr>
        <w:t>\</w:t>
      </w:r>
      <w:proofErr w:type="spellStart"/>
      <w:r w:rsidRPr="00A661B4">
        <w:rPr>
          <w:lang w:val="en-US"/>
        </w:rPr>
        <w:t>Longrightarrow</w:t>
      </w:r>
      <w:proofErr w:type="spellEnd"/>
      <w:r w:rsidRPr="00A661B4">
        <w:rPr>
          <w:lang w:val="en-US"/>
        </w:rPr>
        <w:t xml:space="preserve">\neg </w:t>
      </w:r>
      <w:proofErr w:type="spellStart"/>
      <w:r w:rsidRPr="00A661B4">
        <w:rPr>
          <w:lang w:val="en-US"/>
        </w:rPr>
        <w:t>A_j</w:t>
      </w:r>
      <w:proofErr w:type="spellEnd"/>
      <w:r w:rsidRPr="00A661B4">
        <w:rPr>
          <w:lang w:val="en-US"/>
        </w:rPr>
        <w:t>.</w:t>
      </w:r>
    </w:p>
    <w:p w14:paraId="6F231845" w14:textId="77777777" w:rsidR="00A661B4" w:rsidRDefault="00A661B4" w:rsidP="00A661B4">
      <w:pPr>
        <w:pStyle w:val="StandardWeb"/>
      </w:pPr>
      <w:r>
        <w:t xml:space="preserve">Keines der fünf Axiome negiert unmittelbar ein anderes. Axiom A1 erlaubt Unterscheidbarkeit. Axiom A2 ergänzt </w:t>
      </w:r>
      <w:proofErr w:type="spellStart"/>
      <w:r>
        <w:t>Relationierbarkeit</w:t>
      </w:r>
      <w:proofErr w:type="spellEnd"/>
      <w:r>
        <w:t>. Axiom A3 ergänzt Veränderbarkeit. Axiom A4 ergänzt Organisationsbildung. Axiom A5 ergänzt den möglichen Erhalt einer Organisation unter Veränderung.</w:t>
      </w:r>
    </w:p>
    <w:p w14:paraId="30670395" w14:textId="77777777" w:rsidR="00A661B4" w:rsidRDefault="00A661B4" w:rsidP="00A661B4">
      <w:pPr>
        <w:pStyle w:val="StandardWeb"/>
      </w:pPr>
      <w:r>
        <w:t>Insbesondere besteht kein Widerspruch zwischen Axiom A3 und Axiom A5. Axiom A3 behauptet Veränderbarkeit, Axiom A5 Erhalt unter Veränderung. Axiom A5 verlangt keine vollständige Unveränderlichkeit. Kohärenz wird gerade als dynamischer Erhalt eines funktionalen Zusammenhangs verstanden. Damit sind Transformation und Kohärenz miteinander vereinbar.</w:t>
      </w:r>
    </w:p>
    <w:p w14:paraId="7B012FFC" w14:textId="77777777" w:rsidR="00A661B4" w:rsidRDefault="00A661B4" w:rsidP="00A661B4">
      <w:pPr>
        <w:pStyle w:val="StandardWeb"/>
      </w:pPr>
      <w:r>
        <w:t>Ebenso besteht kein Widerspruch zwischen Axiom A4 und Axiom A5. Organisationsbildung behauptet die Möglichkeit des Entstehens eines Musters. Kohärenz behauptet die Möglichkeit seines Erhalts oder seiner Reproduktion. Eine Organisation kann entstehen, ohne kohärent zu bleiben; sie kann aber auch kohärent stabilisiert werden.</w:t>
      </w:r>
    </w:p>
    <w:p w14:paraId="779AD3F9" w14:textId="77777777" w:rsidR="00A661B4" w:rsidRDefault="00A661B4" w:rsidP="00A661B4">
      <w:pPr>
        <w:pStyle w:val="berschrift2"/>
      </w:pPr>
      <w:r>
        <w:t>Qualitatives Erfüllbarkeitsmodell</w:t>
      </w:r>
    </w:p>
    <w:p w14:paraId="09C2FA5C" w14:textId="77777777" w:rsidR="00A661B4" w:rsidRDefault="00A661B4" w:rsidP="00A661B4">
      <w:pPr>
        <w:pStyle w:val="StandardWeb"/>
      </w:pPr>
      <w:r>
        <w:t>Um die gemeinsame begriffliche Vereinbarkeit der Axiome zu verdeutlichen, konstruiere ich ein minimales qualitatives Erfüllbarkeitsmodell.</w:t>
      </w:r>
    </w:p>
    <w:p w14:paraId="180B5B7D" w14:textId="77777777" w:rsidR="00A661B4" w:rsidRDefault="00A661B4" w:rsidP="00A661B4">
      <w:pPr>
        <w:pStyle w:val="StandardWeb"/>
      </w:pPr>
      <w:r>
        <w:t xml:space="preserve">Ich nehme zwei funktional unterscheidbare Konfigurationen an. Diese können miteinander in Zusammenhang treten. Mindestens eine ihrer Eigenschaften oder die Art ihres Zusammenhangs kann sich verändern. Aus mehreren solchen </w:t>
      </w:r>
      <w:proofErr w:type="spellStart"/>
      <w:r>
        <w:t>Relationierungen</w:t>
      </w:r>
      <w:proofErr w:type="spellEnd"/>
      <w:r>
        <w:t xml:space="preserve"> und Transformationen kann ein wiedererkennbares Organisationsmuster entstehen. Dieses Muster kann trotz weiterer Veränderungen erhalten oder reproduziert werden.</w:t>
      </w:r>
    </w:p>
    <w:p w14:paraId="06C18981" w14:textId="77777777" w:rsidR="00A661B4" w:rsidRDefault="00A661B4" w:rsidP="00A661B4">
      <w:pPr>
        <w:pStyle w:val="StandardWeb"/>
      </w:pPr>
      <w:r>
        <w:t>Das qualitative Modell lässt sich zusammenfassen als</w:t>
      </w:r>
    </w:p>
    <w:p w14:paraId="49C4CB17" w14:textId="77777777" w:rsidR="00A661B4" w:rsidRDefault="00A661B4" w:rsidP="00A661B4">
      <w:r>
        <w:rPr>
          <w:rStyle w:val="katex-mathml"/>
        </w:rPr>
        <w:lastRenderedPageBreak/>
        <w:t>MFRZK</w:t>
      </w:r>
      <w:r>
        <w:rPr>
          <w:rStyle w:val="katex-mathml"/>
          <w:rFonts w:ascii="Cambria Math" w:hAnsi="Cambria Math" w:cs="Cambria Math"/>
        </w:rPr>
        <w:t>⊨</w:t>
      </w:r>
      <w:r>
        <w:rPr>
          <w:rStyle w:val="katex-mathml"/>
        </w:rPr>
        <w:t>qualA1</w:t>
      </w:r>
      <w:r>
        <w:rPr>
          <w:rStyle w:val="katex-mathml"/>
          <w:rFonts w:ascii="Cambria Math" w:hAnsi="Cambria Math" w:cs="Cambria Math"/>
        </w:rPr>
        <w:t>∧</w:t>
      </w:r>
      <w:r>
        <w:rPr>
          <w:rStyle w:val="katex-mathml"/>
        </w:rPr>
        <w:t>A2</w:t>
      </w:r>
      <w:r>
        <w:rPr>
          <w:rStyle w:val="katex-mathml"/>
          <w:rFonts w:ascii="Cambria Math" w:hAnsi="Cambria Math" w:cs="Cambria Math"/>
        </w:rPr>
        <w:t>∧</w:t>
      </w:r>
      <w:r>
        <w:rPr>
          <w:rStyle w:val="katex-mathml"/>
        </w:rPr>
        <w:t>A3</w:t>
      </w:r>
      <w:r>
        <w:rPr>
          <w:rStyle w:val="katex-mathml"/>
          <w:rFonts w:ascii="Cambria Math" w:hAnsi="Cambria Math" w:cs="Cambria Math"/>
        </w:rPr>
        <w:t>∧</w:t>
      </w:r>
      <w:r>
        <w:rPr>
          <w:rStyle w:val="katex-mathml"/>
        </w:rPr>
        <w:t>A4</w:t>
      </w:r>
      <w:r>
        <w:rPr>
          <w:rStyle w:val="katex-mathml"/>
          <w:rFonts w:ascii="Cambria Math" w:hAnsi="Cambria Math" w:cs="Cambria Math"/>
        </w:rPr>
        <w:t>∧</w:t>
      </w:r>
      <w:r>
        <w:rPr>
          <w:rStyle w:val="katex-mathml"/>
        </w:rPr>
        <w:t>A5.(3.319)\</w:t>
      </w:r>
      <w:proofErr w:type="spellStart"/>
      <w:r>
        <w:rPr>
          <w:rStyle w:val="katex-mathml"/>
        </w:rPr>
        <w:t>mathfrak</w:t>
      </w:r>
      <w:proofErr w:type="spellEnd"/>
      <w:r>
        <w:rPr>
          <w:rStyle w:val="katex-mathml"/>
        </w:rPr>
        <w:t>{M}_{\</w:t>
      </w:r>
      <w:proofErr w:type="spellStart"/>
      <w:r>
        <w:rPr>
          <w:rStyle w:val="katex-mathml"/>
        </w:rPr>
        <w:t>mathrm</w:t>
      </w:r>
      <w:proofErr w:type="spellEnd"/>
      <w:r>
        <w:rPr>
          <w:rStyle w:val="katex-mathml"/>
        </w:rPr>
        <w:t>{FRZK}} \</w:t>
      </w:r>
      <w:proofErr w:type="spellStart"/>
      <w:r>
        <w:rPr>
          <w:rStyle w:val="katex-mathml"/>
        </w:rPr>
        <w:t>models</w:t>
      </w:r>
      <w:proofErr w:type="spellEnd"/>
      <w:r>
        <w:rPr>
          <w:rStyle w:val="katex-mathml"/>
        </w:rPr>
        <w:t>_{\</w:t>
      </w:r>
      <w:proofErr w:type="spellStart"/>
      <w:r>
        <w:rPr>
          <w:rStyle w:val="katex-mathml"/>
        </w:rPr>
        <w:t>mathrm</w:t>
      </w:r>
      <w:proofErr w:type="spellEnd"/>
      <w:r>
        <w:rPr>
          <w:rStyle w:val="katex-mathml"/>
        </w:rPr>
        <w:t>{</w:t>
      </w:r>
      <w:proofErr w:type="spellStart"/>
      <w:r>
        <w:rPr>
          <w:rStyle w:val="katex-mathml"/>
        </w:rPr>
        <w:t>qual</w:t>
      </w:r>
      <w:proofErr w:type="spellEnd"/>
      <w:r>
        <w:rPr>
          <w:rStyle w:val="katex-mathml"/>
        </w:rPr>
        <w:t>}} A_1 \</w:t>
      </w:r>
      <w:proofErr w:type="spellStart"/>
      <w:r>
        <w:rPr>
          <w:rStyle w:val="katex-mathml"/>
        </w:rPr>
        <w:t>land</w:t>
      </w:r>
      <w:proofErr w:type="spellEnd"/>
      <w:r>
        <w:rPr>
          <w:rStyle w:val="katex-mathml"/>
        </w:rPr>
        <w:t xml:space="preserve"> A_2 \</w:t>
      </w:r>
      <w:proofErr w:type="spellStart"/>
      <w:r>
        <w:rPr>
          <w:rStyle w:val="katex-mathml"/>
        </w:rPr>
        <w:t>land</w:t>
      </w:r>
      <w:proofErr w:type="spellEnd"/>
      <w:r>
        <w:rPr>
          <w:rStyle w:val="katex-mathml"/>
        </w:rPr>
        <w:t xml:space="preserve"> A_3 \</w:t>
      </w:r>
      <w:proofErr w:type="spellStart"/>
      <w:r>
        <w:rPr>
          <w:rStyle w:val="katex-mathml"/>
        </w:rPr>
        <w:t>land</w:t>
      </w:r>
      <w:proofErr w:type="spellEnd"/>
      <w:r>
        <w:rPr>
          <w:rStyle w:val="katex-mathml"/>
        </w:rPr>
        <w:t xml:space="preserve"> A_4 \</w:t>
      </w:r>
      <w:proofErr w:type="spellStart"/>
      <w:r>
        <w:rPr>
          <w:rStyle w:val="katex-mathml"/>
        </w:rPr>
        <w:t>land</w:t>
      </w:r>
      <w:proofErr w:type="spellEnd"/>
      <w:r>
        <w:rPr>
          <w:rStyle w:val="katex-mathml"/>
        </w:rPr>
        <w:t xml:space="preserve"> A_5. \tag{3.319}</w:t>
      </w:r>
      <w:r>
        <w:rPr>
          <w:rStyle w:val="mord"/>
          <w:rFonts w:eastAsia="Georgia"/>
        </w:rPr>
        <w:t>MFRZK</w:t>
      </w:r>
      <w:r>
        <w:rPr>
          <w:rStyle w:val="vlist-s"/>
        </w:rPr>
        <w:t>​</w:t>
      </w:r>
      <w:r>
        <w:rPr>
          <w:rStyle w:val="mrel"/>
          <w:rFonts w:ascii="Cambria Math" w:hAnsi="Cambria Math" w:cs="Cambria Math"/>
        </w:rPr>
        <w:t>⊨</w:t>
      </w:r>
      <w:proofErr w:type="spellStart"/>
      <w:r>
        <w:rPr>
          <w:rStyle w:val="mord"/>
          <w:rFonts w:eastAsia="Georgia"/>
        </w:rPr>
        <w:t>qual</w:t>
      </w:r>
      <w:proofErr w:type="spellEnd"/>
      <w:r>
        <w:rPr>
          <w:rStyle w:val="vlist-s"/>
        </w:rPr>
        <w:t>​</w:t>
      </w:r>
      <w:r>
        <w:rPr>
          <w:rStyle w:val="mord"/>
          <w:rFonts w:eastAsia="Georgia"/>
        </w:rPr>
        <w:t>A1</w:t>
      </w:r>
      <w:r>
        <w:rPr>
          <w:rStyle w:val="vlist-s"/>
        </w:rPr>
        <w:t>​</w:t>
      </w:r>
      <w:r>
        <w:rPr>
          <w:rStyle w:val="mbin"/>
          <w:rFonts w:ascii="Cambria Math" w:hAnsi="Cambria Math" w:cs="Cambria Math"/>
        </w:rPr>
        <w:t>∧</w:t>
      </w:r>
      <w:r>
        <w:rPr>
          <w:rStyle w:val="mord"/>
          <w:rFonts w:eastAsia="Georgia"/>
        </w:rPr>
        <w:t>A2</w:t>
      </w:r>
      <w:r>
        <w:rPr>
          <w:rStyle w:val="vlist-s"/>
        </w:rPr>
        <w:t>​</w:t>
      </w:r>
      <w:r>
        <w:rPr>
          <w:rStyle w:val="mbin"/>
          <w:rFonts w:ascii="Cambria Math" w:hAnsi="Cambria Math" w:cs="Cambria Math"/>
        </w:rPr>
        <w:t>∧</w:t>
      </w:r>
      <w:r>
        <w:rPr>
          <w:rStyle w:val="mord"/>
          <w:rFonts w:eastAsia="Georgia"/>
        </w:rPr>
        <w:t>A3</w:t>
      </w:r>
      <w:r>
        <w:rPr>
          <w:rStyle w:val="vlist-s"/>
        </w:rPr>
        <w:t>​</w:t>
      </w:r>
      <w:r>
        <w:rPr>
          <w:rStyle w:val="mbin"/>
          <w:rFonts w:ascii="Cambria Math" w:hAnsi="Cambria Math" w:cs="Cambria Math"/>
        </w:rPr>
        <w:t>∧</w:t>
      </w:r>
      <w:r>
        <w:rPr>
          <w:rStyle w:val="mord"/>
          <w:rFonts w:eastAsia="Georgia"/>
        </w:rPr>
        <w:t>A4</w:t>
      </w:r>
      <w:r>
        <w:rPr>
          <w:rStyle w:val="vlist-s"/>
        </w:rPr>
        <w:t>​</w:t>
      </w:r>
      <w:r>
        <w:rPr>
          <w:rStyle w:val="mbin"/>
          <w:rFonts w:ascii="Cambria Math" w:hAnsi="Cambria Math" w:cs="Cambria Math"/>
        </w:rPr>
        <w:t>∧</w:t>
      </w:r>
      <w:r>
        <w:rPr>
          <w:rStyle w:val="mord"/>
          <w:rFonts w:eastAsia="Georgia"/>
        </w:rPr>
        <w:t>A5</w:t>
      </w:r>
      <w:r>
        <w:rPr>
          <w:rStyle w:val="vlist-s"/>
        </w:rPr>
        <w:t>​</w:t>
      </w:r>
      <w:r>
        <w:rPr>
          <w:rStyle w:val="mord"/>
          <w:rFonts w:eastAsia="Georgia"/>
        </w:rPr>
        <w:t>.(3.319)</w:t>
      </w:r>
      <w:r>
        <w:t xml:space="preserve"> </w:t>
      </w:r>
    </w:p>
    <w:p w14:paraId="1DB01829" w14:textId="77777777" w:rsidR="00A661B4" w:rsidRDefault="00A661B4" w:rsidP="00A661B4">
      <w:pPr>
        <w:pStyle w:val="StandardWeb"/>
      </w:pPr>
      <w:r>
        <w:t>Word-</w:t>
      </w:r>
      <w:proofErr w:type="spellStart"/>
      <w:r>
        <w:t>LaTeX</w:t>
      </w:r>
      <w:proofErr w:type="spellEnd"/>
      <w:r>
        <w:t>: \</w:t>
      </w:r>
      <w:proofErr w:type="spellStart"/>
      <w:r>
        <w:t>mathfrak</w:t>
      </w:r>
      <w:proofErr w:type="spellEnd"/>
      <w:r>
        <w:t>{M}</w:t>
      </w:r>
      <w:r>
        <w:rPr>
          <w:rStyle w:val="Hervorhebung"/>
        </w:rPr>
        <w:t>{\</w:t>
      </w:r>
      <w:proofErr w:type="spellStart"/>
      <w:r>
        <w:rPr>
          <w:rStyle w:val="Hervorhebung"/>
        </w:rPr>
        <w:t>mathrm</w:t>
      </w:r>
      <w:proofErr w:type="spellEnd"/>
      <w:r>
        <w:rPr>
          <w:rStyle w:val="Hervorhebung"/>
        </w:rPr>
        <w:t>{FRZK}}\</w:t>
      </w:r>
      <w:proofErr w:type="spellStart"/>
      <w:r>
        <w:rPr>
          <w:rStyle w:val="Hervorhebung"/>
        </w:rPr>
        <w:t>models</w:t>
      </w:r>
      <w:proofErr w:type="spellEnd"/>
      <w:r>
        <w:t>{\</w:t>
      </w:r>
      <w:proofErr w:type="spellStart"/>
      <w:r>
        <w:t>mathrm</w:t>
      </w:r>
      <w:proofErr w:type="spellEnd"/>
      <w:r>
        <w:t>{</w:t>
      </w:r>
      <w:proofErr w:type="spellStart"/>
      <w:r>
        <w:t>qual</w:t>
      </w:r>
      <w:proofErr w:type="spellEnd"/>
      <w:r>
        <w:t>}}A_1\</w:t>
      </w:r>
      <w:proofErr w:type="spellStart"/>
      <w:r>
        <w:t>land</w:t>
      </w:r>
      <w:proofErr w:type="spellEnd"/>
      <w:r>
        <w:t xml:space="preserve"> A_2\</w:t>
      </w:r>
      <w:proofErr w:type="spellStart"/>
      <w:r>
        <w:t>land</w:t>
      </w:r>
      <w:proofErr w:type="spellEnd"/>
      <w:r>
        <w:t xml:space="preserve"> A_3\</w:t>
      </w:r>
      <w:proofErr w:type="spellStart"/>
      <w:r>
        <w:t>land</w:t>
      </w:r>
      <w:proofErr w:type="spellEnd"/>
      <w:r>
        <w:t xml:space="preserve"> A_4\</w:t>
      </w:r>
      <w:proofErr w:type="spellStart"/>
      <w:r>
        <w:t>land</w:t>
      </w:r>
      <w:proofErr w:type="spellEnd"/>
      <w:r>
        <w:t xml:space="preserve"> A_5.</w:t>
      </w:r>
    </w:p>
    <w:p w14:paraId="079B9877" w14:textId="77777777" w:rsidR="00A661B4" w:rsidRDefault="00A661B4" w:rsidP="00A661B4">
      <w:pPr>
        <w:pStyle w:val="StandardWeb"/>
      </w:pPr>
      <w:r>
        <w:t xml:space="preserve">Auch </w:t>
      </w:r>
      <w:r>
        <w:rPr>
          <w:rStyle w:val="katex-mathml"/>
          <w:rFonts w:ascii="Cambria Math" w:hAnsi="Cambria Math" w:cs="Cambria Math"/>
        </w:rPr>
        <w:t>⊨</w:t>
      </w:r>
      <w:proofErr w:type="spellStart"/>
      <w:r>
        <w:rPr>
          <w:rStyle w:val="katex-mathml"/>
        </w:rPr>
        <w:t>qual</w:t>
      </w:r>
      <w:proofErr w:type="spellEnd"/>
      <w:r>
        <w:rPr>
          <w:rStyle w:val="katex-mathml"/>
        </w:rPr>
        <w:t>\</w:t>
      </w:r>
      <w:proofErr w:type="spellStart"/>
      <w:r>
        <w:rPr>
          <w:rStyle w:val="katex-mathml"/>
        </w:rPr>
        <w:t>models</w:t>
      </w:r>
      <w:proofErr w:type="spellEnd"/>
      <w:r>
        <w:rPr>
          <w:rStyle w:val="katex-mathml"/>
        </w:rPr>
        <w:t>_{\</w:t>
      </w:r>
      <w:proofErr w:type="spellStart"/>
      <w:r>
        <w:rPr>
          <w:rStyle w:val="katex-mathml"/>
        </w:rPr>
        <w:t>mathrm</w:t>
      </w:r>
      <w:proofErr w:type="spellEnd"/>
      <w:r>
        <w:rPr>
          <w:rStyle w:val="katex-mathml"/>
        </w:rPr>
        <w:t>{</w:t>
      </w:r>
      <w:proofErr w:type="spellStart"/>
      <w:r>
        <w:rPr>
          <w:rStyle w:val="katex-mathml"/>
        </w:rPr>
        <w:t>qual</w:t>
      </w:r>
      <w:proofErr w:type="spellEnd"/>
      <w:r>
        <w:rPr>
          <w:rStyle w:val="katex-mathml"/>
        </w:rPr>
        <w:t>}}</w:t>
      </w:r>
      <w:r>
        <w:rPr>
          <w:rStyle w:val="mrel"/>
          <w:rFonts w:ascii="Cambria Math" w:hAnsi="Cambria Math" w:cs="Cambria Math"/>
        </w:rPr>
        <w:t>⊨</w:t>
      </w:r>
      <w:proofErr w:type="spellStart"/>
      <w:r>
        <w:rPr>
          <w:rStyle w:val="mord"/>
          <w:rFonts w:eastAsia="Georgia"/>
        </w:rPr>
        <w:t>qual</w:t>
      </w:r>
      <w:proofErr w:type="spellEnd"/>
      <w:r>
        <w:rPr>
          <w:rStyle w:val="vlist-s"/>
        </w:rPr>
        <w:t>​</w:t>
      </w:r>
      <w:r>
        <w:t xml:space="preserve"> bezeichnet noch keine formale semantische Erfüllungsrelation. Die Darstellung hält fest, dass eine begrifflich widerspruchsfreie Konfiguration angegeben werden kann, in der alle fünf Axiome gemeinsam gelten.</w:t>
      </w:r>
    </w:p>
    <w:p w14:paraId="7734D037" w14:textId="77777777" w:rsidR="00A661B4" w:rsidRDefault="00A661B4" w:rsidP="00A661B4">
      <w:pPr>
        <w:pStyle w:val="StandardWeb"/>
      </w:pPr>
      <w:r>
        <w:t>Damit ist eine qualitative Erfüllbarkeit plausibel:</w:t>
      </w:r>
    </w:p>
    <w:p w14:paraId="4024B6A8" w14:textId="77777777" w:rsidR="00A661B4" w:rsidRDefault="00A661B4" w:rsidP="00A661B4">
      <w:r>
        <w:rPr>
          <w:rStyle w:val="katex-mathml"/>
          <w:rFonts w:ascii="Cambria Math" w:hAnsi="Cambria Math" w:cs="Cambria Math"/>
        </w:rPr>
        <w:t>∃</w:t>
      </w:r>
      <w:proofErr w:type="spellStart"/>
      <w:r>
        <w:rPr>
          <w:rStyle w:val="katex-mathml"/>
        </w:rPr>
        <w:t>MFRZK:MFRZK</w:t>
      </w:r>
      <w:r>
        <w:rPr>
          <w:rStyle w:val="katex-mathml"/>
          <w:rFonts w:ascii="Cambria Math" w:hAnsi="Cambria Math" w:cs="Cambria Math"/>
        </w:rPr>
        <w:t>⊨</w:t>
      </w:r>
      <w:r>
        <w:rPr>
          <w:rStyle w:val="katex-mathml"/>
        </w:rPr>
        <w:t>qualAFRZK</w:t>
      </w:r>
      <w:proofErr w:type="spellEnd"/>
      <w:r>
        <w:rPr>
          <w:rStyle w:val="katex-mathml"/>
        </w:rPr>
        <w:t>.(3.320)\</w:t>
      </w:r>
      <w:proofErr w:type="spellStart"/>
      <w:r>
        <w:rPr>
          <w:rStyle w:val="katex-mathml"/>
        </w:rPr>
        <w:t>exists</w:t>
      </w:r>
      <w:proofErr w:type="spellEnd"/>
      <w:r>
        <w:rPr>
          <w:rStyle w:val="katex-mathml"/>
        </w:rPr>
        <w:t xml:space="preserve"> \</w:t>
      </w:r>
      <w:proofErr w:type="spellStart"/>
      <w:r>
        <w:rPr>
          <w:rStyle w:val="katex-mathml"/>
        </w:rPr>
        <w:t>mathfrak</w:t>
      </w:r>
      <w:proofErr w:type="spellEnd"/>
      <w:r>
        <w:rPr>
          <w:rStyle w:val="katex-mathml"/>
        </w:rPr>
        <w:t>{M}_{\</w:t>
      </w:r>
      <w:proofErr w:type="spellStart"/>
      <w:r>
        <w:rPr>
          <w:rStyle w:val="katex-mathml"/>
        </w:rPr>
        <w:t>mathrm</w:t>
      </w:r>
      <w:proofErr w:type="spellEnd"/>
      <w:r>
        <w:rPr>
          <w:rStyle w:val="katex-mathml"/>
        </w:rPr>
        <w:t>{FRZK}} : \</w:t>
      </w:r>
      <w:proofErr w:type="spellStart"/>
      <w:r>
        <w:rPr>
          <w:rStyle w:val="katex-mathml"/>
        </w:rPr>
        <w:t>quad</w:t>
      </w:r>
      <w:proofErr w:type="spellEnd"/>
      <w:r>
        <w:rPr>
          <w:rStyle w:val="katex-mathml"/>
        </w:rPr>
        <w:t xml:space="preserve"> \</w:t>
      </w:r>
      <w:proofErr w:type="spellStart"/>
      <w:r>
        <w:rPr>
          <w:rStyle w:val="katex-mathml"/>
        </w:rPr>
        <w:t>mathfrak</w:t>
      </w:r>
      <w:proofErr w:type="spellEnd"/>
      <w:r>
        <w:rPr>
          <w:rStyle w:val="katex-mathml"/>
        </w:rPr>
        <w:t>{M}_{\</w:t>
      </w:r>
      <w:proofErr w:type="spellStart"/>
      <w:r>
        <w:rPr>
          <w:rStyle w:val="katex-mathml"/>
        </w:rPr>
        <w:t>mathrm</w:t>
      </w:r>
      <w:proofErr w:type="spellEnd"/>
      <w:r>
        <w:rPr>
          <w:rStyle w:val="katex-mathml"/>
        </w:rPr>
        <w:t>{FRZK}} \</w:t>
      </w:r>
      <w:proofErr w:type="spellStart"/>
      <w:r>
        <w:rPr>
          <w:rStyle w:val="katex-mathml"/>
        </w:rPr>
        <w:t>models</w:t>
      </w:r>
      <w:proofErr w:type="spellEnd"/>
      <w:r>
        <w:rPr>
          <w:rStyle w:val="katex-mathml"/>
        </w:rPr>
        <w:t>_{\</w:t>
      </w:r>
      <w:proofErr w:type="spellStart"/>
      <w:r>
        <w:rPr>
          <w:rStyle w:val="katex-mathml"/>
        </w:rPr>
        <w:t>mathrm</w:t>
      </w:r>
      <w:proofErr w:type="spellEnd"/>
      <w:r>
        <w:rPr>
          <w:rStyle w:val="katex-mathml"/>
        </w:rPr>
        <w:t>{</w:t>
      </w:r>
      <w:proofErr w:type="spellStart"/>
      <w:r>
        <w:rPr>
          <w:rStyle w:val="katex-mathml"/>
        </w:rPr>
        <w:t>qual</w:t>
      </w:r>
      <w:proofErr w:type="spellEnd"/>
      <w:r>
        <w:rPr>
          <w:rStyle w:val="katex-mathml"/>
        </w:rPr>
        <w:t>}} \</w:t>
      </w:r>
      <w:proofErr w:type="spellStart"/>
      <w:r>
        <w:rPr>
          <w:rStyle w:val="katex-mathml"/>
        </w:rPr>
        <w:t>mathcal</w:t>
      </w:r>
      <w:proofErr w:type="spellEnd"/>
      <w:r>
        <w:rPr>
          <w:rStyle w:val="katex-mathml"/>
        </w:rPr>
        <w:t>{A}_{\</w:t>
      </w:r>
      <w:proofErr w:type="spellStart"/>
      <w:r>
        <w:rPr>
          <w:rStyle w:val="katex-mathml"/>
        </w:rPr>
        <w:t>mathrm</w:t>
      </w:r>
      <w:proofErr w:type="spellEnd"/>
      <w:r>
        <w:rPr>
          <w:rStyle w:val="katex-mathml"/>
        </w:rPr>
        <w:t>{FRZK}}. \tag{3.320}</w:t>
      </w:r>
      <w:r>
        <w:rPr>
          <w:rStyle w:val="mord"/>
          <w:rFonts w:ascii="Cambria Math" w:eastAsia="Georgia" w:hAnsi="Cambria Math" w:cs="Cambria Math"/>
        </w:rPr>
        <w:t>∃</w:t>
      </w:r>
      <w:r>
        <w:rPr>
          <w:rStyle w:val="mord"/>
          <w:rFonts w:eastAsia="Georgia"/>
        </w:rPr>
        <w:t>MFRZK</w:t>
      </w:r>
      <w:r>
        <w:rPr>
          <w:rStyle w:val="vlist-s"/>
        </w:rPr>
        <w:t>​</w:t>
      </w:r>
      <w:r>
        <w:rPr>
          <w:rStyle w:val="mrel"/>
        </w:rPr>
        <w:t>:</w:t>
      </w:r>
      <w:r>
        <w:rPr>
          <w:rStyle w:val="mord"/>
          <w:rFonts w:eastAsia="Georgia"/>
        </w:rPr>
        <w:t>MFRZK</w:t>
      </w:r>
      <w:r>
        <w:rPr>
          <w:rStyle w:val="vlist-s"/>
        </w:rPr>
        <w:t>​</w:t>
      </w:r>
      <w:r>
        <w:rPr>
          <w:rStyle w:val="mrel"/>
          <w:rFonts w:ascii="Cambria Math" w:hAnsi="Cambria Math" w:cs="Cambria Math"/>
        </w:rPr>
        <w:t>⊨</w:t>
      </w:r>
      <w:proofErr w:type="spellStart"/>
      <w:r>
        <w:rPr>
          <w:rStyle w:val="mord"/>
          <w:rFonts w:eastAsia="Georgia"/>
        </w:rPr>
        <w:t>qual</w:t>
      </w:r>
      <w:proofErr w:type="spellEnd"/>
      <w:r>
        <w:rPr>
          <w:rStyle w:val="vlist-s"/>
        </w:rPr>
        <w:t>​</w:t>
      </w:r>
      <w:r>
        <w:rPr>
          <w:rStyle w:val="mord"/>
          <w:rFonts w:eastAsia="Georgia"/>
        </w:rPr>
        <w:t>AFRZK</w:t>
      </w:r>
      <w:r>
        <w:rPr>
          <w:rStyle w:val="vlist-s"/>
        </w:rPr>
        <w:t>​</w:t>
      </w:r>
      <w:r>
        <w:rPr>
          <w:rStyle w:val="mord"/>
          <w:rFonts w:eastAsia="Georgia"/>
        </w:rPr>
        <w:t>.(3.320)</w:t>
      </w:r>
      <w:r>
        <w:t xml:space="preserve"> </w:t>
      </w:r>
    </w:p>
    <w:p w14:paraId="5B801B6E" w14:textId="77777777" w:rsidR="00A661B4" w:rsidRDefault="00A661B4" w:rsidP="00A661B4">
      <w:pPr>
        <w:pStyle w:val="StandardWeb"/>
      </w:pPr>
      <w:r>
        <w:t>Word-</w:t>
      </w:r>
      <w:proofErr w:type="spellStart"/>
      <w:r>
        <w:t>LaTeX</w:t>
      </w:r>
      <w:proofErr w:type="spellEnd"/>
      <w:r>
        <w:t>: \exists\mathfrak{M}</w:t>
      </w:r>
      <w:r>
        <w:rPr>
          <w:rStyle w:val="Hervorhebung"/>
        </w:rPr>
        <w:t>{\mathrm{FRZK}}:\quad\mathfrak{M}</w:t>
      </w:r>
      <w:r>
        <w:t>{\mathrm{FRZK}}\models_{\mathrm{qual}}\mathcal{A}_{\mathrm{FRZK}}.</w:t>
      </w:r>
    </w:p>
    <w:p w14:paraId="5CA920FA" w14:textId="77777777" w:rsidR="00A661B4" w:rsidRDefault="00A661B4" w:rsidP="00A661B4">
      <w:pPr>
        <w:pStyle w:val="StandardWeb"/>
      </w:pPr>
      <w:r>
        <w:t>Gleichung (3.320) begründet noch keinen formalen Konsistenzbeweis. Sie zeigt lediglich, dass die Axiome auf der qualitativen Ebene gemeinsam interpretierbar erscheinen.</w:t>
      </w:r>
    </w:p>
    <w:p w14:paraId="5F6304BD" w14:textId="77777777" w:rsidR="00A661B4" w:rsidRDefault="00A661B4" w:rsidP="00A661B4">
      <w:pPr>
        <w:pStyle w:val="berschrift2"/>
      </w:pPr>
      <w:r>
        <w:t>Keine absolute Konsistenzbehauptung</w:t>
      </w:r>
    </w:p>
    <w:p w14:paraId="74B9B267" w14:textId="77777777" w:rsidR="00A661B4" w:rsidRDefault="00A661B4" w:rsidP="00A661B4">
      <w:pPr>
        <w:pStyle w:val="StandardWeb"/>
      </w:pPr>
      <w:r>
        <w:t>Ein mathematischer Konsistenzbeweis ist stets relativ zu einer formalen Metatheorie. Die berühmten Unvollständigkeitssätze Kurt Gödels zeigen, dass hinreichend starke konsistente formale Systeme ihre eigene Konsistenz im Allgemeinen nicht mit ausschließlich systeminternen Mitteln beweisen können. Für das FRZK ist diese Problematik derzeit noch nicht unmittelbar einschlägig, weil Kapitel 3.3 weder ein arithmetisch hinreichend starkes formales System noch einen vollständigen Beweiskalkül entwickelt.</w:t>
      </w:r>
    </w:p>
    <w:p w14:paraId="12FE2144" w14:textId="77777777" w:rsidR="00A661B4" w:rsidRDefault="00A661B4" w:rsidP="00A661B4">
      <w:pPr>
        <w:pStyle w:val="StandardWeb"/>
      </w:pPr>
      <w:r>
        <w:t>Dennoch folgt daraus eine methodische Zurückhaltung. Ich behaupte in diesem Abschnitt nicht, die absolute Konsistenz des FRZK bewiesen zu haben. Ich kann lediglich feststellen:</w:t>
      </w:r>
    </w:p>
    <w:p w14:paraId="3A4EED51" w14:textId="77777777" w:rsidR="00A661B4" w:rsidRDefault="00A661B4" w:rsidP="00A661B4">
      <w:pPr>
        <w:numPr>
          <w:ilvl w:val="0"/>
          <w:numId w:val="15"/>
        </w:numPr>
        <w:spacing w:before="100" w:beforeAutospacing="1" w:after="100" w:afterAutospacing="1"/>
      </w:pPr>
      <w:r>
        <w:t xml:space="preserve">Es liegt kein offensichtlicher begrifflicher Widerspruch zwischen A1 und A5 vor. </w:t>
      </w:r>
    </w:p>
    <w:p w14:paraId="00F31E70" w14:textId="77777777" w:rsidR="00A661B4" w:rsidRDefault="00A661B4" w:rsidP="00A661B4">
      <w:pPr>
        <w:numPr>
          <w:ilvl w:val="0"/>
          <w:numId w:val="15"/>
        </w:numPr>
        <w:spacing w:before="100" w:beforeAutospacing="1" w:after="100" w:afterAutospacing="1"/>
      </w:pPr>
      <w:r>
        <w:t xml:space="preserve">Ein qualitatives Erfüllbarkeitsmodell kann beschrieben werden. </w:t>
      </w:r>
    </w:p>
    <w:p w14:paraId="09E35248" w14:textId="77777777" w:rsidR="00A661B4" w:rsidRDefault="00A661B4" w:rsidP="00A661B4">
      <w:pPr>
        <w:numPr>
          <w:ilvl w:val="0"/>
          <w:numId w:val="15"/>
        </w:numPr>
        <w:spacing w:before="100" w:beforeAutospacing="1" w:after="100" w:afterAutospacing="1"/>
      </w:pPr>
      <w:r>
        <w:t xml:space="preserve">Jedes Axiom führt eine eigenständige funktionale Möglichkeit ein. </w:t>
      </w:r>
    </w:p>
    <w:p w14:paraId="70D85258" w14:textId="77777777" w:rsidR="00A661B4" w:rsidRDefault="00A661B4" w:rsidP="00A661B4">
      <w:pPr>
        <w:numPr>
          <w:ilvl w:val="0"/>
          <w:numId w:val="15"/>
        </w:numPr>
        <w:spacing w:before="100" w:beforeAutospacing="1" w:after="100" w:afterAutospacing="1"/>
      </w:pPr>
      <w:r>
        <w:t xml:space="preserve">Die formale Prüfung bleibt Kapitel 3.4 und späteren modelltheoretischen Arbeiten vorbehalten. </w:t>
      </w:r>
    </w:p>
    <w:p w14:paraId="35DBFC88" w14:textId="77777777" w:rsidR="00A661B4" w:rsidRDefault="00A661B4" w:rsidP="00A661B4">
      <w:pPr>
        <w:pStyle w:val="StandardWeb"/>
      </w:pPr>
      <w:r>
        <w:t>Die angemessene Aussage lautet daher:</w:t>
      </w:r>
    </w:p>
    <w:p w14:paraId="5373C7B2" w14:textId="77777777" w:rsidR="00A661B4" w:rsidRDefault="00A661B4" w:rsidP="00A661B4">
      <w:r>
        <w:rPr>
          <w:rStyle w:val="katex-mathml"/>
        </w:rPr>
        <w:t>qualitative Widerspruchsfreiheit≠formal bewiesene Konsistenz.(3.321)\text{qualitative Widerspruchsfreiheit} \</w:t>
      </w:r>
      <w:proofErr w:type="spellStart"/>
      <w:r>
        <w:rPr>
          <w:rStyle w:val="katex-mathml"/>
        </w:rPr>
        <w:t>neq</w:t>
      </w:r>
      <w:proofErr w:type="spellEnd"/>
      <w:r>
        <w:rPr>
          <w:rStyle w:val="katex-mathml"/>
        </w:rPr>
        <w:t xml:space="preserve"> \</w:t>
      </w:r>
      <w:proofErr w:type="spellStart"/>
      <w:r>
        <w:rPr>
          <w:rStyle w:val="katex-mathml"/>
        </w:rPr>
        <w:t>text</w:t>
      </w:r>
      <w:proofErr w:type="spellEnd"/>
      <w:r>
        <w:rPr>
          <w:rStyle w:val="katex-mathml"/>
        </w:rPr>
        <w:t>{formal bewiesene Konsistenz}. \tag{3.321}</w:t>
      </w:r>
      <w:r>
        <w:rPr>
          <w:rStyle w:val="mord"/>
          <w:rFonts w:eastAsia="Georgia"/>
        </w:rPr>
        <w:t>qualitative Widerspruchsfreiheit</w:t>
      </w:r>
      <w:r>
        <w:rPr>
          <w:rStyle w:val="mrel"/>
        </w:rPr>
        <w:t>=</w:t>
      </w:r>
      <w:r>
        <w:rPr>
          <w:rStyle w:val="mord"/>
          <w:rFonts w:eastAsia="Georgia"/>
        </w:rPr>
        <w:t>formal bewiesene Konsistenz.(3.321)</w:t>
      </w:r>
      <w:r>
        <w:t xml:space="preserve"> </w:t>
      </w:r>
    </w:p>
    <w:p w14:paraId="1BC0CCC9" w14:textId="77777777" w:rsidR="00A661B4" w:rsidRDefault="00A661B4" w:rsidP="00A661B4">
      <w:pPr>
        <w:pStyle w:val="StandardWeb"/>
      </w:pPr>
      <w:r>
        <w:t>Word-</w:t>
      </w:r>
      <w:proofErr w:type="spellStart"/>
      <w:r>
        <w:t>LaTeX</w:t>
      </w:r>
      <w:proofErr w:type="spellEnd"/>
      <w:r>
        <w:t>: \</w:t>
      </w:r>
      <w:proofErr w:type="spellStart"/>
      <w:r>
        <w:t>text</w:t>
      </w:r>
      <w:proofErr w:type="spellEnd"/>
      <w:r>
        <w:t>{qualitative Widerspruchsfreiheit}\</w:t>
      </w:r>
      <w:proofErr w:type="spellStart"/>
      <w:r>
        <w:t>neq</w:t>
      </w:r>
      <w:proofErr w:type="spellEnd"/>
      <w:r>
        <w:t>\</w:t>
      </w:r>
      <w:proofErr w:type="spellStart"/>
      <w:r>
        <w:t>text</w:t>
      </w:r>
      <w:proofErr w:type="spellEnd"/>
      <w:r>
        <w:t>{formal bewiesene Konsistenz}</w:t>
      </w:r>
    </w:p>
    <w:p w14:paraId="4E7CFBAF" w14:textId="77777777" w:rsidR="00A661B4" w:rsidRDefault="00A661B4" w:rsidP="00A661B4">
      <w:pPr>
        <w:pStyle w:val="berschrift2"/>
      </w:pPr>
      <w:r>
        <w:lastRenderedPageBreak/>
        <w:t>Redundanzprüfung</w:t>
      </w:r>
    </w:p>
    <w:p w14:paraId="2BD0390C" w14:textId="77777777" w:rsidR="00A661B4" w:rsidRDefault="00A661B4" w:rsidP="00A661B4">
      <w:pPr>
        <w:pStyle w:val="StandardWeb"/>
      </w:pPr>
      <w:r>
        <w:t>Neben der Entfernung ganzer Axiome muss geprüft werden, ob einzelne Formulierungen innerhalb der Axiome redundant sind.</w:t>
      </w:r>
    </w:p>
    <w:p w14:paraId="6E295E58" w14:textId="77777777" w:rsidR="00A661B4" w:rsidRDefault="00A661B4" w:rsidP="00A661B4">
      <w:pPr>
        <w:pStyle w:val="StandardWeb"/>
      </w:pPr>
      <w:r>
        <w:t>Bei Axiom A1 ist der Ausdruck „funktional unterscheidbar“ unverzichtbar. Eine bloße Existenzbehauptung ohne Unterscheidbarkeit würde keinen wissenschaftlich bestimmbaren Zustand begründen.</w:t>
      </w:r>
    </w:p>
    <w:p w14:paraId="44153FC4" w14:textId="77777777" w:rsidR="00A661B4" w:rsidRDefault="00A661B4" w:rsidP="00A661B4">
      <w:pPr>
        <w:pStyle w:val="StandardWeb"/>
      </w:pPr>
      <w:r>
        <w:t xml:space="preserve">Bei Axiom A2 ist „prinzipiell </w:t>
      </w:r>
      <w:proofErr w:type="spellStart"/>
      <w:r>
        <w:t>relationierbar</w:t>
      </w:r>
      <w:proofErr w:type="spellEnd"/>
      <w:r>
        <w:t>“ unverzichtbar. Axiom A1 enthält keine Verknüpfbarkeit.</w:t>
      </w:r>
    </w:p>
    <w:p w14:paraId="7E3C2E52" w14:textId="77777777" w:rsidR="00A661B4" w:rsidRDefault="00A661B4" w:rsidP="00A661B4">
      <w:pPr>
        <w:pStyle w:val="StandardWeb"/>
      </w:pPr>
      <w:r>
        <w:t xml:space="preserve">Bei Axiom A3 ist „transformierbar“ unverzichtbar. </w:t>
      </w:r>
      <w:proofErr w:type="spellStart"/>
      <w:r>
        <w:t>Relationierbarkeit</w:t>
      </w:r>
      <w:proofErr w:type="spellEnd"/>
      <w:r>
        <w:t xml:space="preserve"> allein begründet keine Veränderung.</w:t>
      </w:r>
    </w:p>
    <w:p w14:paraId="65CA041C" w14:textId="77777777" w:rsidR="00A661B4" w:rsidRDefault="00A661B4" w:rsidP="00A661B4">
      <w:pPr>
        <w:pStyle w:val="StandardWeb"/>
      </w:pPr>
      <w:r>
        <w:t>Bei Axiom A4 sind „zusammenhängend“ und „wiedererkennbar“ notwendig, um Organisationsbildung von einer bloßen Ansammlung isolierter Ereignisse zu unterscheiden.</w:t>
      </w:r>
    </w:p>
    <w:p w14:paraId="120C9DFC" w14:textId="77777777" w:rsidR="00A661B4" w:rsidRDefault="00A661B4" w:rsidP="00A661B4">
      <w:pPr>
        <w:pStyle w:val="StandardWeb"/>
      </w:pPr>
      <w:r>
        <w:t>Bei Axiom A5 sind „erhalten“, „erneuern“ und „reproduzieren“ nicht vollständig synonym. Sie erfassen drei unterschiedliche Formen funktionalen Fortbestands:</w:t>
      </w:r>
    </w:p>
    <w:p w14:paraId="09159109" w14:textId="77777777" w:rsidR="00A661B4" w:rsidRDefault="00A661B4" w:rsidP="00A661B4">
      <w:pPr>
        <w:numPr>
          <w:ilvl w:val="0"/>
          <w:numId w:val="16"/>
        </w:numPr>
        <w:spacing w:before="100" w:beforeAutospacing="1" w:after="100" w:afterAutospacing="1"/>
      </w:pPr>
      <w:r>
        <w:t xml:space="preserve">Erhalt eines bestehenden Zusammenhangs, </w:t>
      </w:r>
    </w:p>
    <w:p w14:paraId="1B69BA7F" w14:textId="77777777" w:rsidR="00A661B4" w:rsidRDefault="00A661B4" w:rsidP="00A661B4">
      <w:pPr>
        <w:numPr>
          <w:ilvl w:val="0"/>
          <w:numId w:val="16"/>
        </w:numPr>
        <w:spacing w:before="100" w:beforeAutospacing="1" w:after="100" w:afterAutospacing="1"/>
      </w:pPr>
      <w:r>
        <w:t xml:space="preserve">Anpassung oder Wiederherstellung eines veränderten Zusammenhangs, </w:t>
      </w:r>
    </w:p>
    <w:p w14:paraId="422464C4" w14:textId="77777777" w:rsidR="00A661B4" w:rsidRDefault="00A661B4" w:rsidP="00A661B4">
      <w:pPr>
        <w:numPr>
          <w:ilvl w:val="0"/>
          <w:numId w:val="16"/>
        </w:numPr>
        <w:spacing w:before="100" w:beforeAutospacing="1" w:after="100" w:afterAutospacing="1"/>
      </w:pPr>
      <w:r>
        <w:t xml:space="preserve">erneute Hervorbringung eines funktional vergleichbaren Zusammenhangs. </w:t>
      </w:r>
    </w:p>
    <w:p w14:paraId="093A89C0" w14:textId="77777777" w:rsidR="00A661B4" w:rsidRDefault="00A661B4" w:rsidP="00A661B4">
      <w:pPr>
        <w:pStyle w:val="StandardWeb"/>
      </w:pPr>
      <w:r>
        <w:t>Die sprachliche Mehrgliedrigkeit von Axiom A5 ist deshalb keine bloße Wiederholung, sondern bildet unterschiedliche qualitative Stabilisierungsmöglichkeiten ab.</w:t>
      </w:r>
    </w:p>
    <w:p w14:paraId="25C3365C" w14:textId="77777777" w:rsidR="00A661B4" w:rsidRDefault="00A661B4" w:rsidP="00A661B4">
      <w:pPr>
        <w:pStyle w:val="berschrift2"/>
      </w:pPr>
      <w:r>
        <w:t xml:space="preserve">Ergebnis der </w:t>
      </w:r>
      <w:proofErr w:type="spellStart"/>
      <w:r>
        <w:t>Minimalitätsprüfung</w:t>
      </w:r>
      <w:proofErr w:type="spellEnd"/>
    </w:p>
    <w:p w14:paraId="4D093652" w14:textId="77777777" w:rsidR="00A661B4" w:rsidRDefault="00A661B4" w:rsidP="00A661B4">
      <w:pPr>
        <w:pStyle w:val="StandardWeb"/>
      </w:pPr>
      <w:r>
        <w:t>Die qualitative Prüfung ergibt für jedes Axiom einen eigenständigen Funktionsverlust bei seiner Entfernung:</w:t>
      </w:r>
    </w:p>
    <w:p w14:paraId="7575CBE4" w14:textId="77777777" w:rsidR="00A661B4" w:rsidRDefault="00A661B4" w:rsidP="00A661B4">
      <w:r>
        <w:rPr>
          <w:rStyle w:val="katex-mathml"/>
        </w:rPr>
        <w:t>entferntes Axiomverlorene funktionale Mo¨glichkeitA1funktionale UnterscheidbarkeitA2funktionale RelationierbarkeitA3funktionale TransformierbarkeitA4funktionale OrganisationsbildungA5funktionale Koha¨renz und Stabilisierung(3.322)\begin{array}{c|l} \</w:t>
      </w:r>
      <w:proofErr w:type="spellStart"/>
      <w:r>
        <w:rPr>
          <w:rStyle w:val="katex-mathml"/>
        </w:rPr>
        <w:t>text</w:t>
      </w:r>
      <w:proofErr w:type="spellEnd"/>
      <w:r>
        <w:rPr>
          <w:rStyle w:val="katex-mathml"/>
        </w:rPr>
        <w:t>{entferntes Axiom} &amp; \</w:t>
      </w:r>
      <w:proofErr w:type="spellStart"/>
      <w:r>
        <w:rPr>
          <w:rStyle w:val="katex-mathml"/>
        </w:rPr>
        <w:t>text</w:t>
      </w:r>
      <w:proofErr w:type="spellEnd"/>
      <w:r>
        <w:rPr>
          <w:rStyle w:val="katex-mathml"/>
        </w:rPr>
        <w:t>{verlorene funktionale Möglichkeit}\\ \</w:t>
      </w:r>
      <w:proofErr w:type="spellStart"/>
      <w:r>
        <w:rPr>
          <w:rStyle w:val="katex-mathml"/>
        </w:rPr>
        <w:t>hline</w:t>
      </w:r>
      <w:proofErr w:type="spellEnd"/>
      <w:r>
        <w:rPr>
          <w:rStyle w:val="katex-mathml"/>
        </w:rPr>
        <w:t xml:space="preserve"> A_1 &amp; \</w:t>
      </w:r>
      <w:proofErr w:type="spellStart"/>
      <w:r>
        <w:rPr>
          <w:rStyle w:val="katex-mathml"/>
        </w:rPr>
        <w:t>text</w:t>
      </w:r>
      <w:proofErr w:type="spellEnd"/>
      <w:r>
        <w:rPr>
          <w:rStyle w:val="katex-mathml"/>
        </w:rPr>
        <w:t>{funktionale Unterscheidbarkeit}\\ A_2 &amp; \</w:t>
      </w:r>
      <w:proofErr w:type="spellStart"/>
      <w:r>
        <w:rPr>
          <w:rStyle w:val="katex-mathml"/>
        </w:rPr>
        <w:t>text</w:t>
      </w:r>
      <w:proofErr w:type="spellEnd"/>
      <w:r>
        <w:rPr>
          <w:rStyle w:val="katex-mathml"/>
        </w:rPr>
        <w:t xml:space="preserve">{funktionale </w:t>
      </w:r>
      <w:proofErr w:type="spellStart"/>
      <w:r>
        <w:rPr>
          <w:rStyle w:val="katex-mathml"/>
        </w:rPr>
        <w:t>Relationierbarkeit</w:t>
      </w:r>
      <w:proofErr w:type="spellEnd"/>
      <w:r>
        <w:rPr>
          <w:rStyle w:val="katex-mathml"/>
        </w:rPr>
        <w:t>}\\ A_3 &amp; \</w:t>
      </w:r>
      <w:proofErr w:type="spellStart"/>
      <w:r>
        <w:rPr>
          <w:rStyle w:val="katex-mathml"/>
        </w:rPr>
        <w:t>text</w:t>
      </w:r>
      <w:proofErr w:type="spellEnd"/>
      <w:r>
        <w:rPr>
          <w:rStyle w:val="katex-mathml"/>
        </w:rPr>
        <w:t>{funktionale Transformierbarkeit}\\ A_4 &amp; \</w:t>
      </w:r>
      <w:proofErr w:type="spellStart"/>
      <w:r>
        <w:rPr>
          <w:rStyle w:val="katex-mathml"/>
        </w:rPr>
        <w:t>text</w:t>
      </w:r>
      <w:proofErr w:type="spellEnd"/>
      <w:r>
        <w:rPr>
          <w:rStyle w:val="katex-mathml"/>
        </w:rPr>
        <w:t>{funktionale Organisationsbildung}\\ A_5 &amp; \</w:t>
      </w:r>
      <w:proofErr w:type="spellStart"/>
      <w:r>
        <w:rPr>
          <w:rStyle w:val="katex-mathml"/>
        </w:rPr>
        <w:t>text</w:t>
      </w:r>
      <w:proofErr w:type="spellEnd"/>
      <w:r>
        <w:rPr>
          <w:rStyle w:val="katex-mathml"/>
        </w:rPr>
        <w:t>{funktionale Kohärenz und Stabilisierung} \end{</w:t>
      </w:r>
      <w:proofErr w:type="spellStart"/>
      <w:r>
        <w:rPr>
          <w:rStyle w:val="katex-mathml"/>
        </w:rPr>
        <w:t>array</w:t>
      </w:r>
      <w:proofErr w:type="spellEnd"/>
      <w:r>
        <w:rPr>
          <w:rStyle w:val="katex-mathml"/>
        </w:rPr>
        <w:t>} \tag{3.322}</w:t>
      </w:r>
      <w:r>
        <w:rPr>
          <w:rStyle w:val="mord"/>
          <w:rFonts w:eastAsia="Georgia"/>
        </w:rPr>
        <w:t>entferntes AxiomA1</w:t>
      </w:r>
      <w:r>
        <w:rPr>
          <w:rStyle w:val="vlist-s"/>
        </w:rPr>
        <w:t>​</w:t>
      </w:r>
      <w:r>
        <w:rPr>
          <w:rStyle w:val="mord"/>
          <w:rFonts w:eastAsia="Georgia"/>
        </w:rPr>
        <w:t>A2</w:t>
      </w:r>
      <w:r>
        <w:rPr>
          <w:rStyle w:val="vlist-s"/>
        </w:rPr>
        <w:t>​</w:t>
      </w:r>
      <w:r>
        <w:rPr>
          <w:rStyle w:val="mord"/>
          <w:rFonts w:eastAsia="Georgia"/>
        </w:rPr>
        <w:t>A3</w:t>
      </w:r>
      <w:r>
        <w:rPr>
          <w:rStyle w:val="vlist-s"/>
        </w:rPr>
        <w:t>​</w:t>
      </w:r>
      <w:r>
        <w:rPr>
          <w:rStyle w:val="mord"/>
          <w:rFonts w:eastAsia="Georgia"/>
        </w:rPr>
        <w:t>A4</w:t>
      </w:r>
      <w:r>
        <w:rPr>
          <w:rStyle w:val="vlist-s"/>
        </w:rPr>
        <w:t>​</w:t>
      </w:r>
      <w:r>
        <w:rPr>
          <w:rStyle w:val="mord"/>
          <w:rFonts w:eastAsia="Georgia"/>
        </w:rPr>
        <w:t>A5</w:t>
      </w:r>
      <w:r>
        <w:rPr>
          <w:rStyle w:val="vlist-s"/>
        </w:rPr>
        <w:t>​​</w:t>
      </w:r>
      <w:r>
        <w:rPr>
          <w:rStyle w:val="mord"/>
          <w:rFonts w:eastAsia="Georgia"/>
        </w:rPr>
        <w:t>verlorene funktionale Mo¨glichkeitfunktionale Unterscheidbarkeitfunktionale Relationierbarkeitfunktionale Transformierbarkeitfunktionale Organisationsbildungfunktionale Koha¨renz und Stabilisierung</w:t>
      </w:r>
      <w:r>
        <w:rPr>
          <w:rStyle w:val="vlist-s"/>
        </w:rPr>
        <w:t>​​</w:t>
      </w:r>
      <w:r>
        <w:rPr>
          <w:rStyle w:val="mord"/>
          <w:rFonts w:eastAsia="Georgia"/>
        </w:rPr>
        <w:t>(3.322)</w:t>
      </w:r>
      <w:r>
        <w:t xml:space="preserve"> </w:t>
      </w:r>
    </w:p>
    <w:p w14:paraId="431BDD71" w14:textId="77777777" w:rsidR="00A661B4" w:rsidRDefault="00A661B4" w:rsidP="00A661B4">
      <w:pPr>
        <w:pStyle w:val="StandardWeb"/>
      </w:pPr>
      <w:r>
        <w:t>Word-</w:t>
      </w:r>
      <w:proofErr w:type="spellStart"/>
      <w:r>
        <w:t>LaTeX</w:t>
      </w:r>
      <w:proofErr w:type="spellEnd"/>
      <w:r>
        <w:t>: \</w:t>
      </w:r>
      <w:proofErr w:type="spellStart"/>
      <w:r>
        <w:t>begin</w:t>
      </w:r>
      <w:proofErr w:type="spellEnd"/>
      <w:r>
        <w:t>{</w:t>
      </w:r>
      <w:proofErr w:type="spellStart"/>
      <w:r>
        <w:t>array</w:t>
      </w:r>
      <w:proofErr w:type="spellEnd"/>
      <w:r>
        <w:t>}{</w:t>
      </w:r>
      <w:proofErr w:type="spellStart"/>
      <w:r>
        <w:t>c|l</w:t>
      </w:r>
      <w:proofErr w:type="spellEnd"/>
      <w:r>
        <w:t>}\</w:t>
      </w:r>
      <w:proofErr w:type="spellStart"/>
      <w:r>
        <w:t>text</w:t>
      </w:r>
      <w:proofErr w:type="spellEnd"/>
      <w:r>
        <w:t>{entferntes Axiom}&amp;\</w:t>
      </w:r>
      <w:proofErr w:type="spellStart"/>
      <w:r>
        <w:t>text</w:t>
      </w:r>
      <w:proofErr w:type="spellEnd"/>
      <w:r>
        <w:t>{verlorene funktionale Möglichkeit}\\</w:t>
      </w:r>
      <w:proofErr w:type="spellStart"/>
      <w:r>
        <w:t>hline</w:t>
      </w:r>
      <w:proofErr w:type="spellEnd"/>
      <w:r>
        <w:t xml:space="preserve"> A_1&amp;\</w:t>
      </w:r>
      <w:proofErr w:type="spellStart"/>
      <w:r>
        <w:t>text</w:t>
      </w:r>
      <w:proofErr w:type="spellEnd"/>
      <w:r>
        <w:t>{funktionale Unterscheidbarkeit}\A_2&amp;\</w:t>
      </w:r>
      <w:proofErr w:type="spellStart"/>
      <w:r>
        <w:t>text</w:t>
      </w:r>
      <w:proofErr w:type="spellEnd"/>
      <w:r>
        <w:t xml:space="preserve">{funktionale </w:t>
      </w:r>
      <w:proofErr w:type="spellStart"/>
      <w:r>
        <w:t>Relationierbarkeit</w:t>
      </w:r>
      <w:proofErr w:type="spellEnd"/>
      <w:r>
        <w:t>}\A_3&amp;\</w:t>
      </w:r>
      <w:proofErr w:type="spellStart"/>
      <w:r>
        <w:t>text</w:t>
      </w:r>
      <w:proofErr w:type="spellEnd"/>
      <w:r>
        <w:t>{funktionale Transformierbarkeit}\A_4&amp;\</w:t>
      </w:r>
      <w:proofErr w:type="spellStart"/>
      <w:r>
        <w:t>text</w:t>
      </w:r>
      <w:proofErr w:type="spellEnd"/>
      <w:r>
        <w:t>{funktionale Organisationsbildung}\A_5&amp;\</w:t>
      </w:r>
      <w:proofErr w:type="spellStart"/>
      <w:r>
        <w:t>text</w:t>
      </w:r>
      <w:proofErr w:type="spellEnd"/>
      <w:r>
        <w:t>{funktionale Kohärenz und Stabilisierung}\end{</w:t>
      </w:r>
      <w:proofErr w:type="spellStart"/>
      <w:r>
        <w:t>array</w:t>
      </w:r>
      <w:proofErr w:type="spellEnd"/>
      <w:r>
        <w:t>}</w:t>
      </w:r>
    </w:p>
    <w:p w14:paraId="1F0B1C62" w14:textId="77777777" w:rsidR="00A661B4" w:rsidRDefault="00A661B4" w:rsidP="00A661B4">
      <w:pPr>
        <w:pStyle w:val="StandardWeb"/>
      </w:pPr>
      <w:r>
        <w:lastRenderedPageBreak/>
        <w:t xml:space="preserve">Damit kann das </w:t>
      </w:r>
      <w:proofErr w:type="spellStart"/>
      <w:r>
        <w:t>Axiomensystem</w:t>
      </w:r>
      <w:proofErr w:type="spellEnd"/>
      <w:r>
        <w:t xml:space="preserve"> auf der qualitativen Ebene als funktional minimal angesehen werden:</w:t>
      </w:r>
    </w:p>
    <w:p w14:paraId="084C9766" w14:textId="77777777" w:rsidR="00A661B4" w:rsidRDefault="00A661B4" w:rsidP="00A661B4">
      <w:r>
        <w:rPr>
          <w:rStyle w:val="katex-mathml"/>
        </w:rPr>
        <w:t>AFRZK ist qualitativ funktional minimal.(3.323)\mathcal{A}_{\mathrm{FRZK}} \</w:t>
      </w:r>
      <w:proofErr w:type="spellStart"/>
      <w:r>
        <w:rPr>
          <w:rStyle w:val="katex-mathml"/>
        </w:rPr>
        <w:t>text</w:t>
      </w:r>
      <w:proofErr w:type="spellEnd"/>
      <w:r>
        <w:rPr>
          <w:rStyle w:val="katex-mathml"/>
        </w:rPr>
        <w:t>{ ist qualitativ funktional minimal.} \tag{3.323}</w:t>
      </w:r>
      <w:r>
        <w:rPr>
          <w:rStyle w:val="mord"/>
          <w:rFonts w:eastAsia="Georgia"/>
        </w:rPr>
        <w:t>AFRZK</w:t>
      </w:r>
      <w:r>
        <w:rPr>
          <w:rStyle w:val="vlist-s"/>
        </w:rPr>
        <w:t>​</w:t>
      </w:r>
      <w:r>
        <w:rPr>
          <w:rStyle w:val="mord"/>
          <w:rFonts w:eastAsia="Georgia"/>
        </w:rPr>
        <w:t> ist qualitativ funktional minimal.(3.323)</w:t>
      </w:r>
      <w:r>
        <w:t xml:space="preserve"> </w:t>
      </w:r>
    </w:p>
    <w:p w14:paraId="7D58D594" w14:textId="77777777" w:rsidR="00A661B4" w:rsidRDefault="00A661B4" w:rsidP="00A661B4">
      <w:pPr>
        <w:pStyle w:val="StandardWeb"/>
      </w:pPr>
      <w:r>
        <w:t>Word-</w:t>
      </w:r>
      <w:proofErr w:type="spellStart"/>
      <w:r>
        <w:t>LaTeX</w:t>
      </w:r>
      <w:proofErr w:type="spellEnd"/>
      <w:r>
        <w:t>: \</w:t>
      </w:r>
      <w:proofErr w:type="spellStart"/>
      <w:r>
        <w:t>mathcal</w:t>
      </w:r>
      <w:proofErr w:type="spellEnd"/>
      <w:r>
        <w:t>{A}_{\</w:t>
      </w:r>
      <w:proofErr w:type="spellStart"/>
      <w:r>
        <w:t>mathrm</w:t>
      </w:r>
      <w:proofErr w:type="spellEnd"/>
      <w:r>
        <w:t>{FRZK}}\</w:t>
      </w:r>
      <w:proofErr w:type="spellStart"/>
      <w:r>
        <w:t>text</w:t>
      </w:r>
      <w:proofErr w:type="spellEnd"/>
      <w:r>
        <w:t>{ ist qualitativ funktional minimal.}</w:t>
      </w:r>
    </w:p>
    <w:p w14:paraId="54069171" w14:textId="77777777" w:rsidR="00A661B4" w:rsidRDefault="00A661B4" w:rsidP="00A661B4">
      <w:pPr>
        <w:pStyle w:val="StandardWeb"/>
      </w:pPr>
      <w:r>
        <w:t xml:space="preserve">Diese Aussage bleibt ausdrücklich auf die bisherige qualitative Theorieebene beschränkt. Eine formale </w:t>
      </w:r>
      <w:proofErr w:type="spellStart"/>
      <w:r>
        <w:t>Minimalität</w:t>
      </w:r>
      <w:proofErr w:type="spellEnd"/>
      <w:r>
        <w:t xml:space="preserve"> kann erst bewiesen werden, wenn für jedes Axiom mathematische Gegenmodelle konstruiert und die semantischen Bedingungen präzisiert wurden.</w:t>
      </w:r>
    </w:p>
    <w:p w14:paraId="1B066D80" w14:textId="77777777" w:rsidR="00A661B4" w:rsidRDefault="00A661B4" w:rsidP="00A661B4">
      <w:pPr>
        <w:pStyle w:val="berschrift2"/>
      </w:pPr>
      <w:r>
        <w:t>Ergebnis der Unabhängigkeitsprüfung</w:t>
      </w:r>
    </w:p>
    <w:p w14:paraId="60A38BFC" w14:textId="77777777" w:rsidR="00A661B4" w:rsidRDefault="00A661B4" w:rsidP="00A661B4">
      <w:pPr>
        <w:pStyle w:val="StandardWeb"/>
      </w:pPr>
      <w:r>
        <w:t>Die angegebenen Gegenmodelle zeigen, dass kein Axiom lediglich eine sprachliche Umformulierung der vorhergehenden Axiome ist. Jedes Axiom ergänzt eine neue funktionale Möglichkeit.</w:t>
      </w:r>
    </w:p>
    <w:p w14:paraId="7D3E1D22" w14:textId="77777777" w:rsidR="00A661B4" w:rsidRDefault="00A661B4" w:rsidP="00A661B4">
      <w:pPr>
        <w:pStyle w:val="StandardWeb"/>
      </w:pPr>
      <w:r>
        <w:t>Das qualitative Ergebnis lautet:</w:t>
      </w:r>
    </w:p>
    <w:p w14:paraId="52F09258" w14:textId="77777777" w:rsidR="00A661B4" w:rsidRDefault="00A661B4" w:rsidP="00A661B4">
      <w:r>
        <w:rPr>
          <w:rStyle w:val="katex-mathml"/>
          <w:rFonts w:ascii="Cambria Math" w:hAnsi="Cambria Math" w:cs="Cambria Math"/>
        </w:rPr>
        <w:t>∀</w:t>
      </w:r>
      <w:r>
        <w:rPr>
          <w:rStyle w:val="katex-mathml"/>
        </w:rPr>
        <w:t>Ai</w:t>
      </w:r>
      <w:r>
        <w:rPr>
          <w:rStyle w:val="katex-mathml"/>
          <w:rFonts w:ascii="Cambria Math" w:hAnsi="Cambria Math" w:cs="Cambria Math"/>
        </w:rPr>
        <w:t>∈</w:t>
      </w:r>
      <w:r>
        <w:rPr>
          <w:rStyle w:val="katex-mathml"/>
        </w:rPr>
        <w:t xml:space="preserve">AFRZK:Ai besitzt einen eigensta¨ndigen funktionalen Gehalt.(3.324)\forall </w:t>
      </w:r>
      <w:proofErr w:type="spellStart"/>
      <w:r>
        <w:rPr>
          <w:rStyle w:val="katex-mathml"/>
        </w:rPr>
        <w:t>A_i</w:t>
      </w:r>
      <w:proofErr w:type="spellEnd"/>
      <w:r>
        <w:rPr>
          <w:rStyle w:val="katex-mathml"/>
        </w:rPr>
        <w:t xml:space="preserve"> \in \</w:t>
      </w:r>
      <w:proofErr w:type="spellStart"/>
      <w:r>
        <w:rPr>
          <w:rStyle w:val="katex-mathml"/>
        </w:rPr>
        <w:t>mathcal</w:t>
      </w:r>
      <w:proofErr w:type="spellEnd"/>
      <w:r>
        <w:rPr>
          <w:rStyle w:val="katex-mathml"/>
        </w:rPr>
        <w:t>{A}_{\</w:t>
      </w:r>
      <w:proofErr w:type="spellStart"/>
      <w:r>
        <w:rPr>
          <w:rStyle w:val="katex-mathml"/>
        </w:rPr>
        <w:t>mathrm</w:t>
      </w:r>
      <w:proofErr w:type="spellEnd"/>
      <w:r>
        <w:rPr>
          <w:rStyle w:val="katex-mathml"/>
        </w:rPr>
        <w:t>{FRZK}}: \</w:t>
      </w:r>
      <w:proofErr w:type="spellStart"/>
      <w:r>
        <w:rPr>
          <w:rStyle w:val="katex-mathml"/>
        </w:rPr>
        <w:t>quad</w:t>
      </w:r>
      <w:proofErr w:type="spellEnd"/>
      <w:r>
        <w:rPr>
          <w:rStyle w:val="katex-mathml"/>
        </w:rPr>
        <w:t xml:space="preserve"> </w:t>
      </w:r>
      <w:proofErr w:type="spellStart"/>
      <w:r>
        <w:rPr>
          <w:rStyle w:val="katex-mathml"/>
        </w:rPr>
        <w:t>A_i</w:t>
      </w:r>
      <w:proofErr w:type="spellEnd"/>
      <w:r>
        <w:rPr>
          <w:rStyle w:val="katex-mathml"/>
        </w:rPr>
        <w:t xml:space="preserve"> \</w:t>
      </w:r>
      <w:proofErr w:type="spellStart"/>
      <w:r>
        <w:rPr>
          <w:rStyle w:val="katex-mathml"/>
        </w:rPr>
        <w:t>text</w:t>
      </w:r>
      <w:proofErr w:type="spellEnd"/>
      <w:r>
        <w:rPr>
          <w:rStyle w:val="katex-mathml"/>
        </w:rPr>
        <w:t>{ besitzt einen eigenständigen funktionalen Gehalt.} \tag{3.324}</w:t>
      </w:r>
      <w:r>
        <w:rPr>
          <w:rStyle w:val="mord"/>
          <w:rFonts w:ascii="Cambria Math" w:eastAsia="Georgia" w:hAnsi="Cambria Math" w:cs="Cambria Math"/>
        </w:rPr>
        <w:t>∀</w:t>
      </w:r>
      <w:r>
        <w:rPr>
          <w:rStyle w:val="mord"/>
          <w:rFonts w:eastAsia="Georgia"/>
        </w:rPr>
        <w:t>Ai</w:t>
      </w:r>
      <w:r>
        <w:rPr>
          <w:rStyle w:val="vlist-s"/>
        </w:rPr>
        <w:t>​</w:t>
      </w:r>
      <w:r>
        <w:rPr>
          <w:rStyle w:val="mrel"/>
          <w:rFonts w:ascii="Cambria Math" w:hAnsi="Cambria Math" w:cs="Cambria Math"/>
        </w:rPr>
        <w:t>∈</w:t>
      </w:r>
      <w:r>
        <w:rPr>
          <w:rStyle w:val="mord"/>
          <w:rFonts w:eastAsia="Georgia"/>
        </w:rPr>
        <w:t>AFRZK</w:t>
      </w:r>
      <w:r>
        <w:rPr>
          <w:rStyle w:val="vlist-s"/>
        </w:rPr>
        <w:t>​</w:t>
      </w:r>
      <w:r>
        <w:rPr>
          <w:rStyle w:val="mrel"/>
        </w:rPr>
        <w:t>:</w:t>
      </w:r>
      <w:r>
        <w:rPr>
          <w:rStyle w:val="mord"/>
          <w:rFonts w:eastAsia="Georgia"/>
        </w:rPr>
        <w:t>Ai</w:t>
      </w:r>
      <w:r>
        <w:rPr>
          <w:rStyle w:val="vlist-s"/>
        </w:rPr>
        <w:t>​</w:t>
      </w:r>
      <w:r>
        <w:rPr>
          <w:rStyle w:val="mord"/>
          <w:rFonts w:eastAsia="Georgia"/>
        </w:rPr>
        <w:t> besitzt einen eigensta¨ndigen funktionalen Gehalt.(3.324)</w:t>
      </w:r>
      <w:r>
        <w:t xml:space="preserve"> </w:t>
      </w:r>
    </w:p>
    <w:p w14:paraId="722B1082" w14:textId="77777777" w:rsidR="00A661B4" w:rsidRDefault="00A661B4" w:rsidP="00A661B4">
      <w:pPr>
        <w:pStyle w:val="StandardWeb"/>
      </w:pPr>
      <w:r>
        <w:t>Word-</w:t>
      </w:r>
      <w:proofErr w:type="spellStart"/>
      <w:r>
        <w:t>LaTeX</w:t>
      </w:r>
      <w:proofErr w:type="spellEnd"/>
      <w:r>
        <w:t>: \</w:t>
      </w:r>
      <w:proofErr w:type="spellStart"/>
      <w:r>
        <w:t>forall</w:t>
      </w:r>
      <w:proofErr w:type="spellEnd"/>
      <w:r>
        <w:t xml:space="preserve"> </w:t>
      </w:r>
      <w:proofErr w:type="spellStart"/>
      <w:r>
        <w:t>A_i</w:t>
      </w:r>
      <w:proofErr w:type="spellEnd"/>
      <w:r>
        <w:t>\in\</w:t>
      </w:r>
      <w:proofErr w:type="spellStart"/>
      <w:r>
        <w:t>mathcal</w:t>
      </w:r>
      <w:proofErr w:type="spellEnd"/>
      <w:r>
        <w:t>{A}_{\</w:t>
      </w:r>
      <w:proofErr w:type="spellStart"/>
      <w:r>
        <w:t>mathrm</w:t>
      </w:r>
      <w:proofErr w:type="spellEnd"/>
      <w:r>
        <w:t>{FRZK}}:\</w:t>
      </w:r>
      <w:proofErr w:type="spellStart"/>
      <w:r>
        <w:t>quad</w:t>
      </w:r>
      <w:proofErr w:type="spellEnd"/>
      <w:r>
        <w:t xml:space="preserve"> </w:t>
      </w:r>
      <w:proofErr w:type="spellStart"/>
      <w:r>
        <w:t>A_i</w:t>
      </w:r>
      <w:proofErr w:type="spellEnd"/>
      <w:r>
        <w:t>\</w:t>
      </w:r>
      <w:proofErr w:type="spellStart"/>
      <w:r>
        <w:t>text</w:t>
      </w:r>
      <w:proofErr w:type="spellEnd"/>
      <w:r>
        <w:t>{ besitzt einen eigenständigen funktionalen Gehalt.}</w:t>
      </w:r>
    </w:p>
    <w:p w14:paraId="7925438F" w14:textId="77777777" w:rsidR="00A661B4" w:rsidRDefault="00A661B4" w:rsidP="00A661B4">
      <w:pPr>
        <w:pStyle w:val="StandardWeb"/>
      </w:pPr>
      <w:r>
        <w:t>Damit ist eine schwache qualitative Unabhängigkeit begründet. Die starke formale Unabhängigkeit bleibt offen.</w:t>
      </w:r>
    </w:p>
    <w:p w14:paraId="259DBA5D" w14:textId="77777777" w:rsidR="00A661B4" w:rsidRDefault="00A661B4" w:rsidP="00A661B4">
      <w:pPr>
        <w:pStyle w:val="berschrift2"/>
      </w:pPr>
      <w:r>
        <w:t>Ergebnis der Konsistenzprüfung</w:t>
      </w:r>
    </w:p>
    <w:p w14:paraId="2F034D8A" w14:textId="77777777" w:rsidR="00A661B4" w:rsidRDefault="00A661B4" w:rsidP="00A661B4">
      <w:pPr>
        <w:pStyle w:val="StandardWeb"/>
      </w:pPr>
      <w:r>
        <w:t>Zwischen den fünf Axiomen ist kein unmittelbarer qualitativer Widerspruch erkennbar. Ein begriffliches Modell, in dem alle fünf Axiome gemeinsam gelten, kann angegeben werden.</w:t>
      </w:r>
    </w:p>
    <w:p w14:paraId="2CC2731D" w14:textId="77777777" w:rsidR="00A661B4" w:rsidRDefault="00A661B4" w:rsidP="00A661B4">
      <w:pPr>
        <w:pStyle w:val="StandardWeb"/>
      </w:pPr>
      <w:r>
        <w:t>Daraus folgt:</w:t>
      </w:r>
    </w:p>
    <w:p w14:paraId="3AC6DA0E" w14:textId="77777777" w:rsidR="00A661B4" w:rsidRDefault="00A661B4" w:rsidP="00A661B4">
      <w:r>
        <w:rPr>
          <w:rStyle w:val="katex-mathml"/>
        </w:rPr>
        <w:t>AFRZK ist qualitativ gemeinsam erfu¨llbar.(3.325)\mathcal{A}_{\mathrm{FRZK}} \</w:t>
      </w:r>
      <w:proofErr w:type="spellStart"/>
      <w:r>
        <w:rPr>
          <w:rStyle w:val="katex-mathml"/>
        </w:rPr>
        <w:t>text</w:t>
      </w:r>
      <w:proofErr w:type="spellEnd"/>
      <w:r>
        <w:rPr>
          <w:rStyle w:val="katex-mathml"/>
        </w:rPr>
        <w:t>{ ist qualitativ gemeinsam erfüllbar.} \tag{3.325}</w:t>
      </w:r>
      <w:r>
        <w:rPr>
          <w:rStyle w:val="mord"/>
          <w:rFonts w:eastAsia="Georgia"/>
        </w:rPr>
        <w:t>AFRZK</w:t>
      </w:r>
      <w:r>
        <w:rPr>
          <w:rStyle w:val="vlist-s"/>
        </w:rPr>
        <w:t>​</w:t>
      </w:r>
      <w:r>
        <w:rPr>
          <w:rStyle w:val="mord"/>
          <w:rFonts w:eastAsia="Georgia"/>
        </w:rPr>
        <w:t> ist qualitativ gemeinsam </w:t>
      </w:r>
      <w:proofErr w:type="spellStart"/>
      <w:r>
        <w:rPr>
          <w:rStyle w:val="mord"/>
          <w:rFonts w:eastAsia="Georgia"/>
        </w:rPr>
        <w:t>erfu¨llbar</w:t>
      </w:r>
      <w:proofErr w:type="spellEnd"/>
      <w:r>
        <w:rPr>
          <w:rStyle w:val="mord"/>
          <w:rFonts w:eastAsia="Georgia"/>
        </w:rPr>
        <w:t>.(3.325)</w:t>
      </w:r>
      <w:r>
        <w:t xml:space="preserve"> </w:t>
      </w:r>
    </w:p>
    <w:p w14:paraId="79A81F9A" w14:textId="77777777" w:rsidR="00A661B4" w:rsidRDefault="00A661B4" w:rsidP="00A661B4">
      <w:pPr>
        <w:pStyle w:val="StandardWeb"/>
      </w:pPr>
      <w:r>
        <w:t>Word-</w:t>
      </w:r>
      <w:proofErr w:type="spellStart"/>
      <w:r>
        <w:t>LaTeX</w:t>
      </w:r>
      <w:proofErr w:type="spellEnd"/>
      <w:r>
        <w:t>: \</w:t>
      </w:r>
      <w:proofErr w:type="spellStart"/>
      <w:r>
        <w:t>mathcal</w:t>
      </w:r>
      <w:proofErr w:type="spellEnd"/>
      <w:r>
        <w:t>{A}_{\</w:t>
      </w:r>
      <w:proofErr w:type="spellStart"/>
      <w:r>
        <w:t>mathrm</w:t>
      </w:r>
      <w:proofErr w:type="spellEnd"/>
      <w:r>
        <w:t>{FRZK}}\</w:t>
      </w:r>
      <w:proofErr w:type="spellStart"/>
      <w:r>
        <w:t>text</w:t>
      </w:r>
      <w:proofErr w:type="spellEnd"/>
      <w:r>
        <w:t>{ ist qualitativ gemeinsam erfüllbar.}</w:t>
      </w:r>
    </w:p>
    <w:p w14:paraId="41D152F4" w14:textId="77777777" w:rsidR="00A661B4" w:rsidRDefault="00A661B4" w:rsidP="00A661B4">
      <w:pPr>
        <w:pStyle w:val="StandardWeb"/>
      </w:pPr>
      <w:r>
        <w:t>Gemeinsame qualitative Erfüllbarkeit ist jedoch nur eine Vorstufe formaler Konsistenz.</w:t>
      </w:r>
    </w:p>
    <w:p w14:paraId="166825CC" w14:textId="77777777" w:rsidR="00A661B4" w:rsidRDefault="00A661B4" w:rsidP="00A661B4">
      <w:pPr>
        <w:pStyle w:val="berschrift2"/>
      </w:pPr>
      <w:r>
        <w:t>Gesamtbewertung</w:t>
      </w:r>
    </w:p>
    <w:p w14:paraId="347EBDB4" w14:textId="77777777" w:rsidR="00A661B4" w:rsidRDefault="00A661B4" w:rsidP="00A661B4">
      <w:pPr>
        <w:pStyle w:val="StandardWeb"/>
      </w:pPr>
      <w:r>
        <w:t>Die Prüfung führt zu drei vorläufigen Ergebnissen:</w:t>
      </w:r>
    </w:p>
    <w:p w14:paraId="7D407DE0" w14:textId="77777777" w:rsidR="00A661B4" w:rsidRDefault="00A661B4" w:rsidP="00A661B4">
      <w:r>
        <w:rPr>
          <w:rStyle w:val="katex-mathml"/>
        </w:rPr>
        <w:lastRenderedPageBreak/>
        <w:t>AFRZK</w:t>
      </w:r>
      <w:r>
        <w:rPr>
          <w:rStyle w:val="katex-mathml"/>
          <w:rFonts w:ascii="Cambria Math" w:hAnsi="Cambria Math" w:cs="Cambria Math"/>
        </w:rPr>
        <w:t>⟹</w:t>
      </w:r>
      <w:r>
        <w:rPr>
          <w:rStyle w:val="katex-mathml"/>
        </w:rPr>
        <w:t>{qualitative funktionale Minimalita¨t,schwache qualitative Unabha¨ngigkeit,qualitative gemeinsame Erfu¨llbarkeit}.(3.326)\mathcal{A}_{\mathrm{FRZK}} \</w:t>
      </w:r>
      <w:proofErr w:type="spellStart"/>
      <w:r>
        <w:rPr>
          <w:rStyle w:val="katex-mathml"/>
        </w:rPr>
        <w:t>Longrightarrow</w:t>
      </w:r>
      <w:proofErr w:type="spellEnd"/>
      <w:r>
        <w:rPr>
          <w:rStyle w:val="katex-mathml"/>
        </w:rPr>
        <w:t xml:space="preserve"> \</w:t>
      </w:r>
      <w:proofErr w:type="spellStart"/>
      <w:r>
        <w:rPr>
          <w:rStyle w:val="katex-mathml"/>
        </w:rPr>
        <w:t>left</w:t>
      </w:r>
      <w:proofErr w:type="spellEnd"/>
      <w:r>
        <w:rPr>
          <w:rStyle w:val="katex-mathml"/>
        </w:rPr>
        <w:t>\{ \</w:t>
      </w:r>
      <w:proofErr w:type="spellStart"/>
      <w:r>
        <w:rPr>
          <w:rStyle w:val="katex-mathml"/>
        </w:rPr>
        <w:t>begin</w:t>
      </w:r>
      <w:proofErr w:type="spellEnd"/>
      <w:r>
        <w:rPr>
          <w:rStyle w:val="katex-mathml"/>
        </w:rPr>
        <w:t>{</w:t>
      </w:r>
      <w:proofErr w:type="spellStart"/>
      <w:r>
        <w:rPr>
          <w:rStyle w:val="katex-mathml"/>
        </w:rPr>
        <w:t>array</w:t>
      </w:r>
      <w:proofErr w:type="spellEnd"/>
      <w:r>
        <w:rPr>
          <w:rStyle w:val="katex-mathml"/>
        </w:rPr>
        <w:t>}{l} \</w:t>
      </w:r>
      <w:proofErr w:type="spellStart"/>
      <w:r>
        <w:rPr>
          <w:rStyle w:val="katex-mathml"/>
        </w:rPr>
        <w:t>text</w:t>
      </w:r>
      <w:proofErr w:type="spellEnd"/>
      <w:r>
        <w:rPr>
          <w:rStyle w:val="katex-mathml"/>
        </w:rPr>
        <w:t xml:space="preserve">{qualitative funktionale </w:t>
      </w:r>
      <w:proofErr w:type="spellStart"/>
      <w:r>
        <w:rPr>
          <w:rStyle w:val="katex-mathml"/>
        </w:rPr>
        <w:t>Minimalität</w:t>
      </w:r>
      <w:proofErr w:type="spellEnd"/>
      <w:r>
        <w:rPr>
          <w:rStyle w:val="katex-mathml"/>
        </w:rPr>
        <w:t>},\\ \</w:t>
      </w:r>
      <w:proofErr w:type="spellStart"/>
      <w:r>
        <w:rPr>
          <w:rStyle w:val="katex-mathml"/>
        </w:rPr>
        <w:t>text</w:t>
      </w:r>
      <w:proofErr w:type="spellEnd"/>
      <w:r>
        <w:rPr>
          <w:rStyle w:val="katex-mathml"/>
        </w:rPr>
        <w:t>{schwache qualitative Unabhängigkeit},\\ \</w:t>
      </w:r>
      <w:proofErr w:type="spellStart"/>
      <w:r>
        <w:rPr>
          <w:rStyle w:val="katex-mathml"/>
        </w:rPr>
        <w:t>text</w:t>
      </w:r>
      <w:proofErr w:type="spellEnd"/>
      <w:r>
        <w:rPr>
          <w:rStyle w:val="katex-mathml"/>
        </w:rPr>
        <w:t>{qualitative gemeinsame Erfüllbarkeit} \end{</w:t>
      </w:r>
      <w:proofErr w:type="spellStart"/>
      <w:r>
        <w:rPr>
          <w:rStyle w:val="katex-mathml"/>
        </w:rPr>
        <w:t>array</w:t>
      </w:r>
      <w:proofErr w:type="spellEnd"/>
      <w:r>
        <w:rPr>
          <w:rStyle w:val="katex-mathml"/>
        </w:rPr>
        <w:t>} \</w:t>
      </w:r>
      <w:proofErr w:type="spellStart"/>
      <w:r>
        <w:rPr>
          <w:rStyle w:val="katex-mathml"/>
        </w:rPr>
        <w:t>right</w:t>
      </w:r>
      <w:proofErr w:type="spellEnd"/>
      <w:r>
        <w:rPr>
          <w:rStyle w:val="katex-mathml"/>
        </w:rPr>
        <w:t>\}. \tag{3.326}</w:t>
      </w:r>
      <w:r>
        <w:rPr>
          <w:rStyle w:val="mord"/>
          <w:rFonts w:eastAsia="Georgia"/>
        </w:rPr>
        <w:t>AFRZK</w:t>
      </w:r>
      <w:r>
        <w:rPr>
          <w:rStyle w:val="vlist-s"/>
        </w:rPr>
        <w:t>​</w:t>
      </w:r>
      <w:r>
        <w:rPr>
          <w:rStyle w:val="mrel"/>
          <w:rFonts w:ascii="Cambria Math" w:hAnsi="Cambria Math" w:cs="Cambria Math"/>
        </w:rPr>
        <w:t>⟹</w:t>
      </w:r>
      <w:r>
        <w:rPr>
          <w:rStyle w:val="delimsizinginner"/>
          <w:rFonts w:ascii="Cambria Math" w:hAnsi="Cambria Math" w:cs="Cambria Math"/>
        </w:rPr>
        <w:t>⎩⎨⎧</w:t>
      </w:r>
      <w:r>
        <w:rPr>
          <w:rStyle w:val="vlist-s"/>
        </w:rPr>
        <w:t>​</w:t>
      </w:r>
      <w:r>
        <w:rPr>
          <w:rStyle w:val="mord"/>
          <w:rFonts w:eastAsia="Georgia"/>
        </w:rPr>
        <w:t>qualitative funktionale Minimalita¨t</w:t>
      </w:r>
      <w:r>
        <w:rPr>
          <w:rStyle w:val="mpunct"/>
        </w:rPr>
        <w:t>,</w:t>
      </w:r>
      <w:r>
        <w:rPr>
          <w:rStyle w:val="mord"/>
          <w:rFonts w:eastAsia="Georgia"/>
        </w:rPr>
        <w:t>schwache qualitative Unabha¨ngigkeit</w:t>
      </w:r>
      <w:r>
        <w:rPr>
          <w:rStyle w:val="mpunct"/>
        </w:rPr>
        <w:t>,</w:t>
      </w:r>
      <w:r>
        <w:rPr>
          <w:rStyle w:val="mord"/>
          <w:rFonts w:eastAsia="Georgia"/>
        </w:rPr>
        <w:t>qualitative gemeinsame Erfu¨llbarkeit</w:t>
      </w:r>
      <w:r>
        <w:rPr>
          <w:rStyle w:val="vlist-s"/>
        </w:rPr>
        <w:t>​</w:t>
      </w:r>
      <w:r>
        <w:rPr>
          <w:rStyle w:val="delimsizinginner"/>
          <w:rFonts w:ascii="Cambria Math" w:hAnsi="Cambria Math" w:cs="Cambria Math"/>
        </w:rPr>
        <w:t>⎭⎬⎫</w:t>
      </w:r>
      <w:r>
        <w:rPr>
          <w:rStyle w:val="vlist-s"/>
        </w:rPr>
        <w:t>​</w:t>
      </w:r>
      <w:r>
        <w:rPr>
          <w:rStyle w:val="mord"/>
          <w:rFonts w:eastAsia="Georgia"/>
        </w:rPr>
        <w:t>.(3.326)</w:t>
      </w:r>
      <w:r>
        <w:t xml:space="preserve"> </w:t>
      </w:r>
    </w:p>
    <w:p w14:paraId="2E29F243" w14:textId="77777777" w:rsidR="00A661B4" w:rsidRDefault="00A661B4" w:rsidP="00A661B4">
      <w:pPr>
        <w:pStyle w:val="StandardWeb"/>
      </w:pPr>
      <w:r>
        <w:t>Word-</w:t>
      </w:r>
      <w:proofErr w:type="spellStart"/>
      <w:r>
        <w:t>LaTeX</w:t>
      </w:r>
      <w:proofErr w:type="spellEnd"/>
      <w:r>
        <w:t xml:space="preserve">: \mathcal{A}_{\mathrm{FRZK}}\Longrightarrow\left{\begin{array}{l}\text{qualitative funktionale </w:t>
      </w:r>
      <w:proofErr w:type="spellStart"/>
      <w:r>
        <w:t>Minimalität</w:t>
      </w:r>
      <w:proofErr w:type="spellEnd"/>
      <w:r>
        <w:t>},\\</w:t>
      </w:r>
      <w:proofErr w:type="spellStart"/>
      <w:r>
        <w:t>text</w:t>
      </w:r>
      <w:proofErr w:type="spellEnd"/>
      <w:r>
        <w:t>{schwache qualitative Unabhängigkeit},\\</w:t>
      </w:r>
      <w:proofErr w:type="spellStart"/>
      <w:r>
        <w:t>text</w:t>
      </w:r>
      <w:proofErr w:type="spellEnd"/>
      <w:r>
        <w:t>{qualitative gemeinsame Erfüllbarkeit}\end{</w:t>
      </w:r>
      <w:proofErr w:type="spellStart"/>
      <w:r>
        <w:t>array</w:t>
      </w:r>
      <w:proofErr w:type="spellEnd"/>
      <w:r>
        <w:t>}\</w:t>
      </w:r>
      <w:proofErr w:type="spellStart"/>
      <w:r>
        <w:t>right</w:t>
      </w:r>
      <w:proofErr w:type="spellEnd"/>
      <w:r>
        <w:t>}</w:t>
      </w:r>
    </w:p>
    <w:p w14:paraId="1A3FBFCC" w14:textId="77777777" w:rsidR="00A661B4" w:rsidRDefault="00A661B4" w:rsidP="00A661B4">
      <w:pPr>
        <w:pStyle w:val="StandardWeb"/>
      </w:pPr>
      <w:r>
        <w:t xml:space="preserve">Mit diesem Ergebnis ist die vor-mathematische Prüfung des </w:t>
      </w:r>
      <w:proofErr w:type="spellStart"/>
      <w:r>
        <w:t>Axiomensystems</w:t>
      </w:r>
      <w:proofErr w:type="spellEnd"/>
      <w:r>
        <w:t xml:space="preserve"> abgeschlossen. Das System erscheint auf der qualitativen Ebene hinreichend differenziert, nicht offensichtlich redundant und begrifflich widerspruchsfrei. Zugleich bleiben die Grenzen dieser Prüfung deutlich: Weder starke Unabhängigkeit noch formale Konsistenz oder Vollständigkeit sind bereits bewiesen.</w:t>
      </w:r>
    </w:p>
    <w:p w14:paraId="1AADA537" w14:textId="77777777" w:rsidR="00A661B4" w:rsidRDefault="00A661B4" w:rsidP="00A661B4">
      <w:pPr>
        <w:pStyle w:val="StandardWeb"/>
      </w:pPr>
      <w:r>
        <w:t>Damit ist der Übergang zur mathematischen Rekonstruktion vorbereitet. Bevor Kapitel 3.4 beginnen kann, muss jedoch noch präzisiert werden, welche Begriffe, Aussagen und Strukturen aus Kapitel 3.3 in die formale Ebene übernommen werden dürfen und welche Bedeutungsverschiebungen dabei vermieden werden müssen.</w:t>
      </w:r>
    </w:p>
    <w:p w14:paraId="12A7F9FD" w14:textId="77777777" w:rsidR="00A661B4" w:rsidRDefault="00A661B4" w:rsidP="00A661B4">
      <w:pPr>
        <w:pStyle w:val="StandardWeb"/>
      </w:pPr>
      <w:r>
        <w:t xml:space="preserve">Der folgende Abschnitt entwickelt deshalb </w:t>
      </w:r>
      <w:r>
        <w:rPr>
          <w:rStyle w:val="Fett"/>
        </w:rPr>
        <w:t>3.3.9 Übergangsregeln zur mathematischen Rekonstruktion</w:t>
      </w:r>
      <w:r>
        <w:t xml:space="preserve">. Dort lege ich fest, wie qualitative </w:t>
      </w:r>
      <w:proofErr w:type="spellStart"/>
      <w:r>
        <w:t>Zuständlichkeit</w:t>
      </w:r>
      <w:proofErr w:type="spellEnd"/>
      <w:r>
        <w:t xml:space="preserve">, </w:t>
      </w:r>
      <w:proofErr w:type="spellStart"/>
      <w:r>
        <w:t>Relationierbarkeit</w:t>
      </w:r>
      <w:proofErr w:type="spellEnd"/>
      <w:r>
        <w:t>, Transformation, Organisation und Kohärenz schrittweise in mathematische Träger, Relationen, Abbildungen und Kriterien überführt werden, ohne die axiomatische Bedeutung nachträglich zu verändern.</w:t>
      </w:r>
    </w:p>
    <w:p w14:paraId="730E0582" w14:textId="77777777" w:rsidR="00B54E44" w:rsidRDefault="00B54E44" w:rsidP="00B54E44">
      <w:pPr>
        <w:pStyle w:val="berschrift1"/>
        <w:rPr>
          <w:bCs/>
          <w:sz w:val="48"/>
          <w:szCs w:val="48"/>
        </w:rPr>
      </w:pPr>
      <w:r>
        <w:t>3.3.9 Übergangsregeln zur mathematischen Rekonstruktion</w:t>
      </w:r>
    </w:p>
    <w:p w14:paraId="7BF6465B" w14:textId="77777777" w:rsidR="00B54E44" w:rsidRDefault="00B54E44" w:rsidP="00B54E44">
      <w:pPr>
        <w:pStyle w:val="StandardWeb"/>
      </w:pPr>
      <w:r>
        <w:t>Mit Abschnitt 3.3.8 ist die qualitative Untersuchung des FRZK-</w:t>
      </w:r>
      <w:proofErr w:type="spellStart"/>
      <w:r>
        <w:t>Axiomensystems</w:t>
      </w:r>
      <w:proofErr w:type="spellEnd"/>
      <w:r>
        <w:t xml:space="preserve"> abgeschlossen. Ich habe gezeigt, dass die fünf Grundaxiome unterschiedliche funktionale Möglichkeiten beschreiben, dass sie sich auf der qualitativen Ebene gegenseitig nicht ersetzen und dass kein unmittelbarer begrifflicher Widerspruch zwischen ihnen erkennbar ist. Dennoch bleibt Kapitel 3.3 bewusst vor-mathematisch. Die verwendeten Begriffe besitzen bislang ausschließlich eine funktionale und semantische Bedeutung. Sie sind noch nicht an Mengen, Relationen, Abbildungen oder algebraische Strukturen gebunden.</w:t>
      </w:r>
    </w:p>
    <w:p w14:paraId="31F61442" w14:textId="77777777" w:rsidR="00B54E44" w:rsidRDefault="00B54E44" w:rsidP="00B54E44">
      <w:pPr>
        <w:pStyle w:val="StandardWeb"/>
      </w:pPr>
      <w:r>
        <w:t xml:space="preserve">Damit stellt sich unmittelbar die nächste wissenschaftliche Frage: </w:t>
      </w:r>
      <w:r>
        <w:rPr>
          <w:rStyle w:val="Fett"/>
        </w:rPr>
        <w:t>Wie kann eine qualitative Axiomatik mathematisch rekonstruiert werden, ohne dass sich ihre Bedeutung unbemerkt verändert?</w:t>
      </w:r>
    </w:p>
    <w:p w14:paraId="487403EA" w14:textId="77777777" w:rsidR="00B54E44" w:rsidRDefault="00B54E44" w:rsidP="00B54E44">
      <w:pPr>
        <w:pStyle w:val="StandardWeb"/>
      </w:pPr>
      <w:r>
        <w:t xml:space="preserve">Diese Frage ist keineswegs trivial. Die Geschichte der Mathematik und der theoretischen Physik zeigt zahlreiche Beispiele dafür, dass bereits die Wahl einer mathematischen Darstellung den Bedeutungsgehalt einer Theorie verändert. Eine Theorie, die ursprünglich Beziehungen beschreibt, kann durch eine ungeeignete Formalisierung unbemerkt zu einer </w:t>
      </w:r>
      <w:r>
        <w:lastRenderedPageBreak/>
        <w:t>Theorie von Objekten werden. Ebenso können dynamische Prozesse durch statische Strukturen ersetzt werden, obwohl genau diese Dynamik den eigentlichen Gegenstand der Theorie bildet.</w:t>
      </w:r>
    </w:p>
    <w:p w14:paraId="25C6FCFA" w14:textId="77777777" w:rsidR="00B54E44" w:rsidRDefault="00B54E44" w:rsidP="00B54E44">
      <w:pPr>
        <w:pStyle w:val="StandardWeb"/>
      </w:pPr>
      <w:r>
        <w:t>Für das FRZK besitzt diese Gefahr besondere Bedeutung. Die Theorie erhebt gerade den Anspruch, Raum und Zeit nicht vorauszusetzen, sondern aus funktionalen Beziehungen zu rekonstruieren. Würden bereits zu Beginn Punkte eines Raumes, Koordinaten oder klassische Zeitparameter eingeführt, wäre genau das vorausgesetzt, was eigentlich erst erklärt werden soll.</w:t>
      </w:r>
    </w:p>
    <w:p w14:paraId="5DE3DBE9" w14:textId="77777777" w:rsidR="00B54E44" w:rsidRDefault="00B54E44" w:rsidP="00B54E44">
      <w:pPr>
        <w:pStyle w:val="StandardWeb"/>
      </w:pPr>
      <w:r>
        <w:t>Aus diesem Grund folgt die mathematische Rekonstruktion einer Reihe verbindlicher Übergangsregeln. Diese Regeln besitzen selbst noch keinen mathematischen Charakter. Sie beschreiben vielmehr wissenschaftstheoretische Randbedingungen, unter denen eine spätere Formalisierung zulässig ist.</w:t>
      </w:r>
    </w:p>
    <w:p w14:paraId="0978525D" w14:textId="77777777" w:rsidR="00B54E44" w:rsidRDefault="00B54E44" w:rsidP="00B54E44">
      <w:r>
        <w:pict w14:anchorId="5F0C8951">
          <v:rect id="_x0000_i1025" style="width:0;height:1.5pt" o:hralign="center" o:hrstd="t" o:hr="t" fillcolor="#a0a0a0" stroked="f"/>
        </w:pict>
      </w:r>
    </w:p>
    <w:p w14:paraId="67FC6FA8" w14:textId="77777777" w:rsidR="00B54E44" w:rsidRDefault="00B54E44" w:rsidP="00B54E44">
      <w:pPr>
        <w:pStyle w:val="berschrift2"/>
      </w:pPr>
      <w:r>
        <w:t>3.3.9.1 Prinzip der Bedeutungsinvarianz</w:t>
      </w:r>
    </w:p>
    <w:p w14:paraId="5A5470DF" w14:textId="77777777" w:rsidR="00B54E44" w:rsidRDefault="00B54E44" w:rsidP="00B54E44">
      <w:pPr>
        <w:pStyle w:val="StandardWeb"/>
      </w:pPr>
      <w:r>
        <w:t>Die erste Übergangsregel betrifft die Erhaltung des semantischen Gehalts.</w:t>
      </w:r>
    </w:p>
    <w:p w14:paraId="747B09FA" w14:textId="77777777" w:rsidR="00B54E44" w:rsidRDefault="00B54E44" w:rsidP="00B54E44">
      <w:pPr>
        <w:pStyle w:val="StandardWeb"/>
      </w:pPr>
      <w:r>
        <w:t>Eine mathematische Struktur darf ausschließlich der Beschreibung eines bereits eingeführten qualitativen Begriffs dienen. Sie darf keine zusätzliche inhaltliche Eigenschaft erzeugen, welche in Kapitel 3.3 nicht bereits begründet wurde.</w:t>
      </w:r>
    </w:p>
    <w:p w14:paraId="2F3ABC66" w14:textId="77777777" w:rsidR="00B54E44" w:rsidRDefault="00B54E44" w:rsidP="00B54E44">
      <w:pPr>
        <w:pStyle w:val="StandardWeb"/>
      </w:pPr>
      <w:r>
        <w:t>Dies lässt sich qualitativ formulieren als</w:t>
      </w:r>
    </w:p>
    <w:p w14:paraId="7B5A6334" w14:textId="77777777" w:rsidR="00B54E44" w:rsidRDefault="00B54E44" w:rsidP="00B54E44">
      <w:proofErr w:type="spellStart"/>
      <w:r>
        <w:rPr>
          <w:rStyle w:val="katex-mathml"/>
          <w:rFonts w:eastAsia="Calibri"/>
        </w:rPr>
        <w:t>Semantik</w:t>
      </w:r>
      <w:r>
        <w:rPr>
          <w:rStyle w:val="katex-mathml"/>
          <w:rFonts w:ascii="Cambria Math" w:eastAsia="Calibri" w:hAnsi="Cambria Math" w:cs="Cambria Math"/>
        </w:rPr>
        <w:t>⟶</w:t>
      </w:r>
      <w:r>
        <w:rPr>
          <w:rStyle w:val="katex-mathml"/>
          <w:rFonts w:eastAsia="Calibri"/>
        </w:rPr>
        <w:t>Mathematik,nicht</w:t>
      </w:r>
      <w:proofErr w:type="spellEnd"/>
      <w:r>
        <w:rPr>
          <w:rStyle w:val="katex-mathml"/>
          <w:rFonts w:eastAsia="Calibri"/>
        </w:rPr>
        <w:t> umgekehrt.(3.327)\</w:t>
      </w:r>
      <w:proofErr w:type="spellStart"/>
      <w:r>
        <w:rPr>
          <w:rStyle w:val="katex-mathml"/>
          <w:rFonts w:eastAsia="Calibri"/>
        </w:rPr>
        <w:t>text</w:t>
      </w:r>
      <w:proofErr w:type="spellEnd"/>
      <w:r>
        <w:rPr>
          <w:rStyle w:val="katex-mathml"/>
          <w:rFonts w:eastAsia="Calibri"/>
        </w:rPr>
        <w:t>{Semantik} \</w:t>
      </w:r>
      <w:proofErr w:type="spellStart"/>
      <w:r>
        <w:rPr>
          <w:rStyle w:val="katex-mathml"/>
          <w:rFonts w:eastAsia="Calibri"/>
        </w:rPr>
        <w:t>longrightarrow</w:t>
      </w:r>
      <w:proofErr w:type="spellEnd"/>
      <w:r>
        <w:rPr>
          <w:rStyle w:val="katex-mathml"/>
          <w:rFonts w:eastAsia="Calibri"/>
        </w:rPr>
        <w:t xml:space="preserve"> \</w:t>
      </w:r>
      <w:proofErr w:type="spellStart"/>
      <w:r>
        <w:rPr>
          <w:rStyle w:val="katex-mathml"/>
          <w:rFonts w:eastAsia="Calibri"/>
        </w:rPr>
        <w:t>text</w:t>
      </w:r>
      <w:proofErr w:type="spellEnd"/>
      <w:r>
        <w:rPr>
          <w:rStyle w:val="katex-mathml"/>
          <w:rFonts w:eastAsia="Calibri"/>
        </w:rPr>
        <w:t>{Mathematik}, \</w:t>
      </w:r>
      <w:proofErr w:type="spellStart"/>
      <w:r>
        <w:rPr>
          <w:rStyle w:val="katex-mathml"/>
          <w:rFonts w:eastAsia="Calibri"/>
        </w:rPr>
        <w:t>qquad</w:t>
      </w:r>
      <w:proofErr w:type="spellEnd"/>
      <w:r>
        <w:rPr>
          <w:rStyle w:val="katex-mathml"/>
          <w:rFonts w:eastAsia="Calibri"/>
        </w:rPr>
        <w:t xml:space="preserve"> \</w:t>
      </w:r>
      <w:proofErr w:type="spellStart"/>
      <w:r>
        <w:rPr>
          <w:rStyle w:val="katex-mathml"/>
          <w:rFonts w:eastAsia="Calibri"/>
        </w:rPr>
        <w:t>text</w:t>
      </w:r>
      <w:proofErr w:type="spellEnd"/>
      <w:r>
        <w:rPr>
          <w:rStyle w:val="katex-mathml"/>
          <w:rFonts w:eastAsia="Calibri"/>
        </w:rPr>
        <w:t>{nicht umgekehrt.} \tag{3.327}</w:t>
      </w:r>
      <w:proofErr w:type="spellStart"/>
      <w:r>
        <w:rPr>
          <w:rStyle w:val="mord"/>
        </w:rPr>
        <w:t>Semantik</w:t>
      </w:r>
      <w:r>
        <w:rPr>
          <w:rStyle w:val="mrel"/>
          <w:rFonts w:ascii="Cambria Math" w:hAnsi="Cambria Math" w:cs="Cambria Math"/>
        </w:rPr>
        <w:t>⟶</w:t>
      </w:r>
      <w:r>
        <w:rPr>
          <w:rStyle w:val="mord"/>
        </w:rPr>
        <w:t>Mathematik</w:t>
      </w:r>
      <w:r>
        <w:rPr>
          <w:rStyle w:val="mpunct"/>
        </w:rPr>
        <w:t>,</w:t>
      </w:r>
      <w:r>
        <w:rPr>
          <w:rStyle w:val="mord"/>
        </w:rPr>
        <w:t>nicht</w:t>
      </w:r>
      <w:proofErr w:type="spellEnd"/>
      <w:r>
        <w:rPr>
          <w:rStyle w:val="mord"/>
        </w:rPr>
        <w:t> umgekehrt.(3.327)</w:t>
      </w:r>
      <w:r>
        <w:t xml:space="preserve"> </w:t>
      </w:r>
    </w:p>
    <w:p w14:paraId="559CAD09" w14:textId="77777777" w:rsidR="00B54E44" w:rsidRDefault="00B54E44" w:rsidP="00B54E44">
      <w:pPr>
        <w:pStyle w:val="StandardWeb"/>
      </w:pPr>
      <w:r>
        <w:t>Word-</w:t>
      </w:r>
      <w:proofErr w:type="spellStart"/>
      <w:r>
        <w:t>LaTeX</w:t>
      </w:r>
      <w:proofErr w:type="spellEnd"/>
      <w:r>
        <w:t>: \text{Semantik}\longrightarrow\text{Mathematik},\qquad\text{nicht umgekehrt.}</w:t>
      </w:r>
    </w:p>
    <w:p w14:paraId="76A728E1" w14:textId="77777777" w:rsidR="00B54E44" w:rsidRDefault="00B54E44" w:rsidP="00B54E44">
      <w:pPr>
        <w:pStyle w:val="StandardWeb"/>
      </w:pPr>
      <w:r>
        <w:t>Damit wird verhindert, dass mathematische Eleganz zur eigentlichen Begründung einer Theorie wird. Die Mathematik besitzt im FRZK ausschließlich beschreibenden Charakter. Sie erzeugt keine neuen ontologischen Aussagen.</w:t>
      </w:r>
    </w:p>
    <w:p w14:paraId="05D82E30" w14:textId="77777777" w:rsidR="00B54E44" w:rsidRDefault="00B54E44" w:rsidP="00B54E44">
      <w:r>
        <w:pict w14:anchorId="7EFCD837">
          <v:rect id="_x0000_i1026" style="width:0;height:1.5pt" o:hralign="center" o:hrstd="t" o:hr="t" fillcolor="#a0a0a0" stroked="f"/>
        </w:pict>
      </w:r>
    </w:p>
    <w:p w14:paraId="51709106" w14:textId="77777777" w:rsidR="00B54E44" w:rsidRDefault="00B54E44" w:rsidP="00B54E44">
      <w:pPr>
        <w:pStyle w:val="berschrift2"/>
      </w:pPr>
      <w:r>
        <w:t>3.3.9.2 Keine implizite Einführung von Raum</w:t>
      </w:r>
    </w:p>
    <w:p w14:paraId="667865C0" w14:textId="77777777" w:rsidR="00B54E44" w:rsidRDefault="00B54E44" w:rsidP="00B54E44">
      <w:pPr>
        <w:pStyle w:val="StandardWeb"/>
      </w:pPr>
      <w:r>
        <w:t>Das zweite Prinzip betrifft die Rekonstruktion des Raumbegriffs.</w:t>
      </w:r>
    </w:p>
    <w:p w14:paraId="33E45709" w14:textId="77777777" w:rsidR="00B54E44" w:rsidRDefault="00B54E44" w:rsidP="00B54E44">
      <w:pPr>
        <w:pStyle w:val="StandardWeb"/>
      </w:pPr>
      <w:r>
        <w:t xml:space="preserve">Da Axiom A2 lediglich </w:t>
      </w:r>
      <w:proofErr w:type="spellStart"/>
      <w:r>
        <w:t>Relationierbarkeit</w:t>
      </w:r>
      <w:proofErr w:type="spellEnd"/>
      <w:r>
        <w:t xml:space="preserve"> fordert, darf eine mathematische Formalisierung nicht sofort Punkte eines metrischen Raumes oder Koordinaten voraussetzen.</w:t>
      </w:r>
    </w:p>
    <w:p w14:paraId="59EBB767" w14:textId="77777777" w:rsidR="00B54E44" w:rsidRDefault="00B54E44" w:rsidP="00B54E44">
      <w:pPr>
        <w:pStyle w:val="StandardWeb"/>
      </w:pPr>
      <w:r>
        <w:t>Stattdessen muss zunächst ausschließlich eine Relationsstruktur eingeführt werden.</w:t>
      </w:r>
    </w:p>
    <w:p w14:paraId="42E7E108" w14:textId="77777777" w:rsidR="00B54E44" w:rsidRDefault="00B54E44" w:rsidP="00B54E44">
      <w:pPr>
        <w:pStyle w:val="StandardWeb"/>
      </w:pPr>
      <w:r>
        <w:t>Qualitativ bedeutet dies:</w:t>
      </w:r>
    </w:p>
    <w:p w14:paraId="54B0B7FD" w14:textId="77777777" w:rsidR="00B54E44" w:rsidRDefault="00B54E44" w:rsidP="00B54E44">
      <w:r>
        <w:rPr>
          <w:rStyle w:val="katex-mathml"/>
          <w:rFonts w:eastAsia="Calibri"/>
        </w:rPr>
        <w:lastRenderedPageBreak/>
        <w:t>Relation  </w:t>
      </w:r>
      <w:r>
        <w:rPr>
          <w:rStyle w:val="katex-mathml"/>
          <w:rFonts w:ascii="Cambria Math" w:eastAsia="Calibri" w:hAnsi="Cambria Math" w:cs="Cambria Math"/>
        </w:rPr>
        <w:t>≺</w:t>
      </w:r>
      <w:r>
        <w:rPr>
          <w:rStyle w:val="katex-mathml"/>
          <w:rFonts w:eastAsia="Calibri"/>
        </w:rPr>
        <w:t>  Geometrie.(3.328)\</w:t>
      </w:r>
      <w:proofErr w:type="spellStart"/>
      <w:r>
        <w:rPr>
          <w:rStyle w:val="katex-mathml"/>
          <w:rFonts w:eastAsia="Calibri"/>
        </w:rPr>
        <w:t>text</w:t>
      </w:r>
      <w:proofErr w:type="spellEnd"/>
      <w:r>
        <w:rPr>
          <w:rStyle w:val="katex-mathml"/>
          <w:rFonts w:eastAsia="Calibri"/>
        </w:rPr>
        <w:t>{Relation} \;\</w:t>
      </w:r>
      <w:proofErr w:type="spellStart"/>
      <w:r>
        <w:rPr>
          <w:rStyle w:val="katex-mathml"/>
          <w:rFonts w:eastAsia="Calibri"/>
        </w:rPr>
        <w:t>prec</w:t>
      </w:r>
      <w:proofErr w:type="spellEnd"/>
      <w:r>
        <w:rPr>
          <w:rStyle w:val="katex-mathml"/>
          <w:rFonts w:eastAsia="Calibri"/>
        </w:rPr>
        <w:t>\; \</w:t>
      </w:r>
      <w:proofErr w:type="spellStart"/>
      <w:r>
        <w:rPr>
          <w:rStyle w:val="katex-mathml"/>
          <w:rFonts w:eastAsia="Calibri"/>
        </w:rPr>
        <w:t>text</w:t>
      </w:r>
      <w:proofErr w:type="spellEnd"/>
      <w:r>
        <w:rPr>
          <w:rStyle w:val="katex-mathml"/>
          <w:rFonts w:eastAsia="Calibri"/>
        </w:rPr>
        <w:t>{Geometrie}. \tag{3.328}</w:t>
      </w:r>
      <w:proofErr w:type="spellStart"/>
      <w:r>
        <w:rPr>
          <w:rStyle w:val="mord"/>
        </w:rPr>
        <w:t>Relation</w:t>
      </w:r>
      <w:r>
        <w:rPr>
          <w:rStyle w:val="mrel"/>
          <w:rFonts w:ascii="Cambria Math" w:hAnsi="Cambria Math" w:cs="Cambria Math"/>
        </w:rPr>
        <w:t>≺</w:t>
      </w:r>
      <w:r>
        <w:rPr>
          <w:rStyle w:val="mord"/>
        </w:rPr>
        <w:t>Geometrie</w:t>
      </w:r>
      <w:proofErr w:type="spellEnd"/>
      <w:r>
        <w:rPr>
          <w:rStyle w:val="mord"/>
        </w:rPr>
        <w:t>.(3.328)</w:t>
      </w:r>
      <w:r>
        <w:t xml:space="preserve"> </w:t>
      </w:r>
    </w:p>
    <w:p w14:paraId="1A8F34B6" w14:textId="77777777" w:rsidR="00B54E44" w:rsidRDefault="00B54E44" w:rsidP="00B54E44">
      <w:pPr>
        <w:pStyle w:val="StandardWeb"/>
      </w:pPr>
      <w:r>
        <w:t>Word-</w:t>
      </w:r>
      <w:proofErr w:type="spellStart"/>
      <w:r>
        <w:t>LaTeX</w:t>
      </w:r>
      <w:proofErr w:type="spellEnd"/>
      <w:r>
        <w:t>: \</w:t>
      </w:r>
      <w:proofErr w:type="spellStart"/>
      <w:r>
        <w:t>text</w:t>
      </w:r>
      <w:proofErr w:type="spellEnd"/>
      <w:r>
        <w:t>{Relation}\</w:t>
      </w:r>
      <w:proofErr w:type="spellStart"/>
      <w:r>
        <w:t>prec</w:t>
      </w:r>
      <w:proofErr w:type="spellEnd"/>
      <w:r>
        <w:t>\</w:t>
      </w:r>
      <w:proofErr w:type="spellStart"/>
      <w:r>
        <w:t>text</w:t>
      </w:r>
      <w:proofErr w:type="spellEnd"/>
      <w:r>
        <w:t>{Geometrie}</w:t>
      </w:r>
    </w:p>
    <w:p w14:paraId="02E5EEC1" w14:textId="77777777" w:rsidR="00B54E44" w:rsidRDefault="00B54E44" w:rsidP="00B54E44">
      <w:pPr>
        <w:pStyle w:val="StandardWeb"/>
      </w:pPr>
      <w:r>
        <w:t>Erst wenn sich zeigt, dass aus funktionalen Beziehungen stabile Nachbarschaften oder Äquivalenzklassen entstehen, darf daraus schrittweise eine geometrische Interpretation entwickelt werden.</w:t>
      </w:r>
    </w:p>
    <w:p w14:paraId="4A052446" w14:textId="77777777" w:rsidR="00B54E44" w:rsidRDefault="00B54E44" w:rsidP="00B54E44">
      <w:pPr>
        <w:pStyle w:val="StandardWeb"/>
      </w:pPr>
      <w:r>
        <w:t>Raum entsteht somit nicht als Ausgangspunkt der Theorie, sondern als mögliches Resultat funktionaler Organisation.</w:t>
      </w:r>
    </w:p>
    <w:p w14:paraId="424D7A2F" w14:textId="77777777" w:rsidR="00B54E44" w:rsidRDefault="00B54E44" w:rsidP="00B54E44">
      <w:r>
        <w:pict w14:anchorId="44FFB67C">
          <v:rect id="_x0000_i1027" style="width:0;height:1.5pt" o:hralign="center" o:hrstd="t" o:hr="t" fillcolor="#a0a0a0" stroked="f"/>
        </w:pict>
      </w:r>
    </w:p>
    <w:p w14:paraId="31552502" w14:textId="77777777" w:rsidR="00B54E44" w:rsidRDefault="00B54E44" w:rsidP="00B54E44">
      <w:pPr>
        <w:pStyle w:val="berschrift2"/>
      </w:pPr>
      <w:r>
        <w:t>3.3.9.3 Keine implizite Einführung von Zeit</w:t>
      </w:r>
    </w:p>
    <w:p w14:paraId="2A797F97" w14:textId="77777777" w:rsidR="00B54E44" w:rsidRDefault="00B54E44" w:rsidP="00B54E44">
      <w:pPr>
        <w:pStyle w:val="StandardWeb"/>
      </w:pPr>
      <w:r>
        <w:t>Dasselbe gilt für den Zeitbegriff.</w:t>
      </w:r>
    </w:p>
    <w:p w14:paraId="122090BC" w14:textId="77777777" w:rsidR="00B54E44" w:rsidRDefault="00B54E44" w:rsidP="00B54E44">
      <w:pPr>
        <w:pStyle w:val="StandardWeb"/>
      </w:pPr>
      <w:r>
        <w:t>Transformation bedeutet zunächst lediglich die Möglichkeit funktionaler Veränderung.</w:t>
      </w:r>
    </w:p>
    <w:p w14:paraId="065D3DB7" w14:textId="77777777" w:rsidR="00B54E44" w:rsidRDefault="00B54E44" w:rsidP="00B54E44">
      <w:pPr>
        <w:pStyle w:val="StandardWeb"/>
      </w:pPr>
      <w:r>
        <w:t>Daraus folgt nicht automatisch eine lineare Zeitachse.</w:t>
      </w:r>
    </w:p>
    <w:p w14:paraId="4215388C" w14:textId="77777777" w:rsidR="00B54E44" w:rsidRDefault="00B54E44" w:rsidP="00B54E44">
      <w:pPr>
        <w:pStyle w:val="StandardWeb"/>
      </w:pPr>
      <w:r>
        <w:t>Deshalb gilt als Übergangsregel</w:t>
      </w:r>
    </w:p>
    <w:p w14:paraId="43272D00" w14:textId="77777777" w:rsidR="00B54E44" w:rsidRDefault="00B54E44" w:rsidP="00B54E44">
      <w:r>
        <w:rPr>
          <w:rStyle w:val="katex-mathml"/>
          <w:rFonts w:eastAsia="Calibri"/>
        </w:rPr>
        <w:t>Transformation  </w:t>
      </w:r>
      <w:r>
        <w:rPr>
          <w:rStyle w:val="katex-mathml"/>
          <w:rFonts w:ascii="Cambria Math" w:eastAsia="Calibri" w:hAnsi="Cambria Math" w:cs="Cambria Math"/>
        </w:rPr>
        <w:t>≺</w:t>
      </w:r>
      <w:r>
        <w:rPr>
          <w:rStyle w:val="katex-mathml"/>
          <w:rFonts w:eastAsia="Calibri"/>
        </w:rPr>
        <w:t>  Zeitparameter.(3.329)\</w:t>
      </w:r>
      <w:proofErr w:type="spellStart"/>
      <w:r>
        <w:rPr>
          <w:rStyle w:val="katex-mathml"/>
          <w:rFonts w:eastAsia="Calibri"/>
        </w:rPr>
        <w:t>text</w:t>
      </w:r>
      <w:proofErr w:type="spellEnd"/>
      <w:r>
        <w:rPr>
          <w:rStyle w:val="katex-mathml"/>
          <w:rFonts w:eastAsia="Calibri"/>
        </w:rPr>
        <w:t>{Transformation} \;\</w:t>
      </w:r>
      <w:proofErr w:type="spellStart"/>
      <w:r>
        <w:rPr>
          <w:rStyle w:val="katex-mathml"/>
          <w:rFonts w:eastAsia="Calibri"/>
        </w:rPr>
        <w:t>prec</w:t>
      </w:r>
      <w:proofErr w:type="spellEnd"/>
      <w:r>
        <w:rPr>
          <w:rStyle w:val="katex-mathml"/>
          <w:rFonts w:eastAsia="Calibri"/>
        </w:rPr>
        <w:t>\; \</w:t>
      </w:r>
      <w:proofErr w:type="spellStart"/>
      <w:r>
        <w:rPr>
          <w:rStyle w:val="katex-mathml"/>
          <w:rFonts w:eastAsia="Calibri"/>
        </w:rPr>
        <w:t>text</w:t>
      </w:r>
      <w:proofErr w:type="spellEnd"/>
      <w:r>
        <w:rPr>
          <w:rStyle w:val="katex-mathml"/>
          <w:rFonts w:eastAsia="Calibri"/>
        </w:rPr>
        <w:t>{Zeitparameter}. \tag{3.329}</w:t>
      </w:r>
      <w:proofErr w:type="spellStart"/>
      <w:r>
        <w:rPr>
          <w:rStyle w:val="mord"/>
        </w:rPr>
        <w:t>Transformation</w:t>
      </w:r>
      <w:r>
        <w:rPr>
          <w:rStyle w:val="mrel"/>
          <w:rFonts w:ascii="Cambria Math" w:hAnsi="Cambria Math" w:cs="Cambria Math"/>
        </w:rPr>
        <w:t>≺</w:t>
      </w:r>
      <w:r>
        <w:rPr>
          <w:rStyle w:val="mord"/>
        </w:rPr>
        <w:t>Zeitparameter</w:t>
      </w:r>
      <w:proofErr w:type="spellEnd"/>
      <w:r>
        <w:rPr>
          <w:rStyle w:val="mord"/>
        </w:rPr>
        <w:t>.(3.329)</w:t>
      </w:r>
      <w:r>
        <w:t xml:space="preserve"> </w:t>
      </w:r>
    </w:p>
    <w:p w14:paraId="50F6202E" w14:textId="77777777" w:rsidR="00B54E44" w:rsidRDefault="00B54E44" w:rsidP="00B54E44">
      <w:pPr>
        <w:pStyle w:val="StandardWeb"/>
      </w:pPr>
      <w:r>
        <w:t>Word-</w:t>
      </w:r>
      <w:proofErr w:type="spellStart"/>
      <w:r>
        <w:t>LaTeX</w:t>
      </w:r>
      <w:proofErr w:type="spellEnd"/>
      <w:r>
        <w:t>: \</w:t>
      </w:r>
      <w:proofErr w:type="spellStart"/>
      <w:r>
        <w:t>text</w:t>
      </w:r>
      <w:proofErr w:type="spellEnd"/>
      <w:r>
        <w:t>{Transformation}\</w:t>
      </w:r>
      <w:proofErr w:type="spellStart"/>
      <w:r>
        <w:t>prec</w:t>
      </w:r>
      <w:proofErr w:type="spellEnd"/>
      <w:r>
        <w:t>\</w:t>
      </w:r>
      <w:proofErr w:type="spellStart"/>
      <w:r>
        <w:t>text</w:t>
      </w:r>
      <w:proofErr w:type="spellEnd"/>
      <w:r>
        <w:t>{Zeitparameter}</w:t>
      </w:r>
    </w:p>
    <w:p w14:paraId="0D3D73FC" w14:textId="77777777" w:rsidR="00B54E44" w:rsidRDefault="00B54E44" w:rsidP="00B54E44">
      <w:pPr>
        <w:pStyle w:val="StandardWeb"/>
      </w:pPr>
      <w:r>
        <w:t xml:space="preserve">Eine mathematische Variable </w:t>
      </w:r>
      <w:proofErr w:type="spellStart"/>
      <w:r>
        <w:rPr>
          <w:rStyle w:val="katex-mathml"/>
          <w:rFonts w:eastAsia="Calibri"/>
        </w:rPr>
        <w:t>tt</w:t>
      </w:r>
      <w:r>
        <w:rPr>
          <w:rStyle w:val="mord"/>
        </w:rPr>
        <w:t>t</w:t>
      </w:r>
      <w:proofErr w:type="spellEnd"/>
      <w:r>
        <w:t xml:space="preserve"> darf deshalb erst eingeführt werden, nachdem gezeigt wurde, dass Transformationen sinnvoll geordnet werden können.</w:t>
      </w:r>
    </w:p>
    <w:p w14:paraId="099733E9" w14:textId="77777777" w:rsidR="00B54E44" w:rsidRDefault="00B54E44" w:rsidP="00B54E44">
      <w:pPr>
        <w:pStyle w:val="StandardWeb"/>
      </w:pPr>
      <w:r>
        <w:t>Zeit wird somit nicht vorausgesetzt, sondern aus einer Ordnung funktionaler Übergänge rekonstruiert.</w:t>
      </w:r>
    </w:p>
    <w:p w14:paraId="08AF2F50" w14:textId="77777777" w:rsidR="00B54E44" w:rsidRDefault="00B54E44" w:rsidP="00B54E44">
      <w:r>
        <w:pict w14:anchorId="21087A4E">
          <v:rect id="_x0000_i1028" style="width:0;height:1.5pt" o:hralign="center" o:hrstd="t" o:hr="t" fillcolor="#a0a0a0" stroked="f"/>
        </w:pict>
      </w:r>
    </w:p>
    <w:p w14:paraId="43B6D658" w14:textId="77777777" w:rsidR="00B54E44" w:rsidRDefault="00B54E44" w:rsidP="00B54E44">
      <w:pPr>
        <w:pStyle w:val="berschrift2"/>
      </w:pPr>
      <w:r>
        <w:t>3.3.9.4 Vorrang funktionaler Relationen</w:t>
      </w:r>
    </w:p>
    <w:p w14:paraId="5849D658" w14:textId="77777777" w:rsidR="00B54E44" w:rsidRDefault="00B54E44" w:rsidP="00B54E44">
      <w:pPr>
        <w:pStyle w:val="StandardWeb"/>
      </w:pPr>
      <w:r>
        <w:t>In klassischen mathematischen Theorien stehen häufig Objekte im Mittelpunkt.</w:t>
      </w:r>
    </w:p>
    <w:p w14:paraId="23B0C8C9" w14:textId="77777777" w:rsidR="00B54E44" w:rsidRDefault="00B54E44" w:rsidP="00B54E44">
      <w:pPr>
        <w:pStyle w:val="StandardWeb"/>
      </w:pPr>
      <w:r>
        <w:t>Im FRZK besitzen dagegen funktionale Beziehungen den Vorrang.</w:t>
      </w:r>
    </w:p>
    <w:p w14:paraId="50138030" w14:textId="77777777" w:rsidR="00B54E44" w:rsidRDefault="00B54E44" w:rsidP="00B54E44">
      <w:pPr>
        <w:pStyle w:val="StandardWeb"/>
      </w:pPr>
      <w:r>
        <w:t>Objekte entstehen erst als stabile Träger wiederkehrender Relationen.</w:t>
      </w:r>
    </w:p>
    <w:p w14:paraId="1729A1FC" w14:textId="77777777" w:rsidR="00B54E44" w:rsidRDefault="00B54E44" w:rsidP="00B54E44">
      <w:pPr>
        <w:pStyle w:val="StandardWeb"/>
      </w:pPr>
      <w:r>
        <w:t>Die mathematische Rekonstruktion folgt deshalb der Hierarchie</w:t>
      </w:r>
    </w:p>
    <w:p w14:paraId="3337ED48" w14:textId="77777777" w:rsidR="00B54E44" w:rsidRDefault="00B54E44" w:rsidP="00B54E44">
      <w:proofErr w:type="spellStart"/>
      <w:r>
        <w:rPr>
          <w:rStyle w:val="katex-mathml"/>
          <w:rFonts w:eastAsia="Calibri"/>
        </w:rPr>
        <w:t>Relationen</w:t>
      </w:r>
      <w:r>
        <w:rPr>
          <w:rStyle w:val="katex-mathml"/>
          <w:rFonts w:ascii="Cambria Math" w:eastAsia="Calibri" w:hAnsi="Cambria Math" w:cs="Cambria Math"/>
        </w:rPr>
        <w:t>⟶</w:t>
      </w:r>
      <w:r>
        <w:rPr>
          <w:rStyle w:val="katex-mathml"/>
          <w:rFonts w:eastAsia="Calibri"/>
        </w:rPr>
        <w:t>Strukturen</w:t>
      </w:r>
      <w:r>
        <w:rPr>
          <w:rStyle w:val="katex-mathml"/>
          <w:rFonts w:ascii="Cambria Math" w:eastAsia="Calibri" w:hAnsi="Cambria Math" w:cs="Cambria Math"/>
        </w:rPr>
        <w:t>⟶</w:t>
      </w:r>
      <w:r>
        <w:rPr>
          <w:rStyle w:val="katex-mathml"/>
          <w:rFonts w:eastAsia="Calibri"/>
        </w:rPr>
        <w:t>Objekte</w:t>
      </w:r>
      <w:proofErr w:type="spellEnd"/>
      <w:r>
        <w:rPr>
          <w:rStyle w:val="katex-mathml"/>
          <w:rFonts w:eastAsia="Calibri"/>
        </w:rPr>
        <w:t>.(3.330)\</w:t>
      </w:r>
      <w:proofErr w:type="spellStart"/>
      <w:r>
        <w:rPr>
          <w:rStyle w:val="katex-mathml"/>
          <w:rFonts w:eastAsia="Calibri"/>
        </w:rPr>
        <w:t>text</w:t>
      </w:r>
      <w:proofErr w:type="spellEnd"/>
      <w:r>
        <w:rPr>
          <w:rStyle w:val="katex-mathml"/>
          <w:rFonts w:eastAsia="Calibri"/>
        </w:rPr>
        <w:t>{Relationen} \</w:t>
      </w:r>
      <w:proofErr w:type="spellStart"/>
      <w:r>
        <w:rPr>
          <w:rStyle w:val="katex-mathml"/>
          <w:rFonts w:eastAsia="Calibri"/>
        </w:rPr>
        <w:t>longrightarrow</w:t>
      </w:r>
      <w:proofErr w:type="spellEnd"/>
      <w:r>
        <w:rPr>
          <w:rStyle w:val="katex-mathml"/>
          <w:rFonts w:eastAsia="Calibri"/>
        </w:rPr>
        <w:t xml:space="preserve"> \</w:t>
      </w:r>
      <w:proofErr w:type="spellStart"/>
      <w:r>
        <w:rPr>
          <w:rStyle w:val="katex-mathml"/>
          <w:rFonts w:eastAsia="Calibri"/>
        </w:rPr>
        <w:t>text</w:t>
      </w:r>
      <w:proofErr w:type="spellEnd"/>
      <w:r>
        <w:rPr>
          <w:rStyle w:val="katex-mathml"/>
          <w:rFonts w:eastAsia="Calibri"/>
        </w:rPr>
        <w:t>{Strukturen} \</w:t>
      </w:r>
      <w:proofErr w:type="spellStart"/>
      <w:r>
        <w:rPr>
          <w:rStyle w:val="katex-mathml"/>
          <w:rFonts w:eastAsia="Calibri"/>
        </w:rPr>
        <w:t>longrightarrow</w:t>
      </w:r>
      <w:proofErr w:type="spellEnd"/>
      <w:r>
        <w:rPr>
          <w:rStyle w:val="katex-mathml"/>
          <w:rFonts w:eastAsia="Calibri"/>
        </w:rPr>
        <w:t xml:space="preserve"> \</w:t>
      </w:r>
      <w:proofErr w:type="spellStart"/>
      <w:r>
        <w:rPr>
          <w:rStyle w:val="katex-mathml"/>
          <w:rFonts w:eastAsia="Calibri"/>
        </w:rPr>
        <w:t>text</w:t>
      </w:r>
      <w:proofErr w:type="spellEnd"/>
      <w:r>
        <w:rPr>
          <w:rStyle w:val="katex-mathml"/>
          <w:rFonts w:eastAsia="Calibri"/>
        </w:rPr>
        <w:t>{Objekte}. \tag{3.330}</w:t>
      </w:r>
      <w:proofErr w:type="spellStart"/>
      <w:r>
        <w:rPr>
          <w:rStyle w:val="mord"/>
        </w:rPr>
        <w:t>Relationen</w:t>
      </w:r>
      <w:r>
        <w:rPr>
          <w:rStyle w:val="mrel"/>
          <w:rFonts w:ascii="Cambria Math" w:hAnsi="Cambria Math" w:cs="Cambria Math"/>
        </w:rPr>
        <w:t>⟶</w:t>
      </w:r>
      <w:r>
        <w:rPr>
          <w:rStyle w:val="mord"/>
        </w:rPr>
        <w:t>Strukturen</w:t>
      </w:r>
      <w:r>
        <w:rPr>
          <w:rStyle w:val="mrel"/>
          <w:rFonts w:ascii="Cambria Math" w:hAnsi="Cambria Math" w:cs="Cambria Math"/>
        </w:rPr>
        <w:t>⟶</w:t>
      </w:r>
      <w:r>
        <w:rPr>
          <w:rStyle w:val="mord"/>
        </w:rPr>
        <w:t>Objekte</w:t>
      </w:r>
      <w:proofErr w:type="spellEnd"/>
      <w:r>
        <w:rPr>
          <w:rStyle w:val="mord"/>
        </w:rPr>
        <w:t>.(3.330)</w:t>
      </w:r>
      <w:r>
        <w:t xml:space="preserve"> </w:t>
      </w:r>
    </w:p>
    <w:p w14:paraId="0396A77F" w14:textId="77777777" w:rsidR="00B54E44" w:rsidRDefault="00B54E44" w:rsidP="00B54E44">
      <w:pPr>
        <w:pStyle w:val="StandardWeb"/>
      </w:pPr>
      <w:r>
        <w:lastRenderedPageBreak/>
        <w:t>Word-</w:t>
      </w:r>
      <w:proofErr w:type="spellStart"/>
      <w:r>
        <w:t>LaTeX</w:t>
      </w:r>
      <w:proofErr w:type="spellEnd"/>
      <w:r>
        <w:t>: \text{Relationen}\longrightarrow\text{Strukturen}\longrightarrow\text{Objekte}</w:t>
      </w:r>
    </w:p>
    <w:p w14:paraId="45A4596D" w14:textId="77777777" w:rsidR="00B54E44" w:rsidRDefault="00B54E44" w:rsidP="00B54E44">
      <w:pPr>
        <w:pStyle w:val="StandardWeb"/>
      </w:pPr>
      <w:r>
        <w:t>Diese Reihenfolge stellt sicher, dass die Theorie ihrem eigenen axiomatischen Ausgangspunkt treu bleibt.</w:t>
      </w:r>
    </w:p>
    <w:p w14:paraId="4D077D78" w14:textId="77777777" w:rsidR="00B54E44" w:rsidRDefault="00B54E44" w:rsidP="00B54E44">
      <w:r>
        <w:pict w14:anchorId="5D48D235">
          <v:rect id="_x0000_i1029" style="width:0;height:1.5pt" o:hralign="center" o:hrstd="t" o:hr="t" fillcolor="#a0a0a0" stroked="f"/>
        </w:pict>
      </w:r>
    </w:p>
    <w:p w14:paraId="33653A63" w14:textId="77777777" w:rsidR="00B54E44" w:rsidRDefault="00B54E44" w:rsidP="00B54E44">
      <w:pPr>
        <w:pStyle w:val="berschrift2"/>
      </w:pPr>
      <w:r>
        <w:t>3.3.9.5 Rekonstruktion statt Übersetzung</w:t>
      </w:r>
    </w:p>
    <w:p w14:paraId="4D7DC0FB" w14:textId="77777777" w:rsidR="00B54E44" w:rsidRDefault="00B54E44" w:rsidP="00B54E44">
      <w:pPr>
        <w:pStyle w:val="StandardWeb"/>
      </w:pPr>
      <w:r>
        <w:t>Die mathematische Beschreibung soll keine bloße Übersetzung natürlicher Sprache darstellen.</w:t>
      </w:r>
    </w:p>
    <w:p w14:paraId="6C612EEE" w14:textId="77777777" w:rsidR="00B54E44" w:rsidRDefault="00B54E44" w:rsidP="00B54E44">
      <w:pPr>
        <w:pStyle w:val="StandardWeb"/>
      </w:pPr>
      <w:r>
        <w:t>Sie muss vielmehr zeigen, welche Strukturen zwingend aus den Axiomen folgen.</w:t>
      </w:r>
    </w:p>
    <w:p w14:paraId="675240D1" w14:textId="77777777" w:rsidR="00B54E44" w:rsidRDefault="00B54E44" w:rsidP="00B54E44">
      <w:pPr>
        <w:pStyle w:val="StandardWeb"/>
      </w:pPr>
      <w:r>
        <w:t>Damit unterscheidet sich die mathematische Rekonstruktion von einer formalen Notation.</w:t>
      </w:r>
    </w:p>
    <w:p w14:paraId="598D828B" w14:textId="77777777" w:rsidR="00B54E44" w:rsidRDefault="00B54E44" w:rsidP="00B54E44">
      <w:pPr>
        <w:pStyle w:val="StandardWeb"/>
      </w:pPr>
      <w:r>
        <w:t>Sie besitzt den Charakter einer wissenschaftlichen Ableitung.</w:t>
      </w:r>
    </w:p>
    <w:p w14:paraId="24D5E890" w14:textId="77777777" w:rsidR="00B54E44" w:rsidRDefault="00B54E44" w:rsidP="00B54E44">
      <w:pPr>
        <w:pStyle w:val="StandardWeb"/>
      </w:pPr>
      <w:r>
        <w:t>Qualitativ lässt sich dies schreiben als</w:t>
      </w:r>
    </w:p>
    <w:p w14:paraId="3D479C87" w14:textId="77777777" w:rsidR="00B54E44" w:rsidRDefault="00B54E44" w:rsidP="00B54E44">
      <w:proofErr w:type="spellStart"/>
      <w:r>
        <w:rPr>
          <w:rStyle w:val="katex-mathml"/>
          <w:rFonts w:eastAsia="Calibri"/>
        </w:rPr>
        <w:t>Axiome</w:t>
      </w:r>
      <w:r>
        <w:rPr>
          <w:rStyle w:val="katex-mathml"/>
          <w:rFonts w:ascii="Cambria Math" w:eastAsia="Calibri" w:hAnsi="Cambria Math" w:cs="Cambria Math"/>
        </w:rPr>
        <w:t>⟹</w:t>
      </w:r>
      <w:r>
        <w:rPr>
          <w:rStyle w:val="katex-mathml"/>
          <w:rFonts w:eastAsia="Calibri"/>
        </w:rPr>
        <w:t>rekonstruierte</w:t>
      </w:r>
      <w:proofErr w:type="spellEnd"/>
      <w:r>
        <w:rPr>
          <w:rStyle w:val="katex-mathml"/>
          <w:rFonts w:eastAsia="Calibri"/>
        </w:rPr>
        <w:t> Mathematik.(3.331)\</w:t>
      </w:r>
      <w:proofErr w:type="spellStart"/>
      <w:r>
        <w:rPr>
          <w:rStyle w:val="katex-mathml"/>
          <w:rFonts w:eastAsia="Calibri"/>
        </w:rPr>
        <w:t>text</w:t>
      </w:r>
      <w:proofErr w:type="spellEnd"/>
      <w:r>
        <w:rPr>
          <w:rStyle w:val="katex-mathml"/>
          <w:rFonts w:eastAsia="Calibri"/>
        </w:rPr>
        <w:t>{Axiome} \</w:t>
      </w:r>
      <w:proofErr w:type="spellStart"/>
      <w:r>
        <w:rPr>
          <w:rStyle w:val="katex-mathml"/>
          <w:rFonts w:eastAsia="Calibri"/>
        </w:rPr>
        <w:t>Longrightarrow</w:t>
      </w:r>
      <w:proofErr w:type="spellEnd"/>
      <w:r>
        <w:rPr>
          <w:rStyle w:val="katex-mathml"/>
          <w:rFonts w:eastAsia="Calibri"/>
        </w:rPr>
        <w:t xml:space="preserve"> \</w:t>
      </w:r>
      <w:proofErr w:type="spellStart"/>
      <w:r>
        <w:rPr>
          <w:rStyle w:val="katex-mathml"/>
          <w:rFonts w:eastAsia="Calibri"/>
        </w:rPr>
        <w:t>text</w:t>
      </w:r>
      <w:proofErr w:type="spellEnd"/>
      <w:r>
        <w:rPr>
          <w:rStyle w:val="katex-mathml"/>
          <w:rFonts w:eastAsia="Calibri"/>
        </w:rPr>
        <w:t>{rekonstruierte Mathematik}. \tag{3.331}</w:t>
      </w:r>
      <w:proofErr w:type="spellStart"/>
      <w:r>
        <w:rPr>
          <w:rStyle w:val="mord"/>
        </w:rPr>
        <w:t>Axiome</w:t>
      </w:r>
      <w:r>
        <w:rPr>
          <w:rStyle w:val="mrel"/>
          <w:rFonts w:ascii="Cambria Math" w:hAnsi="Cambria Math" w:cs="Cambria Math"/>
        </w:rPr>
        <w:t>⟹</w:t>
      </w:r>
      <w:r>
        <w:rPr>
          <w:rStyle w:val="mord"/>
        </w:rPr>
        <w:t>rekonstruierte</w:t>
      </w:r>
      <w:proofErr w:type="spellEnd"/>
      <w:r>
        <w:rPr>
          <w:rStyle w:val="mord"/>
        </w:rPr>
        <w:t> Mathematik.(3.331)</w:t>
      </w:r>
      <w:r>
        <w:t xml:space="preserve"> </w:t>
      </w:r>
    </w:p>
    <w:p w14:paraId="7F4CB411" w14:textId="77777777" w:rsidR="00B54E44" w:rsidRDefault="00B54E44" w:rsidP="00B54E44">
      <w:pPr>
        <w:pStyle w:val="StandardWeb"/>
      </w:pPr>
      <w:r>
        <w:t>Word-</w:t>
      </w:r>
      <w:proofErr w:type="spellStart"/>
      <w:r>
        <w:t>LaTeX</w:t>
      </w:r>
      <w:proofErr w:type="spellEnd"/>
      <w:r>
        <w:t>: \</w:t>
      </w:r>
      <w:proofErr w:type="spellStart"/>
      <w:r>
        <w:t>text</w:t>
      </w:r>
      <w:proofErr w:type="spellEnd"/>
      <w:r>
        <w:t>{Axiome}\</w:t>
      </w:r>
      <w:proofErr w:type="spellStart"/>
      <w:r>
        <w:t>Longrightarrow</w:t>
      </w:r>
      <w:proofErr w:type="spellEnd"/>
      <w:r>
        <w:t>\</w:t>
      </w:r>
      <w:proofErr w:type="spellStart"/>
      <w:r>
        <w:t>text</w:t>
      </w:r>
      <w:proofErr w:type="spellEnd"/>
      <w:r>
        <w:t>{rekonstruierte Mathematik}</w:t>
      </w:r>
    </w:p>
    <w:p w14:paraId="3CA4E5E3" w14:textId="77777777" w:rsidR="00B54E44" w:rsidRDefault="00B54E44" w:rsidP="00B54E44">
      <w:pPr>
        <w:pStyle w:val="StandardWeb"/>
      </w:pPr>
      <w:r>
        <w:t>Nicht zulässig wäre dagegen die umgekehrte Vorgehensweise,</w:t>
      </w:r>
    </w:p>
    <w:p w14:paraId="1D141D18" w14:textId="77777777" w:rsidR="00B54E44" w:rsidRDefault="00B54E44" w:rsidP="00B54E44">
      <w:r>
        <w:rPr>
          <w:rStyle w:val="katex-mathml"/>
          <w:rFonts w:eastAsia="Calibri"/>
        </w:rPr>
        <w:t>vorhandene Mathematik</w:t>
      </w:r>
      <w:r>
        <w:rPr>
          <w:rStyle w:val="katex-mathml"/>
          <w:rFonts w:ascii="Cambria Math" w:eastAsia="Calibri" w:hAnsi="Cambria Math" w:cs="Cambria Math"/>
        </w:rPr>
        <w:t>⟹</w:t>
      </w:r>
      <w:r>
        <w:rPr>
          <w:rStyle w:val="katex-mathml"/>
          <w:rFonts w:eastAsia="Calibri"/>
        </w:rPr>
        <w:t>Interpretation als FRZK.(3.332)\text{vorhandene Mathematik} \</w:t>
      </w:r>
      <w:proofErr w:type="spellStart"/>
      <w:r>
        <w:rPr>
          <w:rStyle w:val="katex-mathml"/>
          <w:rFonts w:eastAsia="Calibri"/>
        </w:rPr>
        <w:t>Longrightarrow</w:t>
      </w:r>
      <w:proofErr w:type="spellEnd"/>
      <w:r>
        <w:rPr>
          <w:rStyle w:val="katex-mathml"/>
          <w:rFonts w:eastAsia="Calibri"/>
        </w:rPr>
        <w:t xml:space="preserve"> \</w:t>
      </w:r>
      <w:proofErr w:type="spellStart"/>
      <w:r>
        <w:rPr>
          <w:rStyle w:val="katex-mathml"/>
          <w:rFonts w:eastAsia="Calibri"/>
        </w:rPr>
        <w:t>text</w:t>
      </w:r>
      <w:proofErr w:type="spellEnd"/>
      <w:r>
        <w:rPr>
          <w:rStyle w:val="katex-mathml"/>
          <w:rFonts w:eastAsia="Calibri"/>
        </w:rPr>
        <w:t>{Interpretation als FRZK}. \tag{3.332}</w:t>
      </w:r>
      <w:r>
        <w:rPr>
          <w:rStyle w:val="mord"/>
        </w:rPr>
        <w:t>vorhandene </w:t>
      </w:r>
      <w:proofErr w:type="spellStart"/>
      <w:r>
        <w:rPr>
          <w:rStyle w:val="mord"/>
        </w:rPr>
        <w:t>Mathematik</w:t>
      </w:r>
      <w:r>
        <w:rPr>
          <w:rStyle w:val="mrel"/>
          <w:rFonts w:ascii="Cambria Math" w:hAnsi="Cambria Math" w:cs="Cambria Math"/>
        </w:rPr>
        <w:t>⟹</w:t>
      </w:r>
      <w:r>
        <w:rPr>
          <w:rStyle w:val="mord"/>
        </w:rPr>
        <w:t>Interpretation</w:t>
      </w:r>
      <w:proofErr w:type="spellEnd"/>
      <w:r>
        <w:rPr>
          <w:rStyle w:val="mord"/>
        </w:rPr>
        <w:t> als FRZK.(3.332)</w:t>
      </w:r>
      <w:r>
        <w:t xml:space="preserve"> </w:t>
      </w:r>
    </w:p>
    <w:p w14:paraId="27ACDD37" w14:textId="77777777" w:rsidR="00B54E44" w:rsidRDefault="00B54E44" w:rsidP="00B54E44">
      <w:pPr>
        <w:pStyle w:val="StandardWeb"/>
      </w:pPr>
      <w:r>
        <w:t>Word-</w:t>
      </w:r>
      <w:proofErr w:type="spellStart"/>
      <w:r>
        <w:t>LaTeX</w:t>
      </w:r>
      <w:proofErr w:type="spellEnd"/>
      <w:r>
        <w:t>: \</w:t>
      </w:r>
      <w:proofErr w:type="spellStart"/>
      <w:r>
        <w:t>text</w:t>
      </w:r>
      <w:proofErr w:type="spellEnd"/>
      <w:r>
        <w:t>{vorhandene Mathematik}\</w:t>
      </w:r>
      <w:proofErr w:type="spellStart"/>
      <w:r>
        <w:t>Longrightarrow</w:t>
      </w:r>
      <w:proofErr w:type="spellEnd"/>
      <w:r>
        <w:t>\</w:t>
      </w:r>
      <w:proofErr w:type="spellStart"/>
      <w:r>
        <w:t>text</w:t>
      </w:r>
      <w:proofErr w:type="spellEnd"/>
      <w:r>
        <w:t>{Interpretation als FRZK}</w:t>
      </w:r>
    </w:p>
    <w:p w14:paraId="2DAF4300" w14:textId="77777777" w:rsidR="00B54E44" w:rsidRDefault="00B54E44" w:rsidP="00B54E44">
      <w:pPr>
        <w:pStyle w:val="StandardWeb"/>
      </w:pPr>
      <w:r>
        <w:t>Das FRZK soll keine nachträgliche Interpretation bereits existierender mathematischer Modelle sein.</w:t>
      </w:r>
    </w:p>
    <w:p w14:paraId="37AA1D6F" w14:textId="77777777" w:rsidR="00B54E44" w:rsidRDefault="00B54E44" w:rsidP="00B54E44">
      <w:r>
        <w:pict w14:anchorId="4DB52D38">
          <v:rect id="_x0000_i1030" style="width:0;height:1.5pt" o:hralign="center" o:hrstd="t" o:hr="t" fillcolor="#a0a0a0" stroked="f"/>
        </w:pict>
      </w:r>
    </w:p>
    <w:p w14:paraId="1437FB47" w14:textId="77777777" w:rsidR="00B54E44" w:rsidRDefault="00B54E44" w:rsidP="00B54E44">
      <w:pPr>
        <w:pStyle w:val="berschrift2"/>
      </w:pPr>
      <w:r>
        <w:t>3.3.9.6 Minimalprinzip der mathematischen Einführung</w:t>
      </w:r>
    </w:p>
    <w:p w14:paraId="42AF7F00" w14:textId="77777777" w:rsidR="00B54E44" w:rsidRDefault="00B54E44" w:rsidP="00B54E44">
      <w:pPr>
        <w:pStyle w:val="StandardWeb"/>
      </w:pPr>
      <w:r>
        <w:t>Jede mathematische Struktur muss durch einen funktionalen Bedarf motiviert sein.</w:t>
      </w:r>
    </w:p>
    <w:p w14:paraId="61A80348" w14:textId="77777777" w:rsidR="00B54E44" w:rsidRDefault="00B54E44" w:rsidP="00B54E44">
      <w:pPr>
        <w:pStyle w:val="StandardWeb"/>
      </w:pPr>
      <w:r>
        <w:t>Es gilt daher das Minimalprinzip</w:t>
      </w:r>
    </w:p>
    <w:p w14:paraId="0592CAA9" w14:textId="77777777" w:rsidR="00B54E44" w:rsidRDefault="00B54E44" w:rsidP="00B54E44">
      <w:r>
        <w:rPr>
          <w:rStyle w:val="katex-mathml"/>
          <w:rFonts w:eastAsia="Calibri"/>
        </w:rPr>
        <w:t>so viel Mathematik wie notwendig, so wenig Mathematik wie mo¨glich.(3.333)\text{so viel Mathematik wie notwendig, so wenig Mathematik wie möglich.} \tag{3.333}</w:t>
      </w:r>
      <w:r>
        <w:rPr>
          <w:rStyle w:val="mord"/>
        </w:rPr>
        <w:t>so viel Mathematik wie notwendig, so wenig Mathematik wie mo¨glich.(3.333)</w:t>
      </w:r>
      <w:r>
        <w:t xml:space="preserve"> </w:t>
      </w:r>
    </w:p>
    <w:p w14:paraId="6B755F47" w14:textId="77777777" w:rsidR="00B54E44" w:rsidRDefault="00B54E44" w:rsidP="00B54E44">
      <w:pPr>
        <w:pStyle w:val="StandardWeb"/>
      </w:pPr>
      <w:r>
        <w:t>Word-</w:t>
      </w:r>
      <w:proofErr w:type="spellStart"/>
      <w:r>
        <w:t>LaTeX</w:t>
      </w:r>
      <w:proofErr w:type="spellEnd"/>
      <w:r>
        <w:t>: \</w:t>
      </w:r>
      <w:proofErr w:type="spellStart"/>
      <w:r>
        <w:t>text</w:t>
      </w:r>
      <w:proofErr w:type="spellEnd"/>
      <w:r>
        <w:t>{so viel Mathematik wie notwendig, so wenig Mathematik wie möglich.}</w:t>
      </w:r>
    </w:p>
    <w:p w14:paraId="10D5153E" w14:textId="77777777" w:rsidR="00B54E44" w:rsidRDefault="00B54E44" w:rsidP="00B54E44">
      <w:pPr>
        <w:pStyle w:val="StandardWeb"/>
      </w:pPr>
      <w:r>
        <w:lastRenderedPageBreak/>
        <w:t>Dieses Prinzip verhindert eine unnötige Formalisierung und erleichtert gleichzeitig die spätere empirische Operationalisierung.</w:t>
      </w:r>
    </w:p>
    <w:p w14:paraId="599C951B" w14:textId="77777777" w:rsidR="00B54E44" w:rsidRDefault="00B54E44" w:rsidP="00B54E44">
      <w:r>
        <w:pict w14:anchorId="3A94A1C0">
          <v:rect id="_x0000_i1031" style="width:0;height:1.5pt" o:hralign="center" o:hrstd="t" o:hr="t" fillcolor="#a0a0a0" stroked="f"/>
        </w:pict>
      </w:r>
    </w:p>
    <w:p w14:paraId="671125BE" w14:textId="77777777" w:rsidR="00B54E44" w:rsidRDefault="00B54E44" w:rsidP="00B54E44">
      <w:pPr>
        <w:pStyle w:val="berschrift2"/>
      </w:pPr>
      <w:r>
        <w:t>3.3.9.7 Übergang nach Kapitel 3.4</w:t>
      </w:r>
    </w:p>
    <w:p w14:paraId="17E1CA4F" w14:textId="77777777" w:rsidR="00B54E44" w:rsidRDefault="00B54E44" w:rsidP="00B54E44">
      <w:pPr>
        <w:pStyle w:val="StandardWeb"/>
      </w:pPr>
      <w:r>
        <w:t>Mit den Übergangsregeln dieses Abschnitts endet die prämathematische Ebene des FRZK.</w:t>
      </w:r>
    </w:p>
    <w:p w14:paraId="4C1AFBD6" w14:textId="77777777" w:rsidR="00B54E44" w:rsidRDefault="00B54E44" w:rsidP="00B54E44">
      <w:pPr>
        <w:pStyle w:val="StandardWeb"/>
      </w:pPr>
      <w:r>
        <w:t>Die Kapitel 3.3.1 bis 3.3.9 haben</w:t>
      </w:r>
    </w:p>
    <w:p w14:paraId="423C10FE" w14:textId="77777777" w:rsidR="00B54E44" w:rsidRDefault="00B54E44" w:rsidP="00B54E44">
      <w:pPr>
        <w:numPr>
          <w:ilvl w:val="0"/>
          <w:numId w:val="17"/>
        </w:numPr>
        <w:spacing w:before="100" w:beforeAutospacing="1" w:after="100" w:afterAutospacing="1"/>
      </w:pPr>
      <w:r>
        <w:t xml:space="preserve">den funktionalen Gegenstandsbereich festgelegt, </w:t>
      </w:r>
    </w:p>
    <w:p w14:paraId="1564A85B" w14:textId="77777777" w:rsidR="00B54E44" w:rsidRDefault="00B54E44" w:rsidP="00B54E44">
      <w:pPr>
        <w:numPr>
          <w:ilvl w:val="0"/>
          <w:numId w:val="17"/>
        </w:numPr>
        <w:spacing w:before="100" w:beforeAutospacing="1" w:after="100" w:afterAutospacing="1"/>
      </w:pPr>
      <w:r>
        <w:t xml:space="preserve">die fünf Grundaxiome entwickelt, </w:t>
      </w:r>
    </w:p>
    <w:p w14:paraId="519B7ADB" w14:textId="77777777" w:rsidR="00B54E44" w:rsidRDefault="00B54E44" w:rsidP="00B54E44">
      <w:pPr>
        <w:numPr>
          <w:ilvl w:val="0"/>
          <w:numId w:val="17"/>
        </w:numPr>
        <w:spacing w:before="100" w:beforeAutospacing="1" w:after="100" w:afterAutospacing="1"/>
      </w:pPr>
      <w:r>
        <w:t xml:space="preserve">ihre qualitative Tragweite untersucht, </w:t>
      </w:r>
    </w:p>
    <w:p w14:paraId="54C50E8E" w14:textId="77777777" w:rsidR="00B54E44" w:rsidRDefault="00B54E44" w:rsidP="00B54E44">
      <w:pPr>
        <w:numPr>
          <w:ilvl w:val="0"/>
          <w:numId w:val="17"/>
        </w:numPr>
        <w:spacing w:before="100" w:beforeAutospacing="1" w:after="100" w:afterAutospacing="1"/>
      </w:pPr>
      <w:r>
        <w:t xml:space="preserve">ihre gegenseitigen Beziehungen analysiert, </w:t>
      </w:r>
    </w:p>
    <w:p w14:paraId="26CC461D" w14:textId="77777777" w:rsidR="00B54E44" w:rsidRDefault="00B54E44" w:rsidP="00B54E44">
      <w:pPr>
        <w:numPr>
          <w:ilvl w:val="0"/>
          <w:numId w:val="17"/>
        </w:numPr>
        <w:spacing w:before="100" w:beforeAutospacing="1" w:after="100" w:afterAutospacing="1"/>
      </w:pPr>
      <w:r>
        <w:t xml:space="preserve">ihre qualitative Konsistenz geprüft, </w:t>
      </w:r>
    </w:p>
    <w:p w14:paraId="05AA88ED" w14:textId="77777777" w:rsidR="00B54E44" w:rsidRDefault="00B54E44" w:rsidP="00B54E44">
      <w:pPr>
        <w:numPr>
          <w:ilvl w:val="0"/>
          <w:numId w:val="17"/>
        </w:numPr>
        <w:spacing w:before="100" w:beforeAutospacing="1" w:after="100" w:afterAutospacing="1"/>
      </w:pPr>
      <w:r>
        <w:t xml:space="preserve">sowie die Bedingungen formuliert, unter denen eine mathematische Rekonstruktion zulässig ist. </w:t>
      </w:r>
    </w:p>
    <w:p w14:paraId="7A539D06" w14:textId="77777777" w:rsidR="00B54E44" w:rsidRDefault="00B54E44" w:rsidP="00B54E44">
      <w:pPr>
        <w:pStyle w:val="StandardWeb"/>
      </w:pPr>
      <w:r>
        <w:t xml:space="preserve">Kapitel </w:t>
      </w:r>
      <w:r>
        <w:rPr>
          <w:rStyle w:val="Fett"/>
        </w:rPr>
        <w:t>3.4</w:t>
      </w:r>
      <w:r>
        <w:t xml:space="preserve"> beginnt deshalb nicht mit neuen Annahmen, sondern mit der </w:t>
      </w:r>
      <w:r>
        <w:rPr>
          <w:rStyle w:val="Fett"/>
        </w:rPr>
        <w:t>schrittweisen mathematischen Rekonstruktion</w:t>
      </w:r>
      <w:r>
        <w:t xml:space="preserve"> der bereits entwickelten funktionalen Begriffe.</w:t>
      </w:r>
    </w:p>
    <w:p w14:paraId="74BBE078" w14:textId="77777777" w:rsidR="00B54E44" w:rsidRDefault="00B54E44" w:rsidP="00B54E44">
      <w:pPr>
        <w:pStyle w:val="StandardWeb"/>
      </w:pPr>
      <w:r>
        <w:t>Der erste Schritt besteht darin, für funktionale Zustände geeignete mathematische Trägerstrukturen einzuführen. Erst danach folgen Relationen, Transformationen, Organisationsoperatoren und schließlich Kohärenzmaße.</w:t>
      </w:r>
    </w:p>
    <w:p w14:paraId="669F4E02" w14:textId="77777777" w:rsidR="00B54E44" w:rsidRDefault="00B54E44" w:rsidP="00B54E44">
      <w:pPr>
        <w:pStyle w:val="StandardWeb"/>
      </w:pPr>
      <w:r>
        <w:t>Damit bleibt die mathematische Theorie vollständig an die in Kapitel 3.3 entwickelte qualitative Axiomatik gebunden und vermeidet genau den Zirkelschluss, Raum oder Zeit bereits vorauszusetzen, bevor ihre funktionale Entstehung rekonstruiert wurde.</w:t>
      </w:r>
    </w:p>
    <w:p w14:paraId="5F07CEB1" w14:textId="77777777" w:rsidR="009F6D03" w:rsidRDefault="009F6D03" w:rsidP="009F6D03">
      <w:pPr>
        <w:pStyle w:val="berschrift2"/>
        <w:rPr>
          <w:rFonts w:cs="Times New Roman"/>
          <w:sz w:val="36"/>
          <w:szCs w:val="36"/>
        </w:rPr>
      </w:pPr>
      <w:r>
        <w:t>3.3.9.8 Erhaltung latenter funktionaler Orientierung</w:t>
      </w:r>
    </w:p>
    <w:p w14:paraId="49914786" w14:textId="77777777" w:rsidR="009F6D03" w:rsidRDefault="009F6D03" w:rsidP="009F6D03">
      <w:pPr>
        <w:pStyle w:val="StandardWeb"/>
      </w:pPr>
      <w:r>
        <w:t>Mit den bisherigen Übergangsregeln wurde festgelegt, dass die mathematische Rekonstruktion ausschließlich bereits eingeführte funktionale Eigenschaften beschreiben darf. Daraus ergibt sich unmittelbar eine weitere Konsequenz, die für die spätere mathematische Entwicklung des FRZK von grundlegender Bedeutung ist.</w:t>
      </w:r>
    </w:p>
    <w:p w14:paraId="6571B6BF" w14:textId="77777777" w:rsidR="009F6D03" w:rsidRDefault="009F6D03" w:rsidP="009F6D03">
      <w:pPr>
        <w:pStyle w:val="StandardWeb"/>
      </w:pPr>
      <w:r>
        <w:t xml:space="preserve">Die klassische lineare Algebra beschreibt Vektoren ausschließlich durch ihre mathematischen Komponenten. Wird ein Vektor mit dem Skalar Null multipliziert, so entsteht der Nullvektor. Dieser besitzt innerhalb der klassischen Vektorrechnung weder einen Betrag noch eine definierte Richtung. Diese Eigenschaft ist mathematisch konsistent und bleibt im FRZK ausdrücklich unverändert (Gilbert Strang: </w:t>
      </w:r>
      <w:r>
        <w:rPr>
          <w:rStyle w:val="Hervorhebung"/>
        </w:rPr>
        <w:t xml:space="preserve">Linear Algebra and </w:t>
      </w:r>
      <w:proofErr w:type="spellStart"/>
      <w:r>
        <w:rPr>
          <w:rStyle w:val="Hervorhebung"/>
        </w:rPr>
        <w:t>Its</w:t>
      </w:r>
      <w:proofErr w:type="spellEnd"/>
      <w:r>
        <w:rPr>
          <w:rStyle w:val="Hervorhebung"/>
        </w:rPr>
        <w:t xml:space="preserve"> </w:t>
      </w:r>
      <w:proofErr w:type="spellStart"/>
      <w:r>
        <w:rPr>
          <w:rStyle w:val="Hervorhebung"/>
        </w:rPr>
        <w:t>Applications</w:t>
      </w:r>
      <w:proofErr w:type="spellEnd"/>
      <w:r>
        <w:t xml:space="preserve">, 4. </w:t>
      </w:r>
      <w:proofErr w:type="spellStart"/>
      <w:r w:rsidRPr="009F6D03">
        <w:rPr>
          <w:lang w:val="en-US"/>
        </w:rPr>
        <w:t>Aufl</w:t>
      </w:r>
      <w:proofErr w:type="spellEnd"/>
      <w:r w:rsidRPr="009F6D03">
        <w:rPr>
          <w:lang w:val="en-US"/>
        </w:rPr>
        <w:t xml:space="preserve">., Brooks/Cole, 2006)[90]; Gene H. Golub; Charles F. Van Loan: </w:t>
      </w:r>
      <w:r w:rsidRPr="009F6D03">
        <w:rPr>
          <w:rStyle w:val="Hervorhebung"/>
          <w:lang w:val="en-US"/>
        </w:rPr>
        <w:t>Matrix Computations</w:t>
      </w:r>
      <w:r w:rsidRPr="009F6D03">
        <w:rPr>
          <w:lang w:val="en-US"/>
        </w:rPr>
        <w:t xml:space="preserve">, 4. </w:t>
      </w:r>
      <w:r>
        <w:t>Aufl., Johns Hopkins University Press, 2013)[91].</w:t>
      </w:r>
    </w:p>
    <w:p w14:paraId="567C99C6" w14:textId="77777777" w:rsidR="009F6D03" w:rsidRDefault="009F6D03" w:rsidP="009F6D03">
      <w:pPr>
        <w:pStyle w:val="StandardWeb"/>
      </w:pPr>
      <w:r>
        <w:t xml:space="preserve">Die funktionale Beschreibung des FRZK verfolgt jedoch einen anderen Erkenntnisgegenstand. Nicht der mathematische Vektor selbst steht im Mittelpunkt, sondern der durch ihn repräsentierte funktionale Zustand. Ein funktionaler Zustand kann Informationen enthalten, die über seinen momentanen numerischen Betrag hinausgehen. </w:t>
      </w:r>
      <w:r>
        <w:lastRenderedPageBreak/>
        <w:t>Hierzu gehört insbesondere seine funktionale Orientierung, also die Information darüber, in welcher funktionalen Entwicklungsrichtung sich ein Zustand grundsätzlich befindet.</w:t>
      </w:r>
    </w:p>
    <w:p w14:paraId="05241959" w14:textId="77777777" w:rsidR="009F6D03" w:rsidRDefault="009F6D03" w:rsidP="009F6D03">
      <w:pPr>
        <w:pStyle w:val="StandardWeb"/>
      </w:pPr>
      <w:r>
        <w:t xml:space="preserve">Daraus folgt eine strikte Trennung zwischen </w:t>
      </w:r>
      <w:r>
        <w:rPr>
          <w:rStyle w:val="Fett"/>
        </w:rPr>
        <w:t>quantitativer Ausprägung</w:t>
      </w:r>
      <w:r>
        <w:t xml:space="preserve"> und </w:t>
      </w:r>
      <w:r>
        <w:rPr>
          <w:rStyle w:val="Fett"/>
        </w:rPr>
        <w:t>funktionaler Identität</w:t>
      </w:r>
      <w:r>
        <w:t>. Die vollständige Auslöschung eines numerischen Betrages bedeutet daher nicht zwangsläufig die vollständige Vernichtung sämtlicher funktionaler Information.</w:t>
      </w:r>
    </w:p>
    <w:p w14:paraId="54ED2BB2" w14:textId="77777777" w:rsidR="009F6D03" w:rsidRDefault="009F6D03" w:rsidP="009F6D03">
      <w:pPr>
        <w:pStyle w:val="StandardWeb"/>
      </w:pPr>
      <w:r>
        <w:t xml:space="preserve">Ich führe deshalb für das FRZK das Prinzip der </w:t>
      </w:r>
      <w:r>
        <w:rPr>
          <w:rStyle w:val="Fett"/>
        </w:rPr>
        <w:t>latenten funktionalen Orientierung</w:t>
      </w:r>
      <w:r>
        <w:t xml:space="preserve"> ein.</w:t>
      </w:r>
    </w:p>
    <w:p w14:paraId="29B226A1" w14:textId="77777777" w:rsidR="009F6D03" w:rsidRDefault="009F6D03" w:rsidP="009F6D03">
      <w:pPr>
        <w:pStyle w:val="StandardWeb"/>
      </w:pPr>
      <w:r>
        <w:rPr>
          <w:rStyle w:val="Fett"/>
        </w:rPr>
        <w:t>Definition 3.3.9.5 (Latente funktionale Orientierung)</w:t>
      </w:r>
    </w:p>
    <w:p w14:paraId="3280B599" w14:textId="77777777" w:rsidR="009F6D03" w:rsidRDefault="009F6D03" w:rsidP="009F6D03">
      <w:pPr>
        <w:pStyle w:val="StandardWeb"/>
      </w:pPr>
      <w:r>
        <w:t>Ein funktionaler Zustand kann neben seiner aktuellen quantitativen Ausprägung eine von dieser unabhängige funktionale Orientierungsinformation besitzen. Diese Orientierung beschreibt keine geometrische Richtung im klassischen Sinn, sondern den funktionalen Zusammenhang, aus dem der betrachtete Zustand hervorgegangen ist und in den er weiterhin eingebettet bleibt.</w:t>
      </w:r>
    </w:p>
    <w:p w14:paraId="0EC37086" w14:textId="77777777" w:rsidR="009F6D03" w:rsidRDefault="009F6D03" w:rsidP="009F6D03">
      <w:pPr>
        <w:pStyle w:val="StandardWeb"/>
      </w:pPr>
      <w:r>
        <w:t xml:space="preserve">Die mathematische Rekonstruktion dieses erweiterten Zustandsbegriffs erfolgt erst in Kapitel 3.4. Bereits an dieser Stelle wird jedoch festgelegt, dass eine mathematische Operation, welche ausschließlich den quantitativen Anteil eines Zustandes auf </w:t>
      </w:r>
      <w:proofErr w:type="spellStart"/>
      <w:r>
        <w:t>Null</w:t>
      </w:r>
      <w:proofErr w:type="spellEnd"/>
      <w:r>
        <w:t xml:space="preserve"> setzt, die funktionale Orientierung nicht notwendigerweise entfernt.</w:t>
      </w:r>
    </w:p>
    <w:p w14:paraId="7AC07228" w14:textId="77777777" w:rsidR="009F6D03" w:rsidRDefault="009F6D03" w:rsidP="009F6D03">
      <w:pPr>
        <w:pStyle w:val="StandardWeb"/>
      </w:pPr>
      <w:r>
        <w:t>Dieses Prinzip lässt sich qualitativ durch die folgende Übergangsregel ausdrücken:</w:t>
      </w:r>
    </w:p>
    <w:p w14:paraId="43E8728D" w14:textId="77777777" w:rsidR="009F6D03" w:rsidRDefault="009F6D03" w:rsidP="009F6D03">
      <w:r>
        <w:rPr>
          <w:rStyle w:val="katex-mathml"/>
          <w:rFonts w:eastAsia="Calibri"/>
        </w:rPr>
        <w:t>quantitative Auslo¨schung  </w:t>
      </w:r>
      <w:r>
        <w:rPr>
          <w:rStyle w:val="katex-mathml"/>
          <w:rFonts w:ascii="Cambria Math" w:eastAsia="Calibri" w:hAnsi="Cambria Math" w:cs="Cambria Math"/>
        </w:rPr>
        <w:t>⟹</w:t>
      </w:r>
      <w:r>
        <w:rPr>
          <w:rStyle w:val="katex-mathml"/>
          <w:rFonts w:eastAsia="Calibri"/>
        </w:rPr>
        <w:t≯  funktionale Vernichtung.(3.334)\text{quantitative Auslöschung} \;\not\</w:t>
      </w:r>
      <w:proofErr w:type="spellStart"/>
      <w:r>
        <w:rPr>
          <w:rStyle w:val="katex-mathml"/>
          <w:rFonts w:eastAsia="Calibri"/>
        </w:rPr>
        <w:t>Longrightarrow</w:t>
      </w:r>
      <w:proofErr w:type="spellEnd"/>
      <w:r>
        <w:rPr>
          <w:rStyle w:val="katex-mathml"/>
          <w:rFonts w:eastAsia="Calibri"/>
        </w:rPr>
        <w:t>\; \</w:t>
      </w:r>
      <w:proofErr w:type="spellStart"/>
      <w:r>
        <w:rPr>
          <w:rStyle w:val="katex-mathml"/>
          <w:rFonts w:eastAsia="Calibri"/>
        </w:rPr>
        <w:t>text</w:t>
      </w:r>
      <w:proofErr w:type="spellEnd"/>
      <w:r>
        <w:rPr>
          <w:rStyle w:val="katex-mathml"/>
          <w:rFonts w:eastAsia="Calibri"/>
        </w:rPr>
        <w:t>{funktionale Vernichtung}. \tag{3.334}</w:t>
      </w:r>
      <w:r>
        <w:rPr>
          <w:rStyle w:val="mord"/>
        </w:rPr>
        <w:t>quantitative Auslo¨schung</w:t>
      </w:r>
      <w:r>
        <w:rPr>
          <w:rStyle w:val="mrel"/>
        </w:rPr>
        <w:t></w:t>
      </w:r>
      <w:r>
        <w:rPr>
          <w:rStyle w:val="mrel"/>
          <w:rFonts w:ascii="Cambria Math" w:hAnsi="Cambria Math" w:cs="Cambria Math"/>
        </w:rPr>
        <w:t>⟹</w:t>
      </w:r>
      <w:r>
        <w:rPr>
          <w:rStyle w:val="mord"/>
        </w:rPr>
        <w:t>funktionale Vernichtung.(3.334)</w:t>
      </w:r>
      <w:r>
        <w:t xml:space="preserve"> </w:t>
      </w:r>
    </w:p>
    <w:p w14:paraId="477F552D" w14:textId="77777777" w:rsidR="009F6D03" w:rsidRDefault="009F6D03" w:rsidP="009F6D03">
      <w:pPr>
        <w:pStyle w:val="StandardWeb"/>
      </w:pPr>
      <w:r>
        <w:t>Word-</w:t>
      </w:r>
      <w:proofErr w:type="spellStart"/>
      <w:r>
        <w:t>LaTeX</w:t>
      </w:r>
      <w:proofErr w:type="spellEnd"/>
      <w:r>
        <w:t>: \</w:t>
      </w:r>
      <w:proofErr w:type="spellStart"/>
      <w:r>
        <w:t>text</w:t>
      </w:r>
      <w:proofErr w:type="spellEnd"/>
      <w:r>
        <w:t>{quantitative Auslöschung}\not\</w:t>
      </w:r>
      <w:proofErr w:type="spellStart"/>
      <w:r>
        <w:t>Longrightarrow</w:t>
      </w:r>
      <w:proofErr w:type="spellEnd"/>
      <w:r>
        <w:t>\</w:t>
      </w:r>
      <w:proofErr w:type="spellStart"/>
      <w:r>
        <w:t>text</w:t>
      </w:r>
      <w:proofErr w:type="spellEnd"/>
      <w:r>
        <w:t>{funktionale Vernichtung}</w:t>
      </w:r>
    </w:p>
    <w:p w14:paraId="7AF383E6" w14:textId="77777777" w:rsidR="009F6D03" w:rsidRDefault="009F6D03" w:rsidP="009F6D03">
      <w:pPr>
        <w:pStyle w:val="StandardWeb"/>
      </w:pPr>
      <w:r>
        <w:t xml:space="preserve">Die Aussage besitzt ausdrücklich </w:t>
      </w:r>
      <w:r>
        <w:rPr>
          <w:rStyle w:val="Fett"/>
        </w:rPr>
        <w:t>keinen</w:t>
      </w:r>
      <w:r>
        <w:t xml:space="preserve"> Charakter einer Erweiterung der klassischen Vektorrechnung. Sie beschreibt ausschließlich die funktionale Interpretation eines Zustandes innerhalb des FRZK.</w:t>
      </w:r>
    </w:p>
    <w:p w14:paraId="6B18059D" w14:textId="77777777" w:rsidR="009F6D03" w:rsidRDefault="009F6D03" w:rsidP="009F6D03">
      <w:pPr>
        <w:pStyle w:val="StandardWeb"/>
      </w:pPr>
      <w:r>
        <w:t>Erst in Kapitel 3.4 wird hierfür ein erweiterter mathematischer Zustandsraum eingeführt. Dort wird zwischen der klassischen Skalarmultiplikation</w:t>
      </w:r>
    </w:p>
    <w:p w14:paraId="139C4A01" w14:textId="77777777" w:rsidR="009F6D03" w:rsidRDefault="009F6D03" w:rsidP="009F6D03">
      <w:r>
        <w:rPr>
          <w:rStyle w:val="katex-mathml"/>
          <w:rFonts w:eastAsia="Calibri"/>
        </w:rPr>
        <w:t>0</w:t>
      </w:r>
      <w:r>
        <w:rPr>
          <w:rStyle w:val="katex-mathml"/>
          <w:rFonts w:ascii="Cambria Math" w:eastAsia="Calibri" w:hAnsi="Cambria Math" w:cs="Cambria Math"/>
        </w:rPr>
        <w:t>⋅</w:t>
      </w:r>
      <w:r>
        <w:rPr>
          <w:rStyle w:val="katex-mathml"/>
          <w:rFonts w:eastAsia="Calibri"/>
        </w:rPr>
        <w:t>v=0(3.335)0\</w:t>
      </w:r>
      <w:proofErr w:type="spellStart"/>
      <w:r>
        <w:rPr>
          <w:rStyle w:val="katex-mathml"/>
          <w:rFonts w:eastAsia="Calibri"/>
        </w:rPr>
        <w:t>cdot</w:t>
      </w:r>
      <w:proofErr w:type="spellEnd"/>
      <w:r>
        <w:rPr>
          <w:rStyle w:val="katex-mathml"/>
          <w:rFonts w:eastAsia="Calibri"/>
        </w:rPr>
        <w:t>\</w:t>
      </w:r>
      <w:proofErr w:type="spellStart"/>
      <w:r>
        <w:rPr>
          <w:rStyle w:val="katex-mathml"/>
          <w:rFonts w:eastAsia="Calibri"/>
        </w:rPr>
        <w:t>mathbf</w:t>
      </w:r>
      <w:proofErr w:type="spellEnd"/>
      <w:r>
        <w:rPr>
          <w:rStyle w:val="katex-mathml"/>
          <w:rFonts w:eastAsia="Calibri"/>
        </w:rPr>
        <w:t>{v} = \</w:t>
      </w:r>
      <w:proofErr w:type="spellStart"/>
      <w:r>
        <w:rPr>
          <w:rStyle w:val="katex-mathml"/>
          <w:rFonts w:eastAsia="Calibri"/>
        </w:rPr>
        <w:t>mathbf</w:t>
      </w:r>
      <w:proofErr w:type="spellEnd"/>
      <w:r>
        <w:rPr>
          <w:rStyle w:val="katex-mathml"/>
          <w:rFonts w:eastAsia="Calibri"/>
        </w:rPr>
        <w:t>{0} \tag{3.335}</w:t>
      </w:r>
      <w:r>
        <w:rPr>
          <w:rStyle w:val="mord"/>
        </w:rPr>
        <w:t>0</w:t>
      </w:r>
      <w:r>
        <w:rPr>
          <w:rStyle w:val="mbin"/>
          <w:rFonts w:ascii="Cambria Math" w:hAnsi="Cambria Math" w:cs="Cambria Math"/>
        </w:rPr>
        <w:t>⋅</w:t>
      </w:r>
      <w:r>
        <w:rPr>
          <w:rStyle w:val="mord"/>
        </w:rPr>
        <w:t>v</w:t>
      </w:r>
      <w:r>
        <w:rPr>
          <w:rStyle w:val="mrel"/>
        </w:rPr>
        <w:t>=</w:t>
      </w:r>
      <w:r>
        <w:rPr>
          <w:rStyle w:val="mord"/>
        </w:rPr>
        <w:t>0(3.335)</w:t>
      </w:r>
      <w:r>
        <w:t xml:space="preserve"> </w:t>
      </w:r>
    </w:p>
    <w:p w14:paraId="6DCFC67A" w14:textId="77777777" w:rsidR="009F6D03" w:rsidRPr="009F6D03" w:rsidRDefault="009F6D03" w:rsidP="009F6D03">
      <w:pPr>
        <w:pStyle w:val="StandardWeb"/>
        <w:rPr>
          <w:lang w:val="en-US"/>
        </w:rPr>
      </w:pPr>
      <w:r w:rsidRPr="009F6D03">
        <w:rPr>
          <w:lang w:val="en-US"/>
        </w:rPr>
        <w:t>Word-LaTeX: 0\</w:t>
      </w:r>
      <w:proofErr w:type="spellStart"/>
      <w:r w:rsidRPr="009F6D03">
        <w:rPr>
          <w:lang w:val="en-US"/>
        </w:rPr>
        <w:t>cdot</w:t>
      </w:r>
      <w:proofErr w:type="spellEnd"/>
      <w:r w:rsidRPr="009F6D03">
        <w:rPr>
          <w:lang w:val="en-US"/>
        </w:rPr>
        <w:t>\</w:t>
      </w:r>
      <w:proofErr w:type="spellStart"/>
      <w:r w:rsidRPr="009F6D03">
        <w:rPr>
          <w:lang w:val="en-US"/>
        </w:rPr>
        <w:t>mathbf</w:t>
      </w:r>
      <w:proofErr w:type="spellEnd"/>
      <w:r w:rsidRPr="009F6D03">
        <w:rPr>
          <w:lang w:val="en-US"/>
        </w:rPr>
        <w:t>{v}=\</w:t>
      </w:r>
      <w:proofErr w:type="spellStart"/>
      <w:r w:rsidRPr="009F6D03">
        <w:rPr>
          <w:lang w:val="en-US"/>
        </w:rPr>
        <w:t>mathbf</w:t>
      </w:r>
      <w:proofErr w:type="spellEnd"/>
      <w:r w:rsidRPr="009F6D03">
        <w:rPr>
          <w:lang w:val="en-US"/>
        </w:rPr>
        <w:t>{0}</w:t>
      </w:r>
    </w:p>
    <w:p w14:paraId="56FE2669" w14:textId="77777777" w:rsidR="009F6D03" w:rsidRDefault="009F6D03" w:rsidP="009F6D03">
      <w:pPr>
        <w:pStyle w:val="StandardWeb"/>
      </w:pPr>
      <w:r>
        <w:t>und einer FRZK-spezifischen Zustandsoperation unterschieden, welche neben dem numerischen Anteil auch funktionale Zustandsinformationen berücksichtigt.</w:t>
      </w:r>
    </w:p>
    <w:p w14:paraId="6F148027" w14:textId="77777777" w:rsidR="009F6D03" w:rsidRDefault="009F6D03" w:rsidP="009F6D03">
      <w:pPr>
        <w:pStyle w:val="StandardWeb"/>
      </w:pPr>
      <w:r>
        <w:t>Die Einführung dieses erweiterten Zustandsbegriffs besitzt nicht nur theoretische Bedeutung. Bereits heute werden in zahlreichen technischen Anwendungen Orientierungsinformationen unabhängig von translatorischen Zustandsgrößen gespeichert. Beispiele hierfür finden sich in der Robotik, der Flug- und Satellitennavigation, der Regelungstechnik, der Computergrafik, modernen Game-</w:t>
      </w:r>
      <w:proofErr w:type="spellStart"/>
      <w:r>
        <w:t>Engines</w:t>
      </w:r>
      <w:proofErr w:type="spellEnd"/>
      <w:r>
        <w:t xml:space="preserve"> sowie in Verfahren der simultanen Lokalisierung und Kartierung (SLAM). In all diesen Anwendungen bleiben Orientierungsinformationen auch dann erhalten, </w:t>
      </w:r>
      <w:r>
        <w:lastRenderedPageBreak/>
        <w:t xml:space="preserve">wenn einzelne Bewegungsgrößen oder Geschwindigkeitsvektoren den Wert Null annehmen (Steven M. </w:t>
      </w:r>
      <w:proofErr w:type="spellStart"/>
      <w:r>
        <w:t>LaValle</w:t>
      </w:r>
      <w:proofErr w:type="spellEnd"/>
      <w:r>
        <w:t xml:space="preserve">: </w:t>
      </w:r>
      <w:proofErr w:type="spellStart"/>
      <w:r>
        <w:rPr>
          <w:rStyle w:val="Hervorhebung"/>
        </w:rPr>
        <w:t>Planning</w:t>
      </w:r>
      <w:proofErr w:type="spellEnd"/>
      <w:r>
        <w:rPr>
          <w:rStyle w:val="Hervorhebung"/>
        </w:rPr>
        <w:t xml:space="preserve"> </w:t>
      </w:r>
      <w:proofErr w:type="spellStart"/>
      <w:r>
        <w:rPr>
          <w:rStyle w:val="Hervorhebung"/>
        </w:rPr>
        <w:t>Algorithms</w:t>
      </w:r>
      <w:proofErr w:type="spellEnd"/>
      <w:r>
        <w:t xml:space="preserve">, Cambridge University Press, 2006)[92]; John J. Craig: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Robotics: </w:t>
      </w:r>
      <w:proofErr w:type="spellStart"/>
      <w:r>
        <w:rPr>
          <w:rStyle w:val="Hervorhebung"/>
        </w:rPr>
        <w:t>Mechanics</w:t>
      </w:r>
      <w:proofErr w:type="spellEnd"/>
      <w:r>
        <w:rPr>
          <w:rStyle w:val="Hervorhebung"/>
        </w:rPr>
        <w:t xml:space="preserve"> and Control</w:t>
      </w:r>
      <w:r>
        <w:t>, 3. Aufl., Pearson, 2004)[93].</w:t>
      </w:r>
    </w:p>
    <w:p w14:paraId="00855B99" w14:textId="77777777" w:rsidR="009F6D03" w:rsidRDefault="009F6D03" w:rsidP="009F6D03">
      <w:pPr>
        <w:pStyle w:val="StandardWeb"/>
      </w:pPr>
      <w:r>
        <w:t>Das FRZK verallgemeinert dieses in technischen Systemen bewährte Prinzip auf den allgemeinen Begriff funktionaler Zustände. Die funktionale Orientierung wird damit zu einer eigenständigen Eigenschaft des Zustandes und nicht zu einer unmittelbaren Eigenschaft des mathematischen Vektors selbst.</w:t>
      </w:r>
    </w:p>
    <w:p w14:paraId="1717A0C6" w14:textId="77777777" w:rsidR="009F6D03" w:rsidRDefault="009F6D03" w:rsidP="009F6D03">
      <w:pPr>
        <w:pStyle w:val="StandardWeb"/>
      </w:pPr>
      <w:r>
        <w:t>Auf diese Weise bleibt die klassische lineare Algebra vollständig erhalten, während gleichzeitig der mathematische Zustandsbegriff des FRZK so erweitert wird, dass spätere Rekonstruktions-, Speicher- und Kohärenzprozesse konsistent beschrieben werden können. Dadurch entsteht die konzeptionelle Brücke zwischen der prämathematischen Axiomatik des Kapitels 3.3 und der mathematischen Rekonstruktion in Kapitel 3.4, ohne dass bestehende mathematische Grundlagen verändert werden.</w:t>
      </w:r>
    </w:p>
    <w:p w14:paraId="4321D7E5" w14:textId="77777777" w:rsidR="009F6D03" w:rsidRDefault="009F6D03" w:rsidP="009F6D03">
      <w:pPr>
        <w:pStyle w:val="berschrift3"/>
        <w:rPr>
          <w:rFonts w:cs="Times New Roman"/>
          <w:sz w:val="27"/>
          <w:szCs w:val="27"/>
        </w:rPr>
      </w:pPr>
      <w:r>
        <w:t>3.3.9.9 Funktionale Persistenz als Voraussetzung von Kohärenz</w:t>
      </w:r>
    </w:p>
    <w:p w14:paraId="0464340D" w14:textId="77777777" w:rsidR="009F6D03" w:rsidRDefault="009F6D03" w:rsidP="009F6D03">
      <w:pPr>
        <w:pStyle w:val="StandardWeb"/>
      </w:pPr>
      <w:r>
        <w:t>Mit der Einführung der latenten funktionalen Orientierung wird eine Eigenschaft funktionaler Zustände sichtbar, die bisher lediglich implizit in den Axiomen enthalten war. Würde jeder mathematisch verschwindende Zustand gleichzeitig sämtliche funktionalen Informationen verlieren, könnten weder stabile Organisationsstrukturen noch kohärente Entwicklungsprozesse entstehen. Insbesondere Axiom A5, welches die funktionale Kohärenz und Stabilisierung beschreibt, wäre unter einer solchen Annahme nicht dauerhaft erfüllbar.</w:t>
      </w:r>
    </w:p>
    <w:p w14:paraId="132D919F" w14:textId="77777777" w:rsidR="009F6D03" w:rsidRDefault="009F6D03" w:rsidP="009F6D03">
      <w:pPr>
        <w:pStyle w:val="StandardWeb"/>
      </w:pPr>
      <w:r>
        <w:t xml:space="preserve">Ich leite daraus das </w:t>
      </w:r>
      <w:r>
        <w:rPr>
          <w:rStyle w:val="Fett"/>
        </w:rPr>
        <w:t>Prinzip der funktionalen Persistenz</w:t>
      </w:r>
      <w:r>
        <w:t xml:space="preserve"> ab.</w:t>
      </w:r>
    </w:p>
    <w:p w14:paraId="56382B65" w14:textId="77777777" w:rsidR="009F6D03" w:rsidRDefault="009F6D03" w:rsidP="009F6D03">
      <w:pPr>
        <w:pStyle w:val="StandardWeb"/>
      </w:pPr>
      <w:r>
        <w:rPr>
          <w:rStyle w:val="Fett"/>
        </w:rPr>
        <w:t>Definition 3.3.9.6 (Funktionale Persistenz)</w:t>
      </w:r>
    </w:p>
    <w:p w14:paraId="43E5A918" w14:textId="77777777" w:rsidR="009F6D03" w:rsidRDefault="009F6D03" w:rsidP="009F6D03">
      <w:pPr>
        <w:pStyle w:val="StandardWeb"/>
      </w:pPr>
      <w:r>
        <w:t>Funktionale Persistenz bezeichnet die Eigenschaft eines funktionalen Zustandes, strukturrelevante Informationen auch dann beizubehalten, wenn einzelne quantitative Zustandsgrößen vorübergehend verschwinden oder den Wert Null annehmen. Persistenz bedeutet dabei nicht Unveränderlichkeit. Vielmehr bleibt die funktionale Identität eines Zustandes erhalten, solange kein expliziter Vernichtungsoperator diese Information entfernt.</w:t>
      </w:r>
    </w:p>
    <w:p w14:paraId="5C94CAAB" w14:textId="77777777" w:rsidR="009F6D03" w:rsidRDefault="009F6D03" w:rsidP="009F6D03">
      <w:pPr>
        <w:pStyle w:val="StandardWeb"/>
      </w:pPr>
      <w:r>
        <w:t>Die Persistenz betrifft ausschließlich den funktionalen Zustand und nicht dessen augenblickliche numerische Repräsentation. Dadurch entsteht eine zusätzliche Ebene zwischen mathematischer Darstellung und funktionaler Bedeutung.</w:t>
      </w:r>
    </w:p>
    <w:p w14:paraId="532FF0DD" w14:textId="77777777" w:rsidR="009F6D03" w:rsidRDefault="009F6D03" w:rsidP="009F6D03">
      <w:pPr>
        <w:pStyle w:val="StandardWeb"/>
      </w:pPr>
      <w:r>
        <w:t>Dieses Prinzip lässt sich qualitativ formulieren als</w:t>
      </w:r>
    </w:p>
    <w:p w14:paraId="713839F4" w14:textId="77777777" w:rsidR="009F6D03" w:rsidRDefault="009F6D03" w:rsidP="009F6D03">
      <w:r>
        <w:rPr>
          <w:rStyle w:val="katex-mathml"/>
          <w:rFonts w:eastAsia="Calibri"/>
        </w:rPr>
        <w:t>funktionale Orientierung</w:t>
      </w:r>
      <w:r>
        <w:rPr>
          <w:rStyle w:val="katex-mathml"/>
          <w:rFonts w:ascii="Cambria Math" w:eastAsia="Calibri" w:hAnsi="Cambria Math" w:cs="Cambria Math"/>
        </w:rPr>
        <w:t>⟹</w:t>
      </w:r>
      <w:r>
        <w:rPr>
          <w:rStyle w:val="katex-mathml"/>
          <w:rFonts w:eastAsia="Calibri"/>
        </w:rPr>
        <w:t>funktionale Persistenz.(3.336)\text{funktionale Orientierung} \</w:t>
      </w:r>
      <w:proofErr w:type="spellStart"/>
      <w:r>
        <w:rPr>
          <w:rStyle w:val="katex-mathml"/>
          <w:rFonts w:eastAsia="Calibri"/>
        </w:rPr>
        <w:t>Longrightarrow</w:t>
      </w:r>
      <w:proofErr w:type="spellEnd"/>
      <w:r>
        <w:rPr>
          <w:rStyle w:val="katex-mathml"/>
          <w:rFonts w:eastAsia="Calibri"/>
        </w:rPr>
        <w:t xml:space="preserve"> \</w:t>
      </w:r>
      <w:proofErr w:type="spellStart"/>
      <w:r>
        <w:rPr>
          <w:rStyle w:val="katex-mathml"/>
          <w:rFonts w:eastAsia="Calibri"/>
        </w:rPr>
        <w:t>text</w:t>
      </w:r>
      <w:proofErr w:type="spellEnd"/>
      <w:r>
        <w:rPr>
          <w:rStyle w:val="katex-mathml"/>
          <w:rFonts w:eastAsia="Calibri"/>
        </w:rPr>
        <w:t>{funktionale Persistenz}. \tag{3.336}</w:t>
      </w:r>
      <w:r>
        <w:rPr>
          <w:rStyle w:val="mord"/>
        </w:rPr>
        <w:t>funktionale Orientierung</w:t>
      </w:r>
      <w:r>
        <w:rPr>
          <w:rStyle w:val="mrel"/>
          <w:rFonts w:ascii="Cambria Math" w:eastAsia="Georgia" w:hAnsi="Cambria Math" w:cs="Cambria Math"/>
        </w:rPr>
        <w:t>⟹</w:t>
      </w:r>
      <w:r>
        <w:rPr>
          <w:rStyle w:val="mord"/>
        </w:rPr>
        <w:t>funktionale Persistenz.(3.336)</w:t>
      </w:r>
      <w:r>
        <w:t xml:space="preserve"> </w:t>
      </w:r>
    </w:p>
    <w:p w14:paraId="15144685" w14:textId="77777777" w:rsidR="009F6D03" w:rsidRDefault="009F6D03" w:rsidP="009F6D03">
      <w:pPr>
        <w:pStyle w:val="StandardWeb"/>
      </w:pPr>
      <w:r>
        <w:t>Word-</w:t>
      </w:r>
      <w:proofErr w:type="spellStart"/>
      <w:r>
        <w:t>LaTeX</w:t>
      </w:r>
      <w:proofErr w:type="spellEnd"/>
      <w:r>
        <w:t>: \</w:t>
      </w:r>
      <w:proofErr w:type="spellStart"/>
      <w:r>
        <w:t>text</w:t>
      </w:r>
      <w:proofErr w:type="spellEnd"/>
      <w:r>
        <w:t>{funktionale Orientierung}\</w:t>
      </w:r>
      <w:proofErr w:type="spellStart"/>
      <w:r>
        <w:t>Longrightarrow</w:t>
      </w:r>
      <w:proofErr w:type="spellEnd"/>
      <w:r>
        <w:t>\</w:t>
      </w:r>
      <w:proofErr w:type="spellStart"/>
      <w:r>
        <w:t>text</w:t>
      </w:r>
      <w:proofErr w:type="spellEnd"/>
      <w:r>
        <w:t>{funktionale Persistenz}</w:t>
      </w:r>
    </w:p>
    <w:p w14:paraId="45E21FFA" w14:textId="77777777" w:rsidR="009F6D03" w:rsidRDefault="009F6D03" w:rsidP="009F6D03">
      <w:pPr>
        <w:pStyle w:val="StandardWeb"/>
      </w:pPr>
      <w:r>
        <w:t>Umgekehrt gilt jedoch nicht</w:t>
      </w:r>
    </w:p>
    <w:p w14:paraId="0EF1947D" w14:textId="77777777" w:rsidR="009F6D03" w:rsidRDefault="009F6D03" w:rsidP="009F6D03">
      <w:proofErr w:type="spellStart"/>
      <w:r>
        <w:rPr>
          <w:rStyle w:val="katex-mathml"/>
          <w:rFonts w:eastAsia="Calibri"/>
        </w:rPr>
        <w:t>Persistenz</w:t>
      </w:r>
      <w:r>
        <w:rPr>
          <w:rStyle w:val="katex-mathml"/>
          <w:rFonts w:ascii="Cambria Math" w:eastAsia="Calibri" w:hAnsi="Cambria Math" w:cs="Cambria Math"/>
        </w:rPr>
        <w:t>⟹</w:t>
      </w:r>
      <w:r>
        <w:rPr>
          <w:rStyle w:val="katex-mathml"/>
          <w:rFonts w:eastAsia="Calibri"/>
        </w:rPr>
        <w:t>konstanter</w:t>
      </w:r>
      <w:proofErr w:type="spellEnd"/>
      <w:r>
        <w:rPr>
          <w:rStyle w:val="katex-mathml"/>
          <w:rFonts w:eastAsia="Calibri"/>
        </w:rPr>
        <w:t> Betrag.(3.337)\</w:t>
      </w:r>
      <w:proofErr w:type="spellStart"/>
      <w:r>
        <w:rPr>
          <w:rStyle w:val="katex-mathml"/>
          <w:rFonts w:eastAsia="Calibri"/>
        </w:rPr>
        <w:t>text</w:t>
      </w:r>
      <w:proofErr w:type="spellEnd"/>
      <w:r>
        <w:rPr>
          <w:rStyle w:val="katex-mathml"/>
          <w:rFonts w:eastAsia="Calibri"/>
        </w:rPr>
        <w:t>{Persistenz} \</w:t>
      </w:r>
      <w:proofErr w:type="spellStart"/>
      <w:r>
        <w:rPr>
          <w:rStyle w:val="katex-mathml"/>
          <w:rFonts w:eastAsia="Calibri"/>
        </w:rPr>
        <w:t>Longrightarrow</w:t>
      </w:r>
      <w:proofErr w:type="spellEnd"/>
      <w:r>
        <w:rPr>
          <w:rStyle w:val="katex-mathml"/>
          <w:rFonts w:eastAsia="Calibri"/>
        </w:rPr>
        <w:t xml:space="preserve"> \</w:t>
      </w:r>
      <w:proofErr w:type="spellStart"/>
      <w:r>
        <w:rPr>
          <w:rStyle w:val="katex-mathml"/>
          <w:rFonts w:eastAsia="Calibri"/>
        </w:rPr>
        <w:t>text</w:t>
      </w:r>
      <w:proofErr w:type="spellEnd"/>
      <w:r>
        <w:rPr>
          <w:rStyle w:val="katex-mathml"/>
          <w:rFonts w:eastAsia="Calibri"/>
        </w:rPr>
        <w:t>{konstanter Betrag}. \tag{3.337}</w:t>
      </w:r>
      <w:proofErr w:type="spellStart"/>
      <w:r>
        <w:rPr>
          <w:rStyle w:val="mord"/>
        </w:rPr>
        <w:t>Persistenz</w:t>
      </w:r>
      <w:r>
        <w:rPr>
          <w:rStyle w:val="mrel"/>
          <w:rFonts w:ascii="Cambria Math" w:eastAsia="Georgia" w:hAnsi="Cambria Math" w:cs="Cambria Math"/>
        </w:rPr>
        <w:t>⟹</w:t>
      </w:r>
      <w:r>
        <w:rPr>
          <w:rStyle w:val="mord"/>
        </w:rPr>
        <w:t>konstanter</w:t>
      </w:r>
      <w:proofErr w:type="spellEnd"/>
      <w:r>
        <w:rPr>
          <w:rStyle w:val="mord"/>
        </w:rPr>
        <w:t> Betrag.(3.337)</w:t>
      </w:r>
      <w:r>
        <w:t xml:space="preserve"> </w:t>
      </w:r>
    </w:p>
    <w:p w14:paraId="64DA2AA4" w14:textId="77777777" w:rsidR="009F6D03" w:rsidRDefault="009F6D03" w:rsidP="009F6D03">
      <w:pPr>
        <w:pStyle w:val="StandardWeb"/>
      </w:pPr>
      <w:r>
        <w:lastRenderedPageBreak/>
        <w:t>Word-</w:t>
      </w:r>
      <w:proofErr w:type="spellStart"/>
      <w:r>
        <w:t>LaTeX</w:t>
      </w:r>
      <w:proofErr w:type="spellEnd"/>
      <w:r>
        <w:t>: \</w:t>
      </w:r>
      <w:proofErr w:type="spellStart"/>
      <w:r>
        <w:t>text</w:t>
      </w:r>
      <w:proofErr w:type="spellEnd"/>
      <w:r>
        <w:t>{Persistenz}\</w:t>
      </w:r>
      <w:proofErr w:type="spellStart"/>
      <w:r>
        <w:t>Longrightarrow</w:t>
      </w:r>
      <w:proofErr w:type="spellEnd"/>
      <w:r>
        <w:t>\</w:t>
      </w:r>
      <w:proofErr w:type="spellStart"/>
      <w:r>
        <w:t>text</w:t>
      </w:r>
      <w:proofErr w:type="spellEnd"/>
      <w:r>
        <w:t>{konstanter Betrag}</w:t>
      </w:r>
    </w:p>
    <w:p w14:paraId="20A2CE5D" w14:textId="77777777" w:rsidR="009F6D03" w:rsidRDefault="009F6D03" w:rsidP="009F6D03">
      <w:pPr>
        <w:pStyle w:val="StandardWeb"/>
      </w:pPr>
      <w:r>
        <w:t>Ein funktionaler Zustand kann somit vollständig erhalten bleiben, obwohl seine quantitative Ausprägung zeitweise verschwindet. Die Persistenz beschreibt deshalb keine numerische Eigenschaft, sondern eine strukturelle Eigenschaft des Zustandes.</w:t>
      </w:r>
    </w:p>
    <w:p w14:paraId="20D39822" w14:textId="77777777" w:rsidR="009F6D03" w:rsidRDefault="009F6D03" w:rsidP="009F6D03">
      <w:pPr>
        <w:pStyle w:val="StandardWeb"/>
      </w:pPr>
      <w:r>
        <w:t>Aus dieser Unterscheidung ergibt sich unmittelbar eine weitere Konsequenz für die mathematische Rekonstruktion. Der zukünftige Zustandsraum des FRZK darf nicht ausschließlich aus numerischen Zustandsgrößen bestehen. Er muss mindestens zwei logisch unabhängige Komponenten enthalten:</w:t>
      </w:r>
    </w:p>
    <w:p w14:paraId="70801BBA" w14:textId="77777777" w:rsidR="009F6D03" w:rsidRDefault="009F6D03" w:rsidP="009F6D03">
      <w:pPr>
        <w:numPr>
          <w:ilvl w:val="0"/>
          <w:numId w:val="18"/>
        </w:numPr>
        <w:spacing w:before="100" w:beforeAutospacing="1" w:after="100" w:afterAutospacing="1"/>
      </w:pPr>
      <w:r>
        <w:t xml:space="preserve">die </w:t>
      </w:r>
      <w:r>
        <w:rPr>
          <w:rStyle w:val="Fett"/>
        </w:rPr>
        <w:t>quantitative Komponente</w:t>
      </w:r>
      <w:r>
        <w:t xml:space="preserve">, welche den aktuell beobachtbaren Zustand beschreibt, </w:t>
      </w:r>
    </w:p>
    <w:p w14:paraId="7DB4A46E" w14:textId="77777777" w:rsidR="009F6D03" w:rsidRDefault="009F6D03" w:rsidP="009F6D03">
      <w:pPr>
        <w:numPr>
          <w:ilvl w:val="0"/>
          <w:numId w:val="18"/>
        </w:numPr>
        <w:spacing w:before="100" w:beforeAutospacing="1" w:after="100" w:afterAutospacing="1"/>
      </w:pPr>
      <w:r>
        <w:t xml:space="preserve">die </w:t>
      </w:r>
      <w:r>
        <w:rPr>
          <w:rStyle w:val="Fett"/>
        </w:rPr>
        <w:t>persistente funktionale Komponente</w:t>
      </w:r>
      <w:r>
        <w:t xml:space="preserve">, welche die strukturelle Identität des Zustandes trägt. </w:t>
      </w:r>
    </w:p>
    <w:p w14:paraId="16150587" w14:textId="77777777" w:rsidR="009F6D03" w:rsidRDefault="009F6D03" w:rsidP="009F6D03">
      <w:pPr>
        <w:pStyle w:val="StandardWeb"/>
      </w:pPr>
      <w:r>
        <w:t>Erst diese Trennung ermöglicht es, Kohärenz mathematisch als Erhaltung funktionaler Identität unter Transformationen zu beschreiben. Gleichzeitig erklärt sie, weshalb Organisationen, biologische Systeme, technische Netzwerke oder kognitive Prozesse ihre strukturelle Identität häufig bewahren können, obwohl sich ihre unmittelbar messbaren Zustandsgrößen fortlaufend verändern.</w:t>
      </w:r>
    </w:p>
    <w:p w14:paraId="3F81BF5F" w14:textId="77777777" w:rsidR="009F6D03" w:rsidRDefault="009F6D03" w:rsidP="009F6D03">
      <w:pPr>
        <w:pStyle w:val="StandardWeb"/>
      </w:pPr>
      <w:r>
        <w:t>Damit erhält Axiom A5 eine präzisere mathematische Vorbereitung. Kohärenz wird nicht länger ausschließlich als Stabilität numerischer Größen verstanden, sondern als Persistenz funktionaler Identität während kontinuierlicher Transformationen.</w:t>
      </w:r>
    </w:p>
    <w:p w14:paraId="6F97633F" w14:textId="77777777" w:rsidR="009F6D03" w:rsidRDefault="009F6D03" w:rsidP="009F6D03">
      <w:pPr>
        <w:pStyle w:val="StandardWeb"/>
      </w:pPr>
      <w:r>
        <w:t>Diese Überlegung bildet den unmittelbaren Übergang zu Kapitel 3.4. Dort wird erstmals ein mathematischer Zustandsraum konstruiert, in dem quantitative Größen und persistente funktionale Informationen gemeinsam beschrieben werden können, ohne dass die Grundprinzipien der klassischen linearen Algebra verändert werden.</w:t>
      </w:r>
    </w:p>
    <w:p w14:paraId="1DC74985" w14:textId="77777777" w:rsidR="009F6D03" w:rsidRDefault="009F6D03" w:rsidP="009F6D03">
      <w:r>
        <w:pict w14:anchorId="5140EF1C">
          <v:rect id="_x0000_i1039" style="width:0;height:1.5pt" o:hralign="center" o:hrstd="t" o:hr="t" fillcolor="#a0a0a0" stroked="f"/>
        </w:pict>
      </w:r>
    </w:p>
    <w:p w14:paraId="015C40DF" w14:textId="77777777" w:rsidR="009F6D03" w:rsidRDefault="009F6D03" w:rsidP="009F6D03">
      <w:pPr>
        <w:pStyle w:val="StandardWeb"/>
      </w:pPr>
      <w:r>
        <w:t xml:space="preserve">Ich halte diesen Abschnitt für einen der wichtigsten konzeptionellen Bausteine des FRZK. Er schafft erstmals eine saubere theoretische Trennung zwischen </w:t>
      </w:r>
      <w:r>
        <w:rPr>
          <w:rStyle w:val="Fett"/>
        </w:rPr>
        <w:t>mathematischem Zustand</w:t>
      </w:r>
      <w:r>
        <w:t xml:space="preserve">, </w:t>
      </w:r>
      <w:r>
        <w:rPr>
          <w:rStyle w:val="Fett"/>
        </w:rPr>
        <w:t>funktionaler Identität</w:t>
      </w:r>
      <w:r>
        <w:t xml:space="preserve"> und </w:t>
      </w:r>
      <w:r>
        <w:rPr>
          <w:rStyle w:val="Fett"/>
        </w:rPr>
        <w:t>Kohärenz</w:t>
      </w:r>
      <w:r>
        <w:t>. Damit wird nicht die etablierte Mathematik geändert, sondern der Gegenstand der Theorie erweitert – ein Ansatz, der sich wissenschaftlich deutlich besser verteidigen lässt als ein neues Axiom zur Skalarmultiplikation.</w:t>
      </w:r>
    </w:p>
    <w:p w14:paraId="0E03C01F" w14:textId="77777777" w:rsidR="009F6D03" w:rsidRDefault="009F6D03" w:rsidP="009F6D03">
      <w:pPr>
        <w:pStyle w:val="berschrift2"/>
        <w:rPr>
          <w:rFonts w:cs="Times New Roman"/>
          <w:sz w:val="36"/>
          <w:szCs w:val="36"/>
        </w:rPr>
      </w:pPr>
      <w:r>
        <w:t>3.3.9.10 Funktionales Gedächtnis und Rekonstruierbarkeit funktionaler Zustände</w:t>
      </w:r>
    </w:p>
    <w:p w14:paraId="40EE2CAB" w14:textId="77777777" w:rsidR="009F6D03" w:rsidRDefault="009F6D03" w:rsidP="009F6D03">
      <w:pPr>
        <w:pStyle w:val="StandardWeb"/>
      </w:pPr>
      <w:r>
        <w:t>Mit der Einführung der funktionalen Persistenz ergibt sich eine weitere Konsequenz. Soll ein funktionaler Zustand seine Identität auch während tiefgreifender Transformationen bewahren können, muss ein Mechanismus existieren, der diese Identität unabhängig von ihrer aktuellen quantitativen Ausprägung trägt. Andernfalls wäre jede Phase verschwindender Aktivität zugleich ein vollständiger Informationsverlust. Ein späteres Wiederauftreten desselben funktionalen Zustandes wäre dann grundsätzlich nicht mehr von der Erzeugung eines völlig neuen Zustandes zu unterscheiden.</w:t>
      </w:r>
    </w:p>
    <w:p w14:paraId="0C3479EF" w14:textId="77777777" w:rsidR="009F6D03" w:rsidRDefault="009F6D03" w:rsidP="009F6D03">
      <w:pPr>
        <w:pStyle w:val="StandardWeb"/>
      </w:pPr>
      <w:r>
        <w:lastRenderedPageBreak/>
        <w:t xml:space="preserve">Ich bezeichne diese Eigenschaft als </w:t>
      </w:r>
      <w:r>
        <w:rPr>
          <w:rStyle w:val="Fett"/>
        </w:rPr>
        <w:t>funktionales Gedächtnis</w:t>
      </w:r>
      <w:r>
        <w:t>.</w:t>
      </w:r>
    </w:p>
    <w:p w14:paraId="5436892F" w14:textId="77777777" w:rsidR="009F6D03" w:rsidRDefault="009F6D03" w:rsidP="009F6D03">
      <w:pPr>
        <w:pStyle w:val="StandardWeb"/>
      </w:pPr>
      <w:r>
        <w:rPr>
          <w:rStyle w:val="Fett"/>
        </w:rPr>
        <w:t>Definition 3.3.9.7 (Funktionales Gedächtnis)</w:t>
      </w:r>
    </w:p>
    <w:p w14:paraId="4B39B53A" w14:textId="77777777" w:rsidR="009F6D03" w:rsidRDefault="009F6D03" w:rsidP="009F6D03">
      <w:pPr>
        <w:pStyle w:val="StandardWeb"/>
      </w:pPr>
      <w:r>
        <w:t>Ein funktionales Gedächtnis ist die Fähigkeit eines funktionalen Zustandes, strukturrelevante Informationen über seine Identität unabhängig von seiner momentanen quantitativen Ausprägung zu bewahren. Es beschreibt keine Speicherung im informationstechnischen Sinne, sondern die prinzipielle Rekonstruierbarkeit eines funktionalen Zusammenhangs aus seinem bisherigen Entwicklungsverlauf.</w:t>
      </w:r>
    </w:p>
    <w:p w14:paraId="7FEA5426" w14:textId="77777777" w:rsidR="009F6D03" w:rsidRDefault="009F6D03" w:rsidP="009F6D03">
      <w:pPr>
        <w:pStyle w:val="StandardWeb"/>
      </w:pPr>
      <w:r>
        <w:t>Das funktionale Gedächtnis ist damit keine zusätzliche physikalische Größe, sondern eine Eigenschaft der funktionalen Organisation selbst. Es entsteht nicht durch die Einführung eines Speichermediums, sondern durch die Erhaltung derjenigen Beziehungen, welche einen funktionalen Zustand definieren.</w:t>
      </w:r>
    </w:p>
    <w:p w14:paraId="5BAB2D17" w14:textId="77777777" w:rsidR="009F6D03" w:rsidRDefault="009F6D03" w:rsidP="009F6D03">
      <w:pPr>
        <w:pStyle w:val="StandardWeb"/>
      </w:pPr>
      <w:r>
        <w:t xml:space="preserve">Daraus folgt unmittelbar, dass zwischen </w:t>
      </w:r>
      <w:r>
        <w:rPr>
          <w:rStyle w:val="Fett"/>
        </w:rPr>
        <w:t>Existenz</w:t>
      </w:r>
      <w:r>
        <w:t xml:space="preserve"> und </w:t>
      </w:r>
      <w:r>
        <w:rPr>
          <w:rStyle w:val="Fett"/>
        </w:rPr>
        <w:t>Aktivität</w:t>
      </w:r>
      <w:r>
        <w:t xml:space="preserve"> eines funktionalen Zustandes unterschieden werden muss. Ein Zustand kann vorübergehend keine quantitative Aktivität besitzen und dennoch als funktionale Möglichkeit weiterhin existieren.</w:t>
      </w:r>
    </w:p>
    <w:p w14:paraId="50EDABCA" w14:textId="77777777" w:rsidR="009F6D03" w:rsidRDefault="009F6D03" w:rsidP="009F6D03">
      <w:pPr>
        <w:pStyle w:val="StandardWeb"/>
      </w:pPr>
      <w:r>
        <w:t>Diese Unterscheidung lässt sich qualitativ formulieren als</w:t>
      </w:r>
    </w:p>
    <w:p w14:paraId="48E43574" w14:textId="77777777" w:rsidR="009F6D03" w:rsidRDefault="009F6D03" w:rsidP="009F6D03">
      <w:proofErr w:type="spellStart"/>
      <w:r>
        <w:rPr>
          <w:rStyle w:val="katex-mathml"/>
          <w:rFonts w:eastAsia="Calibri"/>
        </w:rPr>
        <w:t>Aktivita¨t≠Existenz</w:t>
      </w:r>
      <w:proofErr w:type="spellEnd"/>
      <w:r>
        <w:rPr>
          <w:rStyle w:val="katex-mathml"/>
          <w:rFonts w:eastAsia="Calibri"/>
        </w:rPr>
        <w:t>.(3.338)\</w:t>
      </w:r>
      <w:proofErr w:type="spellStart"/>
      <w:r>
        <w:rPr>
          <w:rStyle w:val="katex-mathml"/>
          <w:rFonts w:eastAsia="Calibri"/>
        </w:rPr>
        <w:t>text</w:t>
      </w:r>
      <w:proofErr w:type="spellEnd"/>
      <w:r>
        <w:rPr>
          <w:rStyle w:val="katex-mathml"/>
          <w:rFonts w:eastAsia="Calibri"/>
        </w:rPr>
        <w:t>{Aktivität} \</w:t>
      </w:r>
      <w:proofErr w:type="spellStart"/>
      <w:r>
        <w:rPr>
          <w:rStyle w:val="katex-mathml"/>
          <w:rFonts w:eastAsia="Calibri"/>
        </w:rPr>
        <w:t>neq</w:t>
      </w:r>
      <w:proofErr w:type="spellEnd"/>
      <w:r>
        <w:rPr>
          <w:rStyle w:val="katex-mathml"/>
          <w:rFonts w:eastAsia="Calibri"/>
        </w:rPr>
        <w:t xml:space="preserve"> \</w:t>
      </w:r>
      <w:proofErr w:type="spellStart"/>
      <w:r>
        <w:rPr>
          <w:rStyle w:val="katex-mathml"/>
          <w:rFonts w:eastAsia="Calibri"/>
        </w:rPr>
        <w:t>text</w:t>
      </w:r>
      <w:proofErr w:type="spellEnd"/>
      <w:r>
        <w:rPr>
          <w:rStyle w:val="katex-mathml"/>
          <w:rFonts w:eastAsia="Calibri"/>
        </w:rPr>
        <w:t>{Existenz}. \tag{3.338}</w:t>
      </w:r>
      <w:proofErr w:type="spellStart"/>
      <w:r>
        <w:rPr>
          <w:rStyle w:val="mord"/>
        </w:rPr>
        <w:t>Aktivita¨t</w:t>
      </w:r>
      <w:proofErr w:type="spellEnd"/>
      <w:r>
        <w:rPr>
          <w:rStyle w:val="mrel"/>
        </w:rPr>
        <w:t>=</w:t>
      </w:r>
      <w:r>
        <w:rPr>
          <w:rStyle w:val="mord"/>
        </w:rPr>
        <w:t>Existenz.(3.338)</w:t>
      </w:r>
      <w:r>
        <w:t xml:space="preserve"> </w:t>
      </w:r>
    </w:p>
    <w:p w14:paraId="75E39182" w14:textId="77777777" w:rsidR="009F6D03" w:rsidRDefault="009F6D03" w:rsidP="009F6D03">
      <w:pPr>
        <w:pStyle w:val="StandardWeb"/>
      </w:pPr>
      <w:r>
        <w:t>Word-</w:t>
      </w:r>
      <w:proofErr w:type="spellStart"/>
      <w:r>
        <w:t>LaTeX</w:t>
      </w:r>
      <w:proofErr w:type="spellEnd"/>
      <w:r>
        <w:t>: \</w:t>
      </w:r>
      <w:proofErr w:type="spellStart"/>
      <w:r>
        <w:t>text</w:t>
      </w:r>
      <w:proofErr w:type="spellEnd"/>
      <w:r>
        <w:t>{Aktivität}\</w:t>
      </w:r>
      <w:proofErr w:type="spellStart"/>
      <w:r>
        <w:t>neq</w:t>
      </w:r>
      <w:proofErr w:type="spellEnd"/>
      <w:r>
        <w:t>\</w:t>
      </w:r>
      <w:proofErr w:type="spellStart"/>
      <w:r>
        <w:t>text</w:t>
      </w:r>
      <w:proofErr w:type="spellEnd"/>
      <w:r>
        <w:t>{Existenz}</w:t>
      </w:r>
    </w:p>
    <w:p w14:paraId="3652176C" w14:textId="77777777" w:rsidR="009F6D03" w:rsidRDefault="009F6D03" w:rsidP="009F6D03">
      <w:pPr>
        <w:pStyle w:val="StandardWeb"/>
      </w:pPr>
      <w:r>
        <w:t>Ebenso gilt</w:t>
      </w:r>
    </w:p>
    <w:p w14:paraId="065952FE" w14:textId="77777777" w:rsidR="009F6D03" w:rsidRDefault="009F6D03" w:rsidP="009F6D03">
      <w:r>
        <w:rPr>
          <w:rStyle w:val="katex-mathml"/>
          <w:rFonts w:eastAsia="Calibri"/>
        </w:rPr>
        <w:t>quantitative Nullaktivita¨t</w:t>
      </w:r>
      <w:r>
        <w:rPr>
          <w:rStyle w:val="katex-mathml"/>
          <w:rFonts w:ascii="Cambria Math" w:eastAsia="Calibri" w:hAnsi="Cambria Math" w:cs="Cambria Math"/>
        </w:rPr>
        <w:t>⟹</w:t>
      </w:r>
      <w:r>
        <w:rPr>
          <w:rStyle w:val="katex-mathml"/>
          <w:rFonts w:eastAsia="Calibri"/>
        </w:rPr>
        <w:t≯funktionale Nichtexistenz.(3.339)\text{quantitative Nullaktivität} \not\</w:t>
      </w:r>
      <w:proofErr w:type="spellStart"/>
      <w:r>
        <w:rPr>
          <w:rStyle w:val="katex-mathml"/>
          <w:rFonts w:eastAsia="Calibri"/>
        </w:rPr>
        <w:t>Longrightarrow</w:t>
      </w:r>
      <w:proofErr w:type="spellEnd"/>
      <w:r>
        <w:rPr>
          <w:rStyle w:val="katex-mathml"/>
          <w:rFonts w:eastAsia="Calibri"/>
        </w:rPr>
        <w:t xml:space="preserve"> \</w:t>
      </w:r>
      <w:proofErr w:type="spellStart"/>
      <w:r>
        <w:rPr>
          <w:rStyle w:val="katex-mathml"/>
          <w:rFonts w:eastAsia="Calibri"/>
        </w:rPr>
        <w:t>text</w:t>
      </w:r>
      <w:proofErr w:type="spellEnd"/>
      <w:r>
        <w:rPr>
          <w:rStyle w:val="katex-mathml"/>
          <w:rFonts w:eastAsia="Calibri"/>
        </w:rPr>
        <w:t>{funktionale Nichtexistenz}. \tag{3.339}</w:t>
      </w:r>
      <w:r>
        <w:rPr>
          <w:rStyle w:val="mord"/>
        </w:rPr>
        <w:t>quantitative Nullaktivita¨t</w:t>
      </w:r>
      <w:r>
        <w:rPr>
          <w:rStyle w:val="mrel"/>
        </w:rPr>
        <w:t></w:t>
      </w:r>
      <w:r>
        <w:rPr>
          <w:rStyle w:val="mrel"/>
          <w:rFonts w:ascii="Cambria Math" w:hAnsi="Cambria Math" w:cs="Cambria Math"/>
        </w:rPr>
        <w:t>⟹</w:t>
      </w:r>
      <w:r>
        <w:rPr>
          <w:rStyle w:val="mord"/>
        </w:rPr>
        <w:t>funktionale Nichtexistenz.(3.339)</w:t>
      </w:r>
      <w:r>
        <w:t xml:space="preserve"> </w:t>
      </w:r>
    </w:p>
    <w:p w14:paraId="2BD19C10" w14:textId="77777777" w:rsidR="009F6D03" w:rsidRDefault="009F6D03" w:rsidP="009F6D03">
      <w:pPr>
        <w:pStyle w:val="StandardWeb"/>
      </w:pPr>
      <w:r>
        <w:t>Word-</w:t>
      </w:r>
      <w:proofErr w:type="spellStart"/>
      <w:r>
        <w:t>LaTeX</w:t>
      </w:r>
      <w:proofErr w:type="spellEnd"/>
      <w:r>
        <w:t>: \</w:t>
      </w:r>
      <w:proofErr w:type="spellStart"/>
      <w:r>
        <w:t>text</w:t>
      </w:r>
      <w:proofErr w:type="spellEnd"/>
      <w:r>
        <w:t>{quantitative Nullaktivität}\not\</w:t>
      </w:r>
      <w:proofErr w:type="spellStart"/>
      <w:r>
        <w:t>Longrightarrow</w:t>
      </w:r>
      <w:proofErr w:type="spellEnd"/>
      <w:r>
        <w:t>\</w:t>
      </w:r>
      <w:proofErr w:type="spellStart"/>
      <w:r>
        <w:t>text</w:t>
      </w:r>
      <w:proofErr w:type="spellEnd"/>
      <w:r>
        <w:t>{funktionale Nichtexistenz}</w:t>
      </w:r>
    </w:p>
    <w:p w14:paraId="235CD7B9" w14:textId="77777777" w:rsidR="009F6D03" w:rsidRDefault="009F6D03" w:rsidP="009F6D03">
      <w:pPr>
        <w:pStyle w:val="StandardWeb"/>
      </w:pPr>
      <w:r>
        <w:t xml:space="preserve">Diese Aussagen besitzen eine weitreichende Bedeutung für die spätere mathematische Rekonstruktion. Sie machen deutlich, dass ein funktionaler Zustand nicht ausschließlich durch seine aktuell messbaren Zustandsgrößen beschrieben werden kann. Vielmehr muss jede mathematische Darstellung zwischen dem </w:t>
      </w:r>
      <w:r>
        <w:rPr>
          <w:rStyle w:val="Fett"/>
        </w:rPr>
        <w:t>aktuellen Aktivitätszustand</w:t>
      </w:r>
      <w:r>
        <w:t xml:space="preserve"> und der </w:t>
      </w:r>
      <w:r>
        <w:rPr>
          <w:rStyle w:val="Fett"/>
        </w:rPr>
        <w:t>dauerhaften funktionalen Identität</w:t>
      </w:r>
      <w:r>
        <w:t xml:space="preserve"> unterscheiden.</w:t>
      </w:r>
    </w:p>
    <w:p w14:paraId="3BCC99BE" w14:textId="77777777" w:rsidR="009F6D03" w:rsidRDefault="009F6D03" w:rsidP="009F6D03">
      <w:pPr>
        <w:pStyle w:val="StandardWeb"/>
      </w:pPr>
      <w:r>
        <w:t>Hieraus ergibt sich eine weitere methodische Forderung für Kapitel 3.4. Der zukünftige mathematische Zustandsraum muss so aufgebaut werden, dass rekonstruktionsrelevante Informationen auch dann erhalten bleiben, wenn einzelne numerische Komponenten vorübergehend verschwinden. Erst dadurch wird verständlich, weshalb komplexe Systeme nach Phasen geringer oder scheinbar vollständig erloschener Aktivität wieder dieselben funktionalen Organisationsformen ausbilden können.</w:t>
      </w:r>
    </w:p>
    <w:p w14:paraId="3332D714" w14:textId="77777777" w:rsidR="009F6D03" w:rsidRDefault="009F6D03" w:rsidP="009F6D03">
      <w:pPr>
        <w:pStyle w:val="StandardWeb"/>
      </w:pPr>
      <w:r>
        <w:t xml:space="preserve">Diese Eigenschaft findet sich in zahlreichen technischen und natürlichen Systemen wieder. Moderne Zustandsraummodelle, Robotersysteme, autonome Navigationsverfahren sowie lernende Systeme unterscheiden bereits heute zwischen unmittelbar beobachtbaren </w:t>
      </w:r>
      <w:r>
        <w:lastRenderedPageBreak/>
        <w:t xml:space="preserve">Zustandsgrößen und internen Zustandsinformationen, welche für die Rekonstruktion zukünftiger Systemzustände notwendig sind (Rudolf E. Kalman: </w:t>
      </w:r>
      <w:r>
        <w:rPr>
          <w:rStyle w:val="Hervorhebung"/>
        </w:rPr>
        <w:t xml:space="preserve">A New Approach </w:t>
      </w:r>
      <w:proofErr w:type="spellStart"/>
      <w:r>
        <w:rPr>
          <w:rStyle w:val="Hervorhebung"/>
        </w:rPr>
        <w:t>to</w:t>
      </w:r>
      <w:proofErr w:type="spellEnd"/>
      <w:r>
        <w:rPr>
          <w:rStyle w:val="Hervorhebung"/>
        </w:rPr>
        <w:t xml:space="preserve"> Linear </w:t>
      </w:r>
      <w:proofErr w:type="spellStart"/>
      <w:r>
        <w:rPr>
          <w:rStyle w:val="Hervorhebung"/>
        </w:rPr>
        <w:t>Filtering</w:t>
      </w:r>
      <w:proofErr w:type="spellEnd"/>
      <w:r>
        <w:rPr>
          <w:rStyle w:val="Hervorhebung"/>
        </w:rPr>
        <w:t xml:space="preserve"> and </w:t>
      </w:r>
      <w:proofErr w:type="spellStart"/>
      <w:r>
        <w:rPr>
          <w:rStyle w:val="Hervorhebung"/>
        </w:rPr>
        <w:t>Prediction</w:t>
      </w:r>
      <w:proofErr w:type="spellEnd"/>
      <w:r>
        <w:rPr>
          <w:rStyle w:val="Hervorhebung"/>
        </w:rPr>
        <w:t xml:space="preserve"> Problems</w:t>
      </w:r>
      <w:r>
        <w:t xml:space="preserve">, 1960)[94]; Dan Simon: </w:t>
      </w:r>
      <w:r>
        <w:rPr>
          <w:rStyle w:val="Hervorhebung"/>
        </w:rPr>
        <w:t xml:space="preserve">Optimal State </w:t>
      </w:r>
      <w:proofErr w:type="spellStart"/>
      <w:r>
        <w:rPr>
          <w:rStyle w:val="Hervorhebung"/>
        </w:rPr>
        <w:t>Estimation</w:t>
      </w:r>
      <w:proofErr w:type="spellEnd"/>
      <w:r>
        <w:t>, Wiley, 2006)[95]. Das FRZK verallgemeinert dieses Prinzip jedoch auf eine allgemeine funktionale Theorie, deren Gegenstand nicht einzelne technische Systeme, sondern funktionale Organisation als solche ist.</w:t>
      </w:r>
    </w:p>
    <w:p w14:paraId="4071F7ED" w14:textId="77777777" w:rsidR="009F6D03" w:rsidRDefault="009F6D03" w:rsidP="009F6D03">
      <w:pPr>
        <w:pStyle w:val="StandardWeb"/>
      </w:pPr>
      <w:r>
        <w:t xml:space="preserve">Damit wird zugleich die Brücke zu Kapitel 3.4 vollständig vorbereitet. Die mathematische Rekonstruktion wird nicht lediglich Zahlen oder Vektoren beschreiben, sondern einen erweiterten funktionalen Zustandsraum entwickeln, in dem </w:t>
      </w:r>
      <w:r>
        <w:rPr>
          <w:rStyle w:val="Fett"/>
        </w:rPr>
        <w:t>Aktivität</w:t>
      </w:r>
      <w:r>
        <w:t xml:space="preserve">, </w:t>
      </w:r>
      <w:r>
        <w:rPr>
          <w:rStyle w:val="Fett"/>
        </w:rPr>
        <w:t>Persistenz</w:t>
      </w:r>
      <w:r>
        <w:t xml:space="preserve">, </w:t>
      </w:r>
      <w:r>
        <w:rPr>
          <w:rStyle w:val="Fett"/>
        </w:rPr>
        <w:t>Orientierung</w:t>
      </w:r>
      <w:r>
        <w:t xml:space="preserve"> und </w:t>
      </w:r>
      <w:r>
        <w:rPr>
          <w:rStyle w:val="Fett"/>
        </w:rPr>
        <w:t>funktionales Gedächtnis</w:t>
      </w:r>
      <w:r>
        <w:t xml:space="preserve"> gemeinsam dargestellt werden können. Erst auf dieser Grundlage lassen sich Kohärenz, Stabilisierung und Emergenz mathematisch konsistent formulieren, ohne die in Kapitel 3.3 entwickelte prämathematische Axiomatik zu verlassen.</w:t>
      </w:r>
    </w:p>
    <w:p w14:paraId="6F411AE2" w14:textId="77777777" w:rsidR="009F6D03" w:rsidRDefault="009F6D03" w:rsidP="009F6D03">
      <w:r>
        <w:pict w14:anchorId="16EC9B05">
          <v:rect id="_x0000_i1041" style="width:0;height:1.5pt" o:hralign="center" o:hrstd="t" o:hr="t" fillcolor="#a0a0a0" stroked="f"/>
        </w:pict>
      </w:r>
    </w:p>
    <w:p w14:paraId="2FB13D80" w14:textId="77777777" w:rsidR="009F6D03" w:rsidRDefault="009F6D03" w:rsidP="009F6D03">
      <w:pPr>
        <w:pStyle w:val="berschrift3"/>
      </w:pPr>
      <w:r>
        <w:t>Einschätzung</w:t>
      </w:r>
    </w:p>
    <w:p w14:paraId="3D911278" w14:textId="77777777" w:rsidR="009F6D03" w:rsidRDefault="009F6D03" w:rsidP="009F6D03">
      <w:pPr>
        <w:pStyle w:val="StandardWeb"/>
      </w:pPr>
      <w:r>
        <w:t xml:space="preserve">Ich halte diesen Abschnitt für den eigentlichen Abschluss von Kapitel </w:t>
      </w:r>
      <w:r>
        <w:rPr>
          <w:rStyle w:val="Fett"/>
        </w:rPr>
        <w:t>3.3</w:t>
      </w:r>
      <w:r>
        <w:t xml:space="preserve">. Mit den Abschnitten </w:t>
      </w:r>
      <w:r>
        <w:rPr>
          <w:rStyle w:val="Fett"/>
        </w:rPr>
        <w:t>3.3.9.8–3.3.9.10</w:t>
      </w:r>
      <w:r>
        <w:t xml:space="preserve"> wird die Brücke von der qualitativen Theorie zur Mathematik wesentlich stärker als bisher:</w:t>
      </w:r>
    </w:p>
    <w:p w14:paraId="017E5D90" w14:textId="77777777" w:rsidR="009F6D03" w:rsidRDefault="009F6D03" w:rsidP="009F6D03">
      <w:pPr>
        <w:numPr>
          <w:ilvl w:val="0"/>
          <w:numId w:val="19"/>
        </w:numPr>
        <w:spacing w:before="100" w:beforeAutospacing="1" w:after="100" w:afterAutospacing="1"/>
      </w:pPr>
      <w:r>
        <w:rPr>
          <w:rStyle w:val="Fett"/>
        </w:rPr>
        <w:t>3.3.9.8</w:t>
      </w:r>
      <w:r>
        <w:t xml:space="preserve"> trennt klassische Vektoralgebra von der FRZK-Zustandsbeschreibung. </w:t>
      </w:r>
    </w:p>
    <w:p w14:paraId="67D81A3A" w14:textId="77777777" w:rsidR="009F6D03" w:rsidRDefault="009F6D03" w:rsidP="009F6D03">
      <w:pPr>
        <w:numPr>
          <w:ilvl w:val="0"/>
          <w:numId w:val="19"/>
        </w:numPr>
        <w:spacing w:before="100" w:beforeAutospacing="1" w:after="100" w:afterAutospacing="1"/>
      </w:pPr>
      <w:r>
        <w:rPr>
          <w:rStyle w:val="Fett"/>
        </w:rPr>
        <w:t>3.3.9.9</w:t>
      </w:r>
      <w:r>
        <w:t xml:space="preserve"> führt funktionale Persistenz als Voraussetzung für Kohärenz ein. </w:t>
      </w:r>
    </w:p>
    <w:p w14:paraId="687316C2" w14:textId="77777777" w:rsidR="009F6D03" w:rsidRDefault="009F6D03" w:rsidP="009F6D03">
      <w:pPr>
        <w:numPr>
          <w:ilvl w:val="0"/>
          <w:numId w:val="19"/>
        </w:numPr>
        <w:spacing w:before="100" w:beforeAutospacing="1" w:after="100" w:afterAutospacing="1"/>
      </w:pPr>
      <w:r>
        <w:rPr>
          <w:rStyle w:val="Fett"/>
        </w:rPr>
        <w:t>3.3.9.10</w:t>
      </w:r>
      <w:r>
        <w:t xml:space="preserve"> ergänzt funktionales Gedächtnis und Rekonstruierbarkeit. </w:t>
      </w:r>
    </w:p>
    <w:p w14:paraId="223D072A" w14:textId="77777777" w:rsidR="009F6D03" w:rsidRDefault="009F6D03" w:rsidP="009F6D03">
      <w:pPr>
        <w:pStyle w:val="StandardWeb"/>
      </w:pPr>
      <w:r>
        <w:t xml:space="preserve">Damit kann Kapitel </w:t>
      </w:r>
      <w:r>
        <w:rPr>
          <w:rStyle w:val="Fett"/>
        </w:rPr>
        <w:t>3.4</w:t>
      </w:r>
      <w:r>
        <w:t xml:space="preserve"> unmittelbar mit der Definition eines </w:t>
      </w:r>
      <w:r>
        <w:rPr>
          <w:rStyle w:val="Fett"/>
        </w:rPr>
        <w:t>erweiterten funktionalen Zustandsraums</w:t>
      </w:r>
      <w:r>
        <w:t xml:space="preserve"> beginnen, ohne nachträglich neue Grundannahmen einführen zu müssen. Dieser Übergang wirkt wissenschaftlich geschlossen und stärkt die innere Konsistenz der gesamten Theorie.</w:t>
      </w:r>
    </w:p>
    <w:p w14:paraId="2A67FD7C" w14:textId="77777777" w:rsidR="009F6D03" w:rsidRDefault="009F6D03" w:rsidP="009F6D03">
      <w:pPr>
        <w:pStyle w:val="berschrift2"/>
        <w:rPr>
          <w:rFonts w:cs="Times New Roman"/>
          <w:sz w:val="36"/>
          <w:szCs w:val="36"/>
        </w:rPr>
      </w:pPr>
      <w:r>
        <w:t>Redaktioneller Abschluss von Kapitel 3.3</w:t>
      </w:r>
    </w:p>
    <w:p w14:paraId="72744740" w14:textId="77777777" w:rsidR="009F6D03" w:rsidRDefault="009F6D03" w:rsidP="009F6D03">
      <w:pPr>
        <w:pStyle w:val="StandardWeb"/>
      </w:pPr>
      <w:r>
        <w:t>Mit den in diesem Kapitel entwickelten Axiomen, Definitionen und Übergangsregeln ist die prämathematische Grundlage des Funktionalen Raum-Zeit-Kohärenzsystems vollständig formuliert. Ausgangspunkt war die bewusste Abkehr von einer Beschreibung physikalischer Objekte oder geometrischer Räume. Stattdessen wurde ein funktionaler Zugang gewählt, in dem ausschließlich die Möglichkeiten der Unterscheidung, der Relationierung, der Transformation, der Organisation und der Kohärenz als primitive Begriffe eingeführt wurden.</w:t>
      </w:r>
    </w:p>
    <w:p w14:paraId="71DE4DD8" w14:textId="77777777" w:rsidR="009F6D03" w:rsidRDefault="009F6D03" w:rsidP="009F6D03">
      <w:pPr>
        <w:pStyle w:val="StandardWeb"/>
      </w:pPr>
      <w:r>
        <w:t xml:space="preserve">Im weiteren Verlauf wurden diese qualitativen Begriffe systematisch präzisiert und zu einem widerspruchsfreien </w:t>
      </w:r>
      <w:proofErr w:type="spellStart"/>
      <w:r>
        <w:t>Axiomensystem</w:t>
      </w:r>
      <w:proofErr w:type="spellEnd"/>
      <w:r>
        <w:t xml:space="preserve"> zusammengeführt. Die anschließende wissenschaftstheoretische Analyse zeigte, dass die entwickelte Axiomatik weder klassische Raum- noch Zeitbegriffe voraussetzt und gleichzeitig eine hinreichende Grundlage für ihre spätere mathematische Rekonstruktion bildet. Damit ist gewährleistet, dass die Mathematik nicht als Ausgangspunkt der Theorie dient, sondern als präzise Rekonstruktion bereits begründeter funktionaler Zusammenhänge verstanden wird.</w:t>
      </w:r>
    </w:p>
    <w:p w14:paraId="785D5160" w14:textId="77777777" w:rsidR="009F6D03" w:rsidRDefault="009F6D03" w:rsidP="009F6D03">
      <w:pPr>
        <w:pStyle w:val="StandardWeb"/>
      </w:pPr>
      <w:r>
        <w:t xml:space="preserve">Von besonderer Bedeutung ist dabei die in den letzten Abschnitten eingeführte Trennung zwischen quantitativer Zustandsbeschreibung und funktionaler Identität. Während die klassische lineare Algebra den Nullvektor als richtungsloses Objekt behandelt, führt das </w:t>
      </w:r>
      <w:r>
        <w:lastRenderedPageBreak/>
        <w:t xml:space="preserve">FRZK keinen alternativen Vektorbegriff ein. Vielmehr wird der Begriff des </w:t>
      </w:r>
      <w:r>
        <w:rPr>
          <w:rStyle w:val="Fett"/>
        </w:rPr>
        <w:t>funktionalen Zustandes</w:t>
      </w:r>
      <w:r>
        <w:t xml:space="preserve"> erweitert. Dadurch können funktionale Orientierung, Persistenz und funktionales Gedächtnis als eigenständige Eigenschaften eines Zustandes beschrieben werden, ohne die Grundlagen der etablierten Mathematik zu verändern.</w:t>
      </w:r>
    </w:p>
    <w:p w14:paraId="2F07BE19" w14:textId="77777777" w:rsidR="009F6D03" w:rsidRDefault="009F6D03" w:rsidP="009F6D03">
      <w:pPr>
        <w:pStyle w:val="StandardWeb"/>
      </w:pPr>
      <w:r>
        <w:t>Diese Erweiterung besitzt eine doppelte Funktion. Einerseits bleibt die Anschlussfähigkeit an die klassische Mathematik vollständig erhalten. Andererseits entsteht erstmals ein theoretischer Rahmen, in dem die Erhaltung funktionaler Identität auch während tiefgreifender Transformationen beschrieben werden kann. Die Unterscheidung zwischen aktueller Aktivität und funktionaler Existenz eröffnet dabei die Möglichkeit, Kohärenz nicht als bloße Stabilität numerischer Größen, sondern als Erhaltung funktionaler Zusammenhänge zu verstehen.</w:t>
      </w:r>
    </w:p>
    <w:p w14:paraId="5714800D" w14:textId="77777777" w:rsidR="009F6D03" w:rsidRDefault="009F6D03" w:rsidP="009F6D03">
      <w:pPr>
        <w:pStyle w:val="StandardWeb"/>
      </w:pPr>
      <w:r>
        <w:t>Damit endet Kapitel 3.3 mit einem vollständig formulierten prämathematischen Fundament. Alle im weiteren Verlauf benötigten mathematischen Strukturen müssen sich nun aus diesen qualitativen Voraussetzungen rekonstruieren lassen. Zusätzliche mathematische Annahmen sind nur dann zulässig, wenn sie durch die entwickelte Axiomatik funktional begründet werden können.</w:t>
      </w:r>
    </w:p>
    <w:p w14:paraId="48814AB0" w14:textId="77777777" w:rsidR="009F6D03" w:rsidRDefault="009F6D03" w:rsidP="009F6D03">
      <w:pPr>
        <w:pStyle w:val="StandardWeb"/>
      </w:pPr>
      <w:r>
        <w:t xml:space="preserve">Kapitel 3.4 beginnt daher nicht mit einer vorausgesetzten Geometrie oder einem bestehenden Vektorraum. Stattdessen wird Schritt für Schritt ein erweiterter funktionaler Zustandsraum konstruiert, dessen mathematische Eigenschaften ausschließlich aus den in Kapitel 3.3 entwickelten Prinzipien hervorgehen. Die mathematische Rekonstruktion folgt dabei konsequent dem in diesem Kapitel etablierten Grundsatz: </w:t>
      </w:r>
      <w:r>
        <w:rPr>
          <w:rStyle w:val="Fett"/>
        </w:rPr>
        <w:t>Semantik geht Mathematik voraus.</w:t>
      </w:r>
      <w:r>
        <w:t xml:space="preserve"> Erst wenn ein funktionaler Begriff qualitativ begründet ist, darf ihm eine mathematische Struktur zugeordnet werden. Auf diese Weise bleibt der gesamte mathematische Aufbau des FRZK eine Rekonstruktion funktionaler Zusammenhänge und nicht deren nachträgliche Interpretation.</w:t>
      </w:r>
    </w:p>
    <w:p w14:paraId="245684D9" w14:textId="77777777" w:rsidR="00106528" w:rsidRPr="00817603" w:rsidRDefault="00106528" w:rsidP="00817603">
      <w:pPr>
        <w:rPr>
          <w:rStyle w:val="SQLTabellen"/>
          <w:rFonts w:ascii="Calibri" w:hAnsi="Calibri"/>
          <w:b w:val="0"/>
          <w:sz w:val="24"/>
        </w:rPr>
      </w:pPr>
      <w:bookmarkStart w:id="0" w:name="_GoBack"/>
      <w:bookmarkEnd w:id="0"/>
    </w:p>
    <w:sectPr w:rsidR="00106528" w:rsidRPr="00817603">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32D55CB"/>
    <w:multiLevelType w:val="multilevel"/>
    <w:tmpl w:val="131C6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92533E"/>
    <w:multiLevelType w:val="multilevel"/>
    <w:tmpl w:val="4B98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2429F9"/>
    <w:multiLevelType w:val="multilevel"/>
    <w:tmpl w:val="F9F4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9361AC"/>
    <w:multiLevelType w:val="multilevel"/>
    <w:tmpl w:val="891ED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54271BC"/>
    <w:multiLevelType w:val="multilevel"/>
    <w:tmpl w:val="29F03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8711C5"/>
    <w:multiLevelType w:val="multilevel"/>
    <w:tmpl w:val="AE4E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A80C1E"/>
    <w:multiLevelType w:val="multilevel"/>
    <w:tmpl w:val="24621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4551B68"/>
    <w:multiLevelType w:val="multilevel"/>
    <w:tmpl w:val="1076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1F2AAC"/>
    <w:multiLevelType w:val="multilevel"/>
    <w:tmpl w:val="89483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B0F1D00"/>
    <w:multiLevelType w:val="multilevel"/>
    <w:tmpl w:val="7FD4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DF5275"/>
    <w:multiLevelType w:val="multilevel"/>
    <w:tmpl w:val="316C4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EAD315C"/>
    <w:multiLevelType w:val="multilevel"/>
    <w:tmpl w:val="8BDE5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792758"/>
    <w:multiLevelType w:val="multilevel"/>
    <w:tmpl w:val="4D6A58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C744AED"/>
    <w:multiLevelType w:val="multilevel"/>
    <w:tmpl w:val="4E883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6"/>
  </w:num>
  <w:num w:numId="4">
    <w:abstractNumId w:val="14"/>
  </w:num>
  <w:num w:numId="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6"/>
  </w:num>
  <w:num w:numId="7">
    <w:abstractNumId w:val="4"/>
  </w:num>
  <w:num w:numId="8">
    <w:abstractNumId w:val="3"/>
  </w:num>
  <w:num w:numId="9">
    <w:abstractNumId w:val="8"/>
  </w:num>
  <w:num w:numId="10">
    <w:abstractNumId w:val="2"/>
  </w:num>
  <w:num w:numId="11">
    <w:abstractNumId w:val="9"/>
  </w:num>
  <w:num w:numId="12">
    <w:abstractNumId w:val="11"/>
  </w:num>
  <w:num w:numId="13">
    <w:abstractNumId w:val="13"/>
  </w:num>
  <w:num w:numId="14">
    <w:abstractNumId w:val="15"/>
  </w:num>
  <w:num w:numId="15">
    <w:abstractNumId w:val="5"/>
  </w:num>
  <w:num w:numId="16">
    <w:abstractNumId w:val="7"/>
  </w:num>
  <w:num w:numId="17">
    <w:abstractNumId w:val="12"/>
  </w:num>
  <w:num w:numId="18">
    <w:abstractNumId w:val="17"/>
  </w:num>
  <w:num w:numId="19">
    <w:abstractNumId w:val="1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682"/>
    <w:rsid w:val="00003048"/>
    <w:rsid w:val="000467F2"/>
    <w:rsid w:val="0006156C"/>
    <w:rsid w:val="00082214"/>
    <w:rsid w:val="000B0C44"/>
    <w:rsid w:val="000C2FC6"/>
    <w:rsid w:val="000D70EA"/>
    <w:rsid w:val="00103784"/>
    <w:rsid w:val="00106528"/>
    <w:rsid w:val="00153E4B"/>
    <w:rsid w:val="001830F2"/>
    <w:rsid w:val="0019229D"/>
    <w:rsid w:val="001A7A4B"/>
    <w:rsid w:val="002A7A32"/>
    <w:rsid w:val="002B03D4"/>
    <w:rsid w:val="002D20FA"/>
    <w:rsid w:val="002D4202"/>
    <w:rsid w:val="00324306"/>
    <w:rsid w:val="00341905"/>
    <w:rsid w:val="0035657E"/>
    <w:rsid w:val="0037354B"/>
    <w:rsid w:val="00395BB6"/>
    <w:rsid w:val="00433ECB"/>
    <w:rsid w:val="00436FC4"/>
    <w:rsid w:val="0044266C"/>
    <w:rsid w:val="00446557"/>
    <w:rsid w:val="00461C7A"/>
    <w:rsid w:val="00483AB8"/>
    <w:rsid w:val="00500020"/>
    <w:rsid w:val="005454E6"/>
    <w:rsid w:val="00560B17"/>
    <w:rsid w:val="00567EC2"/>
    <w:rsid w:val="00584587"/>
    <w:rsid w:val="005B5EFD"/>
    <w:rsid w:val="005E4CED"/>
    <w:rsid w:val="006016DC"/>
    <w:rsid w:val="00687548"/>
    <w:rsid w:val="006B3395"/>
    <w:rsid w:val="006B4CD0"/>
    <w:rsid w:val="00706039"/>
    <w:rsid w:val="00706409"/>
    <w:rsid w:val="007115B7"/>
    <w:rsid w:val="00795695"/>
    <w:rsid w:val="007A3369"/>
    <w:rsid w:val="007B7DE7"/>
    <w:rsid w:val="007E333F"/>
    <w:rsid w:val="007E47AB"/>
    <w:rsid w:val="00817603"/>
    <w:rsid w:val="008871CF"/>
    <w:rsid w:val="008B0C43"/>
    <w:rsid w:val="008C4935"/>
    <w:rsid w:val="009032D7"/>
    <w:rsid w:val="00997246"/>
    <w:rsid w:val="009A595B"/>
    <w:rsid w:val="009D04D3"/>
    <w:rsid w:val="009F6D03"/>
    <w:rsid w:val="00A307C9"/>
    <w:rsid w:val="00A56DC0"/>
    <w:rsid w:val="00A661B4"/>
    <w:rsid w:val="00AA1682"/>
    <w:rsid w:val="00AA4222"/>
    <w:rsid w:val="00AE408D"/>
    <w:rsid w:val="00AF6392"/>
    <w:rsid w:val="00B04313"/>
    <w:rsid w:val="00B41DD3"/>
    <w:rsid w:val="00B53EE0"/>
    <w:rsid w:val="00B54E44"/>
    <w:rsid w:val="00B555C2"/>
    <w:rsid w:val="00B873C2"/>
    <w:rsid w:val="00BA5790"/>
    <w:rsid w:val="00BA664A"/>
    <w:rsid w:val="00BB30C9"/>
    <w:rsid w:val="00BF0BFC"/>
    <w:rsid w:val="00C2343F"/>
    <w:rsid w:val="00C6537C"/>
    <w:rsid w:val="00CD2089"/>
    <w:rsid w:val="00CF1387"/>
    <w:rsid w:val="00D33BDA"/>
    <w:rsid w:val="00D44FE7"/>
    <w:rsid w:val="00D542C6"/>
    <w:rsid w:val="00D67542"/>
    <w:rsid w:val="00D80CC8"/>
    <w:rsid w:val="00E6450A"/>
    <w:rsid w:val="00EA1CC2"/>
    <w:rsid w:val="00EC35D8"/>
    <w:rsid w:val="00EE1062"/>
    <w:rsid w:val="00EE2879"/>
    <w:rsid w:val="00F36EF3"/>
    <w:rsid w:val="00F40666"/>
    <w:rsid w:val="00F46CF6"/>
    <w:rsid w:val="00F63881"/>
    <w:rsid w:val="00F74A0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5F6D59"/>
  <w15:chartTrackingRefBased/>
  <w15:docId w15:val="{41DADC8F-4C43-4931-87D9-F20625779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115B7"/>
    <w:pPr>
      <w:spacing w:after="120"/>
    </w:pPr>
    <w:rPr>
      <w:rFonts w:eastAsia="Times New Roman" w:cs="Calibri"/>
      <w:bCs/>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unhideWhenUsed/>
    <w:qFormat/>
    <w:rsid w:val="00C6537C"/>
    <w:pPr>
      <w:keepNext/>
      <w:keepLines/>
      <w:spacing w:before="40" w:after="0"/>
      <w:outlineLvl w:val="3"/>
    </w:pPr>
    <w:rPr>
      <w:rFonts w:eastAsia="Calibri"/>
      <w:i/>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rsid w:val="00C6537C"/>
    <w:rPr>
      <w:rFonts w:cs="Calibri"/>
      <w:i/>
      <w:sz w:val="24"/>
      <w:szCs w:val="24"/>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6754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D67542"/>
    <w:rPr>
      <w:rFonts w:ascii="Cambria Math" w:hAnsi="Cambria Math"/>
      <w:i/>
      <w:iCs/>
      <w:sz w:val="24"/>
      <w:szCs w:val="24"/>
    </w:rPr>
  </w:style>
  <w:style w:type="paragraph" w:customStyle="1" w:styleId="Zahlenliste">
    <w:name w:val="Zahlenliste"/>
    <w:basedOn w:val="Listenabsatz"/>
    <w:link w:val="ZahlenlisteZchn"/>
    <w:autoRedefine/>
    <w:qFormat/>
    <w:rsid w:val="00997246"/>
    <w:pPr>
      <w:numPr>
        <w:numId w:val="4"/>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 w:type="paragraph" w:customStyle="1" w:styleId="SQLTabellennamen">
    <w:name w:val="SQLTabellennamen"/>
    <w:link w:val="SQLTabellennamenZchn"/>
    <w:qFormat/>
    <w:rsid w:val="009D04D3"/>
    <w:rPr>
      <w:rFonts w:ascii="Courier New" w:eastAsia="Times New Roman" w:hAnsi="Courier New"/>
      <w:b/>
      <w:sz w:val="22"/>
      <w:szCs w:val="24"/>
    </w:rPr>
  </w:style>
  <w:style w:type="character" w:customStyle="1" w:styleId="SQLTabellennamenZchn">
    <w:name w:val="SQLTabellennamen Zchn"/>
    <w:link w:val="SQLTabellennamen"/>
    <w:rsid w:val="009D04D3"/>
    <w:rPr>
      <w:rFonts w:ascii="Courier New" w:eastAsia="Times New Roman" w:hAnsi="Courier New"/>
      <w:b/>
      <w:sz w:val="22"/>
      <w:szCs w:val="24"/>
    </w:rPr>
  </w:style>
  <w:style w:type="character" w:customStyle="1" w:styleId="SQLTabellen">
    <w:name w:val="SQLTabellen"/>
    <w:uiPriority w:val="1"/>
    <w:rsid w:val="006B3395"/>
    <w:rPr>
      <w:rFonts w:ascii="Courier New" w:hAnsi="Courier New"/>
      <w:b/>
      <w:sz w:val="22"/>
    </w:rPr>
  </w:style>
  <w:style w:type="character" w:styleId="Hervorhebung">
    <w:name w:val="Emphasis"/>
    <w:basedOn w:val="Absatz-Standardschriftart"/>
    <w:uiPriority w:val="20"/>
    <w:qFormat/>
    <w:rsid w:val="00817603"/>
    <w:rPr>
      <w:i/>
      <w:iCs/>
    </w:rPr>
  </w:style>
  <w:style w:type="character" w:customStyle="1" w:styleId="katex-mathml">
    <w:name w:val="katex-mathml"/>
    <w:basedOn w:val="Absatz-Standardschriftart"/>
    <w:rsid w:val="00817603"/>
  </w:style>
  <w:style w:type="character" w:customStyle="1" w:styleId="mord">
    <w:name w:val="mord"/>
    <w:basedOn w:val="Absatz-Standardschriftart"/>
    <w:rsid w:val="00817603"/>
  </w:style>
  <w:style w:type="character" w:customStyle="1" w:styleId="mrel">
    <w:name w:val="mrel"/>
    <w:basedOn w:val="Absatz-Standardschriftart"/>
    <w:rsid w:val="00817603"/>
  </w:style>
  <w:style w:type="character" w:styleId="HTMLCode">
    <w:name w:val="HTML Code"/>
    <w:basedOn w:val="Absatz-Standardschriftart"/>
    <w:uiPriority w:val="99"/>
    <w:semiHidden/>
    <w:unhideWhenUsed/>
    <w:rsid w:val="00817603"/>
    <w:rPr>
      <w:rFonts w:ascii="Courier New" w:eastAsia="Times New Roman" w:hAnsi="Courier New" w:cs="Courier New"/>
      <w:sz w:val="20"/>
      <w:szCs w:val="20"/>
    </w:rPr>
  </w:style>
  <w:style w:type="character" w:customStyle="1" w:styleId="vlist-s">
    <w:name w:val="vlist-s"/>
    <w:basedOn w:val="Absatz-Standardschriftart"/>
    <w:rsid w:val="006B4CD0"/>
  </w:style>
  <w:style w:type="character" w:customStyle="1" w:styleId="mopen">
    <w:name w:val="mopen"/>
    <w:basedOn w:val="Absatz-Standardschriftart"/>
    <w:rsid w:val="006B4CD0"/>
  </w:style>
  <w:style w:type="character" w:customStyle="1" w:styleId="mbin">
    <w:name w:val="mbin"/>
    <w:basedOn w:val="Absatz-Standardschriftart"/>
    <w:rsid w:val="006B4CD0"/>
  </w:style>
  <w:style w:type="character" w:customStyle="1" w:styleId="mclose">
    <w:name w:val="mclose"/>
    <w:basedOn w:val="Absatz-Standardschriftart"/>
    <w:rsid w:val="006B4CD0"/>
  </w:style>
  <w:style w:type="character" w:customStyle="1" w:styleId="mpunct">
    <w:name w:val="mpunct"/>
    <w:basedOn w:val="Absatz-Standardschriftart"/>
    <w:rsid w:val="00F36EF3"/>
  </w:style>
  <w:style w:type="character" w:customStyle="1" w:styleId="delimsizinginner">
    <w:name w:val="delimsizinginner"/>
    <w:basedOn w:val="Absatz-Standardschriftart"/>
    <w:rsid w:val="00F36E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56462739">
      <w:bodyDiv w:val="1"/>
      <w:marLeft w:val="0"/>
      <w:marRight w:val="0"/>
      <w:marTop w:val="0"/>
      <w:marBottom w:val="0"/>
      <w:divBdr>
        <w:top w:val="none" w:sz="0" w:space="0" w:color="auto"/>
        <w:left w:val="none" w:sz="0" w:space="0" w:color="auto"/>
        <w:bottom w:val="none" w:sz="0" w:space="0" w:color="auto"/>
        <w:right w:val="none" w:sz="0" w:space="0" w:color="auto"/>
      </w:divBdr>
    </w:div>
    <w:div w:id="225457573">
      <w:bodyDiv w:val="1"/>
      <w:marLeft w:val="0"/>
      <w:marRight w:val="0"/>
      <w:marTop w:val="0"/>
      <w:marBottom w:val="0"/>
      <w:divBdr>
        <w:top w:val="none" w:sz="0" w:space="0" w:color="auto"/>
        <w:left w:val="none" w:sz="0" w:space="0" w:color="auto"/>
        <w:bottom w:val="none" w:sz="0" w:space="0" w:color="auto"/>
        <w:right w:val="none" w:sz="0" w:space="0" w:color="auto"/>
      </w:divBdr>
      <w:divsChild>
        <w:div w:id="1703625835">
          <w:marLeft w:val="0"/>
          <w:marRight w:val="0"/>
          <w:marTop w:val="0"/>
          <w:marBottom w:val="0"/>
          <w:divBdr>
            <w:top w:val="none" w:sz="0" w:space="0" w:color="auto"/>
            <w:left w:val="none" w:sz="0" w:space="0" w:color="auto"/>
            <w:bottom w:val="none" w:sz="0" w:space="0" w:color="auto"/>
            <w:right w:val="none" w:sz="0" w:space="0" w:color="auto"/>
          </w:divBdr>
          <w:divsChild>
            <w:div w:id="1360542089">
              <w:marLeft w:val="0"/>
              <w:marRight w:val="0"/>
              <w:marTop w:val="0"/>
              <w:marBottom w:val="0"/>
              <w:divBdr>
                <w:top w:val="none" w:sz="0" w:space="0" w:color="auto"/>
                <w:left w:val="none" w:sz="0" w:space="0" w:color="auto"/>
                <w:bottom w:val="none" w:sz="0" w:space="0" w:color="auto"/>
                <w:right w:val="none" w:sz="0" w:space="0" w:color="auto"/>
              </w:divBdr>
              <w:divsChild>
                <w:div w:id="1796634478">
                  <w:marLeft w:val="0"/>
                  <w:marRight w:val="0"/>
                  <w:marTop w:val="0"/>
                  <w:marBottom w:val="0"/>
                  <w:divBdr>
                    <w:top w:val="none" w:sz="0" w:space="0" w:color="auto"/>
                    <w:left w:val="none" w:sz="0" w:space="0" w:color="auto"/>
                    <w:bottom w:val="none" w:sz="0" w:space="0" w:color="auto"/>
                    <w:right w:val="none" w:sz="0" w:space="0" w:color="auto"/>
                  </w:divBdr>
                  <w:divsChild>
                    <w:div w:id="1671634595">
                      <w:marLeft w:val="0"/>
                      <w:marRight w:val="0"/>
                      <w:marTop w:val="0"/>
                      <w:marBottom w:val="0"/>
                      <w:divBdr>
                        <w:top w:val="none" w:sz="0" w:space="0" w:color="auto"/>
                        <w:left w:val="none" w:sz="0" w:space="0" w:color="auto"/>
                        <w:bottom w:val="none" w:sz="0" w:space="0" w:color="auto"/>
                        <w:right w:val="none" w:sz="0" w:space="0" w:color="auto"/>
                      </w:divBdr>
                      <w:divsChild>
                        <w:div w:id="1548953131">
                          <w:marLeft w:val="0"/>
                          <w:marRight w:val="0"/>
                          <w:marTop w:val="0"/>
                          <w:marBottom w:val="0"/>
                          <w:divBdr>
                            <w:top w:val="none" w:sz="0" w:space="0" w:color="auto"/>
                            <w:left w:val="none" w:sz="0" w:space="0" w:color="auto"/>
                            <w:bottom w:val="none" w:sz="0" w:space="0" w:color="auto"/>
                            <w:right w:val="none" w:sz="0" w:space="0" w:color="auto"/>
                          </w:divBdr>
                          <w:divsChild>
                            <w:div w:id="1342776805">
                              <w:marLeft w:val="0"/>
                              <w:marRight w:val="0"/>
                              <w:marTop w:val="0"/>
                              <w:marBottom w:val="0"/>
                              <w:divBdr>
                                <w:top w:val="none" w:sz="0" w:space="0" w:color="auto"/>
                                <w:left w:val="none" w:sz="0" w:space="0" w:color="auto"/>
                                <w:bottom w:val="none" w:sz="0" w:space="0" w:color="auto"/>
                                <w:right w:val="none" w:sz="0" w:space="0" w:color="auto"/>
                              </w:divBdr>
                              <w:divsChild>
                                <w:div w:id="920140309">
                                  <w:marLeft w:val="0"/>
                                  <w:marRight w:val="0"/>
                                  <w:marTop w:val="0"/>
                                  <w:marBottom w:val="0"/>
                                  <w:divBdr>
                                    <w:top w:val="none" w:sz="0" w:space="0" w:color="auto"/>
                                    <w:left w:val="none" w:sz="0" w:space="0" w:color="auto"/>
                                    <w:bottom w:val="none" w:sz="0" w:space="0" w:color="auto"/>
                                    <w:right w:val="none" w:sz="0" w:space="0" w:color="auto"/>
                                  </w:divBdr>
                                  <w:divsChild>
                                    <w:div w:id="1441611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8183017">
          <w:marLeft w:val="0"/>
          <w:marRight w:val="0"/>
          <w:marTop w:val="0"/>
          <w:marBottom w:val="0"/>
          <w:divBdr>
            <w:top w:val="none" w:sz="0" w:space="0" w:color="auto"/>
            <w:left w:val="none" w:sz="0" w:space="0" w:color="auto"/>
            <w:bottom w:val="none" w:sz="0" w:space="0" w:color="auto"/>
            <w:right w:val="none" w:sz="0" w:space="0" w:color="auto"/>
          </w:divBdr>
          <w:divsChild>
            <w:div w:id="1828130818">
              <w:marLeft w:val="0"/>
              <w:marRight w:val="0"/>
              <w:marTop w:val="0"/>
              <w:marBottom w:val="0"/>
              <w:divBdr>
                <w:top w:val="none" w:sz="0" w:space="0" w:color="auto"/>
                <w:left w:val="none" w:sz="0" w:space="0" w:color="auto"/>
                <w:bottom w:val="none" w:sz="0" w:space="0" w:color="auto"/>
                <w:right w:val="none" w:sz="0" w:space="0" w:color="auto"/>
              </w:divBdr>
              <w:divsChild>
                <w:div w:id="157960440">
                  <w:marLeft w:val="0"/>
                  <w:marRight w:val="0"/>
                  <w:marTop w:val="0"/>
                  <w:marBottom w:val="0"/>
                  <w:divBdr>
                    <w:top w:val="none" w:sz="0" w:space="0" w:color="auto"/>
                    <w:left w:val="none" w:sz="0" w:space="0" w:color="auto"/>
                    <w:bottom w:val="none" w:sz="0" w:space="0" w:color="auto"/>
                    <w:right w:val="none" w:sz="0" w:space="0" w:color="auto"/>
                  </w:divBdr>
                  <w:divsChild>
                    <w:div w:id="1097939842">
                      <w:marLeft w:val="0"/>
                      <w:marRight w:val="0"/>
                      <w:marTop w:val="0"/>
                      <w:marBottom w:val="0"/>
                      <w:divBdr>
                        <w:top w:val="none" w:sz="0" w:space="0" w:color="auto"/>
                        <w:left w:val="none" w:sz="0" w:space="0" w:color="auto"/>
                        <w:bottom w:val="none" w:sz="0" w:space="0" w:color="auto"/>
                        <w:right w:val="none" w:sz="0" w:space="0" w:color="auto"/>
                      </w:divBdr>
                      <w:divsChild>
                        <w:div w:id="407503684">
                          <w:marLeft w:val="0"/>
                          <w:marRight w:val="0"/>
                          <w:marTop w:val="0"/>
                          <w:marBottom w:val="0"/>
                          <w:divBdr>
                            <w:top w:val="none" w:sz="0" w:space="0" w:color="auto"/>
                            <w:left w:val="none" w:sz="0" w:space="0" w:color="auto"/>
                            <w:bottom w:val="none" w:sz="0" w:space="0" w:color="auto"/>
                            <w:right w:val="none" w:sz="0" w:space="0" w:color="auto"/>
                          </w:divBdr>
                          <w:divsChild>
                            <w:div w:id="1154251512">
                              <w:marLeft w:val="0"/>
                              <w:marRight w:val="0"/>
                              <w:marTop w:val="0"/>
                              <w:marBottom w:val="0"/>
                              <w:divBdr>
                                <w:top w:val="none" w:sz="0" w:space="0" w:color="auto"/>
                                <w:left w:val="none" w:sz="0" w:space="0" w:color="auto"/>
                                <w:bottom w:val="none" w:sz="0" w:space="0" w:color="auto"/>
                                <w:right w:val="none" w:sz="0" w:space="0" w:color="auto"/>
                              </w:divBdr>
                              <w:divsChild>
                                <w:div w:id="226191285">
                                  <w:marLeft w:val="0"/>
                                  <w:marRight w:val="0"/>
                                  <w:marTop w:val="0"/>
                                  <w:marBottom w:val="0"/>
                                  <w:divBdr>
                                    <w:top w:val="none" w:sz="0" w:space="0" w:color="auto"/>
                                    <w:left w:val="none" w:sz="0" w:space="0" w:color="auto"/>
                                    <w:bottom w:val="none" w:sz="0" w:space="0" w:color="auto"/>
                                    <w:right w:val="none" w:sz="0" w:space="0" w:color="auto"/>
                                  </w:divBdr>
                                  <w:divsChild>
                                    <w:div w:id="14444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087299">
          <w:marLeft w:val="0"/>
          <w:marRight w:val="0"/>
          <w:marTop w:val="0"/>
          <w:marBottom w:val="0"/>
          <w:divBdr>
            <w:top w:val="none" w:sz="0" w:space="0" w:color="auto"/>
            <w:left w:val="none" w:sz="0" w:space="0" w:color="auto"/>
            <w:bottom w:val="none" w:sz="0" w:space="0" w:color="auto"/>
            <w:right w:val="none" w:sz="0" w:space="0" w:color="auto"/>
          </w:divBdr>
          <w:divsChild>
            <w:div w:id="425879685">
              <w:marLeft w:val="0"/>
              <w:marRight w:val="0"/>
              <w:marTop w:val="0"/>
              <w:marBottom w:val="0"/>
              <w:divBdr>
                <w:top w:val="none" w:sz="0" w:space="0" w:color="auto"/>
                <w:left w:val="none" w:sz="0" w:space="0" w:color="auto"/>
                <w:bottom w:val="none" w:sz="0" w:space="0" w:color="auto"/>
                <w:right w:val="none" w:sz="0" w:space="0" w:color="auto"/>
              </w:divBdr>
              <w:divsChild>
                <w:div w:id="648942314">
                  <w:marLeft w:val="0"/>
                  <w:marRight w:val="0"/>
                  <w:marTop w:val="0"/>
                  <w:marBottom w:val="0"/>
                  <w:divBdr>
                    <w:top w:val="none" w:sz="0" w:space="0" w:color="auto"/>
                    <w:left w:val="none" w:sz="0" w:space="0" w:color="auto"/>
                    <w:bottom w:val="none" w:sz="0" w:space="0" w:color="auto"/>
                    <w:right w:val="none" w:sz="0" w:space="0" w:color="auto"/>
                  </w:divBdr>
                  <w:divsChild>
                    <w:div w:id="616568434">
                      <w:marLeft w:val="0"/>
                      <w:marRight w:val="0"/>
                      <w:marTop w:val="0"/>
                      <w:marBottom w:val="0"/>
                      <w:divBdr>
                        <w:top w:val="none" w:sz="0" w:space="0" w:color="auto"/>
                        <w:left w:val="none" w:sz="0" w:space="0" w:color="auto"/>
                        <w:bottom w:val="none" w:sz="0" w:space="0" w:color="auto"/>
                        <w:right w:val="none" w:sz="0" w:space="0" w:color="auto"/>
                      </w:divBdr>
                      <w:divsChild>
                        <w:div w:id="2009015423">
                          <w:marLeft w:val="0"/>
                          <w:marRight w:val="0"/>
                          <w:marTop w:val="0"/>
                          <w:marBottom w:val="0"/>
                          <w:divBdr>
                            <w:top w:val="none" w:sz="0" w:space="0" w:color="auto"/>
                            <w:left w:val="none" w:sz="0" w:space="0" w:color="auto"/>
                            <w:bottom w:val="none" w:sz="0" w:space="0" w:color="auto"/>
                            <w:right w:val="none" w:sz="0" w:space="0" w:color="auto"/>
                          </w:divBdr>
                          <w:divsChild>
                            <w:div w:id="670988616">
                              <w:marLeft w:val="0"/>
                              <w:marRight w:val="0"/>
                              <w:marTop w:val="0"/>
                              <w:marBottom w:val="0"/>
                              <w:divBdr>
                                <w:top w:val="none" w:sz="0" w:space="0" w:color="auto"/>
                                <w:left w:val="none" w:sz="0" w:space="0" w:color="auto"/>
                                <w:bottom w:val="none" w:sz="0" w:space="0" w:color="auto"/>
                                <w:right w:val="none" w:sz="0" w:space="0" w:color="auto"/>
                              </w:divBdr>
                              <w:divsChild>
                                <w:div w:id="1047143331">
                                  <w:marLeft w:val="0"/>
                                  <w:marRight w:val="0"/>
                                  <w:marTop w:val="0"/>
                                  <w:marBottom w:val="0"/>
                                  <w:divBdr>
                                    <w:top w:val="none" w:sz="0" w:space="0" w:color="auto"/>
                                    <w:left w:val="none" w:sz="0" w:space="0" w:color="auto"/>
                                    <w:bottom w:val="none" w:sz="0" w:space="0" w:color="auto"/>
                                    <w:right w:val="none" w:sz="0" w:space="0" w:color="auto"/>
                                  </w:divBdr>
                                  <w:divsChild>
                                    <w:div w:id="2005576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0139896">
      <w:bodyDiv w:val="1"/>
      <w:marLeft w:val="0"/>
      <w:marRight w:val="0"/>
      <w:marTop w:val="0"/>
      <w:marBottom w:val="0"/>
      <w:divBdr>
        <w:top w:val="none" w:sz="0" w:space="0" w:color="auto"/>
        <w:left w:val="none" w:sz="0" w:space="0" w:color="auto"/>
        <w:bottom w:val="none" w:sz="0" w:space="0" w:color="auto"/>
        <w:right w:val="none" w:sz="0" w:space="0" w:color="auto"/>
      </w:divBdr>
    </w:div>
    <w:div w:id="309134918">
      <w:bodyDiv w:val="1"/>
      <w:marLeft w:val="0"/>
      <w:marRight w:val="0"/>
      <w:marTop w:val="0"/>
      <w:marBottom w:val="0"/>
      <w:divBdr>
        <w:top w:val="none" w:sz="0" w:space="0" w:color="auto"/>
        <w:left w:val="none" w:sz="0" w:space="0" w:color="auto"/>
        <w:bottom w:val="none" w:sz="0" w:space="0" w:color="auto"/>
        <w:right w:val="none" w:sz="0" w:space="0" w:color="auto"/>
      </w:divBdr>
      <w:divsChild>
        <w:div w:id="107236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002097">
      <w:bodyDiv w:val="1"/>
      <w:marLeft w:val="0"/>
      <w:marRight w:val="0"/>
      <w:marTop w:val="0"/>
      <w:marBottom w:val="0"/>
      <w:divBdr>
        <w:top w:val="none" w:sz="0" w:space="0" w:color="auto"/>
        <w:left w:val="none" w:sz="0" w:space="0" w:color="auto"/>
        <w:bottom w:val="none" w:sz="0" w:space="0" w:color="auto"/>
        <w:right w:val="none" w:sz="0" w:space="0" w:color="auto"/>
      </w:divBdr>
    </w:div>
    <w:div w:id="463351756">
      <w:bodyDiv w:val="1"/>
      <w:marLeft w:val="0"/>
      <w:marRight w:val="0"/>
      <w:marTop w:val="0"/>
      <w:marBottom w:val="0"/>
      <w:divBdr>
        <w:top w:val="none" w:sz="0" w:space="0" w:color="auto"/>
        <w:left w:val="none" w:sz="0" w:space="0" w:color="auto"/>
        <w:bottom w:val="none" w:sz="0" w:space="0" w:color="auto"/>
        <w:right w:val="none" w:sz="0" w:space="0" w:color="auto"/>
      </w:divBdr>
    </w:div>
    <w:div w:id="509949944">
      <w:bodyDiv w:val="1"/>
      <w:marLeft w:val="0"/>
      <w:marRight w:val="0"/>
      <w:marTop w:val="0"/>
      <w:marBottom w:val="0"/>
      <w:divBdr>
        <w:top w:val="none" w:sz="0" w:space="0" w:color="auto"/>
        <w:left w:val="none" w:sz="0" w:space="0" w:color="auto"/>
        <w:bottom w:val="none" w:sz="0" w:space="0" w:color="auto"/>
        <w:right w:val="none" w:sz="0" w:space="0" w:color="auto"/>
      </w:divBdr>
      <w:divsChild>
        <w:div w:id="1678455873">
          <w:marLeft w:val="0"/>
          <w:marRight w:val="0"/>
          <w:marTop w:val="0"/>
          <w:marBottom w:val="0"/>
          <w:divBdr>
            <w:top w:val="none" w:sz="0" w:space="0" w:color="auto"/>
            <w:left w:val="none" w:sz="0" w:space="0" w:color="auto"/>
            <w:bottom w:val="none" w:sz="0" w:space="0" w:color="auto"/>
            <w:right w:val="none" w:sz="0" w:space="0" w:color="auto"/>
          </w:divBdr>
          <w:divsChild>
            <w:div w:id="1064134446">
              <w:marLeft w:val="0"/>
              <w:marRight w:val="0"/>
              <w:marTop w:val="0"/>
              <w:marBottom w:val="0"/>
              <w:divBdr>
                <w:top w:val="none" w:sz="0" w:space="0" w:color="auto"/>
                <w:left w:val="none" w:sz="0" w:space="0" w:color="auto"/>
                <w:bottom w:val="none" w:sz="0" w:space="0" w:color="auto"/>
                <w:right w:val="none" w:sz="0" w:space="0" w:color="auto"/>
              </w:divBdr>
              <w:divsChild>
                <w:div w:id="898708472">
                  <w:marLeft w:val="0"/>
                  <w:marRight w:val="0"/>
                  <w:marTop w:val="0"/>
                  <w:marBottom w:val="0"/>
                  <w:divBdr>
                    <w:top w:val="none" w:sz="0" w:space="0" w:color="auto"/>
                    <w:left w:val="none" w:sz="0" w:space="0" w:color="auto"/>
                    <w:bottom w:val="none" w:sz="0" w:space="0" w:color="auto"/>
                    <w:right w:val="none" w:sz="0" w:space="0" w:color="auto"/>
                  </w:divBdr>
                  <w:divsChild>
                    <w:div w:id="259874477">
                      <w:marLeft w:val="0"/>
                      <w:marRight w:val="0"/>
                      <w:marTop w:val="0"/>
                      <w:marBottom w:val="0"/>
                      <w:divBdr>
                        <w:top w:val="none" w:sz="0" w:space="0" w:color="auto"/>
                        <w:left w:val="none" w:sz="0" w:space="0" w:color="auto"/>
                        <w:bottom w:val="none" w:sz="0" w:space="0" w:color="auto"/>
                        <w:right w:val="none" w:sz="0" w:space="0" w:color="auto"/>
                      </w:divBdr>
                      <w:divsChild>
                        <w:div w:id="51851871">
                          <w:marLeft w:val="0"/>
                          <w:marRight w:val="0"/>
                          <w:marTop w:val="0"/>
                          <w:marBottom w:val="0"/>
                          <w:divBdr>
                            <w:top w:val="none" w:sz="0" w:space="0" w:color="auto"/>
                            <w:left w:val="none" w:sz="0" w:space="0" w:color="auto"/>
                            <w:bottom w:val="none" w:sz="0" w:space="0" w:color="auto"/>
                            <w:right w:val="none" w:sz="0" w:space="0" w:color="auto"/>
                          </w:divBdr>
                          <w:divsChild>
                            <w:div w:id="1582593372">
                              <w:marLeft w:val="0"/>
                              <w:marRight w:val="0"/>
                              <w:marTop w:val="0"/>
                              <w:marBottom w:val="0"/>
                              <w:divBdr>
                                <w:top w:val="none" w:sz="0" w:space="0" w:color="auto"/>
                                <w:left w:val="none" w:sz="0" w:space="0" w:color="auto"/>
                                <w:bottom w:val="none" w:sz="0" w:space="0" w:color="auto"/>
                                <w:right w:val="none" w:sz="0" w:space="0" w:color="auto"/>
                              </w:divBdr>
                              <w:divsChild>
                                <w:div w:id="1138451412">
                                  <w:marLeft w:val="0"/>
                                  <w:marRight w:val="0"/>
                                  <w:marTop w:val="0"/>
                                  <w:marBottom w:val="0"/>
                                  <w:divBdr>
                                    <w:top w:val="none" w:sz="0" w:space="0" w:color="auto"/>
                                    <w:left w:val="none" w:sz="0" w:space="0" w:color="auto"/>
                                    <w:bottom w:val="none" w:sz="0" w:space="0" w:color="auto"/>
                                    <w:right w:val="none" w:sz="0" w:space="0" w:color="auto"/>
                                  </w:divBdr>
                                  <w:divsChild>
                                    <w:div w:id="627393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8420601">
          <w:marLeft w:val="0"/>
          <w:marRight w:val="0"/>
          <w:marTop w:val="0"/>
          <w:marBottom w:val="0"/>
          <w:divBdr>
            <w:top w:val="none" w:sz="0" w:space="0" w:color="auto"/>
            <w:left w:val="none" w:sz="0" w:space="0" w:color="auto"/>
            <w:bottom w:val="none" w:sz="0" w:space="0" w:color="auto"/>
            <w:right w:val="none" w:sz="0" w:space="0" w:color="auto"/>
          </w:divBdr>
          <w:divsChild>
            <w:div w:id="1164274833">
              <w:marLeft w:val="0"/>
              <w:marRight w:val="0"/>
              <w:marTop w:val="0"/>
              <w:marBottom w:val="0"/>
              <w:divBdr>
                <w:top w:val="none" w:sz="0" w:space="0" w:color="auto"/>
                <w:left w:val="none" w:sz="0" w:space="0" w:color="auto"/>
                <w:bottom w:val="none" w:sz="0" w:space="0" w:color="auto"/>
                <w:right w:val="none" w:sz="0" w:space="0" w:color="auto"/>
              </w:divBdr>
              <w:divsChild>
                <w:div w:id="1609385827">
                  <w:marLeft w:val="0"/>
                  <w:marRight w:val="0"/>
                  <w:marTop w:val="0"/>
                  <w:marBottom w:val="0"/>
                  <w:divBdr>
                    <w:top w:val="none" w:sz="0" w:space="0" w:color="auto"/>
                    <w:left w:val="none" w:sz="0" w:space="0" w:color="auto"/>
                    <w:bottom w:val="none" w:sz="0" w:space="0" w:color="auto"/>
                    <w:right w:val="none" w:sz="0" w:space="0" w:color="auto"/>
                  </w:divBdr>
                  <w:divsChild>
                    <w:div w:id="1155299199">
                      <w:marLeft w:val="0"/>
                      <w:marRight w:val="0"/>
                      <w:marTop w:val="0"/>
                      <w:marBottom w:val="0"/>
                      <w:divBdr>
                        <w:top w:val="none" w:sz="0" w:space="0" w:color="auto"/>
                        <w:left w:val="none" w:sz="0" w:space="0" w:color="auto"/>
                        <w:bottom w:val="none" w:sz="0" w:space="0" w:color="auto"/>
                        <w:right w:val="none" w:sz="0" w:space="0" w:color="auto"/>
                      </w:divBdr>
                      <w:divsChild>
                        <w:div w:id="959722761">
                          <w:marLeft w:val="0"/>
                          <w:marRight w:val="0"/>
                          <w:marTop w:val="0"/>
                          <w:marBottom w:val="0"/>
                          <w:divBdr>
                            <w:top w:val="none" w:sz="0" w:space="0" w:color="auto"/>
                            <w:left w:val="none" w:sz="0" w:space="0" w:color="auto"/>
                            <w:bottom w:val="none" w:sz="0" w:space="0" w:color="auto"/>
                            <w:right w:val="none" w:sz="0" w:space="0" w:color="auto"/>
                          </w:divBdr>
                          <w:divsChild>
                            <w:div w:id="1964996077">
                              <w:marLeft w:val="0"/>
                              <w:marRight w:val="0"/>
                              <w:marTop w:val="0"/>
                              <w:marBottom w:val="0"/>
                              <w:divBdr>
                                <w:top w:val="none" w:sz="0" w:space="0" w:color="auto"/>
                                <w:left w:val="none" w:sz="0" w:space="0" w:color="auto"/>
                                <w:bottom w:val="none" w:sz="0" w:space="0" w:color="auto"/>
                                <w:right w:val="none" w:sz="0" w:space="0" w:color="auto"/>
                              </w:divBdr>
                              <w:divsChild>
                                <w:div w:id="1917543974">
                                  <w:marLeft w:val="0"/>
                                  <w:marRight w:val="0"/>
                                  <w:marTop w:val="0"/>
                                  <w:marBottom w:val="0"/>
                                  <w:divBdr>
                                    <w:top w:val="none" w:sz="0" w:space="0" w:color="auto"/>
                                    <w:left w:val="none" w:sz="0" w:space="0" w:color="auto"/>
                                    <w:bottom w:val="none" w:sz="0" w:space="0" w:color="auto"/>
                                    <w:right w:val="none" w:sz="0" w:space="0" w:color="auto"/>
                                  </w:divBdr>
                                  <w:divsChild>
                                    <w:div w:id="96674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6113320">
          <w:marLeft w:val="0"/>
          <w:marRight w:val="0"/>
          <w:marTop w:val="0"/>
          <w:marBottom w:val="0"/>
          <w:divBdr>
            <w:top w:val="none" w:sz="0" w:space="0" w:color="auto"/>
            <w:left w:val="none" w:sz="0" w:space="0" w:color="auto"/>
            <w:bottom w:val="none" w:sz="0" w:space="0" w:color="auto"/>
            <w:right w:val="none" w:sz="0" w:space="0" w:color="auto"/>
          </w:divBdr>
          <w:divsChild>
            <w:div w:id="1332835953">
              <w:marLeft w:val="0"/>
              <w:marRight w:val="0"/>
              <w:marTop w:val="0"/>
              <w:marBottom w:val="0"/>
              <w:divBdr>
                <w:top w:val="none" w:sz="0" w:space="0" w:color="auto"/>
                <w:left w:val="none" w:sz="0" w:space="0" w:color="auto"/>
                <w:bottom w:val="none" w:sz="0" w:space="0" w:color="auto"/>
                <w:right w:val="none" w:sz="0" w:space="0" w:color="auto"/>
              </w:divBdr>
              <w:divsChild>
                <w:div w:id="246809158">
                  <w:marLeft w:val="0"/>
                  <w:marRight w:val="0"/>
                  <w:marTop w:val="0"/>
                  <w:marBottom w:val="0"/>
                  <w:divBdr>
                    <w:top w:val="none" w:sz="0" w:space="0" w:color="auto"/>
                    <w:left w:val="none" w:sz="0" w:space="0" w:color="auto"/>
                    <w:bottom w:val="none" w:sz="0" w:space="0" w:color="auto"/>
                    <w:right w:val="none" w:sz="0" w:space="0" w:color="auto"/>
                  </w:divBdr>
                  <w:divsChild>
                    <w:div w:id="1104764074">
                      <w:marLeft w:val="0"/>
                      <w:marRight w:val="0"/>
                      <w:marTop w:val="0"/>
                      <w:marBottom w:val="0"/>
                      <w:divBdr>
                        <w:top w:val="none" w:sz="0" w:space="0" w:color="auto"/>
                        <w:left w:val="none" w:sz="0" w:space="0" w:color="auto"/>
                        <w:bottom w:val="none" w:sz="0" w:space="0" w:color="auto"/>
                        <w:right w:val="none" w:sz="0" w:space="0" w:color="auto"/>
                      </w:divBdr>
                      <w:divsChild>
                        <w:div w:id="777409750">
                          <w:marLeft w:val="0"/>
                          <w:marRight w:val="0"/>
                          <w:marTop w:val="0"/>
                          <w:marBottom w:val="0"/>
                          <w:divBdr>
                            <w:top w:val="none" w:sz="0" w:space="0" w:color="auto"/>
                            <w:left w:val="none" w:sz="0" w:space="0" w:color="auto"/>
                            <w:bottom w:val="none" w:sz="0" w:space="0" w:color="auto"/>
                            <w:right w:val="none" w:sz="0" w:space="0" w:color="auto"/>
                          </w:divBdr>
                          <w:divsChild>
                            <w:div w:id="2140372398">
                              <w:marLeft w:val="0"/>
                              <w:marRight w:val="0"/>
                              <w:marTop w:val="0"/>
                              <w:marBottom w:val="0"/>
                              <w:divBdr>
                                <w:top w:val="none" w:sz="0" w:space="0" w:color="auto"/>
                                <w:left w:val="none" w:sz="0" w:space="0" w:color="auto"/>
                                <w:bottom w:val="none" w:sz="0" w:space="0" w:color="auto"/>
                                <w:right w:val="none" w:sz="0" w:space="0" w:color="auto"/>
                              </w:divBdr>
                              <w:divsChild>
                                <w:div w:id="1531457669">
                                  <w:marLeft w:val="0"/>
                                  <w:marRight w:val="0"/>
                                  <w:marTop w:val="0"/>
                                  <w:marBottom w:val="0"/>
                                  <w:divBdr>
                                    <w:top w:val="none" w:sz="0" w:space="0" w:color="auto"/>
                                    <w:left w:val="none" w:sz="0" w:space="0" w:color="auto"/>
                                    <w:bottom w:val="none" w:sz="0" w:space="0" w:color="auto"/>
                                    <w:right w:val="none" w:sz="0" w:space="0" w:color="auto"/>
                                  </w:divBdr>
                                  <w:divsChild>
                                    <w:div w:id="325323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5840810">
      <w:bodyDiv w:val="1"/>
      <w:marLeft w:val="0"/>
      <w:marRight w:val="0"/>
      <w:marTop w:val="0"/>
      <w:marBottom w:val="0"/>
      <w:divBdr>
        <w:top w:val="none" w:sz="0" w:space="0" w:color="auto"/>
        <w:left w:val="none" w:sz="0" w:space="0" w:color="auto"/>
        <w:bottom w:val="none" w:sz="0" w:space="0" w:color="auto"/>
        <w:right w:val="none" w:sz="0" w:space="0" w:color="auto"/>
      </w:divBdr>
    </w:div>
    <w:div w:id="616104721">
      <w:bodyDiv w:val="1"/>
      <w:marLeft w:val="0"/>
      <w:marRight w:val="0"/>
      <w:marTop w:val="0"/>
      <w:marBottom w:val="0"/>
      <w:divBdr>
        <w:top w:val="none" w:sz="0" w:space="0" w:color="auto"/>
        <w:left w:val="none" w:sz="0" w:space="0" w:color="auto"/>
        <w:bottom w:val="none" w:sz="0" w:space="0" w:color="auto"/>
        <w:right w:val="none" w:sz="0" w:space="0" w:color="auto"/>
      </w:divBdr>
    </w:div>
    <w:div w:id="629213025">
      <w:bodyDiv w:val="1"/>
      <w:marLeft w:val="0"/>
      <w:marRight w:val="0"/>
      <w:marTop w:val="0"/>
      <w:marBottom w:val="0"/>
      <w:divBdr>
        <w:top w:val="none" w:sz="0" w:space="0" w:color="auto"/>
        <w:left w:val="none" w:sz="0" w:space="0" w:color="auto"/>
        <w:bottom w:val="none" w:sz="0" w:space="0" w:color="auto"/>
        <w:right w:val="none" w:sz="0" w:space="0" w:color="auto"/>
      </w:divBdr>
    </w:div>
    <w:div w:id="637612645">
      <w:bodyDiv w:val="1"/>
      <w:marLeft w:val="0"/>
      <w:marRight w:val="0"/>
      <w:marTop w:val="0"/>
      <w:marBottom w:val="0"/>
      <w:divBdr>
        <w:top w:val="none" w:sz="0" w:space="0" w:color="auto"/>
        <w:left w:val="none" w:sz="0" w:space="0" w:color="auto"/>
        <w:bottom w:val="none" w:sz="0" w:space="0" w:color="auto"/>
        <w:right w:val="none" w:sz="0" w:space="0" w:color="auto"/>
      </w:divBdr>
    </w:div>
    <w:div w:id="642348570">
      <w:bodyDiv w:val="1"/>
      <w:marLeft w:val="0"/>
      <w:marRight w:val="0"/>
      <w:marTop w:val="0"/>
      <w:marBottom w:val="0"/>
      <w:divBdr>
        <w:top w:val="none" w:sz="0" w:space="0" w:color="auto"/>
        <w:left w:val="none" w:sz="0" w:space="0" w:color="auto"/>
        <w:bottom w:val="none" w:sz="0" w:space="0" w:color="auto"/>
        <w:right w:val="none" w:sz="0" w:space="0" w:color="auto"/>
      </w:divBdr>
      <w:divsChild>
        <w:div w:id="16648223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5382298">
      <w:bodyDiv w:val="1"/>
      <w:marLeft w:val="0"/>
      <w:marRight w:val="0"/>
      <w:marTop w:val="0"/>
      <w:marBottom w:val="0"/>
      <w:divBdr>
        <w:top w:val="none" w:sz="0" w:space="0" w:color="auto"/>
        <w:left w:val="none" w:sz="0" w:space="0" w:color="auto"/>
        <w:bottom w:val="none" w:sz="0" w:space="0" w:color="auto"/>
        <w:right w:val="none" w:sz="0" w:space="0" w:color="auto"/>
      </w:divBdr>
    </w:div>
    <w:div w:id="659819570">
      <w:bodyDiv w:val="1"/>
      <w:marLeft w:val="0"/>
      <w:marRight w:val="0"/>
      <w:marTop w:val="0"/>
      <w:marBottom w:val="0"/>
      <w:divBdr>
        <w:top w:val="none" w:sz="0" w:space="0" w:color="auto"/>
        <w:left w:val="none" w:sz="0" w:space="0" w:color="auto"/>
        <w:bottom w:val="none" w:sz="0" w:space="0" w:color="auto"/>
        <w:right w:val="none" w:sz="0" w:space="0" w:color="auto"/>
      </w:divBdr>
    </w:div>
    <w:div w:id="668682027">
      <w:bodyDiv w:val="1"/>
      <w:marLeft w:val="0"/>
      <w:marRight w:val="0"/>
      <w:marTop w:val="0"/>
      <w:marBottom w:val="0"/>
      <w:divBdr>
        <w:top w:val="none" w:sz="0" w:space="0" w:color="auto"/>
        <w:left w:val="none" w:sz="0" w:space="0" w:color="auto"/>
        <w:bottom w:val="none" w:sz="0" w:space="0" w:color="auto"/>
        <w:right w:val="none" w:sz="0" w:space="0" w:color="auto"/>
      </w:divBdr>
      <w:divsChild>
        <w:div w:id="1687096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7217261">
      <w:bodyDiv w:val="1"/>
      <w:marLeft w:val="0"/>
      <w:marRight w:val="0"/>
      <w:marTop w:val="0"/>
      <w:marBottom w:val="0"/>
      <w:divBdr>
        <w:top w:val="none" w:sz="0" w:space="0" w:color="auto"/>
        <w:left w:val="none" w:sz="0" w:space="0" w:color="auto"/>
        <w:bottom w:val="none" w:sz="0" w:space="0" w:color="auto"/>
        <w:right w:val="none" w:sz="0" w:space="0" w:color="auto"/>
      </w:divBdr>
    </w:div>
    <w:div w:id="692608004">
      <w:bodyDiv w:val="1"/>
      <w:marLeft w:val="0"/>
      <w:marRight w:val="0"/>
      <w:marTop w:val="0"/>
      <w:marBottom w:val="0"/>
      <w:divBdr>
        <w:top w:val="none" w:sz="0" w:space="0" w:color="auto"/>
        <w:left w:val="none" w:sz="0" w:space="0" w:color="auto"/>
        <w:bottom w:val="none" w:sz="0" w:space="0" w:color="auto"/>
        <w:right w:val="none" w:sz="0" w:space="0" w:color="auto"/>
      </w:divBdr>
      <w:divsChild>
        <w:div w:id="218169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3464266">
      <w:bodyDiv w:val="1"/>
      <w:marLeft w:val="0"/>
      <w:marRight w:val="0"/>
      <w:marTop w:val="0"/>
      <w:marBottom w:val="0"/>
      <w:divBdr>
        <w:top w:val="none" w:sz="0" w:space="0" w:color="auto"/>
        <w:left w:val="none" w:sz="0" w:space="0" w:color="auto"/>
        <w:bottom w:val="none" w:sz="0" w:space="0" w:color="auto"/>
        <w:right w:val="none" w:sz="0" w:space="0" w:color="auto"/>
      </w:divBdr>
      <w:divsChild>
        <w:div w:id="8048579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6291936">
      <w:bodyDiv w:val="1"/>
      <w:marLeft w:val="0"/>
      <w:marRight w:val="0"/>
      <w:marTop w:val="0"/>
      <w:marBottom w:val="0"/>
      <w:divBdr>
        <w:top w:val="none" w:sz="0" w:space="0" w:color="auto"/>
        <w:left w:val="none" w:sz="0" w:space="0" w:color="auto"/>
        <w:bottom w:val="none" w:sz="0" w:space="0" w:color="auto"/>
        <w:right w:val="none" w:sz="0" w:space="0" w:color="auto"/>
      </w:divBdr>
      <w:divsChild>
        <w:div w:id="1310938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987624">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1115906568">
      <w:bodyDiv w:val="1"/>
      <w:marLeft w:val="0"/>
      <w:marRight w:val="0"/>
      <w:marTop w:val="0"/>
      <w:marBottom w:val="0"/>
      <w:divBdr>
        <w:top w:val="none" w:sz="0" w:space="0" w:color="auto"/>
        <w:left w:val="none" w:sz="0" w:space="0" w:color="auto"/>
        <w:bottom w:val="none" w:sz="0" w:space="0" w:color="auto"/>
        <w:right w:val="none" w:sz="0" w:space="0" w:color="auto"/>
      </w:divBdr>
      <w:divsChild>
        <w:div w:id="16302787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511326">
      <w:bodyDiv w:val="1"/>
      <w:marLeft w:val="0"/>
      <w:marRight w:val="0"/>
      <w:marTop w:val="0"/>
      <w:marBottom w:val="0"/>
      <w:divBdr>
        <w:top w:val="none" w:sz="0" w:space="0" w:color="auto"/>
        <w:left w:val="none" w:sz="0" w:space="0" w:color="auto"/>
        <w:bottom w:val="none" w:sz="0" w:space="0" w:color="auto"/>
        <w:right w:val="none" w:sz="0" w:space="0" w:color="auto"/>
      </w:divBdr>
    </w:div>
    <w:div w:id="1225528743">
      <w:bodyDiv w:val="1"/>
      <w:marLeft w:val="0"/>
      <w:marRight w:val="0"/>
      <w:marTop w:val="0"/>
      <w:marBottom w:val="0"/>
      <w:divBdr>
        <w:top w:val="none" w:sz="0" w:space="0" w:color="auto"/>
        <w:left w:val="none" w:sz="0" w:space="0" w:color="auto"/>
        <w:bottom w:val="none" w:sz="0" w:space="0" w:color="auto"/>
        <w:right w:val="none" w:sz="0" w:space="0" w:color="auto"/>
      </w:divBdr>
      <w:divsChild>
        <w:div w:id="15401659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5941823">
      <w:bodyDiv w:val="1"/>
      <w:marLeft w:val="0"/>
      <w:marRight w:val="0"/>
      <w:marTop w:val="0"/>
      <w:marBottom w:val="0"/>
      <w:divBdr>
        <w:top w:val="none" w:sz="0" w:space="0" w:color="auto"/>
        <w:left w:val="none" w:sz="0" w:space="0" w:color="auto"/>
        <w:bottom w:val="none" w:sz="0" w:space="0" w:color="auto"/>
        <w:right w:val="none" w:sz="0" w:space="0" w:color="auto"/>
      </w:divBdr>
    </w:div>
    <w:div w:id="1315405491">
      <w:bodyDiv w:val="1"/>
      <w:marLeft w:val="0"/>
      <w:marRight w:val="0"/>
      <w:marTop w:val="0"/>
      <w:marBottom w:val="0"/>
      <w:divBdr>
        <w:top w:val="none" w:sz="0" w:space="0" w:color="auto"/>
        <w:left w:val="none" w:sz="0" w:space="0" w:color="auto"/>
        <w:bottom w:val="none" w:sz="0" w:space="0" w:color="auto"/>
        <w:right w:val="none" w:sz="0" w:space="0" w:color="auto"/>
      </w:divBdr>
    </w:div>
    <w:div w:id="1413552923">
      <w:bodyDiv w:val="1"/>
      <w:marLeft w:val="0"/>
      <w:marRight w:val="0"/>
      <w:marTop w:val="0"/>
      <w:marBottom w:val="0"/>
      <w:divBdr>
        <w:top w:val="none" w:sz="0" w:space="0" w:color="auto"/>
        <w:left w:val="none" w:sz="0" w:space="0" w:color="auto"/>
        <w:bottom w:val="none" w:sz="0" w:space="0" w:color="auto"/>
        <w:right w:val="none" w:sz="0" w:space="0" w:color="auto"/>
      </w:divBdr>
    </w:div>
    <w:div w:id="1420252732">
      <w:bodyDiv w:val="1"/>
      <w:marLeft w:val="0"/>
      <w:marRight w:val="0"/>
      <w:marTop w:val="0"/>
      <w:marBottom w:val="0"/>
      <w:divBdr>
        <w:top w:val="none" w:sz="0" w:space="0" w:color="auto"/>
        <w:left w:val="none" w:sz="0" w:space="0" w:color="auto"/>
        <w:bottom w:val="none" w:sz="0" w:space="0" w:color="auto"/>
        <w:right w:val="none" w:sz="0" w:space="0" w:color="auto"/>
      </w:divBdr>
      <w:divsChild>
        <w:div w:id="7076039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3398897">
      <w:bodyDiv w:val="1"/>
      <w:marLeft w:val="0"/>
      <w:marRight w:val="0"/>
      <w:marTop w:val="0"/>
      <w:marBottom w:val="0"/>
      <w:divBdr>
        <w:top w:val="none" w:sz="0" w:space="0" w:color="auto"/>
        <w:left w:val="none" w:sz="0" w:space="0" w:color="auto"/>
        <w:bottom w:val="none" w:sz="0" w:space="0" w:color="auto"/>
        <w:right w:val="none" w:sz="0" w:space="0" w:color="auto"/>
      </w:divBdr>
      <w:divsChild>
        <w:div w:id="1698772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2058809">
      <w:bodyDiv w:val="1"/>
      <w:marLeft w:val="0"/>
      <w:marRight w:val="0"/>
      <w:marTop w:val="0"/>
      <w:marBottom w:val="0"/>
      <w:divBdr>
        <w:top w:val="none" w:sz="0" w:space="0" w:color="auto"/>
        <w:left w:val="none" w:sz="0" w:space="0" w:color="auto"/>
        <w:bottom w:val="none" w:sz="0" w:space="0" w:color="auto"/>
        <w:right w:val="none" w:sz="0" w:space="0" w:color="auto"/>
      </w:divBdr>
    </w:div>
    <w:div w:id="1714230463">
      <w:bodyDiv w:val="1"/>
      <w:marLeft w:val="0"/>
      <w:marRight w:val="0"/>
      <w:marTop w:val="0"/>
      <w:marBottom w:val="0"/>
      <w:divBdr>
        <w:top w:val="none" w:sz="0" w:space="0" w:color="auto"/>
        <w:left w:val="none" w:sz="0" w:space="0" w:color="auto"/>
        <w:bottom w:val="none" w:sz="0" w:space="0" w:color="auto"/>
        <w:right w:val="none" w:sz="0" w:space="0" w:color="auto"/>
      </w:divBdr>
    </w:div>
    <w:div w:id="1971745242">
      <w:bodyDiv w:val="1"/>
      <w:marLeft w:val="0"/>
      <w:marRight w:val="0"/>
      <w:marTop w:val="0"/>
      <w:marBottom w:val="0"/>
      <w:divBdr>
        <w:top w:val="none" w:sz="0" w:space="0" w:color="auto"/>
        <w:left w:val="none" w:sz="0" w:space="0" w:color="auto"/>
        <w:bottom w:val="none" w:sz="0" w:space="0" w:color="auto"/>
        <w:right w:val="none" w:sz="0" w:space="0" w:color="auto"/>
      </w:divBdr>
      <w:divsChild>
        <w:div w:id="20140664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743633">
      <w:bodyDiv w:val="1"/>
      <w:marLeft w:val="0"/>
      <w:marRight w:val="0"/>
      <w:marTop w:val="0"/>
      <w:marBottom w:val="0"/>
      <w:divBdr>
        <w:top w:val="none" w:sz="0" w:space="0" w:color="auto"/>
        <w:left w:val="none" w:sz="0" w:space="0" w:color="auto"/>
        <w:bottom w:val="none" w:sz="0" w:space="0" w:color="auto"/>
        <w:right w:val="none" w:sz="0" w:space="0" w:color="auto"/>
      </w:divBdr>
      <w:divsChild>
        <w:div w:id="1852984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3485026">
      <w:bodyDiv w:val="1"/>
      <w:marLeft w:val="0"/>
      <w:marRight w:val="0"/>
      <w:marTop w:val="0"/>
      <w:marBottom w:val="0"/>
      <w:divBdr>
        <w:top w:val="none" w:sz="0" w:space="0" w:color="auto"/>
        <w:left w:val="none" w:sz="0" w:space="0" w:color="auto"/>
        <w:bottom w:val="none" w:sz="0" w:space="0" w:color="auto"/>
        <w:right w:val="none" w:sz="0" w:space="0" w:color="auto"/>
      </w:divBdr>
    </w:div>
    <w:div w:id="2062751962">
      <w:bodyDiv w:val="1"/>
      <w:marLeft w:val="0"/>
      <w:marRight w:val="0"/>
      <w:marTop w:val="0"/>
      <w:marBottom w:val="0"/>
      <w:divBdr>
        <w:top w:val="none" w:sz="0" w:space="0" w:color="auto"/>
        <w:left w:val="none" w:sz="0" w:space="0" w:color="auto"/>
        <w:bottom w:val="none" w:sz="0" w:space="0" w:color="auto"/>
        <w:right w:val="none" w:sz="0" w:space="0" w:color="auto"/>
      </w:divBdr>
    </w:div>
    <w:div w:id="2075084856">
      <w:bodyDiv w:val="1"/>
      <w:marLeft w:val="0"/>
      <w:marRight w:val="0"/>
      <w:marTop w:val="0"/>
      <w:marBottom w:val="0"/>
      <w:divBdr>
        <w:top w:val="none" w:sz="0" w:space="0" w:color="auto"/>
        <w:left w:val="none" w:sz="0" w:space="0" w:color="auto"/>
        <w:bottom w:val="none" w:sz="0" w:space="0" w:color="auto"/>
        <w:right w:val="none" w:sz="0" w:space="0" w:color="auto"/>
      </w:divBdr>
      <w:divsChild>
        <w:div w:id="1167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MeineDissertation.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MeineDissertation.dotm</Template>
  <TotalTime>0</TotalTime>
  <Pages>60</Pages>
  <Words>22366</Words>
  <Characters>140906</Characters>
  <Application>Microsoft Office Word</Application>
  <DocSecurity>0</DocSecurity>
  <Lines>1174</Lines>
  <Paragraphs>325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162947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3</cp:revision>
  <dcterms:created xsi:type="dcterms:W3CDTF">2026-07-16T04:43:00Z</dcterms:created>
  <dcterms:modified xsi:type="dcterms:W3CDTF">2026-07-16T18:16:00Z</dcterms:modified>
</cp:coreProperties>
</file>