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5CC47" w14:textId="77777777" w:rsidR="00984D73" w:rsidRPr="007B041E" w:rsidRDefault="00984D73" w:rsidP="00984D73">
      <w:pPr>
        <w:rPr>
          <w:b/>
          <w:bCs/>
        </w:rPr>
      </w:pPr>
      <w:r w:rsidRPr="00D01F87">
        <w:rPr>
          <w:b/>
          <w:bCs/>
        </w:rPr>
        <w:t xml:space="preserve">3.6.1 Herleitung der </w:t>
      </w:r>
      <w:proofErr w:type="spellStart"/>
      <w:r w:rsidRPr="00D01F87">
        <w:rPr>
          <w:b/>
          <w:bCs/>
        </w:rPr>
        <w:t>Brane</w:t>
      </w:r>
      <w:proofErr w:type="spellEnd"/>
      <w:r w:rsidRPr="00D01F87">
        <w:rPr>
          <w:b/>
          <w:bCs/>
        </w:rPr>
        <w:t xml:space="preserve">-Funktion aus den </w:t>
      </w:r>
      <w:proofErr w:type="spellStart"/>
      <w:r w:rsidRPr="00D01F87">
        <w:rPr>
          <w:b/>
          <w:bCs/>
        </w:rPr>
        <w:t>Basisoperatoren</w:t>
      </w:r>
      <w:r w:rsidRPr="007B041E">
        <w:rPr>
          <w:b/>
          <w:bCs/>
        </w:rPr>
        <w:t>Einleitung</w:t>
      </w:r>
      <w:proofErr w:type="spellEnd"/>
      <w:r w:rsidRPr="007B041E">
        <w:rPr>
          <w:b/>
          <w:bCs/>
        </w:rPr>
        <w:t xml:space="preserve"> zu Kapitel 3.6 – Von der einen zur dreifachen </w:t>
      </w:r>
      <w:proofErr w:type="spellStart"/>
      <w:r w:rsidRPr="007B041E">
        <w:rPr>
          <w:b/>
          <w:bCs/>
        </w:rPr>
        <w:t>Brane</w:t>
      </w:r>
      <w:proofErr w:type="spellEnd"/>
      <w:r w:rsidRPr="007B041E">
        <w:rPr>
          <w:b/>
          <w:bCs/>
        </w:rPr>
        <w:t>-Funktion</w:t>
      </w:r>
    </w:p>
    <w:p w14:paraId="403AA492" w14:textId="77777777" w:rsidR="00984D73" w:rsidRPr="007B041E" w:rsidRDefault="00984D73" w:rsidP="00984D73">
      <w:pPr>
        <w:rPr>
          <w:b/>
          <w:bCs/>
        </w:rPr>
      </w:pPr>
      <w:r w:rsidRPr="007B041E">
        <w:rPr>
          <w:b/>
          <w:bCs/>
        </w:rPr>
        <w:t>Die Entwicklung des FRZK hat bislang gezeigt, dass sich Raum nicht als vorgegebene Größe, sondern als Funktionalität begreifen lässt.</w:t>
      </w:r>
      <w:r w:rsidRPr="007B041E">
        <w:rPr>
          <w:b/>
          <w:bCs/>
        </w:rPr>
        <w:br/>
        <w:t xml:space="preserve">Ausgehend von der leeren Menge </w:t>
      </w:r>
      <w:r w:rsidRPr="007B041E">
        <w:rPr>
          <w:rFonts w:ascii="Cambria Math" w:hAnsi="Cambria Math" w:cs="Cambria Math"/>
          <w:b/>
          <w:bCs/>
        </w:rPr>
        <w:t>∅</w:t>
      </w:r>
      <w:r w:rsidRPr="007B041E">
        <w:rPr>
          <w:b/>
          <w:bCs/>
        </w:rPr>
        <w:t xml:space="preserve"> und dem Initialpunkt I wurde in den vorhergehenden Abschnitten die Struktur der Raumfunktionen x(U), y(U) und z(U) hergeleitet.</w:t>
      </w:r>
      <w:r w:rsidRPr="007B041E">
        <w:rPr>
          <w:b/>
          <w:bCs/>
        </w:rPr>
        <w:br/>
        <w:t>Diese drei Funktionen markieren jene Richtungen, in denen Differenz erstmals eine stabile Form annimmt.</w:t>
      </w:r>
      <w:r w:rsidRPr="007B041E">
        <w:rPr>
          <w:b/>
          <w:bCs/>
        </w:rPr>
        <w:br/>
        <w:t>Mit ihnen l</w:t>
      </w:r>
      <w:r w:rsidRPr="007B041E">
        <w:rPr>
          <w:rFonts w:cs="Calibri"/>
          <w:b/>
          <w:bCs/>
        </w:rPr>
        <w:t>ä</w:t>
      </w:r>
      <w:r w:rsidRPr="007B041E">
        <w:rPr>
          <w:b/>
          <w:bCs/>
        </w:rPr>
        <w:t xml:space="preserve">sst sich beschreiben, </w:t>
      </w:r>
      <w:r w:rsidRPr="007B041E">
        <w:rPr>
          <w:b/>
          <w:bCs/>
          <w:i/>
          <w:iCs/>
        </w:rPr>
        <w:t>wo</w:t>
      </w:r>
      <w:r w:rsidRPr="007B041E">
        <w:rPr>
          <w:b/>
          <w:bCs/>
        </w:rPr>
        <w:t xml:space="preserve"> etwas ist – doch noch nicht, </w:t>
      </w:r>
      <w:r w:rsidRPr="007B041E">
        <w:rPr>
          <w:b/>
          <w:bCs/>
          <w:i/>
          <w:iCs/>
        </w:rPr>
        <w:t>wie</w:t>
      </w:r>
      <w:r w:rsidRPr="007B041E">
        <w:rPr>
          <w:b/>
          <w:bCs/>
        </w:rPr>
        <w:t xml:space="preserve"> dieses „Etwas“ im Raum kohärent bleibt.</w:t>
      </w:r>
      <w:r w:rsidRPr="007B041E">
        <w:rPr>
          <w:b/>
          <w:bCs/>
        </w:rPr>
        <w:br/>
        <w:t>Der Raum existiert damit zunächst als ein homogener Möglichkeitsraum: Er besitzt Ausdehnung, aber keine innere Struktur.</w:t>
      </w:r>
    </w:p>
    <w:p w14:paraId="24C85AB8" w14:textId="77777777" w:rsidR="00984D73" w:rsidRPr="007B041E" w:rsidRDefault="00984D73" w:rsidP="00984D73">
      <w:pPr>
        <w:rPr>
          <w:b/>
          <w:bCs/>
        </w:rPr>
      </w:pPr>
      <w:r w:rsidRPr="007B041E">
        <w:rPr>
          <w:b/>
          <w:bCs/>
        </w:rPr>
        <w:t xml:space="preserve">An dieser Stelle tritt die </w:t>
      </w:r>
      <w:proofErr w:type="spellStart"/>
      <w:r w:rsidRPr="007B041E">
        <w:rPr>
          <w:b/>
          <w:bCs/>
        </w:rPr>
        <w:t>Brane</w:t>
      </w:r>
      <w:proofErr w:type="spellEnd"/>
      <w:r w:rsidRPr="007B041E">
        <w:rPr>
          <w:b/>
          <w:bCs/>
        </w:rPr>
        <w:t>-Funktion ins Modell.</w:t>
      </w:r>
      <w:r w:rsidRPr="007B041E">
        <w:rPr>
          <w:b/>
          <w:bCs/>
        </w:rPr>
        <w:br/>
        <w:t>Sie stellt jene Operation bereit, durch die die Raumfunktionen nicht nur nebeneinander bestehen, sondern in Beziehung treten können.</w:t>
      </w:r>
      <w:r w:rsidRPr="007B041E">
        <w:rPr>
          <w:b/>
          <w:bCs/>
        </w:rPr>
        <w:br/>
        <w:t xml:space="preserve">Die </w:t>
      </w:r>
      <w:proofErr w:type="spellStart"/>
      <w:r w:rsidRPr="007B041E">
        <w:rPr>
          <w:b/>
          <w:bCs/>
        </w:rPr>
        <w:t>Brane</w:t>
      </w:r>
      <w:proofErr w:type="spellEnd"/>
      <w:r w:rsidRPr="007B041E">
        <w:rPr>
          <w:b/>
          <w:bCs/>
        </w:rPr>
        <w:t xml:space="preserve"> bildet das Funktionsfeld der Kohärenz – jenes Medium, in dem Stabilität aus Bewegung entsteht.</w:t>
      </w:r>
      <w:r w:rsidRPr="007B041E">
        <w:rPr>
          <w:b/>
          <w:bCs/>
        </w:rPr>
        <w:br/>
        <w:t xml:space="preserve">Zunächst mag es naheliegend erscheinen, diese Kohärenz durch eine einzige </w:t>
      </w:r>
      <w:proofErr w:type="spellStart"/>
      <w:r w:rsidRPr="007B041E">
        <w:rPr>
          <w:b/>
          <w:bCs/>
        </w:rPr>
        <w:t>Brane</w:t>
      </w:r>
      <w:proofErr w:type="spellEnd"/>
      <w:r w:rsidRPr="007B041E">
        <w:rPr>
          <w:b/>
          <w:bCs/>
        </w:rPr>
        <w:t>-Funktion h(U) zu beschreiben, die das gesamte Raumgefüge trägt.</w:t>
      </w:r>
      <w:r w:rsidRPr="007B041E">
        <w:rPr>
          <w:b/>
          <w:bCs/>
        </w:rPr>
        <w:br/>
        <w:t xml:space="preserve">Eine solche globale </w:t>
      </w:r>
      <w:proofErr w:type="spellStart"/>
      <w:r w:rsidRPr="007B041E">
        <w:rPr>
          <w:b/>
          <w:bCs/>
        </w:rPr>
        <w:t>Brane</w:t>
      </w:r>
      <w:proofErr w:type="spellEnd"/>
      <w:r w:rsidRPr="007B041E">
        <w:rPr>
          <w:b/>
          <w:bCs/>
        </w:rPr>
        <w:t xml:space="preserve"> hätte den Vorteil theoretischer Eleganz: Sie würde das Prinzip der Raumkohärenz in einer einzigen, übergreifenden Funktion vereinen.</w:t>
      </w:r>
    </w:p>
    <w:p w14:paraId="354D0AFA" w14:textId="77777777" w:rsidR="00984D73" w:rsidRPr="007B041E" w:rsidRDefault="00984D73" w:rsidP="00984D73">
      <w:pPr>
        <w:rPr>
          <w:b/>
          <w:bCs/>
        </w:rPr>
      </w:pPr>
      <w:r w:rsidRPr="007B041E">
        <w:rPr>
          <w:b/>
          <w:bCs/>
        </w:rPr>
        <w:t>Doch bei genauerem Hinsehen zeigt sich, dass diese Vereinfachung das System auf einer entscheidenden Ebene verarmen lässt.</w:t>
      </w:r>
      <w:r w:rsidRPr="007B041E">
        <w:rPr>
          <w:b/>
          <w:bCs/>
        </w:rPr>
        <w:br/>
        <w:t xml:space="preserve">Eine einzige </w:t>
      </w:r>
      <w:proofErr w:type="spellStart"/>
      <w:r w:rsidRPr="007B041E">
        <w:rPr>
          <w:b/>
          <w:bCs/>
        </w:rPr>
        <w:t>Brane</w:t>
      </w:r>
      <w:proofErr w:type="spellEnd"/>
      <w:r w:rsidRPr="007B041E">
        <w:rPr>
          <w:b/>
          <w:bCs/>
        </w:rPr>
        <w:t xml:space="preserve"> kann nur eine isotrope, also gleichförmige Kohärenz erzeugen.</w:t>
      </w:r>
      <w:r w:rsidRPr="007B041E">
        <w:rPr>
          <w:b/>
          <w:bCs/>
        </w:rPr>
        <w:br/>
        <w:t xml:space="preserve">Sie </w:t>
      </w:r>
      <w:proofErr w:type="gramStart"/>
      <w:r w:rsidRPr="007B041E">
        <w:rPr>
          <w:b/>
          <w:bCs/>
        </w:rPr>
        <w:t>beschreibt</w:t>
      </w:r>
      <w:proofErr w:type="gramEnd"/>
      <w:r w:rsidRPr="007B041E">
        <w:rPr>
          <w:b/>
          <w:bCs/>
        </w:rPr>
        <w:t xml:space="preserve"> </w:t>
      </w:r>
      <w:r w:rsidRPr="007B041E">
        <w:rPr>
          <w:b/>
          <w:bCs/>
          <w:i/>
          <w:iCs/>
        </w:rPr>
        <w:t>dass</w:t>
      </w:r>
      <w:r w:rsidRPr="007B041E">
        <w:rPr>
          <w:b/>
          <w:bCs/>
        </w:rPr>
        <w:t xml:space="preserve"> Raum entsteht, aber nicht </w:t>
      </w:r>
      <w:r w:rsidRPr="007B041E">
        <w:rPr>
          <w:b/>
          <w:bCs/>
          <w:i/>
          <w:iCs/>
        </w:rPr>
        <w:t>wie</w:t>
      </w:r>
      <w:r w:rsidRPr="007B041E">
        <w:rPr>
          <w:b/>
          <w:bCs/>
        </w:rPr>
        <w:t xml:space="preserve"> er sich entlang verschiedener Richtungen differenziert.</w:t>
      </w:r>
      <w:r w:rsidRPr="007B041E">
        <w:rPr>
          <w:b/>
          <w:bCs/>
        </w:rPr>
        <w:br/>
        <w:t>Das Modell bliebe flach – ein Kohärenzfeld ohne Spannung, ohne Richtung, ohne Dynamik.</w:t>
      </w:r>
      <w:r w:rsidRPr="007B041E">
        <w:rPr>
          <w:b/>
          <w:bCs/>
        </w:rPr>
        <w:br/>
        <w:t>Differenz, die im FRZK als Ursprung jeder Struktur gilt, würde dadurch wieder eingeebnet.</w:t>
      </w:r>
    </w:p>
    <w:p w14:paraId="67AAF342" w14:textId="77777777" w:rsidR="00984D73" w:rsidRPr="007B041E" w:rsidRDefault="00984D73" w:rsidP="00984D73">
      <w:pPr>
        <w:rPr>
          <w:b/>
          <w:bCs/>
        </w:rPr>
      </w:pPr>
      <w:r w:rsidRPr="007B041E">
        <w:rPr>
          <w:b/>
          <w:bCs/>
        </w:rPr>
        <w:t xml:space="preserve">Um die innere Dynamik des Raumes sichtbar zu machen, muss die </w:t>
      </w:r>
      <w:proofErr w:type="spellStart"/>
      <w:r w:rsidRPr="007B041E">
        <w:rPr>
          <w:b/>
          <w:bCs/>
        </w:rPr>
        <w:t>Brane</w:t>
      </w:r>
      <w:proofErr w:type="spellEnd"/>
      <w:r w:rsidRPr="007B041E">
        <w:rPr>
          <w:b/>
          <w:bCs/>
        </w:rPr>
        <w:t>-Funktion selbst differenziert werden.</w:t>
      </w:r>
      <w:r w:rsidRPr="007B041E">
        <w:rPr>
          <w:b/>
          <w:bCs/>
        </w:rPr>
        <w:br/>
        <w:t>Denn Kohärenz ist kein homogener Zustand, sondern ein Beziehungsgeflecht:</w:t>
      </w:r>
      <w:r w:rsidRPr="007B041E">
        <w:rPr>
          <w:b/>
          <w:bCs/>
        </w:rPr>
        <w:br/>
        <w:t>Sie entsteht aus der Wechselwirkung verschiedener funktionaler Richtungen, die einander bedingen, ohne identisch zu sein.</w:t>
      </w:r>
      <w:r w:rsidRPr="007B041E">
        <w:rPr>
          <w:b/>
          <w:bCs/>
        </w:rPr>
        <w:br/>
        <w:t>Wenn Raum drei Dimensionen besitzt, dann muss auch die Kohärenz, die ihn trägt, drei funktionale Bedingungen erfüllen.</w:t>
      </w:r>
      <w:r w:rsidRPr="007B041E">
        <w:rPr>
          <w:b/>
          <w:bCs/>
        </w:rPr>
        <w:br/>
        <w:t xml:space="preserve">Deshalb wird aus der einen </w:t>
      </w:r>
      <w:proofErr w:type="spellStart"/>
      <w:r w:rsidRPr="007B041E">
        <w:rPr>
          <w:b/>
          <w:bCs/>
        </w:rPr>
        <w:t>Brane</w:t>
      </w:r>
      <w:proofErr w:type="spellEnd"/>
      <w:r w:rsidRPr="007B041E">
        <w:rPr>
          <w:b/>
          <w:bCs/>
        </w:rPr>
        <w:t xml:space="preserve">-Funktion h(U) eine Trias von drei </w:t>
      </w:r>
      <w:proofErr w:type="spellStart"/>
      <w:r w:rsidRPr="007B041E">
        <w:rPr>
          <w:b/>
          <w:bCs/>
        </w:rPr>
        <w:t>Branen</w:t>
      </w:r>
      <w:proofErr w:type="spellEnd"/>
      <w:r w:rsidRPr="007B041E">
        <w:rPr>
          <w:b/>
          <w:bCs/>
        </w:rPr>
        <w:t xml:space="preserve">: hₓ(U), hᵧ(U) und </w:t>
      </w:r>
      <w:proofErr w:type="spellStart"/>
      <w:r w:rsidRPr="007B041E">
        <w:rPr>
          <w:b/>
          <w:bCs/>
        </w:rPr>
        <w:t>h_z</w:t>
      </w:r>
      <w:proofErr w:type="spellEnd"/>
      <w:r w:rsidRPr="007B041E">
        <w:rPr>
          <w:b/>
          <w:bCs/>
        </w:rPr>
        <w:t>(U).</w:t>
      </w:r>
    </w:p>
    <w:p w14:paraId="24430E09" w14:textId="77777777" w:rsidR="00984D73" w:rsidRPr="007B041E" w:rsidRDefault="00984D73" w:rsidP="00984D73">
      <w:pPr>
        <w:rPr>
          <w:b/>
          <w:bCs/>
        </w:rPr>
      </w:pPr>
      <w:r w:rsidRPr="007B041E">
        <w:rPr>
          <w:b/>
          <w:bCs/>
        </w:rPr>
        <w:t xml:space="preserve">Jede dieser </w:t>
      </w:r>
      <w:proofErr w:type="spellStart"/>
      <w:r w:rsidRPr="007B041E">
        <w:rPr>
          <w:b/>
          <w:bCs/>
        </w:rPr>
        <w:t>Branen</w:t>
      </w:r>
      <w:proofErr w:type="spellEnd"/>
      <w:r w:rsidRPr="007B041E">
        <w:rPr>
          <w:b/>
          <w:bCs/>
        </w:rPr>
        <w:t xml:space="preserve"> bildet eine lokale Bedingung von Kohärenz, eine Fläche der Stabilität entlang einer spezifischen Richtung.</w:t>
      </w:r>
      <w:r w:rsidRPr="007B041E">
        <w:rPr>
          <w:b/>
          <w:bCs/>
        </w:rPr>
        <w:br/>
        <w:t>– hₓ(U) konstituiert die Kohärenz der x-Richtung,</w:t>
      </w:r>
      <w:r w:rsidRPr="007B041E">
        <w:rPr>
          <w:b/>
          <w:bCs/>
        </w:rPr>
        <w:br/>
        <w:t>– hᵧ(U) die der y-Richtung,</w:t>
      </w:r>
      <w:r w:rsidRPr="007B041E">
        <w:rPr>
          <w:b/>
          <w:bCs/>
        </w:rPr>
        <w:br/>
        <w:t xml:space="preserve">– </w:t>
      </w:r>
      <w:proofErr w:type="spellStart"/>
      <w:r w:rsidRPr="007B041E">
        <w:rPr>
          <w:b/>
          <w:bCs/>
        </w:rPr>
        <w:t>h_z</w:t>
      </w:r>
      <w:proofErr w:type="spellEnd"/>
      <w:r w:rsidRPr="007B041E">
        <w:rPr>
          <w:b/>
          <w:bCs/>
        </w:rPr>
        <w:t>(U) die der z-Richtung.</w:t>
      </w:r>
    </w:p>
    <w:p w14:paraId="3B7E27B1" w14:textId="77777777" w:rsidR="00984D73" w:rsidRPr="007B041E" w:rsidRDefault="00984D73" w:rsidP="00984D73">
      <w:pPr>
        <w:rPr>
          <w:b/>
          <w:bCs/>
        </w:rPr>
      </w:pPr>
      <w:r w:rsidRPr="007B041E">
        <w:rPr>
          <w:b/>
          <w:bCs/>
        </w:rPr>
        <w:t xml:space="preserve">Ihre Überlagerung erzeugt das, was im Modell als </w:t>
      </w:r>
      <w:r w:rsidRPr="007B041E">
        <w:rPr>
          <w:b/>
          <w:bCs/>
          <w:i/>
          <w:iCs/>
        </w:rPr>
        <w:t>Raumkohärenz</w:t>
      </w:r>
      <w:r w:rsidRPr="007B041E">
        <w:rPr>
          <w:b/>
          <w:bCs/>
        </w:rPr>
        <w:t xml:space="preserve"> bezeichnet wird – das Feld, in dem Stabilität, Richtung und Bedeutung ineinander übergehen.</w:t>
      </w:r>
      <w:r w:rsidRPr="007B041E">
        <w:rPr>
          <w:b/>
          <w:bCs/>
        </w:rPr>
        <w:br/>
        <w:t>Raum ist damit nicht länger ein gegebenes Kontinuum, sondern eine funktionale Superposition dreier gerichteter Kohärenzflächen.</w:t>
      </w:r>
    </w:p>
    <w:p w14:paraId="71C58285" w14:textId="77777777" w:rsidR="00984D73" w:rsidRPr="007B041E" w:rsidRDefault="00984D73" w:rsidP="00984D73">
      <w:pPr>
        <w:rPr>
          <w:b/>
          <w:bCs/>
        </w:rPr>
      </w:pPr>
      <w:r w:rsidRPr="007B041E">
        <w:rPr>
          <w:b/>
          <w:bCs/>
        </w:rPr>
        <w:lastRenderedPageBreak/>
        <w:t>Erkenntnistheoretisch spiegelt sich in diesem Schritt die Einsicht wider, dass Erkenntnis selbst nicht aus einer Perspektive entsteht, sondern aus dem Zusammenwirken verschiedener funktionaler Vollzüge.</w:t>
      </w:r>
      <w:r w:rsidRPr="007B041E">
        <w:rPr>
          <w:b/>
          <w:bCs/>
        </w:rPr>
        <w:br/>
        <w:t xml:space="preserve">So wie der Raum erst durch das Zusammenwirken seiner drei </w:t>
      </w:r>
      <w:proofErr w:type="spellStart"/>
      <w:r w:rsidRPr="007B041E">
        <w:rPr>
          <w:b/>
          <w:bCs/>
        </w:rPr>
        <w:t>Branen</w:t>
      </w:r>
      <w:proofErr w:type="spellEnd"/>
      <w:r w:rsidRPr="007B041E">
        <w:rPr>
          <w:b/>
          <w:bCs/>
        </w:rPr>
        <w:t xml:space="preserve"> entsteht, so entsteht Verstehen erst im Zusammenspiel verschiedener kognitiver, emotionaler und sozialer Prozesse.</w:t>
      </w:r>
      <w:r w:rsidRPr="007B041E">
        <w:rPr>
          <w:b/>
          <w:bCs/>
        </w:rPr>
        <w:br/>
        <w:t>Differenz ist nicht das Gegenteil von Einheit, sondern ihre Bedingung.</w:t>
      </w:r>
      <w:r w:rsidRPr="007B041E">
        <w:rPr>
          <w:b/>
          <w:bCs/>
        </w:rPr>
        <w:br/>
        <w:t xml:space="preserve">Das FRZK führt diese Einsicht formal durch, indem es die Kohärenzfunktion des Raumes auf drei </w:t>
      </w:r>
      <w:proofErr w:type="spellStart"/>
      <w:r w:rsidRPr="007B041E">
        <w:rPr>
          <w:b/>
          <w:bCs/>
        </w:rPr>
        <w:t>Branen</w:t>
      </w:r>
      <w:proofErr w:type="spellEnd"/>
      <w:r w:rsidRPr="007B041E">
        <w:rPr>
          <w:b/>
          <w:bCs/>
        </w:rPr>
        <w:t xml:space="preserve"> verteilt.</w:t>
      </w:r>
    </w:p>
    <w:p w14:paraId="412D249F" w14:textId="77777777" w:rsidR="00984D73" w:rsidRPr="007B041E" w:rsidRDefault="00984D73" w:rsidP="00984D73">
      <w:pPr>
        <w:rPr>
          <w:b/>
          <w:bCs/>
        </w:rPr>
      </w:pPr>
      <w:r w:rsidRPr="007B041E">
        <w:rPr>
          <w:b/>
          <w:bCs/>
        </w:rPr>
        <w:t>Didaktisch ermöglicht diese Dreiteilung, die Entstehung von Orientierung als mehrdimensionalen Prozess zu modellieren:</w:t>
      </w:r>
      <w:r w:rsidRPr="007B041E">
        <w:rPr>
          <w:b/>
          <w:bCs/>
        </w:rPr>
        <w:br/>
        <w:t>Erkennen, Handeln und Erleben bilden jeweils eigene Kohärenzachsen, deren Überlagerung die Erfahrungswelt stabilisiert.</w:t>
      </w:r>
      <w:r w:rsidRPr="007B041E">
        <w:rPr>
          <w:b/>
          <w:bCs/>
        </w:rPr>
        <w:br/>
        <w:t xml:space="preserve">Die </w:t>
      </w:r>
      <w:proofErr w:type="spellStart"/>
      <w:r w:rsidRPr="007B041E">
        <w:rPr>
          <w:b/>
          <w:bCs/>
        </w:rPr>
        <w:t>Branen</w:t>
      </w:r>
      <w:proofErr w:type="spellEnd"/>
      <w:r w:rsidRPr="007B041E">
        <w:rPr>
          <w:b/>
          <w:bCs/>
        </w:rPr>
        <w:t xml:space="preserve"> sind in diesem Sinn nicht nur physikalische oder mathematische Felder, sondern didaktische Funktionsräume,</w:t>
      </w:r>
      <w:r w:rsidRPr="007B041E">
        <w:rPr>
          <w:b/>
          <w:bCs/>
        </w:rPr>
        <w:br/>
        <w:t>auf denen Lernprozesse Gestalt annehmen können.</w:t>
      </w:r>
      <w:r w:rsidRPr="007B041E">
        <w:rPr>
          <w:b/>
          <w:bCs/>
        </w:rPr>
        <w:br/>
        <w:t xml:space="preserve">Die drei </w:t>
      </w:r>
      <w:proofErr w:type="spellStart"/>
      <w:r w:rsidRPr="007B041E">
        <w:rPr>
          <w:b/>
          <w:bCs/>
        </w:rPr>
        <w:t>Branen</w:t>
      </w:r>
      <w:proofErr w:type="spellEnd"/>
      <w:r w:rsidRPr="007B041E">
        <w:rPr>
          <w:b/>
          <w:bCs/>
        </w:rPr>
        <w:t xml:space="preserve"> stehen für die funktionalen Bedingungen der Möglichkeit von Raum – und zugleich für die Bedingungen der Möglichkeit von Bedeutung.</w:t>
      </w:r>
    </w:p>
    <w:p w14:paraId="7BE2CEC9" w14:textId="77777777" w:rsidR="00984D73" w:rsidRPr="00D01F87" w:rsidRDefault="00984D73" w:rsidP="00984D73">
      <w:pPr>
        <w:rPr>
          <w:b/>
          <w:bCs/>
        </w:rPr>
      </w:pPr>
    </w:p>
    <w:p w14:paraId="4723EBDB" w14:textId="77777777" w:rsidR="00984D73" w:rsidRPr="00D01F87" w:rsidRDefault="00984D73" w:rsidP="00984D73">
      <w:r w:rsidRPr="00D01F87">
        <w:t>In den vorangehenden Abschnitten wurde gezeigt, wie die Operatoren des Funktionalen Raum-Zeit-Kohärenzsystems (FRZK) sukzessive Raumfunktionen erzeugen, die einzelnen Orten zugeordnet werden können.</w:t>
      </w:r>
      <w:r w:rsidRPr="00D01F87">
        <w:br/>
        <w:t xml:space="preserve">Diese Operatoren – formal als </w:t>
      </w:r>
      <w:proofErr w:type="spellStart"/>
      <w:r w:rsidRPr="00D01F87">
        <w:t>OxO_xOx</w:t>
      </w:r>
      <w:proofErr w:type="spellEnd"/>
      <w:r w:rsidRPr="00D01F87">
        <w:t xml:space="preserve">​, </w:t>
      </w:r>
      <w:proofErr w:type="spellStart"/>
      <w:r w:rsidRPr="00D01F87">
        <w:t>OyO_yOy</w:t>
      </w:r>
      <w:proofErr w:type="spellEnd"/>
      <w:r w:rsidRPr="00D01F87">
        <w:t xml:space="preserve">​, </w:t>
      </w:r>
      <w:proofErr w:type="spellStart"/>
      <w:r w:rsidRPr="00D01F87">
        <w:t>OzO_zOz</w:t>
      </w:r>
      <w:proofErr w:type="spellEnd"/>
      <w:r w:rsidRPr="00D01F87">
        <w:t>​ bezeichnet – wirken auf das universelle Funktionsfeld UUU und bilden dadurch die Koordinatenfunktionen x(U)x(U)x(U), y(U)y(U)y(U), z(U)z(U)z(U).</w:t>
      </w:r>
      <w:r w:rsidRPr="00D01F87">
        <w:br/>
        <w:t>Jede dieser Funktionen stellt eine projektive Reduktion des funktionalen Ganzen auf eine bestimmte Dimension dar.</w:t>
      </w:r>
    </w:p>
    <w:p w14:paraId="481C0DB2" w14:textId="77777777" w:rsidR="00984D73" w:rsidRPr="00D01F87" w:rsidRDefault="00984D73" w:rsidP="00984D73">
      <w:r w:rsidRPr="00D01F87">
        <w:t>Doch diese Projektionen bleiben zunächst dispers, d.h. sie repräsentieren keine Kohärenz, sondern eine Menge isolierter Punktzuweisungen.</w:t>
      </w:r>
      <w:r w:rsidRPr="00D01F87">
        <w:br/>
        <w:t xml:space="preserve">Um Kohärenz zu erzeugen, muss ein Operator eingeführt werden, der </w:t>
      </w:r>
      <w:r w:rsidRPr="00D01F87">
        <w:rPr>
          <w:b/>
          <w:bCs/>
        </w:rPr>
        <w:t>nicht auf U selbst</w:t>
      </w:r>
      <w:r w:rsidRPr="00D01F87">
        <w:t xml:space="preserve">, sondern auf die </w:t>
      </w:r>
      <w:r w:rsidRPr="00D01F87">
        <w:rPr>
          <w:b/>
          <w:bCs/>
        </w:rPr>
        <w:t>Relationalität der Projektionen</w:t>
      </w:r>
      <w:r w:rsidRPr="00D01F87">
        <w:t xml:space="preserve"> wirkt.</w:t>
      </w:r>
      <w:r w:rsidRPr="00D01F87">
        <w:br/>
        <w:t xml:space="preserve">In diesem Schritt entsteht die </w:t>
      </w:r>
      <w:proofErr w:type="spellStart"/>
      <w:r w:rsidRPr="00D01F87">
        <w:rPr>
          <w:b/>
          <w:bCs/>
        </w:rPr>
        <w:t>Brane</w:t>
      </w:r>
      <w:proofErr w:type="spellEnd"/>
      <w:r w:rsidRPr="00D01F87">
        <w:rPr>
          <w:b/>
          <w:bCs/>
        </w:rPr>
        <w:t>-Funktion</w:t>
      </w:r>
      <w:r w:rsidRPr="00D01F87">
        <w:t xml:space="preserve">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).</w:t>
      </w:r>
    </w:p>
    <w:p w14:paraId="77463708" w14:textId="77777777" w:rsidR="00984D73" w:rsidRPr="00D01F87" w:rsidRDefault="00984D73" w:rsidP="00984D73">
      <w:r w:rsidRPr="00D01F87">
        <w:t xml:space="preserve">Formal lässt sich dies als </w:t>
      </w:r>
      <w:r w:rsidRPr="00D01F87">
        <w:rPr>
          <w:b/>
          <w:bCs/>
        </w:rPr>
        <w:t>metafunktionale Operation</w:t>
      </w:r>
      <w:r w:rsidRPr="00D01F87">
        <w:t xml:space="preserve"> beschreiben:</w:t>
      </w:r>
    </w:p>
    <w:p w14:paraId="5BBA3826" w14:textId="77777777" w:rsidR="00984D73" w:rsidRPr="00D01F87" w:rsidRDefault="00984D73" w:rsidP="00984D73">
      <w:r w:rsidRPr="00D01F87">
        <w:t>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):=H(</w:t>
      </w:r>
      <w:proofErr w:type="spellStart"/>
      <w:r w:rsidRPr="00D01F87">
        <w:t>Ox,Oy,Oz</w:t>
      </w:r>
      <w:proofErr w:type="spellEnd"/>
      <w:r w:rsidRPr="00D01F87">
        <w:t>)[U]h(</w:t>
      </w:r>
      <w:proofErr w:type="spellStart"/>
      <w:r w:rsidRPr="00D01F87">
        <w:t>x,y,z</w:t>
      </w:r>
      <w:proofErr w:type="spellEnd"/>
      <w:r w:rsidRPr="00D01F87">
        <w:t>) := H(</w:t>
      </w:r>
      <w:proofErr w:type="spellStart"/>
      <w:r w:rsidRPr="00D01F87">
        <w:t>O_x</w:t>
      </w:r>
      <w:proofErr w:type="spellEnd"/>
      <w:r w:rsidRPr="00D01F87">
        <w:t xml:space="preserve">, </w:t>
      </w:r>
      <w:proofErr w:type="spellStart"/>
      <w:r w:rsidRPr="00D01F87">
        <w:t>O_y</w:t>
      </w:r>
      <w:proofErr w:type="spellEnd"/>
      <w:r w:rsidRPr="00D01F87">
        <w:t xml:space="preserve">, </w:t>
      </w:r>
      <w:proofErr w:type="spellStart"/>
      <w:r w:rsidRPr="00D01F87">
        <w:t>O_z</w:t>
      </w:r>
      <w:proofErr w:type="spellEnd"/>
      <w:r w:rsidRPr="00D01F87">
        <w:t>)[U]h(</w:t>
      </w:r>
      <w:proofErr w:type="spellStart"/>
      <w:r w:rsidRPr="00D01F87">
        <w:t>x,y,z</w:t>
      </w:r>
      <w:proofErr w:type="spellEnd"/>
      <w:r w:rsidRPr="00D01F87">
        <w:t>):=H(</w:t>
      </w:r>
      <w:proofErr w:type="spellStart"/>
      <w:r w:rsidRPr="00D01F87">
        <w:t>Ox</w:t>
      </w:r>
      <w:proofErr w:type="spellEnd"/>
      <w:r w:rsidRPr="00D01F87">
        <w:t xml:space="preserve">​,Oy​,Oz​)[U] </w:t>
      </w:r>
    </w:p>
    <w:p w14:paraId="1208E898" w14:textId="77777777" w:rsidR="00984D73" w:rsidRPr="00D01F87" w:rsidRDefault="00984D73" w:rsidP="00984D73">
      <w:r w:rsidRPr="00D01F87">
        <w:t>Hierbei bezeichnet HHH eine höherstufige Operatorfunktion, die die Wirkungen der drei Basisoperatoren nicht additiv, sondern relational verknüpft.</w:t>
      </w:r>
    </w:p>
    <w:p w14:paraId="7ACFBA13" w14:textId="77777777" w:rsidR="00984D73" w:rsidRPr="00D01F87" w:rsidRDefault="00984D73" w:rsidP="00984D73">
      <w:r w:rsidRPr="00D01F87">
        <w:t xml:space="preserve">Erkenntnistheoretisch stellt HHH die </w:t>
      </w:r>
      <w:r w:rsidRPr="00D01F87">
        <w:rPr>
          <w:b/>
          <w:bCs/>
        </w:rPr>
        <w:t>Synthese der funktionalen Perspektiven</w:t>
      </w:r>
      <w:r w:rsidRPr="00D01F87">
        <w:t xml:space="preserve"> dar – die Verknüpfung dessen, was im Akt der raumbezogenen Wahrnehmung als getrennt erscheint, in der funktionalen Tiefe aber eine Einheit bildet.</w:t>
      </w:r>
      <w:r w:rsidRPr="00D01F87">
        <w:br/>
        <w:t xml:space="preserve">Die </w:t>
      </w:r>
      <w:proofErr w:type="spellStart"/>
      <w:r w:rsidRPr="00D01F87">
        <w:t>Brane</w:t>
      </w:r>
      <w:proofErr w:type="spellEnd"/>
      <w:r w:rsidRPr="00D01F87">
        <w:t xml:space="preserve">-Funktion ist somit </w:t>
      </w:r>
      <w:r w:rsidRPr="00D01F87">
        <w:rPr>
          <w:b/>
          <w:bCs/>
        </w:rPr>
        <w:t>kein neues Axiom</w:t>
      </w:r>
      <w:r w:rsidRPr="00D01F87">
        <w:t xml:space="preserve">, sondern das erste emergente Resultat aus der </w:t>
      </w:r>
      <w:r w:rsidRPr="00D01F87">
        <w:rPr>
          <w:b/>
          <w:bCs/>
        </w:rPr>
        <w:t>Kombinatorik der Basisoperatoren</w:t>
      </w:r>
      <w:r w:rsidRPr="00D01F87">
        <w:t>.</w:t>
      </w:r>
      <w:r w:rsidRPr="00D01F87">
        <w:br/>
        <w:t>Sie markiert den Punkt, an dem das FRZK von einer linearen Funktionsordnung (Ortserzeugung) zu einer topologischen Ordnung übergeht (Kohärenzbildung).</w:t>
      </w:r>
    </w:p>
    <w:p w14:paraId="0E226736" w14:textId="77777777" w:rsidR="00984D73" w:rsidRPr="00D01F87" w:rsidRDefault="00984D73" w:rsidP="00984D73">
      <w:r w:rsidRPr="00D01F87">
        <w:t>In dieser Hinsicht kann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 xml:space="preserve">) als </w:t>
      </w:r>
      <w:r w:rsidRPr="00D01F87">
        <w:rPr>
          <w:b/>
          <w:bCs/>
        </w:rPr>
        <w:t>Faltungsoperator</w:t>
      </w:r>
      <w:r w:rsidRPr="00D01F87">
        <w:t xml:space="preserve"> verstanden werden:</w:t>
      </w:r>
      <w:r w:rsidRPr="00D01F87">
        <w:br/>
        <w:t>Er faltet die unabhängigen Raumfunktionen zu einer Fläche — einer funktionalen Membran, auf der sich Kohärenz stabilisiert.</w:t>
      </w:r>
    </w:p>
    <w:p w14:paraId="58DE4347" w14:textId="77777777" w:rsidR="00984D73" w:rsidRPr="00D01F87" w:rsidRDefault="00984D73" w:rsidP="00984D73">
      <w:r w:rsidRPr="00D01F87">
        <w:t xml:space="preserve">Erkenntnistheoretisch lässt sich dieser Schritt als Übergang von der </w:t>
      </w:r>
      <w:r w:rsidRPr="00D01F87">
        <w:rPr>
          <w:i/>
          <w:iCs/>
        </w:rPr>
        <w:t>erzeugenden</w:t>
      </w:r>
      <w:r w:rsidRPr="00D01F87">
        <w:t xml:space="preserve"> zur </w:t>
      </w:r>
      <w:r w:rsidRPr="00D01F87">
        <w:rPr>
          <w:i/>
          <w:iCs/>
        </w:rPr>
        <w:t>verbindenden</w:t>
      </w:r>
      <w:r w:rsidRPr="00D01F87">
        <w:t xml:space="preserve"> Erkenntnisform beschreiben.</w:t>
      </w:r>
      <w:r w:rsidRPr="00D01F87">
        <w:br/>
        <w:t>Während x(U)x(U)x(U), y(U)y(U)y(U) und z(U)z(U)z(U) dem kategorialen Akt des „Setzens“ entsprechen, verkörpert 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 den Akt des „Zusammenführens“.</w:t>
      </w:r>
      <w:r w:rsidRPr="00D01F87">
        <w:br/>
        <w:t>Damit tritt eine neue Qualität der Erkenntnis auf: Die Funktion selbst erzeugt nicht mehr bloß Unterschiede, sondern überführt Unterschiede in Relationen.</w:t>
      </w:r>
    </w:p>
    <w:p w14:paraId="61C7F1A1" w14:textId="77777777" w:rsidR="00984D73" w:rsidRPr="00D01F87" w:rsidRDefault="00984D73" w:rsidP="00984D73">
      <w:r w:rsidRPr="00D01F87">
        <w:t xml:space="preserve">Dieser Prozess kann als </w:t>
      </w:r>
      <w:r w:rsidRPr="00D01F87">
        <w:rPr>
          <w:b/>
          <w:bCs/>
        </w:rPr>
        <w:t xml:space="preserve">zweite </w:t>
      </w:r>
      <w:proofErr w:type="spellStart"/>
      <w:r w:rsidRPr="00D01F87">
        <w:rPr>
          <w:b/>
          <w:bCs/>
        </w:rPr>
        <w:t>Emergenzordnung</w:t>
      </w:r>
      <w:proofErr w:type="spellEnd"/>
      <w:r w:rsidRPr="00D01F87">
        <w:t xml:space="preserve"> bezeichnet werden.</w:t>
      </w:r>
      <w:r w:rsidRPr="00D01F87">
        <w:br/>
        <w:t xml:space="preserve">Die erste </w:t>
      </w:r>
      <w:proofErr w:type="spellStart"/>
      <w:r w:rsidRPr="00D01F87">
        <w:t>Emergenzordnung</w:t>
      </w:r>
      <w:proofErr w:type="spellEnd"/>
      <w:r w:rsidRPr="00D01F87">
        <w:t xml:space="preserve"> (Kap. 3.4–3.5) führt zu Orten;</w:t>
      </w:r>
      <w:r w:rsidRPr="00D01F87">
        <w:br/>
        <w:t>die zweite (Kap. 3.6) zur Fläche – einer kohärenten Anordnung von Orten, deren innere Struktur durch das Funktionsgesetz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 bestimmt wird.</w:t>
      </w:r>
      <w:r w:rsidRPr="00D01F87">
        <w:br/>
        <w:t>In dieser Fläche liegt bereits der Keim der Metrik, der Dynamik und schließlich der Zeit, die in den folgenden Kapiteln entfaltet werden.</w:t>
      </w:r>
    </w:p>
    <w:p w14:paraId="4E8D8A79" w14:textId="77777777" w:rsidR="00984D73" w:rsidRPr="00D01F87" w:rsidRDefault="00984D73" w:rsidP="00984D73">
      <w:r>
        <w:pict w14:anchorId="5A63E2AF">
          <v:rect id="_x0000_i1025" style="width:0;height:1.5pt" o:hralign="center" o:hrstd="t" o:hr="t" fillcolor="#a0a0a0" stroked="f"/>
        </w:pict>
      </w:r>
    </w:p>
    <w:p w14:paraId="27062DC2" w14:textId="77777777" w:rsidR="00984D73" w:rsidRPr="00D01F87" w:rsidRDefault="00984D73" w:rsidP="00984D73">
      <w:pPr>
        <w:rPr>
          <w:b/>
          <w:bCs/>
        </w:rPr>
      </w:pPr>
      <w:r w:rsidRPr="00D01F87">
        <w:rPr>
          <w:b/>
          <w:bCs/>
        </w:rPr>
        <w:t xml:space="preserve">3.6.2 Formalisierung und Visualisierung der </w:t>
      </w:r>
      <w:proofErr w:type="spellStart"/>
      <w:r w:rsidRPr="00D01F87">
        <w:rPr>
          <w:b/>
          <w:bCs/>
        </w:rPr>
        <w:t>Brane</w:t>
      </w:r>
      <w:proofErr w:type="spellEnd"/>
      <w:r w:rsidRPr="00D01F87">
        <w:rPr>
          <w:b/>
          <w:bCs/>
        </w:rPr>
        <w:t>-Funktion</w:t>
      </w:r>
    </w:p>
    <w:p w14:paraId="3316313C" w14:textId="77777777" w:rsidR="00984D73" w:rsidRPr="00D01F87" w:rsidRDefault="00984D73" w:rsidP="00984D73">
      <w:r w:rsidRPr="00D01F87">
        <w:t xml:space="preserve">Nachdem im vorangehenden Abschnitt gezeigt wurde, dass die </w:t>
      </w:r>
      <w:proofErr w:type="spellStart"/>
      <w:r w:rsidRPr="00D01F87">
        <w:t>Brane</w:t>
      </w:r>
      <w:proofErr w:type="spellEnd"/>
      <w:r w:rsidRPr="00D01F87">
        <w:t>-Funktion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)h(x, y, z)h(</w:t>
      </w:r>
      <w:proofErr w:type="spellStart"/>
      <w:r w:rsidRPr="00D01F87">
        <w:t>x,y,z</w:t>
      </w:r>
      <w:proofErr w:type="spellEnd"/>
      <w:r w:rsidRPr="00D01F87">
        <w:t xml:space="preserve">) als höhere </w:t>
      </w:r>
      <w:proofErr w:type="spellStart"/>
      <w:r w:rsidRPr="00D01F87">
        <w:t>Emergenzordnung</w:t>
      </w:r>
      <w:proofErr w:type="spellEnd"/>
      <w:r w:rsidRPr="00D01F87">
        <w:t xml:space="preserve"> aus der Kombination der Basisoperatoren hervorgeht, soll sie nun formalisiert werden.</w:t>
      </w:r>
      <w:r w:rsidRPr="00D01F87">
        <w:br/>
        <w:t xml:space="preserve">Ziel ist es, ihre </w:t>
      </w:r>
      <w:r w:rsidRPr="00D01F87">
        <w:rPr>
          <w:b/>
          <w:bCs/>
        </w:rPr>
        <w:t>mathematische und strukturelle Rolle</w:t>
      </w:r>
      <w:r w:rsidRPr="00D01F87">
        <w:t xml:space="preserve"> im FRZK präzise zu bestimmen.</w:t>
      </w:r>
    </w:p>
    <w:p w14:paraId="756BA8C1" w14:textId="77777777" w:rsidR="00984D73" w:rsidRPr="00D01F87" w:rsidRDefault="00984D73" w:rsidP="00984D73">
      <w:pPr>
        <w:rPr>
          <w:b/>
          <w:bCs/>
        </w:rPr>
      </w:pPr>
      <w:r w:rsidRPr="00D01F87">
        <w:rPr>
          <w:b/>
          <w:bCs/>
        </w:rPr>
        <w:t>(1) Funktionale Definition</w:t>
      </w:r>
    </w:p>
    <w:p w14:paraId="3E35EBC6" w14:textId="77777777" w:rsidR="00984D73" w:rsidRPr="00D01F87" w:rsidRDefault="00984D73" w:rsidP="00984D73">
      <w:r w:rsidRPr="00D01F87">
        <w:t xml:space="preserve">Die </w:t>
      </w:r>
      <w:proofErr w:type="spellStart"/>
      <w:r w:rsidRPr="00D01F87">
        <w:t>Brane</w:t>
      </w:r>
      <w:proofErr w:type="spellEnd"/>
      <w:r w:rsidRPr="00D01F87">
        <w:t>-Funktion wird aus der relationalen Verknüpfung der Raumfunktionen gebildet:</w:t>
      </w:r>
    </w:p>
    <w:p w14:paraId="35A2E7EB" w14:textId="77777777" w:rsidR="00984D73" w:rsidRPr="00D01F87" w:rsidRDefault="00984D73" w:rsidP="00984D73">
      <w:r w:rsidRPr="00D01F87">
        <w:t>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)=f(x(U),y(U),z(U))(3.6.1)h(</w:t>
      </w:r>
      <w:proofErr w:type="spellStart"/>
      <w:r w:rsidRPr="00D01F87">
        <w:t>x,y,z</w:t>
      </w:r>
      <w:proofErr w:type="spellEnd"/>
      <w:r w:rsidRPr="00D01F87">
        <w:t>) = f(x(U), y(U), z(U)) \tag{3.6.1}h(</w:t>
      </w:r>
      <w:proofErr w:type="spellStart"/>
      <w:r w:rsidRPr="00D01F87">
        <w:t>x,y,z</w:t>
      </w:r>
      <w:proofErr w:type="spellEnd"/>
      <w:r w:rsidRPr="00D01F87">
        <w:t xml:space="preserve">)=f(x(U),y(U),z(U))(3.6.1) </w:t>
      </w:r>
    </w:p>
    <w:p w14:paraId="45A7E5CE" w14:textId="77777777" w:rsidR="00984D73" w:rsidRPr="00D01F87" w:rsidRDefault="00984D73" w:rsidP="00984D73">
      <w:r w:rsidRPr="00D01F87">
        <w:t xml:space="preserve">Damit ist </w:t>
      </w:r>
      <w:proofErr w:type="spellStart"/>
      <w:r w:rsidRPr="00D01F87">
        <w:t>hhh</w:t>
      </w:r>
      <w:proofErr w:type="spellEnd"/>
      <w:r w:rsidRPr="00D01F87">
        <w:t xml:space="preserve"> nicht einfach eine weitere Funktion von UUU, sondern eine </w:t>
      </w:r>
      <w:r w:rsidRPr="00D01F87">
        <w:rPr>
          <w:b/>
          <w:bCs/>
        </w:rPr>
        <w:t>Metafunktion</w:t>
      </w:r>
      <w:r w:rsidRPr="00D01F87">
        <w:t xml:space="preserve"> — eine Funktion von Funktionen.</w:t>
      </w:r>
      <w:r w:rsidRPr="00D01F87">
        <w:br/>
        <w:t>Diese Metafunktion bildet die emergente Fläche, auf der die isolierten Orte x(U</w:t>
      </w:r>
      <w:proofErr w:type="gramStart"/>
      <w:r w:rsidRPr="00D01F87">
        <w:t>),y</w:t>
      </w:r>
      <w:proofErr w:type="gramEnd"/>
      <w:r w:rsidRPr="00D01F87">
        <w:t>(U),z(U)x(U), y(U), z(U)x(U),y(U),z(U) durch Relationen miteinander verknüpft werden.</w:t>
      </w:r>
    </w:p>
    <w:p w14:paraId="5527FBF5" w14:textId="77777777" w:rsidR="00984D73" w:rsidRPr="00D01F87" w:rsidRDefault="00984D73" w:rsidP="00984D73">
      <w:r w:rsidRPr="00D01F87">
        <w:t xml:space="preserve">Formal lässt sich der Übergang von der punktuellen zur flächigen Struktur durch einen </w:t>
      </w:r>
      <w:r w:rsidRPr="00D01F87">
        <w:rPr>
          <w:b/>
          <w:bCs/>
        </w:rPr>
        <w:t>Kohärenzoperator</w:t>
      </w:r>
      <w:r w:rsidRPr="00D01F87">
        <w:t xml:space="preserve"> K^\hat{K}K^ ausdrücken:</w:t>
      </w:r>
    </w:p>
    <w:p w14:paraId="79F9C3F6" w14:textId="77777777" w:rsidR="00984D73" w:rsidRPr="00D01F87" w:rsidRDefault="00984D73" w:rsidP="00984D73">
      <w:r w:rsidRPr="00D01F87">
        <w:t>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)=K^[x(U),y(U),z(U)](3.6.2)h(</w:t>
      </w:r>
      <w:proofErr w:type="spellStart"/>
      <w:r w:rsidRPr="00D01F87">
        <w:t>x,y,z</w:t>
      </w:r>
      <w:proofErr w:type="spellEnd"/>
      <w:r w:rsidRPr="00D01F87">
        <w:t>) = \hat{K}[x(U), y(U), z(U)] \tag{3.6.2}h(</w:t>
      </w:r>
      <w:proofErr w:type="spellStart"/>
      <w:r w:rsidRPr="00D01F87">
        <w:t>x,y,z</w:t>
      </w:r>
      <w:proofErr w:type="spellEnd"/>
      <w:r w:rsidRPr="00D01F87">
        <w:t xml:space="preserve">)=K^[x(U),y(U),z(U)](3.6.2) </w:t>
      </w:r>
    </w:p>
    <w:p w14:paraId="7DDFAC06" w14:textId="77777777" w:rsidR="00984D73" w:rsidRPr="00D01F87" w:rsidRDefault="00984D73" w:rsidP="00984D73">
      <w:r w:rsidRPr="00D01F87">
        <w:t xml:space="preserve">Der Operator K^\hat{K}K^ wirkt nicht additiv, sondern </w:t>
      </w:r>
      <w:r w:rsidRPr="00D01F87">
        <w:rPr>
          <w:b/>
          <w:bCs/>
        </w:rPr>
        <w:t>korrelativ</w:t>
      </w:r>
      <w:r w:rsidRPr="00D01F87">
        <w:t>.</w:t>
      </w:r>
      <w:r w:rsidRPr="00D01F87">
        <w:br/>
        <w:t>Er beschreibt dasjenige Funktionsgesetz, durch das sich Differenzen von Ortszuschreibungen zu einer stabilen Fläche ordnen.</w:t>
      </w:r>
    </w:p>
    <w:p w14:paraId="08D76588" w14:textId="77777777" w:rsidR="00984D73" w:rsidRPr="00D01F87" w:rsidRDefault="00984D73" w:rsidP="00984D73">
      <w:r w:rsidRPr="00D01F87">
        <w:t xml:space="preserve">Damit vollzieht sich der Übergang von der punktuellen Differenz </w:t>
      </w:r>
      <w:proofErr w:type="spellStart"/>
      <w:r w:rsidRPr="00D01F87">
        <w:t>Δ</w:t>
      </w:r>
      <w:proofErr w:type="gramStart"/>
      <w:r w:rsidRPr="00D01F87">
        <w:t>x,Δ</w:t>
      </w:r>
      <w:proofErr w:type="gramEnd"/>
      <w:r w:rsidRPr="00D01F87">
        <w:t>y,Δz</w:t>
      </w:r>
      <w:proofErr w:type="spellEnd"/>
      <w:r w:rsidRPr="00D01F87">
        <w:t xml:space="preserve">\Delta x, \Delta y, \Delta </w:t>
      </w:r>
      <w:proofErr w:type="spellStart"/>
      <w:r w:rsidRPr="00D01F87">
        <w:t>zΔx,Δy,Δz</w:t>
      </w:r>
      <w:proofErr w:type="spellEnd"/>
      <w:r w:rsidRPr="00D01F87">
        <w:t xml:space="preserve"> zur lokalen Kohärenzstruktur:</w:t>
      </w:r>
    </w:p>
    <w:p w14:paraId="4A5ED5EB" w14:textId="77777777" w:rsidR="00984D73" w:rsidRPr="00D01F87" w:rsidRDefault="00984D73" w:rsidP="00984D73">
      <w:r w:rsidRPr="00D01F87">
        <w:t>∂</w:t>
      </w:r>
      <w:proofErr w:type="spellStart"/>
      <w:r w:rsidRPr="00D01F87">
        <w:t>ih</w:t>
      </w:r>
      <w:proofErr w:type="spellEnd"/>
      <w:r w:rsidRPr="00D01F87">
        <w:t>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)=∂</w:t>
      </w:r>
      <w:proofErr w:type="spellStart"/>
      <w:r w:rsidRPr="00D01F87">
        <w:t>if</w:t>
      </w:r>
      <w:proofErr w:type="spellEnd"/>
      <w:r w:rsidRPr="00D01F87">
        <w:t>(x(U),y(U),z(U))(3.6.3)\</w:t>
      </w:r>
      <w:proofErr w:type="spellStart"/>
      <w:r w:rsidRPr="00D01F87">
        <w:t>partial_i</w:t>
      </w:r>
      <w:proofErr w:type="spellEnd"/>
      <w:r w:rsidRPr="00D01F87">
        <w:t xml:space="preserve"> h(</w:t>
      </w:r>
      <w:proofErr w:type="spellStart"/>
      <w:r w:rsidRPr="00D01F87">
        <w:t>x,y,z</w:t>
      </w:r>
      <w:proofErr w:type="spellEnd"/>
      <w:r w:rsidRPr="00D01F87">
        <w:t>) = \</w:t>
      </w:r>
      <w:proofErr w:type="spellStart"/>
      <w:r w:rsidRPr="00D01F87">
        <w:t>partial_i</w:t>
      </w:r>
      <w:proofErr w:type="spellEnd"/>
      <w:r w:rsidRPr="00D01F87">
        <w:t xml:space="preserve"> f(x(U), y(U), z(U)) \tag{3.6.3}∂i​h(</w:t>
      </w:r>
      <w:proofErr w:type="spellStart"/>
      <w:r w:rsidRPr="00D01F87">
        <w:t>x,y,z</w:t>
      </w:r>
      <w:proofErr w:type="spellEnd"/>
      <w:r w:rsidRPr="00D01F87">
        <w:t xml:space="preserve">)=∂i​f(x(U),y(U),z(U))(3.6.3) </w:t>
      </w:r>
    </w:p>
    <w:p w14:paraId="33416519" w14:textId="77777777" w:rsidR="00984D73" w:rsidRPr="00D01F87" w:rsidRDefault="00984D73" w:rsidP="00984D73">
      <w:r w:rsidRPr="00D01F87">
        <w:t>Die partiellen Ableitungen ∂</w:t>
      </w:r>
      <w:proofErr w:type="gramStart"/>
      <w:r w:rsidRPr="00D01F87">
        <w:t>1,∂</w:t>
      </w:r>
      <w:proofErr w:type="gramEnd"/>
      <w:r w:rsidRPr="00D01F87">
        <w:t>2,∂3\partial_1, \partial_2, \partial_3∂1​,∂2​,∂3​ bezeichnen hier die Richtungsabhängigkeit der Kohärenzbildung — d.h. wie stark sich die Kohärenz in den jeweiligen Raumrichtungen stabilisiert oder verändert.</w:t>
      </w:r>
    </w:p>
    <w:p w14:paraId="6ED049EB" w14:textId="77777777" w:rsidR="00984D73" w:rsidRPr="00D01F87" w:rsidRDefault="00984D73" w:rsidP="00984D73">
      <w:r>
        <w:pict w14:anchorId="44FC33B5">
          <v:rect id="_x0000_i1026" style="width:0;height:1.5pt" o:hralign="center" o:hrstd="t" o:hr="t" fillcolor="#a0a0a0" stroked="f"/>
        </w:pict>
      </w:r>
    </w:p>
    <w:p w14:paraId="47B0B468" w14:textId="77777777" w:rsidR="00984D73" w:rsidRPr="00D01F87" w:rsidRDefault="00984D73" w:rsidP="00984D73">
      <w:pPr>
        <w:rPr>
          <w:b/>
          <w:bCs/>
        </w:rPr>
      </w:pPr>
      <w:r w:rsidRPr="00D01F87">
        <w:rPr>
          <w:b/>
          <w:bCs/>
        </w:rPr>
        <w:t>(2) Topologische Interpretation</w:t>
      </w:r>
    </w:p>
    <w:p w14:paraId="6105D352" w14:textId="77777777" w:rsidR="00984D73" w:rsidRPr="00D01F87" w:rsidRDefault="00984D73" w:rsidP="00984D73">
      <w:r w:rsidRPr="00D01F87">
        <w:t>Topologisch beschreibt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 eine Fläche, deren lokale Geometrie aus der wechselseitigen Beeinflussung der Basisfunktionen resultiert.</w:t>
      </w:r>
      <w:r w:rsidRPr="00D01F87">
        <w:br/>
        <w:t xml:space="preserve">Man kann sich diese Fläche als funktionale </w:t>
      </w:r>
      <w:proofErr w:type="spellStart"/>
      <w:r w:rsidRPr="00D01F87">
        <w:rPr>
          <w:b/>
          <w:bCs/>
        </w:rPr>
        <w:t>Brane</w:t>
      </w:r>
      <w:proofErr w:type="spellEnd"/>
      <w:r w:rsidRPr="00D01F87">
        <w:t xml:space="preserve"> vorstellen — eine Art </w:t>
      </w:r>
      <w:r w:rsidRPr="00D01F87">
        <w:rPr>
          <w:b/>
          <w:bCs/>
        </w:rPr>
        <w:t>Kohärenzmembran</w:t>
      </w:r>
      <w:r w:rsidRPr="00D01F87">
        <w:t>, deren lokale Krümmung durch die Relationen der Raumfunktionen bestimmt wird:</w:t>
      </w:r>
    </w:p>
    <w:p w14:paraId="3788CCF4" w14:textId="77777777" w:rsidR="00984D73" w:rsidRPr="00D01F87" w:rsidRDefault="00984D73" w:rsidP="00984D73">
      <w:proofErr w:type="spellStart"/>
      <w:r w:rsidRPr="00D01F87">
        <w:t>hij</w:t>
      </w:r>
      <w:proofErr w:type="spellEnd"/>
      <w:r w:rsidRPr="00D01F87">
        <w:t>=∂</w:t>
      </w:r>
      <w:proofErr w:type="spellStart"/>
      <w:r w:rsidRPr="00D01F87">
        <w:t>xi∂Uj</w:t>
      </w:r>
      <w:proofErr w:type="spellEnd"/>
      <w:r w:rsidRPr="00D01F87">
        <w:t>+∂</w:t>
      </w:r>
      <w:proofErr w:type="spellStart"/>
      <w:r w:rsidRPr="00D01F87">
        <w:t>yi∂Uj</w:t>
      </w:r>
      <w:proofErr w:type="spellEnd"/>
      <w:r w:rsidRPr="00D01F87">
        <w:t>+∂</w:t>
      </w:r>
      <w:proofErr w:type="spellStart"/>
      <w:r w:rsidRPr="00D01F87">
        <w:t>zi∂</w:t>
      </w:r>
      <w:proofErr w:type="gramStart"/>
      <w:r w:rsidRPr="00D01F87">
        <w:t>Uj</w:t>
      </w:r>
      <w:proofErr w:type="spellEnd"/>
      <w:r w:rsidRPr="00D01F87">
        <w:t>(</w:t>
      </w:r>
      <w:proofErr w:type="gramEnd"/>
      <w:r w:rsidRPr="00D01F87">
        <w:t>3.6.4)h_{</w:t>
      </w:r>
      <w:proofErr w:type="spellStart"/>
      <w:r w:rsidRPr="00D01F87">
        <w:t>ij</w:t>
      </w:r>
      <w:proofErr w:type="spellEnd"/>
      <w:r w:rsidRPr="00D01F87">
        <w:t>} = \</w:t>
      </w:r>
      <w:proofErr w:type="spellStart"/>
      <w:r w:rsidRPr="00D01F87">
        <w:t>frac</w:t>
      </w:r>
      <w:proofErr w:type="spellEnd"/>
      <w:r w:rsidRPr="00D01F87">
        <w:t xml:space="preserve">{\partial </w:t>
      </w:r>
      <w:proofErr w:type="spellStart"/>
      <w:r w:rsidRPr="00D01F87">
        <w:t>x_i</w:t>
      </w:r>
      <w:proofErr w:type="spellEnd"/>
      <w:r w:rsidRPr="00D01F87">
        <w:t xml:space="preserve">}{\partial </w:t>
      </w:r>
      <w:proofErr w:type="spellStart"/>
      <w:r w:rsidRPr="00D01F87">
        <w:t>U_j</w:t>
      </w:r>
      <w:proofErr w:type="spellEnd"/>
      <w:r w:rsidRPr="00D01F87">
        <w:t>} + \</w:t>
      </w:r>
      <w:proofErr w:type="spellStart"/>
      <w:r w:rsidRPr="00D01F87">
        <w:t>frac</w:t>
      </w:r>
      <w:proofErr w:type="spellEnd"/>
      <w:r w:rsidRPr="00D01F87">
        <w:t xml:space="preserve">{\partial </w:t>
      </w:r>
      <w:proofErr w:type="spellStart"/>
      <w:r w:rsidRPr="00D01F87">
        <w:t>y_i</w:t>
      </w:r>
      <w:proofErr w:type="spellEnd"/>
      <w:r w:rsidRPr="00D01F87">
        <w:t xml:space="preserve">}{\partial </w:t>
      </w:r>
      <w:proofErr w:type="spellStart"/>
      <w:r w:rsidRPr="00D01F87">
        <w:t>U_j</w:t>
      </w:r>
      <w:proofErr w:type="spellEnd"/>
      <w:r w:rsidRPr="00D01F87">
        <w:t>} + \</w:t>
      </w:r>
      <w:proofErr w:type="spellStart"/>
      <w:r w:rsidRPr="00D01F87">
        <w:t>frac</w:t>
      </w:r>
      <w:proofErr w:type="spellEnd"/>
      <w:r w:rsidRPr="00D01F87">
        <w:t xml:space="preserve">{\partial </w:t>
      </w:r>
      <w:proofErr w:type="spellStart"/>
      <w:r w:rsidRPr="00D01F87">
        <w:t>z_i</w:t>
      </w:r>
      <w:proofErr w:type="spellEnd"/>
      <w:r w:rsidRPr="00D01F87">
        <w:t xml:space="preserve">}{\partial </w:t>
      </w:r>
      <w:proofErr w:type="spellStart"/>
      <w:r w:rsidRPr="00D01F87">
        <w:t>U_j</w:t>
      </w:r>
      <w:proofErr w:type="spellEnd"/>
      <w:r w:rsidRPr="00D01F87">
        <w:t>} \tag{3.6.4}</w:t>
      </w:r>
      <w:proofErr w:type="spellStart"/>
      <w:r w:rsidRPr="00D01F87">
        <w:t>hij</w:t>
      </w:r>
      <w:proofErr w:type="spellEnd"/>
      <w:r w:rsidRPr="00D01F87">
        <w:t>​=∂</w:t>
      </w:r>
      <w:proofErr w:type="spellStart"/>
      <w:r w:rsidRPr="00D01F87">
        <w:t>Uj</w:t>
      </w:r>
      <w:proofErr w:type="spellEnd"/>
      <w:r w:rsidRPr="00D01F87">
        <w:t>​∂xi​​+∂</w:t>
      </w:r>
      <w:proofErr w:type="spellStart"/>
      <w:r w:rsidRPr="00D01F87">
        <w:t>Uj</w:t>
      </w:r>
      <w:proofErr w:type="spellEnd"/>
      <w:r w:rsidRPr="00D01F87">
        <w:t>​∂</w:t>
      </w:r>
      <w:proofErr w:type="spellStart"/>
      <w:r w:rsidRPr="00D01F87">
        <w:t>yi</w:t>
      </w:r>
      <w:proofErr w:type="spellEnd"/>
      <w:r w:rsidRPr="00D01F87">
        <w:t>​​+∂</w:t>
      </w:r>
      <w:proofErr w:type="spellStart"/>
      <w:r w:rsidRPr="00D01F87">
        <w:t>Uj</w:t>
      </w:r>
      <w:proofErr w:type="spellEnd"/>
      <w:r w:rsidRPr="00D01F87">
        <w:t>​∂</w:t>
      </w:r>
      <w:proofErr w:type="spellStart"/>
      <w:r w:rsidRPr="00D01F87">
        <w:t>zi</w:t>
      </w:r>
      <w:proofErr w:type="spellEnd"/>
      <w:r w:rsidRPr="00D01F87">
        <w:t xml:space="preserve">​​(3.6.4) </w:t>
      </w:r>
    </w:p>
    <w:p w14:paraId="162B7027" w14:textId="77777777" w:rsidR="00984D73" w:rsidRPr="00D01F87" w:rsidRDefault="00984D73" w:rsidP="00984D73">
      <w:r w:rsidRPr="00D01F87">
        <w:t xml:space="preserve">Das </w:t>
      </w:r>
      <w:proofErr w:type="spellStart"/>
      <w:r w:rsidRPr="00D01F87">
        <w:t>Tensorfeld</w:t>
      </w:r>
      <w:proofErr w:type="spellEnd"/>
      <w:r w:rsidRPr="00D01F87">
        <w:t xml:space="preserve"> </w:t>
      </w:r>
      <w:proofErr w:type="spellStart"/>
      <w:r w:rsidRPr="00D01F87">
        <w:t>hijh</w:t>
      </w:r>
      <w:proofErr w:type="spellEnd"/>
      <w:r w:rsidRPr="00D01F87">
        <w:t>_{</w:t>
      </w:r>
      <w:proofErr w:type="spellStart"/>
      <w:r w:rsidRPr="00D01F87">
        <w:t>ij</w:t>
      </w:r>
      <w:proofErr w:type="spellEnd"/>
      <w:r w:rsidRPr="00D01F87">
        <w:t>}</w:t>
      </w:r>
      <w:proofErr w:type="spellStart"/>
      <w:r w:rsidRPr="00D01F87">
        <w:t>hij</w:t>
      </w:r>
      <w:proofErr w:type="spellEnd"/>
      <w:r w:rsidRPr="00D01F87">
        <w:t xml:space="preserve">​ bildet damit die erste </w:t>
      </w:r>
      <w:r w:rsidRPr="00D01F87">
        <w:rPr>
          <w:b/>
          <w:bCs/>
        </w:rPr>
        <w:t>metrische Projektion</w:t>
      </w:r>
      <w:r w:rsidRPr="00D01F87">
        <w:t xml:space="preserve"> des FRZK.</w:t>
      </w:r>
      <w:r w:rsidRPr="00D01F87">
        <w:br/>
        <w:t>Es beschreibt, wie sich funktionale Differenzen im U-Raum zu stabilen Raumrelationen falten.</w:t>
      </w:r>
      <w:r w:rsidRPr="00D01F87">
        <w:br/>
        <w:t>An dieser Stelle beginnt der Übergang zur metrischen Struktur des Systems, die in Kapitel 4 weiter ausgearbeitet wird.</w:t>
      </w:r>
    </w:p>
    <w:p w14:paraId="1B7A54E6" w14:textId="77777777" w:rsidR="00984D73" w:rsidRPr="00D01F87" w:rsidRDefault="00984D73" w:rsidP="00984D73">
      <w:r>
        <w:pict w14:anchorId="1A588252">
          <v:rect id="_x0000_i1027" style="width:0;height:1.5pt" o:hralign="center" o:hrstd="t" o:hr="t" fillcolor="#a0a0a0" stroked="f"/>
        </w:pict>
      </w:r>
    </w:p>
    <w:p w14:paraId="3F17AF08" w14:textId="77777777" w:rsidR="00984D73" w:rsidRPr="00D01F87" w:rsidRDefault="00984D73" w:rsidP="00984D73">
      <w:pPr>
        <w:rPr>
          <w:b/>
          <w:bCs/>
        </w:rPr>
      </w:pPr>
      <w:r w:rsidRPr="00D01F87">
        <w:rPr>
          <w:b/>
          <w:bCs/>
        </w:rPr>
        <w:t xml:space="preserve">(3) Visualisierung der </w:t>
      </w:r>
      <w:proofErr w:type="spellStart"/>
      <w:r w:rsidRPr="00D01F87">
        <w:rPr>
          <w:b/>
          <w:bCs/>
        </w:rPr>
        <w:t>Brane</w:t>
      </w:r>
      <w:proofErr w:type="spellEnd"/>
      <w:r w:rsidRPr="00D01F87">
        <w:rPr>
          <w:b/>
          <w:bCs/>
        </w:rPr>
        <w:t>-Funktion</w:t>
      </w:r>
    </w:p>
    <w:p w14:paraId="0AA29795" w14:textId="77777777" w:rsidR="00984D73" w:rsidRPr="00D01F87" w:rsidRDefault="00984D73" w:rsidP="00984D73">
      <w:r w:rsidRPr="00D01F87">
        <w:t>Visuell lässt sich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 xml:space="preserve">) als </w:t>
      </w:r>
      <w:r w:rsidRPr="00D01F87">
        <w:rPr>
          <w:b/>
          <w:bCs/>
        </w:rPr>
        <w:t>emergente Fläche</w:t>
      </w:r>
      <w:r w:rsidRPr="00D01F87">
        <w:t xml:space="preserve"> über dem Funktionsraum UUU darstellen.</w:t>
      </w:r>
      <w:r w:rsidRPr="00D01F87">
        <w:br/>
        <w:t xml:space="preserve">Während die drei Basisfunktionen x(U)x(U)x(U), y(U)y(U)y(U), z(U)z(U)z(U) drei orthogonale Richtungen im Funktionsraum spannen, „spannt“ </w:t>
      </w:r>
      <w:proofErr w:type="spellStart"/>
      <w:r w:rsidRPr="00D01F87">
        <w:t>hhh</w:t>
      </w:r>
      <w:proofErr w:type="spellEnd"/>
      <w:r w:rsidRPr="00D01F87">
        <w:t xml:space="preserve"> die resultierende Fläche auf.</w:t>
      </w:r>
    </w:p>
    <w:p w14:paraId="1A9DE228" w14:textId="77777777" w:rsidR="00984D73" w:rsidRPr="00D01F87" w:rsidRDefault="00984D73" w:rsidP="00984D73">
      <w:r w:rsidRPr="00D01F87">
        <w:t>Man kann dies metaphorisch so auffassen:</w:t>
      </w:r>
    </w:p>
    <w:p w14:paraId="35F9E6C2" w14:textId="77777777" w:rsidR="00984D73" w:rsidRPr="00D01F87" w:rsidRDefault="00984D73" w:rsidP="00984D73">
      <w:pPr>
        <w:numPr>
          <w:ilvl w:val="0"/>
          <w:numId w:val="4"/>
        </w:numPr>
      </w:pPr>
      <w:r w:rsidRPr="00D01F87">
        <w:t>x(U</w:t>
      </w:r>
      <w:proofErr w:type="gramStart"/>
      <w:r w:rsidRPr="00D01F87">
        <w:t>),y</w:t>
      </w:r>
      <w:proofErr w:type="gramEnd"/>
      <w:r w:rsidRPr="00D01F87">
        <w:t>(U),z(U)x(U), y(U), z(U)x(U),y(U),z(U) → erzeugen Orte (Punkte im Raum)</w:t>
      </w:r>
    </w:p>
    <w:p w14:paraId="4F166C3A" w14:textId="77777777" w:rsidR="00984D73" w:rsidRPr="00D01F87" w:rsidRDefault="00984D73" w:rsidP="00984D73">
      <w:pPr>
        <w:numPr>
          <w:ilvl w:val="0"/>
          <w:numId w:val="4"/>
        </w:numPr>
      </w:pPr>
      <w:r w:rsidRPr="00D01F87">
        <w:t>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 → erzeugt Zusammenhang (Fläche, Kontinuität, Struktur)</w:t>
      </w:r>
    </w:p>
    <w:p w14:paraId="2A42DF6A" w14:textId="77777777" w:rsidR="00984D73" w:rsidRPr="00D01F87" w:rsidRDefault="00984D73" w:rsidP="00984D73">
      <w:r w:rsidRPr="00D01F87">
        <w:t>In einer grafischen Darstellung würde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 xml:space="preserve">) jene Zone markieren, in der die Punkte so dicht korreliert sind, dass sie als kontinuierliche Fläche erscheinen — also als </w:t>
      </w:r>
      <w:r w:rsidRPr="00D01F87">
        <w:rPr>
          <w:b/>
          <w:bCs/>
        </w:rPr>
        <w:t>funktionale Kohärenzdomäne</w:t>
      </w:r>
      <w:r w:rsidRPr="00D01F87">
        <w:t>.</w:t>
      </w:r>
    </w:p>
    <w:p w14:paraId="6281A006" w14:textId="77777777" w:rsidR="00984D73" w:rsidRPr="00D01F87" w:rsidRDefault="00984D73" w:rsidP="00984D73">
      <w:r>
        <w:pict w14:anchorId="508C35EA">
          <v:rect id="_x0000_i1028" style="width:0;height:1.5pt" o:hralign="center" o:hrstd="t" o:hr="t" fillcolor="#a0a0a0" stroked="f"/>
        </w:pict>
      </w:r>
    </w:p>
    <w:p w14:paraId="21E50110" w14:textId="77777777" w:rsidR="00984D73" w:rsidRPr="00D01F87" w:rsidRDefault="00984D73" w:rsidP="00984D73">
      <w:pPr>
        <w:rPr>
          <w:b/>
          <w:bCs/>
        </w:rPr>
      </w:pPr>
      <w:r w:rsidRPr="00D01F87">
        <w:rPr>
          <w:b/>
          <w:bCs/>
        </w:rPr>
        <w:t>(4) Erkenntnistheoretische Bedeutung</w:t>
      </w:r>
    </w:p>
    <w:p w14:paraId="69669874" w14:textId="77777777" w:rsidR="00984D73" w:rsidRPr="00D01F87" w:rsidRDefault="00984D73" w:rsidP="00984D73">
      <w:r w:rsidRPr="00D01F87">
        <w:t>Erkenntnistheoretisch repräsentiert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 xml:space="preserve">) den Beginn der </w:t>
      </w:r>
      <w:r w:rsidRPr="00D01F87">
        <w:rPr>
          <w:b/>
          <w:bCs/>
        </w:rPr>
        <w:t>raumhaften Einheit im Denken</w:t>
      </w:r>
      <w:r w:rsidRPr="00D01F87">
        <w:t>.</w:t>
      </w:r>
      <w:r w:rsidRPr="00D01F87">
        <w:br/>
        <w:t>Erst durch diese Verknüpfung wird es möglich, Orte als zueinander in Beziehung stehend zu erfassen.</w:t>
      </w:r>
      <w:r w:rsidRPr="00D01F87">
        <w:br/>
        <w:t xml:space="preserve">Damit ist die </w:t>
      </w:r>
      <w:proofErr w:type="spellStart"/>
      <w:r w:rsidRPr="00D01F87">
        <w:t>Brane</w:t>
      </w:r>
      <w:proofErr w:type="spellEnd"/>
      <w:r w:rsidRPr="00D01F87">
        <w:t xml:space="preserve">-Funktion der </w:t>
      </w:r>
      <w:r w:rsidRPr="00D01F87">
        <w:rPr>
          <w:b/>
          <w:bCs/>
        </w:rPr>
        <w:t>Ort der Erkennbarkeit von Raum selbst</w:t>
      </w:r>
      <w:r w:rsidRPr="00D01F87">
        <w:t xml:space="preserve"> — die Schnittstelle zwischen funktionaler Setzung und phänomenaler Kohärenz.</w:t>
      </w:r>
    </w:p>
    <w:p w14:paraId="1FF38B96" w14:textId="77777777" w:rsidR="00984D73" w:rsidRPr="00D01F87" w:rsidRDefault="00984D73" w:rsidP="00984D73">
      <w:r w:rsidRPr="00D01F87">
        <w:t>Sie transformiert das Axiomatische (Kap. 3.2) in das Wahrnehmbare und bildet so den formalen Ausgangspunkt für die späteren Kapitel:</w:t>
      </w:r>
    </w:p>
    <w:p w14:paraId="5D3EAD1E" w14:textId="77777777" w:rsidR="00984D73" w:rsidRPr="00D01F87" w:rsidRDefault="00984D73" w:rsidP="00984D73">
      <w:pPr>
        <w:numPr>
          <w:ilvl w:val="0"/>
          <w:numId w:val="5"/>
        </w:numPr>
      </w:pPr>
      <w:r w:rsidRPr="00D01F87">
        <w:rPr>
          <w:b/>
          <w:bCs/>
        </w:rPr>
        <w:t>Kapitel 4</w:t>
      </w:r>
      <w:r w:rsidRPr="00D01F87">
        <w:t>: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)h(x, y, z)h(</w:t>
      </w:r>
      <w:proofErr w:type="spellStart"/>
      <w:r w:rsidRPr="00D01F87">
        <w:t>x,y,z</w:t>
      </w:r>
      <w:proofErr w:type="spellEnd"/>
      <w:r w:rsidRPr="00D01F87">
        <w:t>) → Grundlage der axiomatischen Kohärenzbildung, Definition der Metrik</w:t>
      </w:r>
    </w:p>
    <w:p w14:paraId="48843782" w14:textId="77777777" w:rsidR="00984D73" w:rsidRPr="00D01F87" w:rsidRDefault="00984D73" w:rsidP="00984D73">
      <w:pPr>
        <w:numPr>
          <w:ilvl w:val="0"/>
          <w:numId w:val="5"/>
        </w:numPr>
      </w:pPr>
      <w:r w:rsidRPr="00D01F87">
        <w:rPr>
          <w:b/>
          <w:bCs/>
        </w:rPr>
        <w:t>Kapitel 5</w:t>
      </w:r>
      <w:r w:rsidRPr="00D01F87">
        <w:t>: h˙(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)\</w:t>
      </w:r>
      <w:proofErr w:type="spellStart"/>
      <w:r w:rsidRPr="00D01F87">
        <w:t>dot</w:t>
      </w:r>
      <w:proofErr w:type="spellEnd"/>
      <w:r w:rsidRPr="00D01F87">
        <w:t>{h}(x, y, z)h˙(</w:t>
      </w:r>
      <w:proofErr w:type="spellStart"/>
      <w:r w:rsidRPr="00D01F87">
        <w:t>x,y,z</w:t>
      </w:r>
      <w:proofErr w:type="spellEnd"/>
      <w:r w:rsidRPr="00D01F87">
        <w:t>) → zeitliche Ableitung, Dynamik der Kohärenz</w:t>
      </w:r>
    </w:p>
    <w:p w14:paraId="13524761" w14:textId="77777777" w:rsidR="00984D73" w:rsidRPr="00D01F87" w:rsidRDefault="00984D73" w:rsidP="00984D73">
      <w:pPr>
        <w:numPr>
          <w:ilvl w:val="0"/>
          <w:numId w:val="5"/>
        </w:numPr>
      </w:pPr>
      <w:r w:rsidRPr="00D01F87">
        <w:rPr>
          <w:b/>
          <w:bCs/>
        </w:rPr>
        <w:t>Kapitel 6</w:t>
      </w:r>
      <w:r w:rsidRPr="00D01F87">
        <w:t>: h(</w:t>
      </w:r>
      <w:proofErr w:type="spellStart"/>
      <w:proofErr w:type="gramStart"/>
      <w:r w:rsidRPr="00D01F87">
        <w:t>x,y</w:t>
      </w:r>
      <w:proofErr w:type="gramEnd"/>
      <w:r w:rsidRPr="00D01F87">
        <w:t>,z,I</w:t>
      </w:r>
      <w:proofErr w:type="spellEnd"/>
      <w:r w:rsidRPr="00D01F87">
        <w:t>)h(x, y, z, I)h(</w:t>
      </w:r>
      <w:proofErr w:type="spellStart"/>
      <w:r w:rsidRPr="00D01F87">
        <w:t>x,y,z,I</w:t>
      </w:r>
      <w:proofErr w:type="spellEnd"/>
      <w:r w:rsidRPr="00D01F87">
        <w:t>) → Integration des Beobachters in die funktionale Fläche</w:t>
      </w:r>
    </w:p>
    <w:p w14:paraId="5688FCD9" w14:textId="77777777" w:rsidR="00984D73" w:rsidRPr="00D01F87" w:rsidRDefault="00984D73" w:rsidP="00984D73">
      <w:r w:rsidRPr="00D01F87">
        <w:t xml:space="preserve">Damit ist die </w:t>
      </w:r>
      <w:proofErr w:type="spellStart"/>
      <w:r w:rsidRPr="00D01F87">
        <w:t>Brane</w:t>
      </w:r>
      <w:proofErr w:type="spellEnd"/>
      <w:r w:rsidRPr="00D01F87">
        <w:t xml:space="preserve">-Funktion das erste Element, das das </w:t>
      </w:r>
      <w:r w:rsidRPr="00D01F87">
        <w:rPr>
          <w:b/>
          <w:bCs/>
        </w:rPr>
        <w:t>Funktionale (</w:t>
      </w:r>
      <w:proofErr w:type="spellStart"/>
      <w:r w:rsidRPr="00D01F87">
        <w:rPr>
          <w:b/>
          <w:bCs/>
        </w:rPr>
        <w:t>Operatorenwirkung</w:t>
      </w:r>
      <w:proofErr w:type="spellEnd"/>
      <w:r w:rsidRPr="00D01F87">
        <w:rPr>
          <w:b/>
          <w:bCs/>
        </w:rPr>
        <w:t>)</w:t>
      </w:r>
      <w:r w:rsidRPr="00D01F87">
        <w:t xml:space="preserve"> mit dem </w:t>
      </w:r>
      <w:r w:rsidRPr="00D01F87">
        <w:rPr>
          <w:b/>
          <w:bCs/>
        </w:rPr>
        <w:t>Strukturellen (Raumkohärenz)</w:t>
      </w:r>
      <w:r w:rsidRPr="00D01F87">
        <w:t xml:space="preserve"> vermittelt.</w:t>
      </w:r>
      <w:r w:rsidRPr="00D01F87">
        <w:br/>
        <w:t>Sie markiert den Punkt, an dem aus dem bloßen Ort ein Raumzusammenhang entsteht — den Übergang von der Emergenz des Ortes zur Emergenz der Kohärenz.</w:t>
      </w:r>
    </w:p>
    <w:p w14:paraId="6058FBE7" w14:textId="77777777" w:rsidR="00984D73" w:rsidRPr="00D01F87" w:rsidRDefault="00984D73" w:rsidP="00984D73">
      <w:r>
        <w:pict w14:anchorId="2DFD3FB4">
          <v:rect id="_x0000_i1029" style="width:0;height:1.5pt" o:hralign="center" o:hrstd="t" o:hr="t" fillcolor="#a0a0a0" stroked="f"/>
        </w:pict>
      </w:r>
    </w:p>
    <w:p w14:paraId="50C4BC69" w14:textId="77777777" w:rsidR="00984D73" w:rsidRPr="00D01F87" w:rsidRDefault="00984D73" w:rsidP="00984D73">
      <w:pPr>
        <w:rPr>
          <w:b/>
          <w:bCs/>
        </w:rPr>
      </w:pPr>
      <w:proofErr w:type="gramStart"/>
      <w:r w:rsidRPr="00D01F87">
        <w:rPr>
          <w:b/>
          <w:bCs/>
        </w:rPr>
        <w:t>3.6.3 Dimensionale</w:t>
      </w:r>
      <w:proofErr w:type="gramEnd"/>
      <w:r w:rsidRPr="00D01F87">
        <w:rPr>
          <w:b/>
          <w:bCs/>
        </w:rPr>
        <w:t xml:space="preserve"> Erweiterung – Mehrfache </w:t>
      </w:r>
      <w:proofErr w:type="spellStart"/>
      <w:r w:rsidRPr="00D01F87">
        <w:rPr>
          <w:b/>
          <w:bCs/>
        </w:rPr>
        <w:t>Branen</w:t>
      </w:r>
      <w:proofErr w:type="spellEnd"/>
      <w:r w:rsidRPr="00D01F87">
        <w:rPr>
          <w:b/>
          <w:bCs/>
        </w:rPr>
        <w:t xml:space="preserve"> und die Tiefe des Raumes</w:t>
      </w:r>
    </w:p>
    <w:p w14:paraId="267CECC6" w14:textId="77777777" w:rsidR="00984D73" w:rsidRPr="00D01F87" w:rsidRDefault="00984D73" w:rsidP="00984D73">
      <w:r w:rsidRPr="00D01F87">
        <w:t>Die bisherige Definition von h(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>)h(</w:t>
      </w:r>
      <w:proofErr w:type="spellStart"/>
      <w:r w:rsidRPr="00D01F87">
        <w:t>x,y,z</w:t>
      </w:r>
      <w:proofErr w:type="spellEnd"/>
      <w:r w:rsidRPr="00D01F87">
        <w:t xml:space="preserve">) beschreibt eine einzige </w:t>
      </w:r>
      <w:proofErr w:type="spellStart"/>
      <w:r w:rsidRPr="00D01F87">
        <w:t>Brane</w:t>
      </w:r>
      <w:proofErr w:type="spellEnd"/>
      <w:r w:rsidRPr="00D01F87">
        <w:t>-Funktion, die aus der Kombination der drei Basisoperatoren entsteht.</w:t>
      </w:r>
      <w:r w:rsidRPr="00D01F87">
        <w:br/>
        <w:t xml:space="preserve">In der weiteren Systembetrachtung wird jedoch deutlich, dass das FRZK nicht nur eine solche Fläche ausbildet, sondern ein ganzes </w:t>
      </w:r>
      <w:r w:rsidRPr="00D01F87">
        <w:rPr>
          <w:b/>
          <w:bCs/>
        </w:rPr>
        <w:t xml:space="preserve">Bündel von </w:t>
      </w:r>
      <w:proofErr w:type="spellStart"/>
      <w:r w:rsidRPr="00D01F87">
        <w:rPr>
          <w:b/>
          <w:bCs/>
        </w:rPr>
        <w:t>Branen</w:t>
      </w:r>
      <w:proofErr w:type="spellEnd"/>
      <w:r w:rsidRPr="00D01F87">
        <w:t>, die unterschiedliche Dimensionen funktionaler Kohärenz repräsentieren.</w:t>
      </w:r>
    </w:p>
    <w:p w14:paraId="21943F99" w14:textId="77777777" w:rsidR="00984D73" w:rsidRPr="00D01F87" w:rsidRDefault="00984D73" w:rsidP="00984D73">
      <w:r w:rsidRPr="00D01F87">
        <w:t>Formal lässt sich dies als Funktionensystem darstellen:</w:t>
      </w:r>
    </w:p>
    <w:p w14:paraId="4F5897FD" w14:textId="77777777" w:rsidR="00984D73" w:rsidRPr="00D01F87" w:rsidRDefault="00984D73" w:rsidP="00984D73">
      <w:r w:rsidRPr="00D01F87">
        <w:t>H={hi(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)},i=1,…,</w:t>
      </w:r>
      <w:proofErr w:type="spellStart"/>
      <w:r w:rsidRPr="00D01F87">
        <w:t>nH</w:t>
      </w:r>
      <w:proofErr w:type="spellEnd"/>
      <w:r w:rsidRPr="00D01F87">
        <w:t xml:space="preserve"> = \{</w:t>
      </w:r>
      <w:proofErr w:type="spellStart"/>
      <w:r w:rsidRPr="00D01F87">
        <w:t>h_i</w:t>
      </w:r>
      <w:proofErr w:type="spellEnd"/>
      <w:r w:rsidRPr="00D01F87">
        <w:t>(</w:t>
      </w:r>
      <w:proofErr w:type="spellStart"/>
      <w:r w:rsidRPr="00D01F87">
        <w:t>x,y,z</w:t>
      </w:r>
      <w:proofErr w:type="spellEnd"/>
      <w:r w:rsidRPr="00D01F87">
        <w:t>)\}, \</w:t>
      </w:r>
      <w:proofErr w:type="spellStart"/>
      <w:r w:rsidRPr="00D01F87">
        <w:t>quad</w:t>
      </w:r>
      <w:proofErr w:type="spellEnd"/>
      <w:r w:rsidRPr="00D01F87">
        <w:t xml:space="preserve"> i = 1,\</w:t>
      </w:r>
      <w:proofErr w:type="spellStart"/>
      <w:r w:rsidRPr="00D01F87">
        <w:t>dots,nH</w:t>
      </w:r>
      <w:proofErr w:type="spellEnd"/>
      <w:r w:rsidRPr="00D01F87">
        <w:t>={hi​(</w:t>
      </w:r>
      <w:proofErr w:type="spellStart"/>
      <w:r w:rsidRPr="00D01F87">
        <w:t>x,y,z</w:t>
      </w:r>
      <w:proofErr w:type="spellEnd"/>
      <w:r w:rsidRPr="00D01F87">
        <w:t xml:space="preserve">)},i=1,…,n </w:t>
      </w:r>
    </w:p>
    <w:p w14:paraId="14CBA2B9" w14:textId="77777777" w:rsidR="00984D73" w:rsidRPr="00D01F87" w:rsidRDefault="00984D73" w:rsidP="00984D73">
      <w:r w:rsidRPr="00D01F87">
        <w:t xml:space="preserve">Jede dieser </w:t>
      </w:r>
      <w:proofErr w:type="spellStart"/>
      <w:r w:rsidRPr="00D01F87">
        <w:t>Branen</w:t>
      </w:r>
      <w:proofErr w:type="spellEnd"/>
      <w:r w:rsidRPr="00D01F87">
        <w:t xml:space="preserve"> beschreibt eine eigenständige Kohärenzdimension:</w:t>
      </w:r>
    </w:p>
    <w:p w14:paraId="632E5691" w14:textId="77777777" w:rsidR="00984D73" w:rsidRPr="00D01F87" w:rsidRDefault="00984D73" w:rsidP="00984D73">
      <w:pPr>
        <w:numPr>
          <w:ilvl w:val="0"/>
          <w:numId w:val="6"/>
        </w:numPr>
      </w:pPr>
      <w:r w:rsidRPr="00D01F87">
        <w:t>h1(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)h_1(</w:t>
      </w:r>
      <w:proofErr w:type="spellStart"/>
      <w:r w:rsidRPr="00D01F87">
        <w:t>x,y,z</w:t>
      </w:r>
      <w:proofErr w:type="spellEnd"/>
      <w:r w:rsidRPr="00D01F87">
        <w:t>)h1​(</w:t>
      </w:r>
      <w:proofErr w:type="spellStart"/>
      <w:r w:rsidRPr="00D01F87">
        <w:t>x,y,z</w:t>
      </w:r>
      <w:proofErr w:type="spellEnd"/>
      <w:r w:rsidRPr="00D01F87">
        <w:t>): geometrisch-topologische Kohärenz (räumliche Ordnung)</w:t>
      </w:r>
    </w:p>
    <w:p w14:paraId="03BBDDD5" w14:textId="77777777" w:rsidR="00984D73" w:rsidRPr="00D01F87" w:rsidRDefault="00984D73" w:rsidP="00984D73">
      <w:pPr>
        <w:numPr>
          <w:ilvl w:val="0"/>
          <w:numId w:val="6"/>
        </w:numPr>
      </w:pPr>
      <w:r w:rsidRPr="00D01F87">
        <w:t>h2(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)h_2(</w:t>
      </w:r>
      <w:proofErr w:type="spellStart"/>
      <w:r w:rsidRPr="00D01F87">
        <w:t>x,y,z</w:t>
      </w:r>
      <w:proofErr w:type="spellEnd"/>
      <w:r w:rsidRPr="00D01F87">
        <w:t>)h2​(</w:t>
      </w:r>
      <w:proofErr w:type="spellStart"/>
      <w:r w:rsidRPr="00D01F87">
        <w:t>x,y,z</w:t>
      </w:r>
      <w:proofErr w:type="spellEnd"/>
      <w:r w:rsidRPr="00D01F87">
        <w:t>): dynamische Kohärenz (zeitliche Übergänge)</w:t>
      </w:r>
    </w:p>
    <w:p w14:paraId="5939F018" w14:textId="77777777" w:rsidR="00984D73" w:rsidRPr="00D01F87" w:rsidRDefault="00984D73" w:rsidP="00984D73">
      <w:pPr>
        <w:numPr>
          <w:ilvl w:val="0"/>
          <w:numId w:val="6"/>
        </w:numPr>
      </w:pPr>
      <w:r w:rsidRPr="00D01F87">
        <w:t>h3(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)h_3(</w:t>
      </w:r>
      <w:proofErr w:type="spellStart"/>
      <w:r w:rsidRPr="00D01F87">
        <w:t>x,y,z</w:t>
      </w:r>
      <w:proofErr w:type="spellEnd"/>
      <w:r w:rsidRPr="00D01F87">
        <w:t>)h3​(</w:t>
      </w:r>
      <w:proofErr w:type="spellStart"/>
      <w:r w:rsidRPr="00D01F87">
        <w:t>x,y,z</w:t>
      </w:r>
      <w:proofErr w:type="spellEnd"/>
      <w:r w:rsidRPr="00D01F87">
        <w:t>): semantische Kohärenz (Bedeutungsfelder)</w:t>
      </w:r>
    </w:p>
    <w:p w14:paraId="1EBCC002" w14:textId="77777777" w:rsidR="00984D73" w:rsidRPr="00D01F87" w:rsidRDefault="00984D73" w:rsidP="00984D73">
      <w:pPr>
        <w:numPr>
          <w:ilvl w:val="0"/>
          <w:numId w:val="6"/>
        </w:numPr>
      </w:pPr>
      <w:r w:rsidRPr="00D01F87">
        <w:t>h4(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)h_4(</w:t>
      </w:r>
      <w:proofErr w:type="spellStart"/>
      <w:r w:rsidRPr="00D01F87">
        <w:t>x,y,z</w:t>
      </w:r>
      <w:proofErr w:type="spellEnd"/>
      <w:r w:rsidRPr="00D01F87">
        <w:t>)h4​(</w:t>
      </w:r>
      <w:proofErr w:type="spellStart"/>
      <w:r w:rsidRPr="00D01F87">
        <w:t>x,y,z</w:t>
      </w:r>
      <w:proofErr w:type="spellEnd"/>
      <w:r w:rsidRPr="00D01F87">
        <w:t>): soziale Kohärenz (Interaktion, Anschlussfähigkeit)</w:t>
      </w:r>
    </w:p>
    <w:p w14:paraId="4A1EC6CC" w14:textId="77777777" w:rsidR="00984D73" w:rsidRPr="00D01F87" w:rsidRDefault="00984D73" w:rsidP="00984D73">
      <w:pPr>
        <w:numPr>
          <w:ilvl w:val="0"/>
          <w:numId w:val="6"/>
        </w:numPr>
      </w:pPr>
      <w:r w:rsidRPr="00D01F87">
        <w:t>h5(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)h_5(</w:t>
      </w:r>
      <w:proofErr w:type="spellStart"/>
      <w:r w:rsidRPr="00D01F87">
        <w:t>x,y,z</w:t>
      </w:r>
      <w:proofErr w:type="spellEnd"/>
      <w:r w:rsidRPr="00D01F87">
        <w:t>)h5​(</w:t>
      </w:r>
      <w:proofErr w:type="spellStart"/>
      <w:r w:rsidRPr="00D01F87">
        <w:t>x,y,z</w:t>
      </w:r>
      <w:proofErr w:type="spellEnd"/>
      <w:r w:rsidRPr="00D01F87">
        <w:t>): reflexive Kohärenz (Beobachterbezug, Selbststabilisierung)</w:t>
      </w:r>
    </w:p>
    <w:p w14:paraId="19BD512F" w14:textId="77777777" w:rsidR="00984D73" w:rsidRPr="00D01F87" w:rsidRDefault="00984D73" w:rsidP="00984D73">
      <w:r w:rsidRPr="00D01F87">
        <w:t xml:space="preserve">Diese </w:t>
      </w:r>
      <w:proofErr w:type="spellStart"/>
      <w:r w:rsidRPr="00D01F87">
        <w:t>Branen</w:t>
      </w:r>
      <w:proofErr w:type="spellEnd"/>
      <w:r w:rsidRPr="00D01F87">
        <w:t xml:space="preserve"> sind nicht additiv, sondern </w:t>
      </w:r>
      <w:r w:rsidRPr="00D01F87">
        <w:rPr>
          <w:b/>
          <w:bCs/>
        </w:rPr>
        <w:t>rekursiv miteinander verschränkt</w:t>
      </w:r>
      <w:r w:rsidRPr="00D01F87">
        <w:t>.</w:t>
      </w:r>
      <w:r w:rsidRPr="00D01F87">
        <w:br/>
        <w:t xml:space="preserve">Jede neue </w:t>
      </w:r>
      <w:proofErr w:type="spellStart"/>
      <w:r w:rsidRPr="00D01F87">
        <w:t>Brane</w:t>
      </w:r>
      <w:proofErr w:type="spellEnd"/>
      <w:r w:rsidRPr="00D01F87">
        <w:t xml:space="preserve"> entsteht als Funktion der vorangegangenen:</w:t>
      </w:r>
    </w:p>
    <w:p w14:paraId="0EE04015" w14:textId="77777777" w:rsidR="00984D73" w:rsidRPr="00D01F87" w:rsidRDefault="00984D73" w:rsidP="00984D73">
      <w:r w:rsidRPr="00D01F87">
        <w:t>hi+1(</w:t>
      </w:r>
      <w:proofErr w:type="spellStart"/>
      <w:proofErr w:type="gramStart"/>
      <w:r w:rsidRPr="00D01F87">
        <w:t>x,y</w:t>
      </w:r>
      <w:proofErr w:type="gramEnd"/>
      <w:r w:rsidRPr="00D01F87">
        <w:t>,z</w:t>
      </w:r>
      <w:proofErr w:type="spellEnd"/>
      <w:r w:rsidRPr="00D01F87">
        <w:t>)=f(</w:t>
      </w:r>
      <w:proofErr w:type="spellStart"/>
      <w:r w:rsidRPr="00D01F87">
        <w:t>hi,</w:t>
      </w:r>
      <w:r w:rsidRPr="00D01F87">
        <w:rPr>
          <w:rFonts w:ascii="Cambria Math" w:hAnsi="Cambria Math" w:cs="Cambria Math"/>
        </w:rPr>
        <w:t>∇</w:t>
      </w:r>
      <w:r w:rsidRPr="00D01F87">
        <w:t>hi</w:t>
      </w:r>
      <w:proofErr w:type="spellEnd"/>
      <w:r w:rsidRPr="00D01F87">
        <w:t>)h_{i+1}(</w:t>
      </w:r>
      <w:proofErr w:type="spellStart"/>
      <w:r w:rsidRPr="00D01F87">
        <w:t>x,y,z</w:t>
      </w:r>
      <w:proofErr w:type="spellEnd"/>
      <w:r w:rsidRPr="00D01F87">
        <w:t>) = f(</w:t>
      </w:r>
      <w:proofErr w:type="spellStart"/>
      <w:r w:rsidRPr="00D01F87">
        <w:t>h_i</w:t>
      </w:r>
      <w:proofErr w:type="spellEnd"/>
      <w:r w:rsidRPr="00D01F87">
        <w:t>, \</w:t>
      </w:r>
      <w:proofErr w:type="spellStart"/>
      <w:r w:rsidRPr="00D01F87">
        <w:t>nabla</w:t>
      </w:r>
      <w:proofErr w:type="spellEnd"/>
      <w:r w:rsidRPr="00D01F87">
        <w:t xml:space="preserve"> </w:t>
      </w:r>
      <w:proofErr w:type="spellStart"/>
      <w:r w:rsidRPr="00D01F87">
        <w:t>h_i</w:t>
      </w:r>
      <w:proofErr w:type="spellEnd"/>
      <w:r w:rsidRPr="00D01F87">
        <w:t>)hi+1​(</w:t>
      </w:r>
      <w:proofErr w:type="spellStart"/>
      <w:r w:rsidRPr="00D01F87">
        <w:t>x,y,z</w:t>
      </w:r>
      <w:proofErr w:type="spellEnd"/>
      <w:r w:rsidRPr="00D01F87">
        <w:t>)=f(hi​,</w:t>
      </w:r>
      <w:r w:rsidRPr="00D01F87">
        <w:rPr>
          <w:rFonts w:ascii="Cambria Math" w:hAnsi="Cambria Math" w:cs="Cambria Math"/>
        </w:rPr>
        <w:t>∇</w:t>
      </w:r>
      <w:r w:rsidRPr="00D01F87">
        <w:t xml:space="preserve">hi​) </w:t>
      </w:r>
    </w:p>
    <w:p w14:paraId="4C072E75" w14:textId="77777777" w:rsidR="00984D73" w:rsidRPr="00D01F87" w:rsidRDefault="00984D73" w:rsidP="00984D73">
      <w:r w:rsidRPr="00D01F87">
        <w:t xml:space="preserve">Damit beschreibt jede </w:t>
      </w:r>
      <w:proofErr w:type="spellStart"/>
      <w:r w:rsidRPr="00D01F87">
        <w:t>Brane</w:t>
      </w:r>
      <w:proofErr w:type="spellEnd"/>
      <w:r w:rsidRPr="00D01F87">
        <w:t xml:space="preserve">-Funktion eine </w:t>
      </w:r>
      <w:r w:rsidRPr="00D01F87">
        <w:rPr>
          <w:b/>
          <w:bCs/>
        </w:rPr>
        <w:t>höhere Ordnung von Kohärenz</w:t>
      </w:r>
      <w:r w:rsidRPr="00D01F87">
        <w:t xml:space="preserve"> – eine Ebene, auf der bereits bestehende Strukturen miteinander in Beziehung treten.</w:t>
      </w:r>
    </w:p>
    <w:p w14:paraId="4A8E2D9F" w14:textId="77777777" w:rsidR="00984D73" w:rsidRPr="00D01F87" w:rsidRDefault="00984D73" w:rsidP="00984D73">
      <w:r w:rsidRPr="00D01F87">
        <w:t xml:space="preserve">Erkenntnistheoretisch eröffnet dieser Schritt den Übergang von der </w:t>
      </w:r>
      <w:r w:rsidRPr="00D01F87">
        <w:rPr>
          <w:b/>
          <w:bCs/>
        </w:rPr>
        <w:t>lokalen zur systemischen Kohärenz</w:t>
      </w:r>
      <w:r w:rsidRPr="00D01F87">
        <w:t>:</w:t>
      </w:r>
      <w:r w:rsidRPr="00D01F87">
        <w:br/>
        <w:t xml:space="preserve">Kohärenz wird nicht mehr als Zustand, sondern als </w:t>
      </w:r>
      <w:r w:rsidRPr="00D01F87">
        <w:rPr>
          <w:b/>
          <w:bCs/>
        </w:rPr>
        <w:t>Relation zwischen Relationen</w:t>
      </w:r>
      <w:r w:rsidRPr="00D01F87">
        <w:t xml:space="preserve"> verstanden.</w:t>
      </w:r>
      <w:r w:rsidRPr="00D01F87">
        <w:br/>
        <w:t>Sie ist nicht das, was „ist“, sondern das, was „hält“.</w:t>
      </w:r>
    </w:p>
    <w:p w14:paraId="4B7914E9" w14:textId="77777777" w:rsidR="00984D73" w:rsidRPr="00D01F87" w:rsidRDefault="00984D73" w:rsidP="00984D73">
      <w:r w:rsidRPr="00D01F87">
        <w:t xml:space="preserve">In der Didaktik entspricht dies dem Übergang von der punktuellen Wissensvermittlung zur </w:t>
      </w:r>
      <w:r w:rsidRPr="00D01F87">
        <w:rPr>
          <w:b/>
          <w:bCs/>
        </w:rPr>
        <w:t>Erzeugung von Lernräumen</w:t>
      </w:r>
      <w:r w:rsidRPr="00D01F87">
        <w:t>, in denen sich Bedeutungen überlagern und gegenseitig stabilisieren.</w:t>
      </w:r>
      <w:r w:rsidRPr="00D01F87">
        <w:br/>
        <w:t xml:space="preserve">Wenn Lernende auf unterschiedlichen Ebenen dieselbe Struktur „sehen“, entsteht funktionale Kohärenz über Dimensionen hinweg — also mehrdimensionale </w:t>
      </w:r>
      <w:proofErr w:type="spellStart"/>
      <w:r w:rsidRPr="00D01F87">
        <w:t>Branen</w:t>
      </w:r>
      <w:proofErr w:type="spellEnd"/>
      <w:r w:rsidRPr="00D01F87">
        <w:t>.</w:t>
      </w:r>
    </w:p>
    <w:p w14:paraId="7F241AEA" w14:textId="77777777" w:rsidR="00984D73" w:rsidRPr="00D01F87" w:rsidRDefault="00984D73" w:rsidP="00984D73">
      <w:r w:rsidRPr="00D01F87">
        <w:t>So verstanden, bildet H={hi}H = \{</w:t>
      </w:r>
      <w:proofErr w:type="spellStart"/>
      <w:r w:rsidRPr="00D01F87">
        <w:t>h_i</w:t>
      </w:r>
      <w:proofErr w:type="spellEnd"/>
      <w:r w:rsidRPr="00D01F87">
        <w:t>\}H={hi​} die funktionale Tiefe des FRZK – ein mehrschichtiges Gewebe von Flächen, in dem sich Orientierung, Bedeutung und Dynamik gegenseitig hervorbringen.</w:t>
      </w:r>
    </w:p>
    <w:p w14:paraId="27296EE8" w14:textId="77777777" w:rsidR="00984D73" w:rsidRPr="00D01F87" w:rsidRDefault="00984D73" w:rsidP="00984D73">
      <w:r>
        <w:pict w14:anchorId="6781B33B">
          <v:rect id="_x0000_i1030" style="width:0;height:1.5pt" o:hralign="center" o:hrstd="t" o:hr="t" fillcolor="#a0a0a0" stroked="f"/>
        </w:pict>
      </w:r>
    </w:p>
    <w:p w14:paraId="7B908355" w14:textId="77777777" w:rsidR="00984D73" w:rsidRPr="00D01F87" w:rsidRDefault="00984D73" w:rsidP="00984D73">
      <w:pPr>
        <w:rPr>
          <w:b/>
          <w:bCs/>
        </w:rPr>
      </w:pPr>
      <w:r w:rsidRPr="00D01F87">
        <w:rPr>
          <w:b/>
          <w:bCs/>
        </w:rPr>
        <w:t>Zentrale Quellen und theoretische Bezugspunkte</w:t>
      </w:r>
    </w:p>
    <w:p w14:paraId="720B57E6" w14:textId="77777777" w:rsidR="00984D73" w:rsidRPr="00D01F87" w:rsidRDefault="00984D73" w:rsidP="00984D73">
      <w:pPr>
        <w:numPr>
          <w:ilvl w:val="0"/>
          <w:numId w:val="7"/>
        </w:numPr>
      </w:pPr>
      <w:r w:rsidRPr="00D01F87">
        <w:t xml:space="preserve">Spencer-Brown, G. (1972). </w:t>
      </w:r>
      <w:r w:rsidRPr="00D01F87">
        <w:rPr>
          <w:i/>
          <w:iCs/>
        </w:rPr>
        <w:t xml:space="preserve">Laws </w:t>
      </w:r>
      <w:proofErr w:type="spellStart"/>
      <w:r w:rsidRPr="00D01F87">
        <w:rPr>
          <w:i/>
          <w:iCs/>
        </w:rPr>
        <w:t>of</w:t>
      </w:r>
      <w:proofErr w:type="spellEnd"/>
      <w:r w:rsidRPr="00D01F87">
        <w:rPr>
          <w:i/>
          <w:iCs/>
        </w:rPr>
        <w:t xml:space="preserve"> Form.</w:t>
      </w:r>
      <w:r w:rsidRPr="00D01F87">
        <w:t xml:space="preserve"> London: Allen &amp; </w:t>
      </w:r>
      <w:proofErr w:type="spellStart"/>
      <w:r w:rsidRPr="00D01F87">
        <w:t>Unwin</w:t>
      </w:r>
      <w:proofErr w:type="spellEnd"/>
      <w:r w:rsidRPr="00D01F87">
        <w:t>.</w:t>
      </w:r>
    </w:p>
    <w:p w14:paraId="383814DB" w14:textId="77777777" w:rsidR="00984D73" w:rsidRPr="00D01F87" w:rsidRDefault="00984D73" w:rsidP="00984D73">
      <w:pPr>
        <w:numPr>
          <w:ilvl w:val="0"/>
          <w:numId w:val="7"/>
        </w:numPr>
      </w:pPr>
      <w:r w:rsidRPr="00D01F87">
        <w:t xml:space="preserve">Varela, F. J. (1979). </w:t>
      </w:r>
      <w:proofErr w:type="spellStart"/>
      <w:r w:rsidRPr="00D01F87">
        <w:rPr>
          <w:i/>
          <w:iCs/>
        </w:rPr>
        <w:t>Principles</w:t>
      </w:r>
      <w:proofErr w:type="spellEnd"/>
      <w:r w:rsidRPr="00D01F87">
        <w:rPr>
          <w:i/>
          <w:iCs/>
        </w:rPr>
        <w:t xml:space="preserve"> </w:t>
      </w:r>
      <w:proofErr w:type="spellStart"/>
      <w:r w:rsidRPr="00D01F87">
        <w:rPr>
          <w:i/>
          <w:iCs/>
        </w:rPr>
        <w:t>of</w:t>
      </w:r>
      <w:proofErr w:type="spellEnd"/>
      <w:r w:rsidRPr="00D01F87">
        <w:rPr>
          <w:i/>
          <w:iCs/>
        </w:rPr>
        <w:t xml:space="preserve"> Biological </w:t>
      </w:r>
      <w:proofErr w:type="spellStart"/>
      <w:r w:rsidRPr="00D01F87">
        <w:rPr>
          <w:i/>
          <w:iCs/>
        </w:rPr>
        <w:t>Autonomy</w:t>
      </w:r>
      <w:proofErr w:type="spellEnd"/>
      <w:r w:rsidRPr="00D01F87">
        <w:rPr>
          <w:i/>
          <w:iCs/>
        </w:rPr>
        <w:t>.</w:t>
      </w:r>
      <w:r w:rsidRPr="00D01F87">
        <w:t xml:space="preserve"> North Holland.</w:t>
      </w:r>
    </w:p>
    <w:p w14:paraId="5A84EA9A" w14:textId="77777777" w:rsidR="00984D73" w:rsidRPr="00D01F87" w:rsidRDefault="00984D73" w:rsidP="00984D73">
      <w:pPr>
        <w:numPr>
          <w:ilvl w:val="0"/>
          <w:numId w:val="7"/>
        </w:numPr>
      </w:pPr>
      <w:r w:rsidRPr="00D01F87">
        <w:t xml:space="preserve">von Foerster, H. (1981). </w:t>
      </w:r>
      <w:proofErr w:type="spellStart"/>
      <w:r w:rsidRPr="00D01F87">
        <w:rPr>
          <w:i/>
          <w:iCs/>
        </w:rPr>
        <w:t>Observing</w:t>
      </w:r>
      <w:proofErr w:type="spellEnd"/>
      <w:r w:rsidRPr="00D01F87">
        <w:rPr>
          <w:i/>
          <w:iCs/>
        </w:rPr>
        <w:t xml:space="preserve"> Systems.</w:t>
      </w:r>
      <w:r w:rsidRPr="00D01F87">
        <w:t xml:space="preserve"> Seaside, CA: Intersystems Publications.</w:t>
      </w:r>
    </w:p>
    <w:p w14:paraId="3828F601" w14:textId="77777777" w:rsidR="00984D73" w:rsidRPr="00D01F87" w:rsidRDefault="00984D73" w:rsidP="00984D73">
      <w:pPr>
        <w:numPr>
          <w:ilvl w:val="0"/>
          <w:numId w:val="7"/>
        </w:numPr>
      </w:pPr>
      <w:r w:rsidRPr="00D01F87">
        <w:t xml:space="preserve">Witten, E. (1996). </w:t>
      </w:r>
      <w:proofErr w:type="spellStart"/>
      <w:r w:rsidRPr="00D01F87">
        <w:rPr>
          <w:i/>
          <w:iCs/>
        </w:rPr>
        <w:t>Reflections</w:t>
      </w:r>
      <w:proofErr w:type="spellEnd"/>
      <w:r w:rsidRPr="00D01F87">
        <w:rPr>
          <w:i/>
          <w:iCs/>
        </w:rPr>
        <w:t xml:space="preserve"> on </w:t>
      </w:r>
      <w:proofErr w:type="spellStart"/>
      <w:r w:rsidRPr="00D01F87">
        <w:rPr>
          <w:i/>
          <w:iCs/>
        </w:rPr>
        <w:t>the</w:t>
      </w:r>
      <w:proofErr w:type="spellEnd"/>
      <w:r w:rsidRPr="00D01F87">
        <w:rPr>
          <w:i/>
          <w:iCs/>
        </w:rPr>
        <w:t xml:space="preserve"> </w:t>
      </w:r>
      <w:proofErr w:type="spellStart"/>
      <w:r w:rsidRPr="00D01F87">
        <w:rPr>
          <w:i/>
          <w:iCs/>
        </w:rPr>
        <w:t>Fate</w:t>
      </w:r>
      <w:proofErr w:type="spellEnd"/>
      <w:r w:rsidRPr="00D01F87">
        <w:rPr>
          <w:i/>
          <w:iCs/>
        </w:rPr>
        <w:t xml:space="preserve"> </w:t>
      </w:r>
      <w:proofErr w:type="spellStart"/>
      <w:r w:rsidRPr="00D01F87">
        <w:rPr>
          <w:i/>
          <w:iCs/>
        </w:rPr>
        <w:t>of</w:t>
      </w:r>
      <w:proofErr w:type="spellEnd"/>
      <w:r w:rsidRPr="00D01F87">
        <w:rPr>
          <w:i/>
          <w:iCs/>
        </w:rPr>
        <w:t xml:space="preserve"> </w:t>
      </w:r>
      <w:proofErr w:type="spellStart"/>
      <w:r w:rsidRPr="00D01F87">
        <w:rPr>
          <w:i/>
          <w:iCs/>
        </w:rPr>
        <w:t>Spacetime</w:t>
      </w:r>
      <w:proofErr w:type="spellEnd"/>
      <w:r w:rsidRPr="00D01F87">
        <w:rPr>
          <w:i/>
          <w:iCs/>
        </w:rPr>
        <w:t>.</w:t>
      </w:r>
      <w:r w:rsidRPr="00D01F87">
        <w:t xml:space="preserve"> </w:t>
      </w:r>
      <w:r w:rsidRPr="00D01F87">
        <w:rPr>
          <w:i/>
          <w:iCs/>
        </w:rPr>
        <w:t>Physics Today</w:t>
      </w:r>
      <w:r w:rsidRPr="00D01F87">
        <w:t>, 49(4).</w:t>
      </w:r>
    </w:p>
    <w:p w14:paraId="167258F6" w14:textId="77777777" w:rsidR="00984D73" w:rsidRPr="00D01F87" w:rsidRDefault="00984D73" w:rsidP="00984D73">
      <w:pPr>
        <w:numPr>
          <w:ilvl w:val="0"/>
          <w:numId w:val="7"/>
        </w:numPr>
      </w:pPr>
      <w:proofErr w:type="spellStart"/>
      <w:r w:rsidRPr="00D01F87">
        <w:t>Polchinski</w:t>
      </w:r>
      <w:proofErr w:type="spellEnd"/>
      <w:r w:rsidRPr="00D01F87">
        <w:t xml:space="preserve">, J. (1998). </w:t>
      </w:r>
      <w:r w:rsidRPr="00D01F87">
        <w:rPr>
          <w:i/>
          <w:iCs/>
        </w:rPr>
        <w:t>String Theory Vol. 1 &amp; 2.</w:t>
      </w:r>
      <w:r w:rsidRPr="00D01F87">
        <w:t xml:space="preserve"> Cambridge University Press.</w:t>
      </w:r>
    </w:p>
    <w:p w14:paraId="3BCB8B9E" w14:textId="77777777" w:rsidR="00984D73" w:rsidRPr="00D01F87" w:rsidRDefault="00984D73" w:rsidP="00984D73">
      <w:pPr>
        <w:numPr>
          <w:ilvl w:val="0"/>
          <w:numId w:val="7"/>
        </w:numPr>
      </w:pPr>
      <w:r w:rsidRPr="00D01F87">
        <w:t xml:space="preserve">Luhmann, N. (1990). </w:t>
      </w:r>
      <w:r w:rsidRPr="00D01F87">
        <w:rPr>
          <w:i/>
          <w:iCs/>
        </w:rPr>
        <w:t>Die Wissenschaft der Gesellschaft.</w:t>
      </w:r>
      <w:r w:rsidRPr="00D01F87">
        <w:t xml:space="preserve"> Frankfurt a. M.: Suhrkamp.</w:t>
      </w:r>
    </w:p>
    <w:p w14:paraId="0AB7F35C" w14:textId="77777777" w:rsidR="00984D73" w:rsidRPr="00D01F87" w:rsidRDefault="00984D73" w:rsidP="00984D73">
      <w:pPr>
        <w:numPr>
          <w:ilvl w:val="0"/>
          <w:numId w:val="7"/>
        </w:numPr>
      </w:pPr>
      <w:proofErr w:type="spellStart"/>
      <w:r w:rsidRPr="00D01F87">
        <w:t>Rovelli</w:t>
      </w:r>
      <w:proofErr w:type="spellEnd"/>
      <w:r w:rsidRPr="00D01F87">
        <w:t xml:space="preserve">, C. (2021). </w:t>
      </w:r>
      <w:r w:rsidRPr="00D01F87">
        <w:rPr>
          <w:i/>
          <w:iCs/>
        </w:rPr>
        <w:t>Helgoland.</w:t>
      </w:r>
      <w:r w:rsidRPr="00D01F87">
        <w:t xml:space="preserve"> London: Penguin Books.</w:t>
      </w:r>
    </w:p>
    <w:p w14:paraId="4DFFC46C" w14:textId="77777777" w:rsidR="00984D73" w:rsidRPr="00D01F87" w:rsidRDefault="00984D73" w:rsidP="00984D73"/>
    <w:p w14:paraId="681F3F52" w14:textId="77777777" w:rsidR="00984D73" w:rsidRDefault="00984D73" w:rsidP="00984D73">
      <w:r>
        <w:t>&lt;--</w:t>
      </w:r>
    </w:p>
    <w:p w14:paraId="6BF8C7A1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972D2"/>
    <w:multiLevelType w:val="multilevel"/>
    <w:tmpl w:val="5E2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AA028D"/>
    <w:multiLevelType w:val="multilevel"/>
    <w:tmpl w:val="020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95EEE"/>
    <w:multiLevelType w:val="multilevel"/>
    <w:tmpl w:val="360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6671B"/>
    <w:multiLevelType w:val="multilevel"/>
    <w:tmpl w:val="A3B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08192">
    <w:abstractNumId w:val="0"/>
  </w:num>
  <w:num w:numId="2" w16cid:durableId="952978363">
    <w:abstractNumId w:val="1"/>
  </w:num>
  <w:num w:numId="3" w16cid:durableId="291710225">
    <w:abstractNumId w:val="3"/>
  </w:num>
  <w:num w:numId="4" w16cid:durableId="1295600267">
    <w:abstractNumId w:val="2"/>
  </w:num>
  <w:num w:numId="5" w16cid:durableId="764616047">
    <w:abstractNumId w:val="6"/>
  </w:num>
  <w:num w:numId="6" w16cid:durableId="95491701">
    <w:abstractNumId w:val="5"/>
  </w:num>
  <w:num w:numId="7" w16cid:durableId="1794523155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73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84D73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AAD9"/>
  <w15:chartTrackingRefBased/>
  <w15:docId w15:val="{EF307895-E943-4A46-9D22-1A17C5D5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84D7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6</Pages>
  <Words>1922</Words>
  <Characters>12109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2025-10-19T11:07:00Z</dcterms:created>
  <dcterms:modified xsi:type="dcterms:W3CDTF">2025-10-19T11:08:00Z</dcterms:modified>
</cp:coreProperties>
</file>