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5CC1D" w14:textId="77777777" w:rsidR="0078755C" w:rsidRPr="0078755C" w:rsidRDefault="0078755C" w:rsidP="0078755C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78755C">
        <w:rPr>
          <w:rFonts w:ascii="Times New Roman" w:hAnsi="Times New Roman"/>
          <w:b/>
          <w:bCs/>
          <w:sz w:val="36"/>
          <w:szCs w:val="36"/>
        </w:rPr>
        <w:t>3.7 Weiterentwicklungen des FRZK: Perspektiven und Herausforderungen</w:t>
      </w:r>
    </w:p>
    <w:p w14:paraId="00D472B8" w14:textId="77777777" w:rsidR="0078755C" w:rsidRPr="0078755C" w:rsidRDefault="0078755C" w:rsidP="0078755C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8755C">
        <w:rPr>
          <w:rFonts w:ascii="Times New Roman" w:hAnsi="Times New Roman"/>
          <w:b/>
          <w:bCs/>
          <w:sz w:val="27"/>
          <w:szCs w:val="27"/>
        </w:rPr>
        <w:t>3.7.1 Perspektiven für die Weiterentwicklung des FRZK</w:t>
      </w:r>
    </w:p>
    <w:p w14:paraId="7141ABD2" w14:textId="77777777" w:rsidR="0078755C" w:rsidRPr="0078755C" w:rsidRDefault="0078755C" w:rsidP="0078755C">
      <w:pPr>
        <w:spacing w:before="100" w:beforeAutospacing="1" w:after="100" w:afterAutospacing="1"/>
        <w:rPr>
          <w:rFonts w:ascii="Times New Roman" w:hAnsi="Times New Roman"/>
        </w:rPr>
      </w:pPr>
      <w:r w:rsidRPr="0078755C">
        <w:rPr>
          <w:rFonts w:ascii="Times New Roman" w:hAnsi="Times New Roman"/>
        </w:rPr>
        <w:t xml:space="preserve">Das </w:t>
      </w:r>
      <w:r w:rsidRPr="0078755C">
        <w:rPr>
          <w:rFonts w:ascii="Times New Roman" w:hAnsi="Times New Roman"/>
          <w:b/>
          <w:bCs/>
        </w:rPr>
        <w:t>Funktionale Raum-Zeit-Kohärenzsystem (FRZK)</w:t>
      </w:r>
      <w:r w:rsidRPr="0078755C">
        <w:rPr>
          <w:rFonts w:ascii="Times New Roman" w:hAnsi="Times New Roman"/>
        </w:rPr>
        <w:t xml:space="preserve"> hat sich als wertvolles Modell zur Beschreibung und Analyse </w:t>
      </w:r>
      <w:r w:rsidRPr="0078755C">
        <w:rPr>
          <w:rFonts w:ascii="Times New Roman" w:hAnsi="Times New Roman"/>
          <w:b/>
          <w:bCs/>
        </w:rPr>
        <w:t>dynamischer, relationaler Systeme</w:t>
      </w:r>
      <w:r w:rsidRPr="0078755C">
        <w:rPr>
          <w:rFonts w:ascii="Times New Roman" w:hAnsi="Times New Roman"/>
        </w:rPr>
        <w:t xml:space="preserve"> erwiesen. Dennoch ist es wichtig, die </w:t>
      </w:r>
      <w:r w:rsidRPr="0078755C">
        <w:rPr>
          <w:rFonts w:ascii="Times New Roman" w:hAnsi="Times New Roman"/>
          <w:b/>
          <w:bCs/>
        </w:rPr>
        <w:t>weiteren Entwicklungsmöglichkeiten</w:t>
      </w:r>
      <w:r w:rsidRPr="0078755C">
        <w:rPr>
          <w:rFonts w:ascii="Times New Roman" w:hAnsi="Times New Roman"/>
        </w:rPr>
        <w:t xml:space="preserve"> des Modells zu betrachten, um seine </w:t>
      </w:r>
      <w:r w:rsidRPr="0078755C">
        <w:rPr>
          <w:rFonts w:ascii="Times New Roman" w:hAnsi="Times New Roman"/>
          <w:b/>
          <w:bCs/>
        </w:rPr>
        <w:t>Anpassungsfähigkeit</w:t>
      </w:r>
      <w:r w:rsidRPr="0078755C">
        <w:rPr>
          <w:rFonts w:ascii="Times New Roman" w:hAnsi="Times New Roman"/>
        </w:rPr>
        <w:t xml:space="preserve"> und </w:t>
      </w:r>
      <w:r w:rsidRPr="0078755C">
        <w:rPr>
          <w:rFonts w:ascii="Times New Roman" w:hAnsi="Times New Roman"/>
          <w:b/>
          <w:bCs/>
        </w:rPr>
        <w:t>Anwendbarkeit</w:t>
      </w:r>
      <w:r w:rsidRPr="0078755C">
        <w:rPr>
          <w:rFonts w:ascii="Times New Roman" w:hAnsi="Times New Roman"/>
        </w:rPr>
        <w:t xml:space="preserve"> in verschiedenen Disziplinen und auf komplexe, emergente Phänomene zu erweitern. Hier werden drei wesentliche Perspektiven für die Weiterentwicklung des FRZK aufgezeigt:</w:t>
      </w:r>
    </w:p>
    <w:p w14:paraId="7F699338" w14:textId="77777777" w:rsidR="0078755C" w:rsidRPr="0078755C" w:rsidRDefault="0078755C" w:rsidP="0078755C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</w:rPr>
      </w:pPr>
      <w:r w:rsidRPr="0078755C">
        <w:rPr>
          <w:rFonts w:ascii="Times New Roman" w:hAnsi="Times New Roman"/>
          <w:b/>
          <w:bCs/>
        </w:rPr>
        <w:t>Erweiterung der Meta-Funktionen im FRZK</w:t>
      </w:r>
    </w:p>
    <w:p w14:paraId="1041C15C" w14:textId="77777777" w:rsidR="0078755C" w:rsidRPr="0078755C" w:rsidRDefault="0078755C" w:rsidP="0078755C">
      <w:pPr>
        <w:spacing w:before="100" w:beforeAutospacing="1" w:after="100" w:afterAutospacing="1"/>
        <w:rPr>
          <w:rFonts w:ascii="Times New Roman" w:hAnsi="Times New Roman"/>
        </w:rPr>
      </w:pPr>
      <w:r w:rsidRPr="0078755C">
        <w:rPr>
          <w:rFonts w:ascii="Times New Roman" w:hAnsi="Times New Roman"/>
        </w:rPr>
        <w:t xml:space="preserve">Ein bedeutender Entwicklungsschritt könnte die </w:t>
      </w:r>
      <w:r w:rsidRPr="0078755C">
        <w:rPr>
          <w:rFonts w:ascii="Times New Roman" w:hAnsi="Times New Roman"/>
          <w:b/>
          <w:bCs/>
        </w:rPr>
        <w:t>Erweiterung des FRZK um Meta-Funktionen</w:t>
      </w:r>
      <w:r w:rsidRPr="0078755C">
        <w:rPr>
          <w:rFonts w:ascii="Times New Roman" w:hAnsi="Times New Roman"/>
        </w:rPr>
        <w:t xml:space="preserve"> sein. Das bedeutet, dass das Modell nicht nur </w:t>
      </w:r>
      <w:r w:rsidRPr="0078755C">
        <w:rPr>
          <w:rFonts w:ascii="Times New Roman" w:hAnsi="Times New Roman"/>
          <w:b/>
          <w:bCs/>
        </w:rPr>
        <w:t>dynamische Zuweisungen</w:t>
      </w:r>
      <w:r w:rsidRPr="0078755C">
        <w:rPr>
          <w:rFonts w:ascii="Times New Roman" w:hAnsi="Times New Roman"/>
        </w:rPr>
        <w:t xml:space="preserve"> innerhalb eines Systems beschreibt, sondern auch </w:t>
      </w:r>
      <w:r w:rsidRPr="0078755C">
        <w:rPr>
          <w:rFonts w:ascii="Times New Roman" w:hAnsi="Times New Roman"/>
          <w:b/>
          <w:bCs/>
        </w:rPr>
        <w:t>Beobachtungsprozesse</w:t>
      </w:r>
      <w:r w:rsidRPr="0078755C">
        <w:rPr>
          <w:rFonts w:ascii="Times New Roman" w:hAnsi="Times New Roman"/>
        </w:rPr>
        <w:t xml:space="preserve"> und </w:t>
      </w:r>
      <w:r w:rsidRPr="0078755C">
        <w:rPr>
          <w:rFonts w:ascii="Times New Roman" w:hAnsi="Times New Roman"/>
          <w:b/>
          <w:bCs/>
        </w:rPr>
        <w:t>Selbstbeobachtungen</w:t>
      </w:r>
      <w:r w:rsidRPr="0078755C">
        <w:rPr>
          <w:rFonts w:ascii="Times New Roman" w:hAnsi="Times New Roman"/>
        </w:rPr>
        <w:t xml:space="preserve"> integriert, die das Modell selbst betreffen. Diese Meta-Ebene könnte als </w:t>
      </w:r>
      <w:r w:rsidRPr="0078755C">
        <w:rPr>
          <w:rFonts w:ascii="Times New Roman" w:hAnsi="Times New Roman"/>
          <w:b/>
          <w:bCs/>
        </w:rPr>
        <w:t>Meta-Kohärenz</w:t>
      </w:r>
      <w:r w:rsidRPr="0078755C">
        <w:rPr>
          <w:rFonts w:ascii="Times New Roman" w:hAnsi="Times New Roman"/>
        </w:rPr>
        <w:t xml:space="preserve"> fungieren, die die </w:t>
      </w:r>
      <w:r w:rsidRPr="0078755C">
        <w:rPr>
          <w:rFonts w:ascii="Times New Roman" w:hAnsi="Times New Roman"/>
          <w:b/>
          <w:bCs/>
        </w:rPr>
        <w:t>Beobachtungs- und Wahrnehmungsprozesse</w:t>
      </w:r>
      <w:r w:rsidRPr="0078755C">
        <w:rPr>
          <w:rFonts w:ascii="Times New Roman" w:hAnsi="Times New Roman"/>
        </w:rPr>
        <w:t xml:space="preserve"> innerhalb des Systems in den Fokus stellt. Dies wäre besonders relevant in </w:t>
      </w:r>
      <w:r w:rsidRPr="0078755C">
        <w:rPr>
          <w:rFonts w:ascii="Times New Roman" w:hAnsi="Times New Roman"/>
          <w:b/>
          <w:bCs/>
        </w:rPr>
        <w:t>kognitiven Systemen</w:t>
      </w:r>
      <w:r w:rsidRPr="0078755C">
        <w:rPr>
          <w:rFonts w:ascii="Times New Roman" w:hAnsi="Times New Roman"/>
        </w:rPr>
        <w:t xml:space="preserve"> oder </w:t>
      </w:r>
      <w:r w:rsidRPr="0078755C">
        <w:rPr>
          <w:rFonts w:ascii="Times New Roman" w:hAnsi="Times New Roman"/>
          <w:b/>
          <w:bCs/>
        </w:rPr>
        <w:t>Agentenbasierten Systemen</w:t>
      </w:r>
      <w:r w:rsidRPr="0078755C">
        <w:rPr>
          <w:rFonts w:ascii="Times New Roman" w:hAnsi="Times New Roman"/>
        </w:rPr>
        <w:t xml:space="preserve">, bei denen die </w:t>
      </w:r>
      <w:r w:rsidRPr="0078755C">
        <w:rPr>
          <w:rFonts w:ascii="Times New Roman" w:hAnsi="Times New Roman"/>
          <w:b/>
          <w:bCs/>
        </w:rPr>
        <w:t>Selbstreflexion</w:t>
      </w:r>
      <w:r w:rsidRPr="0078755C">
        <w:rPr>
          <w:rFonts w:ascii="Times New Roman" w:hAnsi="Times New Roman"/>
        </w:rPr>
        <w:t xml:space="preserve"> und </w:t>
      </w:r>
      <w:r w:rsidRPr="0078755C">
        <w:rPr>
          <w:rFonts w:ascii="Times New Roman" w:hAnsi="Times New Roman"/>
          <w:b/>
          <w:bCs/>
        </w:rPr>
        <w:t>Selbstanpassung</w:t>
      </w:r>
      <w:r w:rsidRPr="0078755C">
        <w:rPr>
          <w:rFonts w:ascii="Times New Roman" w:hAnsi="Times New Roman"/>
        </w:rPr>
        <w:t xml:space="preserve"> der Agenten eine zentrale Rolle spielen.</w:t>
      </w:r>
    </w:p>
    <w:p w14:paraId="45A39D32" w14:textId="77777777" w:rsidR="0078755C" w:rsidRPr="0078755C" w:rsidRDefault="0078755C" w:rsidP="0078755C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</w:rPr>
      </w:pPr>
      <w:r w:rsidRPr="0078755C">
        <w:rPr>
          <w:rFonts w:ascii="Times New Roman" w:hAnsi="Times New Roman"/>
          <w:b/>
          <w:bCs/>
        </w:rPr>
        <w:t>Integration von nicht-linearen dynamischen Systemen</w:t>
      </w:r>
    </w:p>
    <w:p w14:paraId="30D2588A" w14:textId="77777777" w:rsidR="0078755C" w:rsidRPr="0078755C" w:rsidRDefault="0078755C" w:rsidP="0078755C">
      <w:pPr>
        <w:spacing w:before="100" w:beforeAutospacing="1" w:after="100" w:afterAutospacing="1"/>
        <w:rPr>
          <w:rFonts w:ascii="Times New Roman" w:hAnsi="Times New Roman"/>
        </w:rPr>
      </w:pPr>
      <w:r w:rsidRPr="0078755C">
        <w:rPr>
          <w:rFonts w:ascii="Times New Roman" w:hAnsi="Times New Roman"/>
        </w:rPr>
        <w:t xml:space="preserve">Ein weiteres Entwicklungsziel könnte die </w:t>
      </w:r>
      <w:r w:rsidRPr="0078755C">
        <w:rPr>
          <w:rFonts w:ascii="Times New Roman" w:hAnsi="Times New Roman"/>
          <w:b/>
          <w:bCs/>
        </w:rPr>
        <w:t>Integration nicht-linearer und chaotischer Prozesse</w:t>
      </w:r>
      <w:r w:rsidRPr="0078755C">
        <w:rPr>
          <w:rFonts w:ascii="Times New Roman" w:hAnsi="Times New Roman"/>
        </w:rPr>
        <w:t xml:space="preserve"> in das FRZK sein. Bisher konzentriert sich das Modell stark auf </w:t>
      </w:r>
      <w:r w:rsidRPr="0078755C">
        <w:rPr>
          <w:rFonts w:ascii="Times New Roman" w:hAnsi="Times New Roman"/>
          <w:b/>
          <w:bCs/>
        </w:rPr>
        <w:t>lineare Rückkopplungsschleifen</w:t>
      </w:r>
      <w:r w:rsidRPr="0078755C">
        <w:rPr>
          <w:rFonts w:ascii="Times New Roman" w:hAnsi="Times New Roman"/>
        </w:rPr>
        <w:t xml:space="preserve"> und </w:t>
      </w:r>
      <w:r w:rsidRPr="0078755C">
        <w:rPr>
          <w:rFonts w:ascii="Times New Roman" w:hAnsi="Times New Roman"/>
          <w:b/>
          <w:bCs/>
        </w:rPr>
        <w:t>funktionale Zuweisungen</w:t>
      </w:r>
      <w:r w:rsidRPr="0078755C">
        <w:rPr>
          <w:rFonts w:ascii="Times New Roman" w:hAnsi="Times New Roman"/>
        </w:rPr>
        <w:t xml:space="preserve">. In vielen komplexen Systemen, wie in der </w:t>
      </w:r>
      <w:r w:rsidRPr="0078755C">
        <w:rPr>
          <w:rFonts w:ascii="Times New Roman" w:hAnsi="Times New Roman"/>
          <w:b/>
          <w:bCs/>
        </w:rPr>
        <w:t>Ökologie</w:t>
      </w:r>
      <w:r w:rsidRPr="0078755C">
        <w:rPr>
          <w:rFonts w:ascii="Times New Roman" w:hAnsi="Times New Roman"/>
        </w:rPr>
        <w:t xml:space="preserve">, </w:t>
      </w:r>
      <w:r w:rsidRPr="0078755C">
        <w:rPr>
          <w:rFonts w:ascii="Times New Roman" w:hAnsi="Times New Roman"/>
          <w:b/>
          <w:bCs/>
        </w:rPr>
        <w:t>Wirtschaft</w:t>
      </w:r>
      <w:r w:rsidRPr="0078755C">
        <w:rPr>
          <w:rFonts w:ascii="Times New Roman" w:hAnsi="Times New Roman"/>
        </w:rPr>
        <w:t xml:space="preserve"> oder </w:t>
      </w:r>
      <w:r w:rsidRPr="0078755C">
        <w:rPr>
          <w:rFonts w:ascii="Times New Roman" w:hAnsi="Times New Roman"/>
          <w:b/>
          <w:bCs/>
        </w:rPr>
        <w:t>Sozialwissenschaften</w:t>
      </w:r>
      <w:r w:rsidRPr="0078755C">
        <w:rPr>
          <w:rFonts w:ascii="Times New Roman" w:hAnsi="Times New Roman"/>
        </w:rPr>
        <w:t xml:space="preserve">, treten jedoch </w:t>
      </w:r>
      <w:r w:rsidRPr="0078755C">
        <w:rPr>
          <w:rFonts w:ascii="Times New Roman" w:hAnsi="Times New Roman"/>
          <w:b/>
          <w:bCs/>
        </w:rPr>
        <w:t>nicht-lineare</w:t>
      </w:r>
      <w:r w:rsidRPr="0078755C">
        <w:rPr>
          <w:rFonts w:ascii="Times New Roman" w:hAnsi="Times New Roman"/>
        </w:rPr>
        <w:t xml:space="preserve"> und </w:t>
      </w:r>
      <w:r w:rsidRPr="0078755C">
        <w:rPr>
          <w:rFonts w:ascii="Times New Roman" w:hAnsi="Times New Roman"/>
          <w:b/>
          <w:bCs/>
        </w:rPr>
        <w:t>chaotische Wechselwirkungen</w:t>
      </w:r>
      <w:r w:rsidRPr="0078755C">
        <w:rPr>
          <w:rFonts w:ascii="Times New Roman" w:hAnsi="Times New Roman"/>
        </w:rPr>
        <w:t xml:space="preserve"> auf, die von klassischen Modellen nicht adäquat beschrieben werden. Eine Erweiterung des FRZK, um diese </w:t>
      </w:r>
      <w:r w:rsidRPr="0078755C">
        <w:rPr>
          <w:rFonts w:ascii="Times New Roman" w:hAnsi="Times New Roman"/>
          <w:b/>
          <w:bCs/>
        </w:rPr>
        <w:t>dynamischen Nichtlinearitäten</w:t>
      </w:r>
      <w:r w:rsidRPr="0078755C">
        <w:rPr>
          <w:rFonts w:ascii="Times New Roman" w:hAnsi="Times New Roman"/>
        </w:rPr>
        <w:t xml:space="preserve"> zu erfassen, würde das Modell robuster und anpassungsfähiger an verschiedene </w:t>
      </w:r>
      <w:r w:rsidRPr="0078755C">
        <w:rPr>
          <w:rFonts w:ascii="Times New Roman" w:hAnsi="Times New Roman"/>
          <w:b/>
          <w:bCs/>
        </w:rPr>
        <w:t>emergente Phänomene</w:t>
      </w:r>
      <w:r w:rsidRPr="0078755C">
        <w:rPr>
          <w:rFonts w:ascii="Times New Roman" w:hAnsi="Times New Roman"/>
        </w:rPr>
        <w:t xml:space="preserve"> machen.</w:t>
      </w:r>
    </w:p>
    <w:p w14:paraId="109B63A7" w14:textId="77777777" w:rsidR="0078755C" w:rsidRPr="0078755C" w:rsidRDefault="0078755C" w:rsidP="0078755C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</w:rPr>
      </w:pPr>
      <w:r w:rsidRPr="0078755C">
        <w:rPr>
          <w:rFonts w:ascii="Times New Roman" w:hAnsi="Times New Roman"/>
          <w:b/>
          <w:bCs/>
        </w:rPr>
        <w:t>Interdisziplinäre Verknüpfungen und Anwendungen</w:t>
      </w:r>
    </w:p>
    <w:p w14:paraId="344AB604" w14:textId="77777777" w:rsidR="0078755C" w:rsidRPr="0078755C" w:rsidRDefault="0078755C" w:rsidP="0078755C">
      <w:pPr>
        <w:spacing w:before="100" w:beforeAutospacing="1" w:after="100" w:afterAutospacing="1"/>
        <w:rPr>
          <w:rFonts w:ascii="Times New Roman" w:hAnsi="Times New Roman"/>
        </w:rPr>
      </w:pPr>
      <w:r w:rsidRPr="0078755C">
        <w:rPr>
          <w:rFonts w:ascii="Times New Roman" w:hAnsi="Times New Roman"/>
        </w:rPr>
        <w:t xml:space="preserve">Das FRZK kann weiterentwickelt werden, um eine breitere </w:t>
      </w:r>
      <w:r w:rsidRPr="0078755C">
        <w:rPr>
          <w:rFonts w:ascii="Times New Roman" w:hAnsi="Times New Roman"/>
          <w:b/>
          <w:bCs/>
        </w:rPr>
        <w:t>interdisziplinäre Verknüpfung</w:t>
      </w:r>
      <w:r w:rsidRPr="0078755C">
        <w:rPr>
          <w:rFonts w:ascii="Times New Roman" w:hAnsi="Times New Roman"/>
        </w:rPr>
        <w:t xml:space="preserve"> zu ermöglichen. Dies könnte die </w:t>
      </w:r>
      <w:r w:rsidRPr="0078755C">
        <w:rPr>
          <w:rFonts w:ascii="Times New Roman" w:hAnsi="Times New Roman"/>
          <w:b/>
          <w:bCs/>
        </w:rPr>
        <w:t>Verknüpfung des Modells mit anderen Theorien und Paradigmen</w:t>
      </w:r>
      <w:r w:rsidRPr="0078755C">
        <w:rPr>
          <w:rFonts w:ascii="Times New Roman" w:hAnsi="Times New Roman"/>
        </w:rPr>
        <w:t xml:space="preserve"> aus der </w:t>
      </w:r>
      <w:r w:rsidRPr="0078755C">
        <w:rPr>
          <w:rFonts w:ascii="Times New Roman" w:hAnsi="Times New Roman"/>
          <w:b/>
          <w:bCs/>
        </w:rPr>
        <w:t>Quantenmechanik</w:t>
      </w:r>
      <w:r w:rsidRPr="0078755C">
        <w:rPr>
          <w:rFonts w:ascii="Times New Roman" w:hAnsi="Times New Roman"/>
        </w:rPr>
        <w:t xml:space="preserve">, der </w:t>
      </w:r>
      <w:r w:rsidRPr="0078755C">
        <w:rPr>
          <w:rFonts w:ascii="Times New Roman" w:hAnsi="Times New Roman"/>
          <w:b/>
          <w:bCs/>
        </w:rPr>
        <w:t>Sozialtheorie</w:t>
      </w:r>
      <w:r w:rsidRPr="0078755C">
        <w:rPr>
          <w:rFonts w:ascii="Times New Roman" w:hAnsi="Times New Roman"/>
        </w:rPr>
        <w:t xml:space="preserve">, der </w:t>
      </w:r>
      <w:r w:rsidRPr="0078755C">
        <w:rPr>
          <w:rFonts w:ascii="Times New Roman" w:hAnsi="Times New Roman"/>
          <w:b/>
          <w:bCs/>
        </w:rPr>
        <w:t>Ökonomie</w:t>
      </w:r>
      <w:r w:rsidRPr="0078755C">
        <w:rPr>
          <w:rFonts w:ascii="Times New Roman" w:hAnsi="Times New Roman"/>
        </w:rPr>
        <w:t xml:space="preserve"> und der </w:t>
      </w:r>
      <w:r w:rsidRPr="0078755C">
        <w:rPr>
          <w:rFonts w:ascii="Times New Roman" w:hAnsi="Times New Roman"/>
          <w:b/>
          <w:bCs/>
        </w:rPr>
        <w:t>Neurowissenschaft</w:t>
      </w:r>
      <w:r w:rsidRPr="0078755C">
        <w:rPr>
          <w:rFonts w:ascii="Times New Roman" w:hAnsi="Times New Roman"/>
        </w:rPr>
        <w:t xml:space="preserve"> umfassen. Eine stärkere </w:t>
      </w:r>
      <w:r w:rsidRPr="0078755C">
        <w:rPr>
          <w:rFonts w:ascii="Times New Roman" w:hAnsi="Times New Roman"/>
          <w:b/>
          <w:bCs/>
        </w:rPr>
        <w:t>Integration von interdisziplinären Modellen</w:t>
      </w:r>
      <w:r w:rsidRPr="0078755C">
        <w:rPr>
          <w:rFonts w:ascii="Times New Roman" w:hAnsi="Times New Roman"/>
        </w:rPr>
        <w:t xml:space="preserve"> würde das FRZK in die Lage versetzen, </w:t>
      </w:r>
      <w:r w:rsidRPr="0078755C">
        <w:rPr>
          <w:rFonts w:ascii="Times New Roman" w:hAnsi="Times New Roman"/>
          <w:b/>
          <w:bCs/>
        </w:rPr>
        <w:t>komplexe, transdisziplinäre Probleme</w:t>
      </w:r>
      <w:r w:rsidRPr="0078755C">
        <w:rPr>
          <w:rFonts w:ascii="Times New Roman" w:hAnsi="Times New Roman"/>
        </w:rPr>
        <w:t xml:space="preserve"> zu adressieren und die Wechselwirkungen zwischen </w:t>
      </w:r>
      <w:r w:rsidRPr="0078755C">
        <w:rPr>
          <w:rFonts w:ascii="Times New Roman" w:hAnsi="Times New Roman"/>
          <w:b/>
          <w:bCs/>
        </w:rPr>
        <w:t>natürlichen, sozialen und technischen Systemen</w:t>
      </w:r>
      <w:r w:rsidRPr="0078755C">
        <w:rPr>
          <w:rFonts w:ascii="Times New Roman" w:hAnsi="Times New Roman"/>
        </w:rPr>
        <w:t xml:space="preserve"> besser zu modellieren.</w:t>
      </w:r>
    </w:p>
    <w:p w14:paraId="313581B5" w14:textId="77777777" w:rsidR="0078755C" w:rsidRPr="0078755C" w:rsidRDefault="0078755C" w:rsidP="0078755C">
      <w:pPr>
        <w:spacing w:after="0"/>
        <w:rPr>
          <w:rFonts w:ascii="Times New Roman" w:hAnsi="Times New Roman"/>
        </w:rPr>
      </w:pPr>
      <w:r w:rsidRPr="0078755C">
        <w:rPr>
          <w:rFonts w:ascii="Times New Roman" w:hAnsi="Times New Roman"/>
        </w:rPr>
        <w:pict w14:anchorId="5653EAA0">
          <v:rect id="_x0000_i1025" style="width:0;height:1.5pt" o:hralign="center" o:hrstd="t" o:hr="t" fillcolor="#a0a0a0" stroked="f"/>
        </w:pict>
      </w:r>
    </w:p>
    <w:p w14:paraId="6CBDD6D1" w14:textId="77777777" w:rsidR="0078755C" w:rsidRPr="0078755C" w:rsidRDefault="0078755C" w:rsidP="0078755C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8755C">
        <w:rPr>
          <w:rFonts w:ascii="Times New Roman" w:hAnsi="Times New Roman"/>
          <w:b/>
          <w:bCs/>
          <w:sz w:val="27"/>
          <w:szCs w:val="27"/>
        </w:rPr>
        <w:t>3.7.2 Herausforderungen bei der Weiterentwicklung des FRZK</w:t>
      </w:r>
    </w:p>
    <w:p w14:paraId="49E6F681" w14:textId="77777777" w:rsidR="0078755C" w:rsidRPr="0078755C" w:rsidRDefault="0078755C" w:rsidP="0078755C">
      <w:pPr>
        <w:spacing w:before="100" w:beforeAutospacing="1" w:after="100" w:afterAutospacing="1"/>
        <w:rPr>
          <w:rFonts w:ascii="Times New Roman" w:hAnsi="Times New Roman"/>
        </w:rPr>
      </w:pPr>
      <w:r w:rsidRPr="0078755C">
        <w:rPr>
          <w:rFonts w:ascii="Times New Roman" w:hAnsi="Times New Roman"/>
        </w:rPr>
        <w:t xml:space="preserve">Obwohl das FRZK als </w:t>
      </w:r>
      <w:r w:rsidRPr="0078755C">
        <w:rPr>
          <w:rFonts w:ascii="Times New Roman" w:hAnsi="Times New Roman"/>
          <w:b/>
          <w:bCs/>
        </w:rPr>
        <w:t>vielversprechendes Modell</w:t>
      </w:r>
      <w:r w:rsidRPr="0078755C">
        <w:rPr>
          <w:rFonts w:ascii="Times New Roman" w:hAnsi="Times New Roman"/>
        </w:rPr>
        <w:t xml:space="preserve"> angesehen wird, gibt es verschiedene </w:t>
      </w:r>
      <w:r w:rsidRPr="0078755C">
        <w:rPr>
          <w:rFonts w:ascii="Times New Roman" w:hAnsi="Times New Roman"/>
          <w:b/>
          <w:bCs/>
        </w:rPr>
        <w:t>Herausforderungen</w:t>
      </w:r>
      <w:r w:rsidRPr="0078755C">
        <w:rPr>
          <w:rFonts w:ascii="Times New Roman" w:hAnsi="Times New Roman"/>
        </w:rPr>
        <w:t xml:space="preserve">, die bei der Weiterentwicklung berücksichtigt werden müssen. Diese </w:t>
      </w:r>
      <w:r w:rsidRPr="0078755C">
        <w:rPr>
          <w:rFonts w:ascii="Times New Roman" w:hAnsi="Times New Roman"/>
        </w:rPr>
        <w:lastRenderedPageBreak/>
        <w:t xml:space="preserve">betreffen sowohl </w:t>
      </w:r>
      <w:r w:rsidRPr="0078755C">
        <w:rPr>
          <w:rFonts w:ascii="Times New Roman" w:hAnsi="Times New Roman"/>
          <w:b/>
          <w:bCs/>
        </w:rPr>
        <w:t>theoretische als auch methodische Fragestellungen</w:t>
      </w:r>
      <w:r w:rsidRPr="0078755C">
        <w:rPr>
          <w:rFonts w:ascii="Times New Roman" w:hAnsi="Times New Roman"/>
        </w:rPr>
        <w:t xml:space="preserve">, die die </w:t>
      </w:r>
      <w:r w:rsidRPr="0078755C">
        <w:rPr>
          <w:rFonts w:ascii="Times New Roman" w:hAnsi="Times New Roman"/>
          <w:b/>
          <w:bCs/>
        </w:rPr>
        <w:t>praktische Anwendung</w:t>
      </w:r>
      <w:r w:rsidRPr="0078755C">
        <w:rPr>
          <w:rFonts w:ascii="Times New Roman" w:hAnsi="Times New Roman"/>
        </w:rPr>
        <w:t xml:space="preserve"> des Modells betreffen.</w:t>
      </w:r>
    </w:p>
    <w:p w14:paraId="3C8B7FF7" w14:textId="77777777" w:rsidR="0078755C" w:rsidRPr="0078755C" w:rsidRDefault="0078755C" w:rsidP="0078755C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</w:rPr>
      </w:pPr>
      <w:r w:rsidRPr="0078755C">
        <w:rPr>
          <w:rFonts w:ascii="Times New Roman" w:hAnsi="Times New Roman"/>
          <w:b/>
          <w:bCs/>
        </w:rPr>
        <w:t>Theoretische Herausforderung: Vereinbarkeit von Kohärenz und Offenheit</w:t>
      </w:r>
    </w:p>
    <w:p w14:paraId="4EB8FD0C" w14:textId="77777777" w:rsidR="0078755C" w:rsidRPr="0078755C" w:rsidRDefault="0078755C" w:rsidP="0078755C">
      <w:pPr>
        <w:spacing w:before="100" w:beforeAutospacing="1" w:after="100" w:afterAutospacing="1"/>
        <w:rPr>
          <w:rFonts w:ascii="Times New Roman" w:hAnsi="Times New Roman"/>
        </w:rPr>
      </w:pPr>
      <w:r w:rsidRPr="0078755C">
        <w:rPr>
          <w:rFonts w:ascii="Times New Roman" w:hAnsi="Times New Roman"/>
        </w:rPr>
        <w:t xml:space="preserve">Eine der zentralen Herausforderungen bei der Weiterentwicklung des FRZK liegt in der </w:t>
      </w:r>
      <w:r w:rsidRPr="0078755C">
        <w:rPr>
          <w:rFonts w:ascii="Times New Roman" w:hAnsi="Times New Roman"/>
          <w:b/>
          <w:bCs/>
        </w:rPr>
        <w:t>Vereinbarkeit von Kohärenz und Offenheit</w:t>
      </w:r>
      <w:r w:rsidRPr="0078755C">
        <w:rPr>
          <w:rFonts w:ascii="Times New Roman" w:hAnsi="Times New Roman"/>
        </w:rPr>
        <w:t xml:space="preserve"> des Modells. Das Modell ist darauf angewiesen, dass die </w:t>
      </w:r>
      <w:r w:rsidRPr="0078755C">
        <w:rPr>
          <w:rFonts w:ascii="Times New Roman" w:hAnsi="Times New Roman"/>
          <w:b/>
          <w:bCs/>
        </w:rPr>
        <w:t>dynamischen Zuweisungen</w:t>
      </w:r>
      <w:r w:rsidRPr="0078755C">
        <w:rPr>
          <w:rFonts w:ascii="Times New Roman" w:hAnsi="Times New Roman"/>
        </w:rPr>
        <w:t xml:space="preserve"> innerhalb eines Systems </w:t>
      </w:r>
      <w:r w:rsidRPr="0078755C">
        <w:rPr>
          <w:rFonts w:ascii="Times New Roman" w:hAnsi="Times New Roman"/>
          <w:b/>
          <w:bCs/>
        </w:rPr>
        <w:t>kohärent</w:t>
      </w:r>
      <w:r w:rsidRPr="0078755C">
        <w:rPr>
          <w:rFonts w:ascii="Times New Roman" w:hAnsi="Times New Roman"/>
        </w:rPr>
        <w:t xml:space="preserve"> sind. Allerdings können in realen, </w:t>
      </w:r>
      <w:r w:rsidRPr="0078755C">
        <w:rPr>
          <w:rFonts w:ascii="Times New Roman" w:hAnsi="Times New Roman"/>
          <w:b/>
          <w:bCs/>
        </w:rPr>
        <w:t>komplexen Systemen</w:t>
      </w:r>
      <w:r w:rsidRPr="0078755C">
        <w:rPr>
          <w:rFonts w:ascii="Times New Roman" w:hAnsi="Times New Roman"/>
        </w:rPr>
        <w:t xml:space="preserve"> viele Prozesse auftreten, die eher </w:t>
      </w:r>
      <w:r w:rsidRPr="0078755C">
        <w:rPr>
          <w:rFonts w:ascii="Times New Roman" w:hAnsi="Times New Roman"/>
          <w:b/>
          <w:bCs/>
        </w:rPr>
        <w:t>offen</w:t>
      </w:r>
      <w:r w:rsidRPr="0078755C">
        <w:rPr>
          <w:rFonts w:ascii="Times New Roman" w:hAnsi="Times New Roman"/>
        </w:rPr>
        <w:t xml:space="preserve"> und </w:t>
      </w:r>
      <w:r w:rsidRPr="0078755C">
        <w:rPr>
          <w:rFonts w:ascii="Times New Roman" w:hAnsi="Times New Roman"/>
          <w:b/>
          <w:bCs/>
        </w:rPr>
        <w:t>unvorhersehbar</w:t>
      </w:r>
      <w:r w:rsidRPr="0078755C">
        <w:rPr>
          <w:rFonts w:ascii="Times New Roman" w:hAnsi="Times New Roman"/>
        </w:rPr>
        <w:t xml:space="preserve"> sind. Die Herausforderung besteht darin, diese </w:t>
      </w:r>
      <w:r w:rsidRPr="0078755C">
        <w:rPr>
          <w:rFonts w:ascii="Times New Roman" w:hAnsi="Times New Roman"/>
          <w:b/>
          <w:bCs/>
        </w:rPr>
        <w:t>offenen Systeme</w:t>
      </w:r>
      <w:r w:rsidRPr="0078755C">
        <w:rPr>
          <w:rFonts w:ascii="Times New Roman" w:hAnsi="Times New Roman"/>
        </w:rPr>
        <w:t xml:space="preserve"> in das bestehende Modell zu integrieren, ohne die </w:t>
      </w:r>
      <w:r w:rsidRPr="0078755C">
        <w:rPr>
          <w:rFonts w:ascii="Times New Roman" w:hAnsi="Times New Roman"/>
          <w:b/>
          <w:bCs/>
        </w:rPr>
        <w:t>Kohärenz</w:t>
      </w:r>
      <w:r w:rsidRPr="0078755C">
        <w:rPr>
          <w:rFonts w:ascii="Times New Roman" w:hAnsi="Times New Roman"/>
        </w:rPr>
        <w:t xml:space="preserve"> der relationalen Zuweisungen zu gefährden.</w:t>
      </w:r>
    </w:p>
    <w:p w14:paraId="29D098CA" w14:textId="77777777" w:rsidR="0078755C" w:rsidRPr="0078755C" w:rsidRDefault="0078755C" w:rsidP="0078755C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</w:rPr>
      </w:pPr>
      <w:r w:rsidRPr="0078755C">
        <w:rPr>
          <w:rFonts w:ascii="Times New Roman" w:hAnsi="Times New Roman"/>
          <w:b/>
          <w:bCs/>
        </w:rPr>
        <w:t>Methodische Herausforderung: Operationalisierung der Zuweisungen</w:t>
      </w:r>
    </w:p>
    <w:p w14:paraId="428258A5" w14:textId="77777777" w:rsidR="0078755C" w:rsidRPr="0078755C" w:rsidRDefault="0078755C" w:rsidP="0078755C">
      <w:pPr>
        <w:spacing w:before="100" w:beforeAutospacing="1" w:after="100" w:afterAutospacing="1"/>
        <w:rPr>
          <w:rFonts w:ascii="Times New Roman" w:hAnsi="Times New Roman"/>
        </w:rPr>
      </w:pPr>
      <w:r w:rsidRPr="0078755C">
        <w:rPr>
          <w:rFonts w:ascii="Times New Roman" w:hAnsi="Times New Roman"/>
        </w:rPr>
        <w:t xml:space="preserve">Eine weitere Herausforderung ist die </w:t>
      </w:r>
      <w:r w:rsidRPr="0078755C">
        <w:rPr>
          <w:rFonts w:ascii="Times New Roman" w:hAnsi="Times New Roman"/>
          <w:b/>
          <w:bCs/>
        </w:rPr>
        <w:t>Operationalisierung der Zuweisungen</w:t>
      </w:r>
      <w:r w:rsidRPr="0078755C">
        <w:rPr>
          <w:rFonts w:ascii="Times New Roman" w:hAnsi="Times New Roman"/>
        </w:rPr>
        <w:t xml:space="preserve"> innerhalb des FRZK. Während das Modell die </w:t>
      </w:r>
      <w:r w:rsidRPr="0078755C">
        <w:rPr>
          <w:rFonts w:ascii="Times New Roman" w:hAnsi="Times New Roman"/>
          <w:b/>
          <w:bCs/>
        </w:rPr>
        <w:t>dynamischen Beziehungen</w:t>
      </w:r>
      <w:r w:rsidRPr="0078755C">
        <w:rPr>
          <w:rFonts w:ascii="Times New Roman" w:hAnsi="Times New Roman"/>
        </w:rPr>
        <w:t xml:space="preserve"> und </w:t>
      </w:r>
      <w:r w:rsidRPr="0078755C">
        <w:rPr>
          <w:rFonts w:ascii="Times New Roman" w:hAnsi="Times New Roman"/>
          <w:b/>
          <w:bCs/>
        </w:rPr>
        <w:t>interaktiven Zuweisungen</w:t>
      </w:r>
      <w:r w:rsidRPr="0078755C">
        <w:rPr>
          <w:rFonts w:ascii="Times New Roman" w:hAnsi="Times New Roman"/>
        </w:rPr>
        <w:t xml:space="preserve"> gut beschreibt, stellt sich die Frage, wie diese Zuweisungen in der </w:t>
      </w:r>
      <w:r w:rsidRPr="0078755C">
        <w:rPr>
          <w:rFonts w:ascii="Times New Roman" w:hAnsi="Times New Roman"/>
          <w:b/>
          <w:bCs/>
        </w:rPr>
        <w:t>empirischen Forschung</w:t>
      </w:r>
      <w:r w:rsidRPr="0078755C">
        <w:rPr>
          <w:rFonts w:ascii="Times New Roman" w:hAnsi="Times New Roman"/>
        </w:rPr>
        <w:t xml:space="preserve"> gemessen und operationalisiert werden können. In vielen komplexen Systemen, wie z. B. in der </w:t>
      </w:r>
      <w:r w:rsidRPr="0078755C">
        <w:rPr>
          <w:rFonts w:ascii="Times New Roman" w:hAnsi="Times New Roman"/>
          <w:b/>
          <w:bCs/>
        </w:rPr>
        <w:t>Sozialforschung</w:t>
      </w:r>
      <w:r w:rsidRPr="0078755C">
        <w:rPr>
          <w:rFonts w:ascii="Times New Roman" w:hAnsi="Times New Roman"/>
        </w:rPr>
        <w:t xml:space="preserve"> oder </w:t>
      </w:r>
      <w:r w:rsidRPr="0078755C">
        <w:rPr>
          <w:rFonts w:ascii="Times New Roman" w:hAnsi="Times New Roman"/>
          <w:b/>
          <w:bCs/>
        </w:rPr>
        <w:t>Ökologie</w:t>
      </w:r>
      <w:r w:rsidRPr="0078755C">
        <w:rPr>
          <w:rFonts w:ascii="Times New Roman" w:hAnsi="Times New Roman"/>
        </w:rPr>
        <w:t xml:space="preserve">, sind die </w:t>
      </w:r>
      <w:r w:rsidRPr="0078755C">
        <w:rPr>
          <w:rFonts w:ascii="Times New Roman" w:hAnsi="Times New Roman"/>
          <w:b/>
          <w:bCs/>
        </w:rPr>
        <w:t>dynamischen Zuweisungen</w:t>
      </w:r>
      <w:r w:rsidRPr="0078755C">
        <w:rPr>
          <w:rFonts w:ascii="Times New Roman" w:hAnsi="Times New Roman"/>
        </w:rPr>
        <w:t xml:space="preserve"> schwierig zu erfassen. Die Entwicklung </w:t>
      </w:r>
      <w:r w:rsidRPr="0078755C">
        <w:rPr>
          <w:rFonts w:ascii="Times New Roman" w:hAnsi="Times New Roman"/>
          <w:b/>
          <w:bCs/>
        </w:rPr>
        <w:t>methodischer Werkzeuge</w:t>
      </w:r>
      <w:r w:rsidRPr="0078755C">
        <w:rPr>
          <w:rFonts w:ascii="Times New Roman" w:hAnsi="Times New Roman"/>
        </w:rPr>
        <w:t xml:space="preserve"> und </w:t>
      </w:r>
      <w:r w:rsidRPr="0078755C">
        <w:rPr>
          <w:rFonts w:ascii="Times New Roman" w:hAnsi="Times New Roman"/>
          <w:b/>
          <w:bCs/>
        </w:rPr>
        <w:t>Messmethoden</w:t>
      </w:r>
      <w:r w:rsidRPr="0078755C">
        <w:rPr>
          <w:rFonts w:ascii="Times New Roman" w:hAnsi="Times New Roman"/>
        </w:rPr>
        <w:t>, die es ermöglichen, diese Zuweisungen genau zu quantifizieren, ist eine zentrale Herausforderung für die empirische Überprüfung des FRZK.</w:t>
      </w:r>
    </w:p>
    <w:p w14:paraId="1D8F94ED" w14:textId="77777777" w:rsidR="0078755C" w:rsidRPr="0078755C" w:rsidRDefault="0078755C" w:rsidP="0078755C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</w:rPr>
      </w:pPr>
      <w:r w:rsidRPr="0078755C">
        <w:rPr>
          <w:rFonts w:ascii="Times New Roman" w:hAnsi="Times New Roman"/>
          <w:b/>
          <w:bCs/>
        </w:rPr>
        <w:t>Empirische Herausforderung: Validierung in realen Systemen</w:t>
      </w:r>
    </w:p>
    <w:p w14:paraId="2850F98D" w14:textId="77777777" w:rsidR="0078755C" w:rsidRPr="0078755C" w:rsidRDefault="0078755C" w:rsidP="0078755C">
      <w:pPr>
        <w:spacing w:before="100" w:beforeAutospacing="1" w:after="100" w:afterAutospacing="1"/>
        <w:rPr>
          <w:rFonts w:ascii="Times New Roman" w:hAnsi="Times New Roman"/>
        </w:rPr>
      </w:pPr>
      <w:r w:rsidRPr="0078755C">
        <w:rPr>
          <w:rFonts w:ascii="Times New Roman" w:hAnsi="Times New Roman"/>
        </w:rPr>
        <w:t xml:space="preserve">Eine weitere bedeutende Herausforderung ist die </w:t>
      </w:r>
      <w:r w:rsidRPr="0078755C">
        <w:rPr>
          <w:rFonts w:ascii="Times New Roman" w:hAnsi="Times New Roman"/>
          <w:b/>
          <w:bCs/>
        </w:rPr>
        <w:t>Validierung des FRZK in realen Systemen</w:t>
      </w:r>
      <w:r w:rsidRPr="0078755C">
        <w:rPr>
          <w:rFonts w:ascii="Times New Roman" w:hAnsi="Times New Roman"/>
        </w:rPr>
        <w:t xml:space="preserve">. Während das Modell theoretisch sehr vielversprechend ist, bleibt die Frage, wie es in </w:t>
      </w:r>
      <w:r w:rsidRPr="0078755C">
        <w:rPr>
          <w:rFonts w:ascii="Times New Roman" w:hAnsi="Times New Roman"/>
          <w:b/>
          <w:bCs/>
        </w:rPr>
        <w:t>praktischen Anwendungen</w:t>
      </w:r>
      <w:r w:rsidRPr="0078755C">
        <w:rPr>
          <w:rFonts w:ascii="Times New Roman" w:hAnsi="Times New Roman"/>
        </w:rPr>
        <w:t xml:space="preserve"> und </w:t>
      </w:r>
      <w:r w:rsidRPr="0078755C">
        <w:rPr>
          <w:rFonts w:ascii="Times New Roman" w:hAnsi="Times New Roman"/>
          <w:b/>
          <w:bCs/>
        </w:rPr>
        <w:t>empirischen Feldversuchen</w:t>
      </w:r>
      <w:r w:rsidRPr="0078755C">
        <w:rPr>
          <w:rFonts w:ascii="Times New Roman" w:hAnsi="Times New Roman"/>
        </w:rPr>
        <w:t xml:space="preserve"> getestet werden kann. Viele komplexe Systeme, wie z. B. </w:t>
      </w:r>
      <w:r w:rsidRPr="0078755C">
        <w:rPr>
          <w:rFonts w:ascii="Times New Roman" w:hAnsi="Times New Roman"/>
          <w:b/>
          <w:bCs/>
        </w:rPr>
        <w:t>soziale Netzwerke</w:t>
      </w:r>
      <w:r w:rsidRPr="0078755C">
        <w:rPr>
          <w:rFonts w:ascii="Times New Roman" w:hAnsi="Times New Roman"/>
        </w:rPr>
        <w:t xml:space="preserve">, </w:t>
      </w:r>
      <w:r w:rsidRPr="0078755C">
        <w:rPr>
          <w:rFonts w:ascii="Times New Roman" w:hAnsi="Times New Roman"/>
          <w:b/>
          <w:bCs/>
        </w:rPr>
        <w:t>ökologische Systeme</w:t>
      </w:r>
      <w:r w:rsidRPr="0078755C">
        <w:rPr>
          <w:rFonts w:ascii="Times New Roman" w:hAnsi="Times New Roman"/>
        </w:rPr>
        <w:t xml:space="preserve"> oder </w:t>
      </w:r>
      <w:r w:rsidRPr="0078755C">
        <w:rPr>
          <w:rFonts w:ascii="Times New Roman" w:hAnsi="Times New Roman"/>
          <w:b/>
          <w:bCs/>
        </w:rPr>
        <w:t>KI-basierte Systeme</w:t>
      </w:r>
      <w:r w:rsidRPr="0078755C">
        <w:rPr>
          <w:rFonts w:ascii="Times New Roman" w:hAnsi="Times New Roman"/>
        </w:rPr>
        <w:t xml:space="preserve">, sind zu dynamisch und komplex, um ihre </w:t>
      </w:r>
      <w:r w:rsidRPr="0078755C">
        <w:rPr>
          <w:rFonts w:ascii="Times New Roman" w:hAnsi="Times New Roman"/>
          <w:b/>
          <w:bCs/>
        </w:rPr>
        <w:t>dynamischen Zuweisungen</w:t>
      </w:r>
      <w:r w:rsidRPr="0078755C">
        <w:rPr>
          <w:rFonts w:ascii="Times New Roman" w:hAnsi="Times New Roman"/>
        </w:rPr>
        <w:t xml:space="preserve"> vollständig zu erfassen. In solchen Systemen ist die </w:t>
      </w:r>
      <w:r w:rsidRPr="0078755C">
        <w:rPr>
          <w:rFonts w:ascii="Times New Roman" w:hAnsi="Times New Roman"/>
          <w:b/>
          <w:bCs/>
        </w:rPr>
        <w:t>Validierung</w:t>
      </w:r>
      <w:r w:rsidRPr="0078755C">
        <w:rPr>
          <w:rFonts w:ascii="Times New Roman" w:hAnsi="Times New Roman"/>
        </w:rPr>
        <w:t xml:space="preserve"> oft schwer fassbar und erfordert die Entwicklung neuer </w:t>
      </w:r>
      <w:r w:rsidRPr="0078755C">
        <w:rPr>
          <w:rFonts w:ascii="Times New Roman" w:hAnsi="Times New Roman"/>
          <w:b/>
          <w:bCs/>
        </w:rPr>
        <w:t>experimenteller Designs</w:t>
      </w:r>
      <w:r w:rsidRPr="0078755C">
        <w:rPr>
          <w:rFonts w:ascii="Times New Roman" w:hAnsi="Times New Roman"/>
        </w:rPr>
        <w:t xml:space="preserve"> und </w:t>
      </w:r>
      <w:r w:rsidRPr="0078755C">
        <w:rPr>
          <w:rFonts w:ascii="Times New Roman" w:hAnsi="Times New Roman"/>
          <w:b/>
          <w:bCs/>
        </w:rPr>
        <w:t>Messmethoden</w:t>
      </w:r>
      <w:r w:rsidRPr="0078755C">
        <w:rPr>
          <w:rFonts w:ascii="Times New Roman" w:hAnsi="Times New Roman"/>
        </w:rPr>
        <w:t xml:space="preserve">, um die </w:t>
      </w:r>
      <w:r w:rsidRPr="0078755C">
        <w:rPr>
          <w:rFonts w:ascii="Times New Roman" w:hAnsi="Times New Roman"/>
          <w:b/>
          <w:bCs/>
        </w:rPr>
        <w:t>dynamische Kohärenz</w:t>
      </w:r>
      <w:r w:rsidRPr="0078755C">
        <w:rPr>
          <w:rFonts w:ascii="Times New Roman" w:hAnsi="Times New Roman"/>
        </w:rPr>
        <w:t xml:space="preserve"> des Modells zu bestätigen.</w:t>
      </w:r>
    </w:p>
    <w:p w14:paraId="45826B91" w14:textId="77777777" w:rsidR="0078755C" w:rsidRPr="0078755C" w:rsidRDefault="0078755C" w:rsidP="0078755C">
      <w:pPr>
        <w:spacing w:after="0"/>
        <w:rPr>
          <w:rFonts w:ascii="Times New Roman" w:hAnsi="Times New Roman"/>
        </w:rPr>
      </w:pPr>
      <w:r w:rsidRPr="0078755C">
        <w:rPr>
          <w:rFonts w:ascii="Times New Roman" w:hAnsi="Times New Roman"/>
        </w:rPr>
        <w:pict w14:anchorId="6C5CD67C">
          <v:rect id="_x0000_i1026" style="width:0;height:1.5pt" o:hralign="center" o:hrstd="t" o:hr="t" fillcolor="#a0a0a0" stroked="f"/>
        </w:pict>
      </w:r>
    </w:p>
    <w:p w14:paraId="37656F3F" w14:textId="77777777" w:rsidR="0078755C" w:rsidRPr="0078755C" w:rsidRDefault="0078755C" w:rsidP="0078755C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8755C">
        <w:rPr>
          <w:rFonts w:ascii="Times New Roman" w:hAnsi="Times New Roman"/>
          <w:b/>
          <w:bCs/>
          <w:sz w:val="27"/>
          <w:szCs w:val="27"/>
        </w:rPr>
        <w:t>3.7.3 Ausblick und zukünftige Forschungsrichtungen</w:t>
      </w:r>
    </w:p>
    <w:p w14:paraId="496987FF" w14:textId="77777777" w:rsidR="0078755C" w:rsidRPr="0078755C" w:rsidRDefault="0078755C" w:rsidP="0078755C">
      <w:pPr>
        <w:spacing w:before="100" w:beforeAutospacing="1" w:after="100" w:afterAutospacing="1"/>
        <w:rPr>
          <w:rFonts w:ascii="Times New Roman" w:hAnsi="Times New Roman"/>
        </w:rPr>
      </w:pPr>
      <w:r w:rsidRPr="0078755C">
        <w:rPr>
          <w:rFonts w:ascii="Times New Roman" w:hAnsi="Times New Roman"/>
        </w:rPr>
        <w:t xml:space="preserve">Die Weiterentwicklung des </w:t>
      </w:r>
      <w:r w:rsidRPr="0078755C">
        <w:rPr>
          <w:rFonts w:ascii="Times New Roman" w:hAnsi="Times New Roman"/>
          <w:b/>
          <w:bCs/>
        </w:rPr>
        <w:t>FRZK</w:t>
      </w:r>
      <w:r w:rsidRPr="0078755C">
        <w:rPr>
          <w:rFonts w:ascii="Times New Roman" w:hAnsi="Times New Roman"/>
        </w:rPr>
        <w:t xml:space="preserve"> bietet spannende </w:t>
      </w:r>
      <w:r w:rsidRPr="0078755C">
        <w:rPr>
          <w:rFonts w:ascii="Times New Roman" w:hAnsi="Times New Roman"/>
          <w:b/>
          <w:bCs/>
        </w:rPr>
        <w:t>Forschungsmöglichkeiten</w:t>
      </w:r>
      <w:r w:rsidRPr="0078755C">
        <w:rPr>
          <w:rFonts w:ascii="Times New Roman" w:hAnsi="Times New Roman"/>
        </w:rPr>
        <w:t xml:space="preserve">. In Zukunft könnte das Modell in verschiedenen </w:t>
      </w:r>
      <w:r w:rsidRPr="0078755C">
        <w:rPr>
          <w:rFonts w:ascii="Times New Roman" w:hAnsi="Times New Roman"/>
          <w:b/>
          <w:bCs/>
        </w:rPr>
        <w:t>wissenschaftlichen Disziplinen</w:t>
      </w:r>
      <w:r w:rsidRPr="0078755C">
        <w:rPr>
          <w:rFonts w:ascii="Times New Roman" w:hAnsi="Times New Roman"/>
        </w:rPr>
        <w:t xml:space="preserve"> und </w:t>
      </w:r>
      <w:r w:rsidRPr="0078755C">
        <w:rPr>
          <w:rFonts w:ascii="Times New Roman" w:hAnsi="Times New Roman"/>
          <w:b/>
          <w:bCs/>
        </w:rPr>
        <w:t>praktischen Anwendungen</w:t>
      </w:r>
      <w:r w:rsidRPr="0078755C">
        <w:rPr>
          <w:rFonts w:ascii="Times New Roman" w:hAnsi="Times New Roman"/>
        </w:rPr>
        <w:t xml:space="preserve"> an Bedeutung gewinnen. Besonders die </w:t>
      </w:r>
      <w:r w:rsidRPr="0078755C">
        <w:rPr>
          <w:rFonts w:ascii="Times New Roman" w:hAnsi="Times New Roman"/>
          <w:b/>
          <w:bCs/>
        </w:rPr>
        <w:t>Integration</w:t>
      </w:r>
      <w:r w:rsidRPr="0078755C">
        <w:rPr>
          <w:rFonts w:ascii="Times New Roman" w:hAnsi="Times New Roman"/>
        </w:rPr>
        <w:t xml:space="preserve"> von </w:t>
      </w:r>
      <w:r w:rsidRPr="0078755C">
        <w:rPr>
          <w:rFonts w:ascii="Times New Roman" w:hAnsi="Times New Roman"/>
          <w:b/>
          <w:bCs/>
        </w:rPr>
        <w:t>nicht-linearen Prozessen</w:t>
      </w:r>
      <w:r w:rsidRPr="0078755C">
        <w:rPr>
          <w:rFonts w:ascii="Times New Roman" w:hAnsi="Times New Roman"/>
        </w:rPr>
        <w:t xml:space="preserve">, die Berücksichtigung von </w:t>
      </w:r>
      <w:r w:rsidRPr="0078755C">
        <w:rPr>
          <w:rFonts w:ascii="Times New Roman" w:hAnsi="Times New Roman"/>
          <w:b/>
          <w:bCs/>
        </w:rPr>
        <w:t>offenen Systemen</w:t>
      </w:r>
      <w:r w:rsidRPr="0078755C">
        <w:rPr>
          <w:rFonts w:ascii="Times New Roman" w:hAnsi="Times New Roman"/>
        </w:rPr>
        <w:t xml:space="preserve"> und die </w:t>
      </w:r>
      <w:r w:rsidRPr="0078755C">
        <w:rPr>
          <w:rFonts w:ascii="Times New Roman" w:hAnsi="Times New Roman"/>
          <w:b/>
          <w:bCs/>
        </w:rPr>
        <w:t>Verknüpfung mit interdisziplinären Theorien</w:t>
      </w:r>
      <w:r w:rsidRPr="0078755C">
        <w:rPr>
          <w:rFonts w:ascii="Times New Roman" w:hAnsi="Times New Roman"/>
        </w:rPr>
        <w:t xml:space="preserve"> könnten dazu beitragen, das FRZK als </w:t>
      </w:r>
      <w:r w:rsidRPr="0078755C">
        <w:rPr>
          <w:rFonts w:ascii="Times New Roman" w:hAnsi="Times New Roman"/>
          <w:b/>
          <w:bCs/>
        </w:rPr>
        <w:t>flexibles</w:t>
      </w:r>
      <w:r w:rsidRPr="0078755C">
        <w:rPr>
          <w:rFonts w:ascii="Times New Roman" w:hAnsi="Times New Roman"/>
        </w:rPr>
        <w:t xml:space="preserve"> und </w:t>
      </w:r>
      <w:r w:rsidRPr="0078755C">
        <w:rPr>
          <w:rFonts w:ascii="Times New Roman" w:hAnsi="Times New Roman"/>
          <w:b/>
          <w:bCs/>
        </w:rPr>
        <w:t>anpassungsfähiges Modell</w:t>
      </w:r>
      <w:r w:rsidRPr="0078755C">
        <w:rPr>
          <w:rFonts w:ascii="Times New Roman" w:hAnsi="Times New Roman"/>
        </w:rPr>
        <w:t xml:space="preserve"> weiter zu etablieren.</w:t>
      </w:r>
    </w:p>
    <w:p w14:paraId="70931FBE" w14:textId="77777777" w:rsidR="0078755C" w:rsidRPr="0078755C" w:rsidRDefault="0078755C" w:rsidP="0078755C">
      <w:pPr>
        <w:spacing w:before="100" w:beforeAutospacing="1" w:after="100" w:afterAutospacing="1"/>
        <w:rPr>
          <w:rFonts w:ascii="Times New Roman" w:hAnsi="Times New Roman"/>
        </w:rPr>
      </w:pPr>
      <w:r w:rsidRPr="0078755C">
        <w:rPr>
          <w:rFonts w:ascii="Times New Roman" w:hAnsi="Times New Roman"/>
        </w:rPr>
        <w:t xml:space="preserve">Die </w:t>
      </w:r>
      <w:r w:rsidRPr="0078755C">
        <w:rPr>
          <w:rFonts w:ascii="Times New Roman" w:hAnsi="Times New Roman"/>
          <w:b/>
          <w:bCs/>
        </w:rPr>
        <w:t>empirische Überprüfung</w:t>
      </w:r>
      <w:r w:rsidRPr="0078755C">
        <w:rPr>
          <w:rFonts w:ascii="Times New Roman" w:hAnsi="Times New Roman"/>
        </w:rPr>
        <w:t xml:space="preserve"> des Modells durch </w:t>
      </w:r>
      <w:r w:rsidRPr="0078755C">
        <w:rPr>
          <w:rFonts w:ascii="Times New Roman" w:hAnsi="Times New Roman"/>
          <w:b/>
          <w:bCs/>
        </w:rPr>
        <w:t>experimentelle Tests</w:t>
      </w:r>
      <w:r w:rsidRPr="0078755C">
        <w:rPr>
          <w:rFonts w:ascii="Times New Roman" w:hAnsi="Times New Roman"/>
        </w:rPr>
        <w:t xml:space="preserve"> in unterschiedlichen Disziplinen wird entscheidend dazu beitragen, die </w:t>
      </w:r>
      <w:r w:rsidRPr="0078755C">
        <w:rPr>
          <w:rFonts w:ascii="Times New Roman" w:hAnsi="Times New Roman"/>
          <w:b/>
          <w:bCs/>
        </w:rPr>
        <w:t>validierenden Eigenschaften</w:t>
      </w:r>
      <w:r w:rsidRPr="0078755C">
        <w:rPr>
          <w:rFonts w:ascii="Times New Roman" w:hAnsi="Times New Roman"/>
        </w:rPr>
        <w:t xml:space="preserve"> des FRZK zu bestätigen und seine </w:t>
      </w:r>
      <w:r w:rsidRPr="0078755C">
        <w:rPr>
          <w:rFonts w:ascii="Times New Roman" w:hAnsi="Times New Roman"/>
          <w:b/>
          <w:bCs/>
        </w:rPr>
        <w:t>praktische Nützlichkeit</w:t>
      </w:r>
      <w:r w:rsidRPr="0078755C">
        <w:rPr>
          <w:rFonts w:ascii="Times New Roman" w:hAnsi="Times New Roman"/>
        </w:rPr>
        <w:t xml:space="preserve"> zu erhöhen. Zukünftige </w:t>
      </w:r>
      <w:r w:rsidRPr="0078755C">
        <w:rPr>
          <w:rFonts w:ascii="Times New Roman" w:hAnsi="Times New Roman"/>
          <w:b/>
          <w:bCs/>
        </w:rPr>
        <w:t>Forschungsprojekte</w:t>
      </w:r>
      <w:r w:rsidRPr="0078755C">
        <w:rPr>
          <w:rFonts w:ascii="Times New Roman" w:hAnsi="Times New Roman"/>
        </w:rPr>
        <w:t xml:space="preserve"> könnten das FRZK in </w:t>
      </w:r>
      <w:r w:rsidRPr="0078755C">
        <w:rPr>
          <w:rFonts w:ascii="Times New Roman" w:hAnsi="Times New Roman"/>
          <w:b/>
          <w:bCs/>
        </w:rPr>
        <w:t>KI-Systemen</w:t>
      </w:r>
      <w:r w:rsidRPr="0078755C">
        <w:rPr>
          <w:rFonts w:ascii="Times New Roman" w:hAnsi="Times New Roman"/>
        </w:rPr>
        <w:t xml:space="preserve">, </w:t>
      </w:r>
      <w:r w:rsidRPr="0078755C">
        <w:rPr>
          <w:rFonts w:ascii="Times New Roman" w:hAnsi="Times New Roman"/>
          <w:b/>
          <w:bCs/>
        </w:rPr>
        <w:t>ökologischen Modellen</w:t>
      </w:r>
      <w:r w:rsidRPr="0078755C">
        <w:rPr>
          <w:rFonts w:ascii="Times New Roman" w:hAnsi="Times New Roman"/>
        </w:rPr>
        <w:t xml:space="preserve"> und </w:t>
      </w:r>
      <w:r w:rsidRPr="0078755C">
        <w:rPr>
          <w:rFonts w:ascii="Times New Roman" w:hAnsi="Times New Roman"/>
          <w:b/>
          <w:bCs/>
        </w:rPr>
        <w:t>sozialen Netzwerken</w:t>
      </w:r>
      <w:r w:rsidRPr="0078755C">
        <w:rPr>
          <w:rFonts w:ascii="Times New Roman" w:hAnsi="Times New Roman"/>
        </w:rPr>
        <w:t xml:space="preserve"> anwenden, um </w:t>
      </w:r>
      <w:r w:rsidRPr="0078755C">
        <w:rPr>
          <w:rFonts w:ascii="Times New Roman" w:hAnsi="Times New Roman"/>
          <w:b/>
          <w:bCs/>
        </w:rPr>
        <w:t>dynamische Interaktionen</w:t>
      </w:r>
      <w:r w:rsidRPr="0078755C">
        <w:rPr>
          <w:rFonts w:ascii="Times New Roman" w:hAnsi="Times New Roman"/>
        </w:rPr>
        <w:t xml:space="preserve"> und </w:t>
      </w:r>
      <w:r w:rsidRPr="0078755C">
        <w:rPr>
          <w:rFonts w:ascii="Times New Roman" w:hAnsi="Times New Roman"/>
          <w:b/>
          <w:bCs/>
        </w:rPr>
        <w:t>Rückkopplungseffekte</w:t>
      </w:r>
      <w:r w:rsidRPr="0078755C">
        <w:rPr>
          <w:rFonts w:ascii="Times New Roman" w:hAnsi="Times New Roman"/>
        </w:rPr>
        <w:t xml:space="preserve"> besser zu verstehen und innovative Lösungen für komplexe Probleme zu entwickeln.</w:t>
      </w:r>
    </w:p>
    <w:p w14:paraId="5735C19F" w14:textId="77777777" w:rsidR="0078755C" w:rsidRPr="0078755C" w:rsidRDefault="0078755C" w:rsidP="0078755C">
      <w:pPr>
        <w:spacing w:after="0"/>
        <w:rPr>
          <w:rFonts w:ascii="Times New Roman" w:hAnsi="Times New Roman"/>
        </w:rPr>
      </w:pPr>
      <w:r w:rsidRPr="0078755C">
        <w:rPr>
          <w:rFonts w:ascii="Times New Roman" w:hAnsi="Times New Roman"/>
        </w:rPr>
        <w:pict w14:anchorId="409D557F">
          <v:rect id="_x0000_i1027" style="width:0;height:1.5pt" o:hralign="center" o:hrstd="t" o:hr="t" fillcolor="#a0a0a0" stroked="f"/>
        </w:pict>
      </w:r>
    </w:p>
    <w:p w14:paraId="4451C581" w14:textId="77777777" w:rsidR="0078755C" w:rsidRPr="0078755C" w:rsidRDefault="0078755C" w:rsidP="0078755C">
      <w:pPr>
        <w:spacing w:before="100" w:beforeAutospacing="1" w:after="100" w:afterAutospacing="1"/>
        <w:rPr>
          <w:rFonts w:ascii="Times New Roman" w:hAnsi="Times New Roman"/>
        </w:rPr>
      </w:pPr>
      <w:r w:rsidRPr="0078755C">
        <w:rPr>
          <w:rFonts w:ascii="Times New Roman" w:hAnsi="Times New Roman"/>
        </w:rPr>
        <w:t xml:space="preserve">Dieser Abschnitt zu </w:t>
      </w:r>
      <w:r w:rsidRPr="0078755C">
        <w:rPr>
          <w:rFonts w:ascii="Times New Roman" w:hAnsi="Times New Roman"/>
          <w:b/>
          <w:bCs/>
        </w:rPr>
        <w:t>3.7 Weiterentwicklungen des FRZK</w:t>
      </w:r>
      <w:r w:rsidRPr="0078755C">
        <w:rPr>
          <w:rFonts w:ascii="Times New Roman" w:hAnsi="Times New Roman"/>
        </w:rPr>
        <w:t xml:space="preserve"> bietet einen Überblick über </w:t>
      </w:r>
      <w:r w:rsidRPr="0078755C">
        <w:rPr>
          <w:rFonts w:ascii="Times New Roman" w:hAnsi="Times New Roman"/>
          <w:b/>
          <w:bCs/>
        </w:rPr>
        <w:t>Perspektiven</w:t>
      </w:r>
      <w:r w:rsidRPr="0078755C">
        <w:rPr>
          <w:rFonts w:ascii="Times New Roman" w:hAnsi="Times New Roman"/>
        </w:rPr>
        <w:t xml:space="preserve">, </w:t>
      </w:r>
      <w:r w:rsidRPr="0078755C">
        <w:rPr>
          <w:rFonts w:ascii="Times New Roman" w:hAnsi="Times New Roman"/>
          <w:b/>
          <w:bCs/>
        </w:rPr>
        <w:t>Herausforderungen</w:t>
      </w:r>
      <w:r w:rsidRPr="0078755C">
        <w:rPr>
          <w:rFonts w:ascii="Times New Roman" w:hAnsi="Times New Roman"/>
        </w:rPr>
        <w:t xml:space="preserve"> und </w:t>
      </w:r>
      <w:r w:rsidRPr="0078755C">
        <w:rPr>
          <w:rFonts w:ascii="Times New Roman" w:hAnsi="Times New Roman"/>
          <w:b/>
          <w:bCs/>
        </w:rPr>
        <w:t>Forschungsrichtungen</w:t>
      </w:r>
      <w:r w:rsidRPr="0078755C">
        <w:rPr>
          <w:rFonts w:ascii="Times New Roman" w:hAnsi="Times New Roman"/>
        </w:rPr>
        <w:t xml:space="preserve"> für das Modell. Möchtest du, dass ich diesen Abschnitt direkt in dein </w:t>
      </w:r>
      <w:r w:rsidRPr="0078755C">
        <w:rPr>
          <w:rFonts w:ascii="Times New Roman" w:hAnsi="Times New Roman"/>
          <w:b/>
          <w:bCs/>
        </w:rPr>
        <w:t>Kapitel 3</w:t>
      </w:r>
      <w:r w:rsidRPr="0078755C">
        <w:rPr>
          <w:rFonts w:ascii="Times New Roman" w:hAnsi="Times New Roman"/>
        </w:rPr>
        <w:t xml:space="preserve"> einfüge oder als </w:t>
      </w:r>
      <w:r w:rsidRPr="0078755C">
        <w:rPr>
          <w:rFonts w:ascii="Times New Roman" w:hAnsi="Times New Roman"/>
          <w:b/>
          <w:bCs/>
        </w:rPr>
        <w:t>separate Datei</w:t>
      </w:r>
      <w:r w:rsidRPr="0078755C">
        <w:rPr>
          <w:rFonts w:ascii="Times New Roman" w:hAnsi="Times New Roman"/>
        </w:rPr>
        <w:t xml:space="preserve"> zur Verfügung stelle?</w:t>
      </w:r>
    </w:p>
    <w:p w14:paraId="433311E9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5C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8755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DFD16"/>
  <w15:chartTrackingRefBased/>
  <w15:docId w15:val="{CEE363D9-7C1C-455B-866D-17B2C0AC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</Pages>
  <Words>829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2025-07-08T19:08:00Z</dcterms:created>
  <dcterms:modified xsi:type="dcterms:W3CDTF">2025-07-08T19:17:00Z</dcterms:modified>
</cp:coreProperties>
</file>