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8766E" w14:textId="5BA3FE21" w:rsidR="005E0F6D" w:rsidRPr="005E0F6D" w:rsidRDefault="005E0F6D" w:rsidP="005E0F6D">
      <w:pPr>
        <w:spacing w:before="100" w:beforeAutospacing="1" w:after="100" w:afterAutospacing="1"/>
        <w:outlineLvl w:val="2"/>
        <w:rPr>
          <w:rFonts w:ascii="Times New Roman" w:hAnsi="Times New Roman"/>
          <w:b/>
          <w:bCs/>
          <w:sz w:val="27"/>
          <w:szCs w:val="27"/>
        </w:rPr>
      </w:pPr>
      <w:r>
        <w:rPr>
          <w:rFonts w:ascii="Times New Roman" w:hAnsi="Times New Roman"/>
          <w:b/>
          <w:bCs/>
          <w:sz w:val="27"/>
          <w:szCs w:val="27"/>
        </w:rPr>
        <w:t xml:space="preserve">Anlage 5.Z </w:t>
      </w:r>
      <w:r w:rsidRPr="005E0F6D">
        <w:rPr>
          <w:rFonts w:ascii="Times New Roman" w:hAnsi="Times New Roman"/>
          <w:b/>
          <w:bCs/>
          <w:sz w:val="27"/>
          <w:szCs w:val="27"/>
        </w:rPr>
        <w:t>Transfer und disziplinäre Anschlussfähigkeit</w:t>
      </w:r>
    </w:p>
    <w:p w14:paraId="2BC410F6" w14:textId="77777777" w:rsidR="005E0F6D" w:rsidRPr="005E0F6D" w:rsidRDefault="005E0F6D" w:rsidP="005E0F6D">
      <w:pPr>
        <w:spacing w:before="100" w:beforeAutospacing="1" w:after="100" w:afterAutospacing="1"/>
        <w:rPr>
          <w:rFonts w:ascii="Times New Roman" w:hAnsi="Times New Roman"/>
        </w:rPr>
      </w:pPr>
      <w:r w:rsidRPr="005E0F6D">
        <w:rPr>
          <w:rFonts w:ascii="Times New Roman" w:hAnsi="Times New Roman"/>
        </w:rPr>
        <w:t xml:space="preserve">Im </w:t>
      </w:r>
      <w:r w:rsidRPr="005E0F6D">
        <w:rPr>
          <w:rFonts w:ascii="Times New Roman" w:hAnsi="Times New Roman"/>
          <w:b/>
          <w:bCs/>
        </w:rPr>
        <w:t>Funktionalen Raum-Zeit-Kohärenzsystem (FRZK)</w:t>
      </w:r>
      <w:r w:rsidRPr="005E0F6D">
        <w:rPr>
          <w:rFonts w:ascii="Times New Roman" w:hAnsi="Times New Roman"/>
        </w:rPr>
        <w:t xml:space="preserve"> geht es nicht nur um die theoretische Modellbildung innerhalb eines bestimmten Feldes, sondern auch um die Fähigkeit dieses Modells, sich in verschiedene wissenschaftliche Disziplinen zu integrieren und auf diese anzuwenden. Diese </w:t>
      </w:r>
      <w:r w:rsidRPr="005E0F6D">
        <w:rPr>
          <w:rFonts w:ascii="Times New Roman" w:hAnsi="Times New Roman"/>
          <w:b/>
          <w:bCs/>
        </w:rPr>
        <w:t>Transferfähigkeit</w:t>
      </w:r>
      <w:r w:rsidRPr="005E0F6D">
        <w:rPr>
          <w:rFonts w:ascii="Times New Roman" w:hAnsi="Times New Roman"/>
        </w:rPr>
        <w:t xml:space="preserve"> ist kein isoliertes Merkmal, sondern eine wesentliche Eigenschaft, die das Modell strukturell robust und funktional gültig macht. In diesem Abschnitt werden zentrale </w:t>
      </w:r>
      <w:r w:rsidRPr="005E0F6D">
        <w:rPr>
          <w:rFonts w:ascii="Times New Roman" w:hAnsi="Times New Roman"/>
          <w:b/>
          <w:bCs/>
        </w:rPr>
        <w:t>Vorhersagen des FRZK</w:t>
      </w:r>
      <w:r w:rsidRPr="005E0F6D">
        <w:rPr>
          <w:rFonts w:ascii="Times New Roman" w:hAnsi="Times New Roman"/>
        </w:rPr>
        <w:t xml:space="preserve"> aus Kapitel 4 vorgestellt, die ihre </w:t>
      </w:r>
      <w:r w:rsidRPr="005E0F6D">
        <w:rPr>
          <w:rFonts w:ascii="Times New Roman" w:hAnsi="Times New Roman"/>
          <w:b/>
          <w:bCs/>
        </w:rPr>
        <w:t>praktische Bedeutung</w:t>
      </w:r>
      <w:r w:rsidRPr="005E0F6D">
        <w:rPr>
          <w:rFonts w:ascii="Times New Roman" w:hAnsi="Times New Roman"/>
        </w:rPr>
        <w:t xml:space="preserve">, </w:t>
      </w:r>
      <w:r w:rsidRPr="005E0F6D">
        <w:rPr>
          <w:rFonts w:ascii="Times New Roman" w:hAnsi="Times New Roman"/>
          <w:b/>
          <w:bCs/>
        </w:rPr>
        <w:t>Beweiskraft</w:t>
      </w:r>
      <w:r w:rsidRPr="005E0F6D">
        <w:rPr>
          <w:rFonts w:ascii="Times New Roman" w:hAnsi="Times New Roman"/>
        </w:rPr>
        <w:t xml:space="preserve">, den </w:t>
      </w:r>
      <w:r w:rsidRPr="005E0F6D">
        <w:rPr>
          <w:rFonts w:ascii="Times New Roman" w:hAnsi="Times New Roman"/>
          <w:b/>
          <w:bCs/>
        </w:rPr>
        <w:t>Nachweis durch bestehende Forschungen</w:t>
      </w:r>
      <w:r w:rsidRPr="005E0F6D">
        <w:rPr>
          <w:rFonts w:ascii="Times New Roman" w:hAnsi="Times New Roman"/>
        </w:rPr>
        <w:t xml:space="preserve"> und die </w:t>
      </w:r>
      <w:r w:rsidRPr="005E0F6D">
        <w:rPr>
          <w:rFonts w:ascii="Times New Roman" w:hAnsi="Times New Roman"/>
          <w:b/>
          <w:bCs/>
        </w:rPr>
        <w:t>notwendigen weiterführenden Studien</w:t>
      </w:r>
      <w:r w:rsidRPr="005E0F6D">
        <w:rPr>
          <w:rFonts w:ascii="Times New Roman" w:hAnsi="Times New Roman"/>
        </w:rPr>
        <w:t xml:space="preserve"> beleuchten. Ziel ist es, die Disziplinen und praktischen Anwendungsfelder zu erfassen, die durch das FRZK erweitert und präzisiert werden können.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1983"/>
        <w:gridCol w:w="2374"/>
        <w:gridCol w:w="3639"/>
      </w:tblGrid>
      <w:tr w:rsidR="005E0F6D" w:rsidRPr="005E0F6D" w14:paraId="38A0EE4C" w14:textId="77777777" w:rsidTr="005E0F6D">
        <w:trPr>
          <w:tblHeader/>
          <w:tblCellSpacing w:w="15" w:type="dxa"/>
        </w:trPr>
        <w:tc>
          <w:tcPr>
            <w:tcW w:w="0" w:type="auto"/>
            <w:vAlign w:val="center"/>
            <w:hideMark/>
          </w:tcPr>
          <w:p w14:paraId="1BCB6D49" w14:textId="77777777" w:rsidR="005E0F6D" w:rsidRPr="005E0F6D" w:rsidRDefault="005E0F6D" w:rsidP="005E0F6D">
            <w:pPr>
              <w:spacing w:after="0"/>
              <w:jc w:val="center"/>
              <w:rPr>
                <w:rFonts w:ascii="Times New Roman" w:hAnsi="Times New Roman"/>
                <w:b/>
                <w:bCs/>
              </w:rPr>
            </w:pPr>
            <w:r w:rsidRPr="005E0F6D">
              <w:rPr>
                <w:rFonts w:ascii="Times New Roman" w:hAnsi="Times New Roman"/>
                <w:b/>
                <w:bCs/>
              </w:rPr>
              <w:t>Abschnitt</w:t>
            </w:r>
          </w:p>
        </w:tc>
        <w:tc>
          <w:tcPr>
            <w:tcW w:w="0" w:type="auto"/>
            <w:vAlign w:val="center"/>
            <w:hideMark/>
          </w:tcPr>
          <w:p w14:paraId="662C3AAC" w14:textId="77777777" w:rsidR="005E0F6D" w:rsidRPr="005E0F6D" w:rsidRDefault="005E0F6D" w:rsidP="005E0F6D">
            <w:pPr>
              <w:spacing w:after="0"/>
              <w:jc w:val="center"/>
              <w:rPr>
                <w:rFonts w:ascii="Times New Roman" w:hAnsi="Times New Roman"/>
                <w:b/>
                <w:bCs/>
              </w:rPr>
            </w:pPr>
            <w:r w:rsidRPr="005E0F6D">
              <w:rPr>
                <w:rFonts w:ascii="Times New Roman" w:hAnsi="Times New Roman"/>
                <w:b/>
                <w:bCs/>
              </w:rPr>
              <w:t>Vorhersage</w:t>
            </w:r>
          </w:p>
        </w:tc>
        <w:tc>
          <w:tcPr>
            <w:tcW w:w="0" w:type="auto"/>
            <w:vAlign w:val="center"/>
            <w:hideMark/>
          </w:tcPr>
          <w:p w14:paraId="49D3B851" w14:textId="77777777" w:rsidR="005E0F6D" w:rsidRPr="005E0F6D" w:rsidRDefault="005E0F6D" w:rsidP="005E0F6D">
            <w:pPr>
              <w:spacing w:after="0"/>
              <w:jc w:val="center"/>
              <w:rPr>
                <w:rFonts w:ascii="Times New Roman" w:hAnsi="Times New Roman"/>
                <w:b/>
                <w:bCs/>
              </w:rPr>
            </w:pPr>
            <w:r w:rsidRPr="005E0F6D">
              <w:rPr>
                <w:rFonts w:ascii="Times New Roman" w:hAnsi="Times New Roman"/>
                <w:b/>
                <w:bCs/>
              </w:rPr>
              <w:t>Genauer Beschreibung</w:t>
            </w:r>
          </w:p>
        </w:tc>
        <w:tc>
          <w:tcPr>
            <w:tcW w:w="0" w:type="auto"/>
            <w:vAlign w:val="center"/>
            <w:hideMark/>
          </w:tcPr>
          <w:p w14:paraId="5A52E17A" w14:textId="77777777" w:rsidR="005E0F6D" w:rsidRPr="005E0F6D" w:rsidRDefault="005E0F6D" w:rsidP="005E0F6D">
            <w:pPr>
              <w:spacing w:after="0"/>
              <w:jc w:val="center"/>
              <w:rPr>
                <w:rFonts w:ascii="Times New Roman" w:hAnsi="Times New Roman"/>
                <w:b/>
                <w:bCs/>
              </w:rPr>
            </w:pPr>
            <w:r w:rsidRPr="005E0F6D">
              <w:rPr>
                <w:rFonts w:ascii="Times New Roman" w:hAnsi="Times New Roman"/>
                <w:b/>
                <w:bCs/>
              </w:rPr>
              <w:t>Forschungsansätze aus der aktuellen wissenschaftlichen Forschung</w:t>
            </w:r>
          </w:p>
        </w:tc>
      </w:tr>
      <w:tr w:rsidR="005E0F6D" w:rsidRPr="005E0F6D" w14:paraId="25BB7511" w14:textId="77777777" w:rsidTr="005E0F6D">
        <w:trPr>
          <w:tblCellSpacing w:w="15" w:type="dxa"/>
        </w:trPr>
        <w:tc>
          <w:tcPr>
            <w:tcW w:w="0" w:type="auto"/>
            <w:vAlign w:val="center"/>
            <w:hideMark/>
          </w:tcPr>
          <w:p w14:paraId="10E29F72" w14:textId="77777777" w:rsidR="005E0F6D" w:rsidRPr="005E0F6D" w:rsidRDefault="005E0F6D" w:rsidP="005E0F6D">
            <w:pPr>
              <w:spacing w:after="0"/>
              <w:rPr>
                <w:rFonts w:ascii="Times New Roman" w:hAnsi="Times New Roman"/>
              </w:rPr>
            </w:pPr>
            <w:r w:rsidRPr="005E0F6D">
              <w:rPr>
                <w:rFonts w:ascii="Times New Roman" w:hAnsi="Times New Roman"/>
                <w:b/>
                <w:bCs/>
              </w:rPr>
              <w:t>4.1</w:t>
            </w:r>
          </w:p>
        </w:tc>
        <w:tc>
          <w:tcPr>
            <w:tcW w:w="0" w:type="auto"/>
            <w:vAlign w:val="center"/>
            <w:hideMark/>
          </w:tcPr>
          <w:p w14:paraId="610B96FA" w14:textId="77777777" w:rsidR="005E0F6D" w:rsidRPr="005E0F6D" w:rsidRDefault="005E0F6D" w:rsidP="005E0F6D">
            <w:pPr>
              <w:spacing w:after="0"/>
              <w:rPr>
                <w:rFonts w:ascii="Times New Roman" w:hAnsi="Times New Roman"/>
              </w:rPr>
            </w:pPr>
            <w:r w:rsidRPr="005E0F6D">
              <w:rPr>
                <w:rFonts w:ascii="Times New Roman" w:hAnsi="Times New Roman"/>
              </w:rPr>
              <w:t>Emergenz durch funktionale Zuweisung</w:t>
            </w:r>
          </w:p>
        </w:tc>
        <w:tc>
          <w:tcPr>
            <w:tcW w:w="0" w:type="auto"/>
            <w:vAlign w:val="center"/>
            <w:hideMark/>
          </w:tcPr>
          <w:p w14:paraId="14ABE85D" w14:textId="77777777" w:rsidR="005E0F6D" w:rsidRPr="005E0F6D" w:rsidRDefault="005E0F6D" w:rsidP="005E0F6D">
            <w:pPr>
              <w:spacing w:after="0"/>
              <w:rPr>
                <w:rFonts w:ascii="Times New Roman" w:hAnsi="Times New Roman"/>
              </w:rPr>
            </w:pPr>
            <w:r w:rsidRPr="005E0F6D">
              <w:rPr>
                <w:rFonts w:ascii="Times New Roman" w:hAnsi="Times New Roman"/>
              </w:rPr>
              <w:t>Realität entsteht nicht als gegebene Entität, sondern aus rekursiver Funktionszuweisung.</w:t>
            </w:r>
          </w:p>
        </w:tc>
        <w:tc>
          <w:tcPr>
            <w:tcW w:w="0" w:type="auto"/>
            <w:vAlign w:val="center"/>
            <w:hideMark/>
          </w:tcPr>
          <w:p w14:paraId="21FDEEB6" w14:textId="77777777" w:rsidR="005E0F6D" w:rsidRPr="005E0F6D" w:rsidRDefault="005E0F6D" w:rsidP="005E0F6D">
            <w:pPr>
              <w:spacing w:after="0"/>
              <w:rPr>
                <w:rFonts w:ascii="Times New Roman" w:hAnsi="Times New Roman"/>
              </w:rPr>
            </w:pPr>
            <w:r w:rsidRPr="005E0F6D">
              <w:rPr>
                <w:rFonts w:ascii="Times New Roman" w:hAnsi="Times New Roman"/>
                <w:b/>
                <w:bCs/>
              </w:rPr>
              <w:t>Konstruktivismus</w:t>
            </w:r>
            <w:r w:rsidRPr="005E0F6D">
              <w:rPr>
                <w:rFonts w:ascii="Times New Roman" w:hAnsi="Times New Roman"/>
              </w:rPr>
              <w:t xml:space="preserve">, </w:t>
            </w:r>
            <w:r w:rsidRPr="005E0F6D">
              <w:rPr>
                <w:rFonts w:ascii="Times New Roman" w:hAnsi="Times New Roman"/>
                <w:b/>
                <w:bCs/>
              </w:rPr>
              <w:t>Systemtheorie</w:t>
            </w:r>
            <w:r w:rsidRPr="005E0F6D">
              <w:rPr>
                <w:rFonts w:ascii="Times New Roman" w:hAnsi="Times New Roman"/>
              </w:rPr>
              <w:t xml:space="preserve">, </w:t>
            </w:r>
            <w:r w:rsidRPr="005E0F6D">
              <w:rPr>
                <w:rFonts w:ascii="Times New Roman" w:hAnsi="Times New Roman"/>
                <w:b/>
                <w:bCs/>
              </w:rPr>
              <w:t>relationale Physik</w:t>
            </w:r>
            <w:r w:rsidRPr="005E0F6D">
              <w:rPr>
                <w:rFonts w:ascii="Times New Roman" w:hAnsi="Times New Roman"/>
              </w:rPr>
              <w:t xml:space="preserve">. Die Rekursivität der Funktionszuweisung als Grundlage für die Schaffung von Raum und Zeit wird zunehmend in modernen physikalischen Theorien behandelt. (Luhmann, </w:t>
            </w:r>
            <w:r w:rsidRPr="005E0F6D">
              <w:rPr>
                <w:rFonts w:ascii="Times New Roman" w:hAnsi="Times New Roman"/>
                <w:i/>
                <w:iCs/>
              </w:rPr>
              <w:t>Die Wissenschaft der Gesellschaft</w:t>
            </w:r>
            <w:r w:rsidRPr="005E0F6D">
              <w:rPr>
                <w:rFonts w:ascii="Times New Roman" w:hAnsi="Times New Roman"/>
              </w:rPr>
              <w:t xml:space="preserve">, 1990, Frankfurt a. M.: Suhrkamp, S. </w:t>
            </w:r>
            <w:proofErr w:type="gramStart"/>
            <w:r w:rsidRPr="005E0F6D">
              <w:rPr>
                <w:rFonts w:ascii="Times New Roman" w:hAnsi="Times New Roman"/>
              </w:rPr>
              <w:t>70)</w:t>
            </w:r>
            <w:r w:rsidRPr="005E0F6D">
              <w:rPr>
                <w:rFonts w:ascii="MS Mincho" w:eastAsia="MS Mincho" w:hAnsi="MS Mincho" w:cs="MS Mincho"/>
              </w:rPr>
              <w:t>【</w:t>
            </w:r>
            <w:proofErr w:type="gramEnd"/>
            <w:r w:rsidRPr="005E0F6D">
              <w:rPr>
                <w:rFonts w:ascii="Times New Roman" w:hAnsi="Times New Roman"/>
              </w:rPr>
              <w:t>6</w:t>
            </w:r>
            <w:r w:rsidRPr="005E0F6D">
              <w:rPr>
                <w:rFonts w:ascii="MS Mincho" w:eastAsia="MS Mincho" w:hAnsi="MS Mincho" w:cs="MS Mincho"/>
              </w:rPr>
              <w:t>】</w:t>
            </w:r>
            <w:r w:rsidRPr="005E0F6D">
              <w:rPr>
                <w:rFonts w:ascii="Times New Roman" w:hAnsi="Times New Roman"/>
              </w:rPr>
              <w:t>.</w:t>
            </w:r>
          </w:p>
        </w:tc>
      </w:tr>
      <w:tr w:rsidR="005E0F6D" w:rsidRPr="005E0F6D" w14:paraId="084EF8E6" w14:textId="77777777" w:rsidTr="005E0F6D">
        <w:trPr>
          <w:tblCellSpacing w:w="15" w:type="dxa"/>
        </w:trPr>
        <w:tc>
          <w:tcPr>
            <w:tcW w:w="0" w:type="auto"/>
            <w:vAlign w:val="center"/>
            <w:hideMark/>
          </w:tcPr>
          <w:p w14:paraId="2386C274" w14:textId="77777777" w:rsidR="005E0F6D" w:rsidRPr="005E0F6D" w:rsidRDefault="005E0F6D" w:rsidP="005E0F6D">
            <w:pPr>
              <w:spacing w:after="0"/>
              <w:rPr>
                <w:rFonts w:ascii="Times New Roman" w:hAnsi="Times New Roman"/>
              </w:rPr>
            </w:pPr>
            <w:r w:rsidRPr="005E0F6D">
              <w:rPr>
                <w:rFonts w:ascii="Times New Roman" w:hAnsi="Times New Roman"/>
                <w:b/>
                <w:bCs/>
              </w:rPr>
              <w:t>4.2</w:t>
            </w:r>
          </w:p>
        </w:tc>
        <w:tc>
          <w:tcPr>
            <w:tcW w:w="0" w:type="auto"/>
            <w:vAlign w:val="center"/>
            <w:hideMark/>
          </w:tcPr>
          <w:p w14:paraId="03DE953D" w14:textId="77777777" w:rsidR="005E0F6D" w:rsidRPr="005E0F6D" w:rsidRDefault="005E0F6D" w:rsidP="005E0F6D">
            <w:pPr>
              <w:spacing w:after="0"/>
              <w:rPr>
                <w:rFonts w:ascii="Times New Roman" w:hAnsi="Times New Roman"/>
              </w:rPr>
            </w:pPr>
            <w:r w:rsidRPr="005E0F6D">
              <w:rPr>
                <w:rFonts w:ascii="Times New Roman" w:hAnsi="Times New Roman"/>
              </w:rPr>
              <w:t>Hierarchie funktionaler Gleichungstypen</w:t>
            </w:r>
          </w:p>
        </w:tc>
        <w:tc>
          <w:tcPr>
            <w:tcW w:w="0" w:type="auto"/>
            <w:vAlign w:val="center"/>
            <w:hideMark/>
          </w:tcPr>
          <w:p w14:paraId="0D100860" w14:textId="77777777" w:rsidR="005E0F6D" w:rsidRPr="005E0F6D" w:rsidRDefault="005E0F6D" w:rsidP="005E0F6D">
            <w:pPr>
              <w:spacing w:after="0"/>
              <w:rPr>
                <w:rFonts w:ascii="Times New Roman" w:hAnsi="Times New Roman"/>
              </w:rPr>
            </w:pPr>
            <w:r w:rsidRPr="005E0F6D">
              <w:rPr>
                <w:rFonts w:ascii="Times New Roman" w:hAnsi="Times New Roman"/>
              </w:rPr>
              <w:t>Gleichungsebenen sind logisch gestuft und emergieren iterativ aus vorangehenden Operatoren.</w:t>
            </w:r>
          </w:p>
        </w:tc>
        <w:tc>
          <w:tcPr>
            <w:tcW w:w="0" w:type="auto"/>
            <w:vAlign w:val="center"/>
            <w:hideMark/>
          </w:tcPr>
          <w:p w14:paraId="3B1DFBBB" w14:textId="77777777" w:rsidR="005E0F6D" w:rsidRPr="005E0F6D" w:rsidRDefault="005E0F6D" w:rsidP="005E0F6D">
            <w:pPr>
              <w:spacing w:after="0"/>
              <w:rPr>
                <w:rFonts w:ascii="Times New Roman" w:hAnsi="Times New Roman"/>
              </w:rPr>
            </w:pPr>
            <w:r w:rsidRPr="005E0F6D">
              <w:rPr>
                <w:rFonts w:ascii="Times New Roman" w:hAnsi="Times New Roman"/>
                <w:b/>
                <w:bCs/>
              </w:rPr>
              <w:t>Mathematische Systemtheorie</w:t>
            </w:r>
            <w:r w:rsidRPr="005E0F6D">
              <w:rPr>
                <w:rFonts w:ascii="Times New Roman" w:hAnsi="Times New Roman"/>
              </w:rPr>
              <w:t xml:space="preserve">, </w:t>
            </w:r>
            <w:proofErr w:type="spellStart"/>
            <w:r w:rsidRPr="005E0F6D">
              <w:rPr>
                <w:rFonts w:ascii="Times New Roman" w:hAnsi="Times New Roman"/>
                <w:b/>
                <w:bCs/>
              </w:rPr>
              <w:t>Topostheorie</w:t>
            </w:r>
            <w:proofErr w:type="spellEnd"/>
            <w:r w:rsidRPr="005E0F6D">
              <w:rPr>
                <w:rFonts w:ascii="Times New Roman" w:hAnsi="Times New Roman"/>
              </w:rPr>
              <w:t xml:space="preserve">. Dies entspricht der Theorie der rekursiven Operatorfolgen und wird durch die Arbeit von Georg Cantor und weiteren in der Mathematischen Logik behandelt. (Smolin, </w:t>
            </w:r>
            <w:proofErr w:type="spellStart"/>
            <w:r w:rsidRPr="005E0F6D">
              <w:rPr>
                <w:rFonts w:ascii="Times New Roman" w:hAnsi="Times New Roman"/>
                <w:i/>
                <w:iCs/>
              </w:rPr>
              <w:t>Three</w:t>
            </w:r>
            <w:proofErr w:type="spellEnd"/>
            <w:r w:rsidRPr="005E0F6D">
              <w:rPr>
                <w:rFonts w:ascii="Times New Roman" w:hAnsi="Times New Roman"/>
                <w:i/>
                <w:iCs/>
              </w:rPr>
              <w:t xml:space="preserve"> </w:t>
            </w:r>
            <w:proofErr w:type="spellStart"/>
            <w:r w:rsidRPr="005E0F6D">
              <w:rPr>
                <w:rFonts w:ascii="Times New Roman" w:hAnsi="Times New Roman"/>
                <w:i/>
                <w:iCs/>
              </w:rPr>
              <w:t>Roads</w:t>
            </w:r>
            <w:proofErr w:type="spellEnd"/>
            <w:r w:rsidRPr="005E0F6D">
              <w:rPr>
                <w:rFonts w:ascii="Times New Roman" w:hAnsi="Times New Roman"/>
                <w:i/>
                <w:iCs/>
              </w:rPr>
              <w:t xml:space="preserve"> </w:t>
            </w:r>
            <w:proofErr w:type="spellStart"/>
            <w:r w:rsidRPr="005E0F6D">
              <w:rPr>
                <w:rFonts w:ascii="Times New Roman" w:hAnsi="Times New Roman"/>
                <w:i/>
                <w:iCs/>
              </w:rPr>
              <w:t>to</w:t>
            </w:r>
            <w:proofErr w:type="spellEnd"/>
            <w:r w:rsidRPr="005E0F6D">
              <w:rPr>
                <w:rFonts w:ascii="Times New Roman" w:hAnsi="Times New Roman"/>
                <w:i/>
                <w:iCs/>
              </w:rPr>
              <w:t xml:space="preserve"> Quantum Gravity</w:t>
            </w:r>
            <w:r w:rsidRPr="005E0F6D">
              <w:rPr>
                <w:rFonts w:ascii="Times New Roman" w:hAnsi="Times New Roman"/>
              </w:rPr>
              <w:t xml:space="preserve">, 2001, New York: Basic </w:t>
            </w:r>
            <w:proofErr w:type="gramStart"/>
            <w:r w:rsidRPr="005E0F6D">
              <w:rPr>
                <w:rFonts w:ascii="Times New Roman" w:hAnsi="Times New Roman"/>
              </w:rPr>
              <w:t>Books)</w:t>
            </w:r>
            <w:r w:rsidRPr="005E0F6D">
              <w:rPr>
                <w:rFonts w:ascii="MS Mincho" w:eastAsia="MS Mincho" w:hAnsi="MS Mincho" w:cs="MS Mincho"/>
              </w:rPr>
              <w:t>【</w:t>
            </w:r>
            <w:proofErr w:type="gramEnd"/>
            <w:r w:rsidRPr="005E0F6D">
              <w:rPr>
                <w:rFonts w:ascii="Times New Roman" w:hAnsi="Times New Roman"/>
              </w:rPr>
              <w:t>7</w:t>
            </w:r>
            <w:r w:rsidRPr="005E0F6D">
              <w:rPr>
                <w:rFonts w:ascii="MS Mincho" w:eastAsia="MS Mincho" w:hAnsi="MS Mincho" w:cs="MS Mincho"/>
              </w:rPr>
              <w:t>】</w:t>
            </w:r>
            <w:r w:rsidRPr="005E0F6D">
              <w:rPr>
                <w:rFonts w:ascii="Times New Roman" w:hAnsi="Times New Roman"/>
              </w:rPr>
              <w:t>.</w:t>
            </w:r>
          </w:p>
        </w:tc>
      </w:tr>
      <w:tr w:rsidR="005E0F6D" w:rsidRPr="005E0F6D" w14:paraId="5955B9B4" w14:textId="77777777" w:rsidTr="005E0F6D">
        <w:trPr>
          <w:tblCellSpacing w:w="15" w:type="dxa"/>
        </w:trPr>
        <w:tc>
          <w:tcPr>
            <w:tcW w:w="0" w:type="auto"/>
            <w:vAlign w:val="center"/>
            <w:hideMark/>
          </w:tcPr>
          <w:p w14:paraId="58AF395D" w14:textId="77777777" w:rsidR="005E0F6D" w:rsidRPr="005E0F6D" w:rsidRDefault="005E0F6D" w:rsidP="005E0F6D">
            <w:pPr>
              <w:spacing w:after="0"/>
              <w:rPr>
                <w:rFonts w:ascii="Times New Roman" w:hAnsi="Times New Roman"/>
              </w:rPr>
            </w:pPr>
            <w:r w:rsidRPr="005E0F6D">
              <w:rPr>
                <w:rFonts w:ascii="Times New Roman" w:hAnsi="Times New Roman"/>
                <w:b/>
                <w:bCs/>
              </w:rPr>
              <w:t>4.3</w:t>
            </w:r>
          </w:p>
        </w:tc>
        <w:tc>
          <w:tcPr>
            <w:tcW w:w="0" w:type="auto"/>
            <w:vAlign w:val="center"/>
            <w:hideMark/>
          </w:tcPr>
          <w:p w14:paraId="55388C43" w14:textId="77777777" w:rsidR="005E0F6D" w:rsidRPr="005E0F6D" w:rsidRDefault="005E0F6D" w:rsidP="005E0F6D">
            <w:pPr>
              <w:spacing w:after="0"/>
              <w:rPr>
                <w:rFonts w:ascii="Times New Roman" w:hAnsi="Times New Roman"/>
              </w:rPr>
            </w:pPr>
            <w:r w:rsidRPr="005E0F6D">
              <w:rPr>
                <w:rFonts w:ascii="Times New Roman" w:hAnsi="Times New Roman"/>
              </w:rPr>
              <w:t>Beobachtung als rekursive Struktur</w:t>
            </w:r>
          </w:p>
        </w:tc>
        <w:tc>
          <w:tcPr>
            <w:tcW w:w="0" w:type="auto"/>
            <w:vAlign w:val="center"/>
            <w:hideMark/>
          </w:tcPr>
          <w:p w14:paraId="7569BA42" w14:textId="77777777" w:rsidR="005E0F6D" w:rsidRPr="005E0F6D" w:rsidRDefault="005E0F6D" w:rsidP="005E0F6D">
            <w:pPr>
              <w:spacing w:after="0"/>
              <w:rPr>
                <w:rFonts w:ascii="Times New Roman" w:hAnsi="Times New Roman"/>
              </w:rPr>
            </w:pPr>
            <w:r w:rsidRPr="005E0F6D">
              <w:rPr>
                <w:rFonts w:ascii="Times New Roman" w:hAnsi="Times New Roman"/>
              </w:rPr>
              <w:t>Beobachtung erzeugt Realität und kann sich selbst beobachten (zweite Ordnung).</w:t>
            </w:r>
          </w:p>
        </w:tc>
        <w:tc>
          <w:tcPr>
            <w:tcW w:w="0" w:type="auto"/>
            <w:vAlign w:val="center"/>
            <w:hideMark/>
          </w:tcPr>
          <w:p w14:paraId="741B6099" w14:textId="77777777" w:rsidR="005E0F6D" w:rsidRPr="005E0F6D" w:rsidRDefault="005E0F6D" w:rsidP="005E0F6D">
            <w:pPr>
              <w:spacing w:after="0"/>
              <w:rPr>
                <w:rFonts w:ascii="Times New Roman" w:hAnsi="Times New Roman"/>
              </w:rPr>
            </w:pPr>
            <w:r w:rsidRPr="005E0F6D">
              <w:rPr>
                <w:rFonts w:ascii="Times New Roman" w:hAnsi="Times New Roman"/>
                <w:b/>
                <w:bCs/>
              </w:rPr>
              <w:t>Kybernetik 2. Ordnung</w:t>
            </w:r>
            <w:r w:rsidRPr="005E0F6D">
              <w:rPr>
                <w:rFonts w:ascii="Times New Roman" w:hAnsi="Times New Roman"/>
              </w:rPr>
              <w:t xml:space="preserve">, </w:t>
            </w:r>
            <w:r w:rsidRPr="005E0F6D">
              <w:rPr>
                <w:rFonts w:ascii="Times New Roman" w:hAnsi="Times New Roman"/>
                <w:b/>
                <w:bCs/>
              </w:rPr>
              <w:t>Kognitionswissenschaft</w:t>
            </w:r>
            <w:r w:rsidRPr="005E0F6D">
              <w:rPr>
                <w:rFonts w:ascii="Times New Roman" w:hAnsi="Times New Roman"/>
              </w:rPr>
              <w:t xml:space="preserve">. Eine detaillierte Untersuchung von Beobachtereffekten und Selbstbeobachtung findet sich in der Kybernetik, z.B. bei Heinz von Foerster. (Varela, Thompson, &amp; Rosch, </w:t>
            </w:r>
            <w:r w:rsidRPr="005E0F6D">
              <w:rPr>
                <w:rFonts w:ascii="Times New Roman" w:hAnsi="Times New Roman"/>
                <w:i/>
                <w:iCs/>
              </w:rPr>
              <w:t xml:space="preserve">The </w:t>
            </w:r>
            <w:proofErr w:type="spellStart"/>
            <w:r w:rsidRPr="005E0F6D">
              <w:rPr>
                <w:rFonts w:ascii="Times New Roman" w:hAnsi="Times New Roman"/>
                <w:i/>
                <w:iCs/>
              </w:rPr>
              <w:t>Embodied</w:t>
            </w:r>
            <w:proofErr w:type="spellEnd"/>
            <w:r w:rsidRPr="005E0F6D">
              <w:rPr>
                <w:rFonts w:ascii="Times New Roman" w:hAnsi="Times New Roman"/>
                <w:i/>
                <w:iCs/>
              </w:rPr>
              <w:t xml:space="preserve"> </w:t>
            </w:r>
            <w:proofErr w:type="spellStart"/>
            <w:r w:rsidRPr="005E0F6D">
              <w:rPr>
                <w:rFonts w:ascii="Times New Roman" w:hAnsi="Times New Roman"/>
                <w:i/>
                <w:iCs/>
              </w:rPr>
              <w:t>Mind</w:t>
            </w:r>
            <w:proofErr w:type="spellEnd"/>
            <w:r w:rsidRPr="005E0F6D">
              <w:rPr>
                <w:rFonts w:ascii="Times New Roman" w:hAnsi="Times New Roman"/>
                <w:i/>
                <w:iCs/>
              </w:rPr>
              <w:t xml:space="preserve">: </w:t>
            </w:r>
            <w:proofErr w:type="spellStart"/>
            <w:r w:rsidRPr="005E0F6D">
              <w:rPr>
                <w:rFonts w:ascii="Times New Roman" w:hAnsi="Times New Roman"/>
                <w:i/>
                <w:iCs/>
              </w:rPr>
              <w:t>Cognitive</w:t>
            </w:r>
            <w:proofErr w:type="spellEnd"/>
            <w:r w:rsidRPr="005E0F6D">
              <w:rPr>
                <w:rFonts w:ascii="Times New Roman" w:hAnsi="Times New Roman"/>
                <w:i/>
                <w:iCs/>
              </w:rPr>
              <w:t xml:space="preserve"> Science and Human Experience</w:t>
            </w:r>
            <w:r w:rsidRPr="005E0F6D">
              <w:rPr>
                <w:rFonts w:ascii="Times New Roman" w:hAnsi="Times New Roman"/>
              </w:rPr>
              <w:t xml:space="preserve">, 1991, Cambridge, MA: MIT Press, S. </w:t>
            </w:r>
            <w:proofErr w:type="gramStart"/>
            <w:r w:rsidRPr="005E0F6D">
              <w:rPr>
                <w:rFonts w:ascii="Times New Roman" w:hAnsi="Times New Roman"/>
              </w:rPr>
              <w:t>102)</w:t>
            </w:r>
            <w:r w:rsidRPr="005E0F6D">
              <w:rPr>
                <w:rFonts w:ascii="MS Mincho" w:eastAsia="MS Mincho" w:hAnsi="MS Mincho" w:cs="MS Mincho"/>
              </w:rPr>
              <w:t>【</w:t>
            </w:r>
            <w:proofErr w:type="gramEnd"/>
            <w:r w:rsidRPr="005E0F6D">
              <w:rPr>
                <w:rFonts w:ascii="Times New Roman" w:hAnsi="Times New Roman"/>
              </w:rPr>
              <w:t>8</w:t>
            </w:r>
            <w:r w:rsidRPr="005E0F6D">
              <w:rPr>
                <w:rFonts w:ascii="MS Mincho" w:eastAsia="MS Mincho" w:hAnsi="MS Mincho" w:cs="MS Mincho"/>
              </w:rPr>
              <w:t>】</w:t>
            </w:r>
            <w:r w:rsidRPr="005E0F6D">
              <w:rPr>
                <w:rFonts w:ascii="Times New Roman" w:hAnsi="Times New Roman"/>
              </w:rPr>
              <w:t>.</w:t>
            </w:r>
          </w:p>
        </w:tc>
      </w:tr>
      <w:tr w:rsidR="005E0F6D" w:rsidRPr="005E0F6D" w14:paraId="381BE088" w14:textId="77777777" w:rsidTr="005E0F6D">
        <w:trPr>
          <w:tblCellSpacing w:w="15" w:type="dxa"/>
        </w:trPr>
        <w:tc>
          <w:tcPr>
            <w:tcW w:w="0" w:type="auto"/>
            <w:vAlign w:val="center"/>
            <w:hideMark/>
          </w:tcPr>
          <w:p w14:paraId="48C20C6D" w14:textId="77777777" w:rsidR="005E0F6D" w:rsidRPr="005E0F6D" w:rsidRDefault="005E0F6D" w:rsidP="005E0F6D">
            <w:pPr>
              <w:spacing w:after="0"/>
              <w:rPr>
                <w:rFonts w:ascii="Times New Roman" w:hAnsi="Times New Roman"/>
              </w:rPr>
            </w:pPr>
            <w:r w:rsidRPr="005E0F6D">
              <w:rPr>
                <w:rFonts w:ascii="Times New Roman" w:hAnsi="Times New Roman"/>
                <w:b/>
                <w:bCs/>
              </w:rPr>
              <w:t>4.4</w:t>
            </w:r>
          </w:p>
        </w:tc>
        <w:tc>
          <w:tcPr>
            <w:tcW w:w="0" w:type="auto"/>
            <w:vAlign w:val="center"/>
            <w:hideMark/>
          </w:tcPr>
          <w:p w14:paraId="576389DD" w14:textId="77777777" w:rsidR="005E0F6D" w:rsidRPr="005E0F6D" w:rsidRDefault="005E0F6D" w:rsidP="005E0F6D">
            <w:pPr>
              <w:spacing w:after="0"/>
              <w:rPr>
                <w:rFonts w:ascii="Times New Roman" w:hAnsi="Times New Roman"/>
              </w:rPr>
            </w:pPr>
            <w:r w:rsidRPr="005E0F6D">
              <w:rPr>
                <w:rFonts w:ascii="Times New Roman" w:hAnsi="Times New Roman"/>
              </w:rPr>
              <w:t xml:space="preserve">Kausalität und Energie als </w:t>
            </w:r>
            <w:r w:rsidRPr="005E0F6D">
              <w:rPr>
                <w:rFonts w:ascii="Times New Roman" w:hAnsi="Times New Roman"/>
              </w:rPr>
              <w:lastRenderedPageBreak/>
              <w:t>emergente Funktionen</w:t>
            </w:r>
          </w:p>
        </w:tc>
        <w:tc>
          <w:tcPr>
            <w:tcW w:w="0" w:type="auto"/>
            <w:vAlign w:val="center"/>
            <w:hideMark/>
          </w:tcPr>
          <w:p w14:paraId="20ACBC14" w14:textId="77777777" w:rsidR="005E0F6D" w:rsidRPr="005E0F6D" w:rsidRDefault="005E0F6D" w:rsidP="005E0F6D">
            <w:pPr>
              <w:spacing w:after="0"/>
              <w:rPr>
                <w:rFonts w:ascii="Times New Roman" w:hAnsi="Times New Roman"/>
              </w:rPr>
            </w:pPr>
            <w:r w:rsidRPr="005E0F6D">
              <w:rPr>
                <w:rFonts w:ascii="Times New Roman" w:hAnsi="Times New Roman"/>
              </w:rPr>
              <w:lastRenderedPageBreak/>
              <w:t xml:space="preserve">Kausalität/Energie entstehen aus feldabhängigen </w:t>
            </w:r>
            <w:r w:rsidRPr="005E0F6D">
              <w:rPr>
                <w:rFonts w:ascii="Times New Roman" w:hAnsi="Times New Roman"/>
              </w:rPr>
              <w:lastRenderedPageBreak/>
              <w:t>Operatorwirkungen – nicht ontologisch.</w:t>
            </w:r>
          </w:p>
        </w:tc>
        <w:tc>
          <w:tcPr>
            <w:tcW w:w="0" w:type="auto"/>
            <w:vAlign w:val="center"/>
            <w:hideMark/>
          </w:tcPr>
          <w:p w14:paraId="1DB8081C" w14:textId="77777777" w:rsidR="005E0F6D" w:rsidRPr="005E0F6D" w:rsidRDefault="005E0F6D" w:rsidP="005E0F6D">
            <w:pPr>
              <w:spacing w:after="0"/>
              <w:rPr>
                <w:rFonts w:ascii="Times New Roman" w:hAnsi="Times New Roman"/>
              </w:rPr>
            </w:pPr>
            <w:r w:rsidRPr="005E0F6D">
              <w:rPr>
                <w:rFonts w:ascii="Times New Roman" w:hAnsi="Times New Roman"/>
                <w:b/>
                <w:bCs/>
              </w:rPr>
              <w:lastRenderedPageBreak/>
              <w:t>Feldtheorie</w:t>
            </w:r>
            <w:r w:rsidRPr="005E0F6D">
              <w:rPr>
                <w:rFonts w:ascii="Times New Roman" w:hAnsi="Times New Roman"/>
              </w:rPr>
              <w:t xml:space="preserve">, </w:t>
            </w:r>
            <w:r w:rsidRPr="005E0F6D">
              <w:rPr>
                <w:rFonts w:ascii="Times New Roman" w:hAnsi="Times New Roman"/>
                <w:b/>
                <w:bCs/>
              </w:rPr>
              <w:t>Quantenphysik</w:t>
            </w:r>
            <w:r w:rsidRPr="005E0F6D">
              <w:rPr>
                <w:rFonts w:ascii="Times New Roman" w:hAnsi="Times New Roman"/>
              </w:rPr>
              <w:t xml:space="preserve">, </w:t>
            </w:r>
            <w:r w:rsidRPr="005E0F6D">
              <w:rPr>
                <w:rFonts w:ascii="Times New Roman" w:hAnsi="Times New Roman"/>
                <w:b/>
                <w:bCs/>
              </w:rPr>
              <w:t>Noether-Theorie</w:t>
            </w:r>
            <w:r w:rsidRPr="005E0F6D">
              <w:rPr>
                <w:rFonts w:ascii="Times New Roman" w:hAnsi="Times New Roman"/>
              </w:rPr>
              <w:t xml:space="preserve">. Quantenmechanik und die </w:t>
            </w:r>
            <w:r w:rsidRPr="005E0F6D">
              <w:rPr>
                <w:rFonts w:ascii="Times New Roman" w:hAnsi="Times New Roman"/>
              </w:rPr>
              <w:lastRenderedPageBreak/>
              <w:t xml:space="preserve">Entstehung von Raumzeit als emergente Struktur werden auch in der modernen Quantenfeldtheorie diskutiert. (Russell &amp; </w:t>
            </w:r>
            <w:proofErr w:type="spellStart"/>
            <w:r w:rsidRPr="005E0F6D">
              <w:rPr>
                <w:rFonts w:ascii="Times New Roman" w:hAnsi="Times New Roman"/>
              </w:rPr>
              <w:t>Norvig</w:t>
            </w:r>
            <w:proofErr w:type="spellEnd"/>
            <w:r w:rsidRPr="005E0F6D">
              <w:rPr>
                <w:rFonts w:ascii="Times New Roman" w:hAnsi="Times New Roman"/>
              </w:rPr>
              <w:t xml:space="preserve">, </w:t>
            </w:r>
            <w:proofErr w:type="spellStart"/>
            <w:r w:rsidRPr="005E0F6D">
              <w:rPr>
                <w:rFonts w:ascii="Times New Roman" w:hAnsi="Times New Roman"/>
                <w:i/>
                <w:iCs/>
              </w:rPr>
              <w:t>Artificial</w:t>
            </w:r>
            <w:proofErr w:type="spellEnd"/>
            <w:r w:rsidRPr="005E0F6D">
              <w:rPr>
                <w:rFonts w:ascii="Times New Roman" w:hAnsi="Times New Roman"/>
                <w:i/>
                <w:iCs/>
              </w:rPr>
              <w:t xml:space="preserve"> </w:t>
            </w:r>
            <w:proofErr w:type="spellStart"/>
            <w:r w:rsidRPr="005E0F6D">
              <w:rPr>
                <w:rFonts w:ascii="Times New Roman" w:hAnsi="Times New Roman"/>
                <w:i/>
                <w:iCs/>
              </w:rPr>
              <w:t>Intelligence</w:t>
            </w:r>
            <w:proofErr w:type="spellEnd"/>
            <w:r w:rsidRPr="005E0F6D">
              <w:rPr>
                <w:rFonts w:ascii="Times New Roman" w:hAnsi="Times New Roman"/>
                <w:i/>
                <w:iCs/>
              </w:rPr>
              <w:t>: A Modern Approach</w:t>
            </w:r>
            <w:r w:rsidRPr="005E0F6D">
              <w:rPr>
                <w:rFonts w:ascii="Times New Roman" w:hAnsi="Times New Roman"/>
              </w:rPr>
              <w:t xml:space="preserve">, 2010, 3. Aufl., Upper </w:t>
            </w:r>
            <w:proofErr w:type="spellStart"/>
            <w:r w:rsidRPr="005E0F6D">
              <w:rPr>
                <w:rFonts w:ascii="Times New Roman" w:hAnsi="Times New Roman"/>
              </w:rPr>
              <w:t>Saddle</w:t>
            </w:r>
            <w:proofErr w:type="spellEnd"/>
            <w:r w:rsidRPr="005E0F6D">
              <w:rPr>
                <w:rFonts w:ascii="Times New Roman" w:hAnsi="Times New Roman"/>
              </w:rPr>
              <w:t xml:space="preserve"> River, NJ: Pearson Education, S. </w:t>
            </w:r>
            <w:proofErr w:type="gramStart"/>
            <w:r w:rsidRPr="005E0F6D">
              <w:rPr>
                <w:rFonts w:ascii="Times New Roman" w:hAnsi="Times New Roman"/>
              </w:rPr>
              <w:t>327)</w:t>
            </w:r>
            <w:r w:rsidRPr="005E0F6D">
              <w:rPr>
                <w:rFonts w:ascii="MS Mincho" w:eastAsia="MS Mincho" w:hAnsi="MS Mincho" w:cs="MS Mincho"/>
              </w:rPr>
              <w:t>【</w:t>
            </w:r>
            <w:proofErr w:type="gramEnd"/>
            <w:r w:rsidRPr="005E0F6D">
              <w:rPr>
                <w:rFonts w:ascii="Times New Roman" w:hAnsi="Times New Roman"/>
              </w:rPr>
              <w:t>9</w:t>
            </w:r>
            <w:r w:rsidRPr="005E0F6D">
              <w:rPr>
                <w:rFonts w:ascii="MS Mincho" w:eastAsia="MS Mincho" w:hAnsi="MS Mincho" w:cs="MS Mincho"/>
              </w:rPr>
              <w:t>】</w:t>
            </w:r>
            <w:r w:rsidRPr="005E0F6D">
              <w:rPr>
                <w:rFonts w:ascii="Times New Roman" w:hAnsi="Times New Roman"/>
              </w:rPr>
              <w:t>.</w:t>
            </w:r>
          </w:p>
        </w:tc>
      </w:tr>
      <w:tr w:rsidR="005E0F6D" w:rsidRPr="005E0F6D" w14:paraId="6B9D1C1B" w14:textId="77777777" w:rsidTr="005E0F6D">
        <w:trPr>
          <w:tblCellSpacing w:w="15" w:type="dxa"/>
        </w:trPr>
        <w:tc>
          <w:tcPr>
            <w:tcW w:w="0" w:type="auto"/>
            <w:vAlign w:val="center"/>
            <w:hideMark/>
          </w:tcPr>
          <w:p w14:paraId="20818A63" w14:textId="77777777" w:rsidR="005E0F6D" w:rsidRPr="005E0F6D" w:rsidRDefault="005E0F6D" w:rsidP="005E0F6D">
            <w:pPr>
              <w:spacing w:after="0"/>
              <w:rPr>
                <w:rFonts w:ascii="Times New Roman" w:hAnsi="Times New Roman"/>
              </w:rPr>
            </w:pPr>
            <w:r w:rsidRPr="005E0F6D">
              <w:rPr>
                <w:rFonts w:ascii="Times New Roman" w:hAnsi="Times New Roman"/>
                <w:b/>
                <w:bCs/>
              </w:rPr>
              <w:lastRenderedPageBreak/>
              <w:t>4.5</w:t>
            </w:r>
          </w:p>
        </w:tc>
        <w:tc>
          <w:tcPr>
            <w:tcW w:w="0" w:type="auto"/>
            <w:vAlign w:val="center"/>
            <w:hideMark/>
          </w:tcPr>
          <w:p w14:paraId="24A6CEA9" w14:textId="77777777" w:rsidR="005E0F6D" w:rsidRPr="005E0F6D" w:rsidRDefault="005E0F6D" w:rsidP="005E0F6D">
            <w:pPr>
              <w:spacing w:after="0"/>
              <w:rPr>
                <w:rFonts w:ascii="Times New Roman" w:hAnsi="Times New Roman"/>
              </w:rPr>
            </w:pPr>
            <w:r w:rsidRPr="005E0F6D">
              <w:rPr>
                <w:rFonts w:ascii="Times New Roman" w:hAnsi="Times New Roman"/>
              </w:rPr>
              <w:t>Dynamik von Bedeutungsfeldern</w:t>
            </w:r>
          </w:p>
        </w:tc>
        <w:tc>
          <w:tcPr>
            <w:tcW w:w="0" w:type="auto"/>
            <w:vAlign w:val="center"/>
            <w:hideMark/>
          </w:tcPr>
          <w:p w14:paraId="2E52E2F1" w14:textId="77777777" w:rsidR="005E0F6D" w:rsidRPr="005E0F6D" w:rsidRDefault="005E0F6D" w:rsidP="005E0F6D">
            <w:pPr>
              <w:spacing w:after="0"/>
              <w:rPr>
                <w:rFonts w:ascii="Times New Roman" w:hAnsi="Times New Roman"/>
              </w:rPr>
            </w:pPr>
            <w:r w:rsidRPr="005E0F6D">
              <w:rPr>
                <w:rFonts w:ascii="Times New Roman" w:hAnsi="Times New Roman"/>
              </w:rPr>
              <w:t>Bedeutung ist systemisch erzeugt, durch semantische Attraktoren stabilisiert und veränderbar.</w:t>
            </w:r>
          </w:p>
        </w:tc>
        <w:tc>
          <w:tcPr>
            <w:tcW w:w="0" w:type="auto"/>
            <w:vAlign w:val="center"/>
            <w:hideMark/>
          </w:tcPr>
          <w:p w14:paraId="3CD8FE35" w14:textId="77777777" w:rsidR="005E0F6D" w:rsidRPr="005E0F6D" w:rsidRDefault="005E0F6D" w:rsidP="005E0F6D">
            <w:pPr>
              <w:spacing w:after="0"/>
              <w:rPr>
                <w:rFonts w:ascii="Times New Roman" w:hAnsi="Times New Roman"/>
              </w:rPr>
            </w:pPr>
            <w:r w:rsidRPr="005E0F6D">
              <w:rPr>
                <w:rFonts w:ascii="Times New Roman" w:hAnsi="Times New Roman"/>
                <w:b/>
                <w:bCs/>
              </w:rPr>
              <w:t>Kognitive Semantik</w:t>
            </w:r>
            <w:r w:rsidRPr="005E0F6D">
              <w:rPr>
                <w:rFonts w:ascii="Times New Roman" w:hAnsi="Times New Roman"/>
              </w:rPr>
              <w:t xml:space="preserve">, </w:t>
            </w:r>
            <w:r w:rsidRPr="005E0F6D">
              <w:rPr>
                <w:rFonts w:ascii="Times New Roman" w:hAnsi="Times New Roman"/>
                <w:b/>
                <w:bCs/>
              </w:rPr>
              <w:t>Kultursemiotik</w:t>
            </w:r>
            <w:r w:rsidRPr="005E0F6D">
              <w:rPr>
                <w:rFonts w:ascii="Times New Roman" w:hAnsi="Times New Roman"/>
              </w:rPr>
              <w:t xml:space="preserve">, </w:t>
            </w:r>
            <w:r w:rsidRPr="005E0F6D">
              <w:rPr>
                <w:rFonts w:ascii="Times New Roman" w:hAnsi="Times New Roman"/>
                <w:b/>
                <w:bCs/>
              </w:rPr>
              <w:t>Diskurstheorie</w:t>
            </w:r>
            <w:r w:rsidRPr="005E0F6D">
              <w:rPr>
                <w:rFonts w:ascii="Times New Roman" w:hAnsi="Times New Roman"/>
              </w:rPr>
              <w:t xml:space="preserve">. Diese Themen sind zentral in der Semiotik, die dynamische Prozesse und Bedeutungskonstruktion untersucht. (Epstein &amp; </w:t>
            </w:r>
            <w:proofErr w:type="spellStart"/>
            <w:r w:rsidRPr="005E0F6D">
              <w:rPr>
                <w:rFonts w:ascii="Times New Roman" w:hAnsi="Times New Roman"/>
              </w:rPr>
              <w:t>Axtell</w:t>
            </w:r>
            <w:proofErr w:type="spellEnd"/>
            <w:r w:rsidRPr="005E0F6D">
              <w:rPr>
                <w:rFonts w:ascii="Times New Roman" w:hAnsi="Times New Roman"/>
              </w:rPr>
              <w:t xml:space="preserve">, </w:t>
            </w:r>
            <w:proofErr w:type="spellStart"/>
            <w:r w:rsidRPr="005E0F6D">
              <w:rPr>
                <w:rFonts w:ascii="Times New Roman" w:hAnsi="Times New Roman"/>
                <w:i/>
                <w:iCs/>
              </w:rPr>
              <w:t>Growing</w:t>
            </w:r>
            <w:proofErr w:type="spellEnd"/>
            <w:r w:rsidRPr="005E0F6D">
              <w:rPr>
                <w:rFonts w:ascii="Times New Roman" w:hAnsi="Times New Roman"/>
                <w:i/>
                <w:iCs/>
              </w:rPr>
              <w:t xml:space="preserve"> </w:t>
            </w:r>
            <w:proofErr w:type="spellStart"/>
            <w:r w:rsidRPr="005E0F6D">
              <w:rPr>
                <w:rFonts w:ascii="Times New Roman" w:hAnsi="Times New Roman"/>
                <w:i/>
                <w:iCs/>
              </w:rPr>
              <w:t>Artificial</w:t>
            </w:r>
            <w:proofErr w:type="spellEnd"/>
            <w:r w:rsidRPr="005E0F6D">
              <w:rPr>
                <w:rFonts w:ascii="Times New Roman" w:hAnsi="Times New Roman"/>
                <w:i/>
                <w:iCs/>
              </w:rPr>
              <w:t xml:space="preserve"> Societies: </w:t>
            </w:r>
            <w:proofErr w:type="spellStart"/>
            <w:r w:rsidRPr="005E0F6D">
              <w:rPr>
                <w:rFonts w:ascii="Times New Roman" w:hAnsi="Times New Roman"/>
                <w:i/>
                <w:iCs/>
              </w:rPr>
              <w:t>Social</w:t>
            </w:r>
            <w:proofErr w:type="spellEnd"/>
            <w:r w:rsidRPr="005E0F6D">
              <w:rPr>
                <w:rFonts w:ascii="Times New Roman" w:hAnsi="Times New Roman"/>
                <w:i/>
                <w:iCs/>
              </w:rPr>
              <w:t xml:space="preserve"> Science </w:t>
            </w:r>
            <w:proofErr w:type="spellStart"/>
            <w:r w:rsidRPr="005E0F6D">
              <w:rPr>
                <w:rFonts w:ascii="Times New Roman" w:hAnsi="Times New Roman"/>
                <w:i/>
                <w:iCs/>
              </w:rPr>
              <w:t>from</w:t>
            </w:r>
            <w:proofErr w:type="spellEnd"/>
            <w:r w:rsidRPr="005E0F6D">
              <w:rPr>
                <w:rFonts w:ascii="Times New Roman" w:hAnsi="Times New Roman"/>
                <w:i/>
                <w:iCs/>
              </w:rPr>
              <w:t xml:space="preserve"> </w:t>
            </w:r>
            <w:proofErr w:type="spellStart"/>
            <w:r w:rsidRPr="005E0F6D">
              <w:rPr>
                <w:rFonts w:ascii="Times New Roman" w:hAnsi="Times New Roman"/>
                <w:i/>
                <w:iCs/>
              </w:rPr>
              <w:t>the</w:t>
            </w:r>
            <w:proofErr w:type="spellEnd"/>
            <w:r w:rsidRPr="005E0F6D">
              <w:rPr>
                <w:rFonts w:ascii="Times New Roman" w:hAnsi="Times New Roman"/>
                <w:i/>
                <w:iCs/>
              </w:rPr>
              <w:t xml:space="preserve"> Bottom Up</w:t>
            </w:r>
            <w:r w:rsidRPr="005E0F6D">
              <w:rPr>
                <w:rFonts w:ascii="Times New Roman" w:hAnsi="Times New Roman"/>
              </w:rPr>
              <w:t xml:space="preserve">, 1996, Cambridge, MA: MIT </w:t>
            </w:r>
            <w:proofErr w:type="gramStart"/>
            <w:r w:rsidRPr="005E0F6D">
              <w:rPr>
                <w:rFonts w:ascii="Times New Roman" w:hAnsi="Times New Roman"/>
              </w:rPr>
              <w:t>Press)</w:t>
            </w:r>
            <w:r w:rsidRPr="005E0F6D">
              <w:rPr>
                <w:rFonts w:ascii="MS Mincho" w:eastAsia="MS Mincho" w:hAnsi="MS Mincho" w:cs="MS Mincho"/>
              </w:rPr>
              <w:t>【</w:t>
            </w:r>
            <w:proofErr w:type="gramEnd"/>
            <w:r w:rsidRPr="005E0F6D">
              <w:rPr>
                <w:rFonts w:ascii="Times New Roman" w:hAnsi="Times New Roman"/>
              </w:rPr>
              <w:t>10</w:t>
            </w:r>
            <w:r w:rsidRPr="005E0F6D">
              <w:rPr>
                <w:rFonts w:ascii="MS Mincho" w:eastAsia="MS Mincho" w:hAnsi="MS Mincho" w:cs="MS Mincho"/>
              </w:rPr>
              <w:t>】</w:t>
            </w:r>
            <w:r w:rsidRPr="005E0F6D">
              <w:rPr>
                <w:rFonts w:ascii="Times New Roman" w:hAnsi="Times New Roman"/>
              </w:rPr>
              <w:t>.</w:t>
            </w:r>
          </w:p>
        </w:tc>
      </w:tr>
      <w:tr w:rsidR="005E0F6D" w:rsidRPr="005E0F6D" w14:paraId="22A723AD" w14:textId="77777777" w:rsidTr="005E0F6D">
        <w:trPr>
          <w:tblCellSpacing w:w="15" w:type="dxa"/>
        </w:trPr>
        <w:tc>
          <w:tcPr>
            <w:tcW w:w="0" w:type="auto"/>
            <w:vAlign w:val="center"/>
            <w:hideMark/>
          </w:tcPr>
          <w:p w14:paraId="054C2462" w14:textId="77777777" w:rsidR="005E0F6D" w:rsidRPr="005E0F6D" w:rsidRDefault="005E0F6D" w:rsidP="005E0F6D">
            <w:pPr>
              <w:spacing w:after="0"/>
              <w:rPr>
                <w:rFonts w:ascii="Times New Roman" w:hAnsi="Times New Roman"/>
              </w:rPr>
            </w:pPr>
            <w:r w:rsidRPr="005E0F6D">
              <w:rPr>
                <w:rFonts w:ascii="Times New Roman" w:hAnsi="Times New Roman"/>
                <w:b/>
                <w:bCs/>
              </w:rPr>
              <w:t>4.6</w:t>
            </w:r>
          </w:p>
        </w:tc>
        <w:tc>
          <w:tcPr>
            <w:tcW w:w="0" w:type="auto"/>
            <w:vAlign w:val="center"/>
            <w:hideMark/>
          </w:tcPr>
          <w:p w14:paraId="551C7EB8" w14:textId="77777777" w:rsidR="005E0F6D" w:rsidRPr="005E0F6D" w:rsidRDefault="005E0F6D" w:rsidP="005E0F6D">
            <w:pPr>
              <w:spacing w:after="0"/>
              <w:rPr>
                <w:rFonts w:ascii="Times New Roman" w:hAnsi="Times New Roman"/>
              </w:rPr>
            </w:pPr>
            <w:r w:rsidRPr="005E0F6D">
              <w:rPr>
                <w:rFonts w:ascii="Times New Roman" w:hAnsi="Times New Roman"/>
              </w:rPr>
              <w:t>Reflexive Transformation symbolischer Ordnung</w:t>
            </w:r>
          </w:p>
        </w:tc>
        <w:tc>
          <w:tcPr>
            <w:tcW w:w="0" w:type="auto"/>
            <w:vAlign w:val="center"/>
            <w:hideMark/>
          </w:tcPr>
          <w:p w14:paraId="41363EBF" w14:textId="77777777" w:rsidR="005E0F6D" w:rsidRPr="005E0F6D" w:rsidRDefault="005E0F6D" w:rsidP="005E0F6D">
            <w:pPr>
              <w:spacing w:after="0"/>
              <w:rPr>
                <w:rFonts w:ascii="Times New Roman" w:hAnsi="Times New Roman"/>
              </w:rPr>
            </w:pPr>
            <w:r w:rsidRPr="005E0F6D">
              <w:rPr>
                <w:rFonts w:ascii="Times New Roman" w:hAnsi="Times New Roman"/>
              </w:rPr>
              <w:t>Symbolische Systeme können durch Meta-Operatoren systemintern umkodiert werden.</w:t>
            </w:r>
          </w:p>
        </w:tc>
        <w:tc>
          <w:tcPr>
            <w:tcW w:w="0" w:type="auto"/>
            <w:vAlign w:val="center"/>
            <w:hideMark/>
          </w:tcPr>
          <w:p w14:paraId="5912006C" w14:textId="77777777" w:rsidR="005E0F6D" w:rsidRPr="005E0F6D" w:rsidRDefault="005E0F6D" w:rsidP="005E0F6D">
            <w:pPr>
              <w:spacing w:after="0"/>
              <w:rPr>
                <w:rFonts w:ascii="Times New Roman" w:hAnsi="Times New Roman"/>
              </w:rPr>
            </w:pPr>
            <w:r w:rsidRPr="005E0F6D">
              <w:rPr>
                <w:rFonts w:ascii="Times New Roman" w:hAnsi="Times New Roman"/>
                <w:b/>
                <w:bCs/>
              </w:rPr>
              <w:t>Diskursanalyse</w:t>
            </w:r>
            <w:r w:rsidRPr="005E0F6D">
              <w:rPr>
                <w:rFonts w:ascii="Times New Roman" w:hAnsi="Times New Roman"/>
              </w:rPr>
              <w:t xml:space="preserve">, </w:t>
            </w:r>
            <w:r w:rsidRPr="005E0F6D">
              <w:rPr>
                <w:rFonts w:ascii="Times New Roman" w:hAnsi="Times New Roman"/>
                <w:b/>
                <w:bCs/>
              </w:rPr>
              <w:t>Metakognition</w:t>
            </w:r>
            <w:r w:rsidRPr="005E0F6D">
              <w:rPr>
                <w:rFonts w:ascii="Times New Roman" w:hAnsi="Times New Roman"/>
              </w:rPr>
              <w:t xml:space="preserve">. Die Betrachtung der Transformation symbolischer Ordnungen durch Reflexion wird in der sozialwissenschaftlichen Literatur und bei Foucault thematisiert. (Foucault, </w:t>
            </w:r>
            <w:r w:rsidRPr="005E0F6D">
              <w:rPr>
                <w:rFonts w:ascii="Times New Roman" w:hAnsi="Times New Roman"/>
                <w:i/>
                <w:iCs/>
              </w:rPr>
              <w:t>Die Ordnung des Diskurses</w:t>
            </w:r>
            <w:r w:rsidRPr="005E0F6D">
              <w:rPr>
                <w:rFonts w:ascii="Times New Roman" w:hAnsi="Times New Roman"/>
              </w:rPr>
              <w:t xml:space="preserve">, 1971, Frankfurt a. M.: </w:t>
            </w:r>
            <w:proofErr w:type="gramStart"/>
            <w:r w:rsidRPr="005E0F6D">
              <w:rPr>
                <w:rFonts w:ascii="Times New Roman" w:hAnsi="Times New Roman"/>
              </w:rPr>
              <w:t>Suhrkamp)</w:t>
            </w:r>
            <w:r w:rsidRPr="005E0F6D">
              <w:rPr>
                <w:rFonts w:ascii="MS Mincho" w:eastAsia="MS Mincho" w:hAnsi="MS Mincho" w:cs="MS Mincho"/>
              </w:rPr>
              <w:t>【</w:t>
            </w:r>
            <w:proofErr w:type="gramEnd"/>
            <w:r w:rsidRPr="005E0F6D">
              <w:rPr>
                <w:rFonts w:ascii="Times New Roman" w:hAnsi="Times New Roman"/>
              </w:rPr>
              <w:t>6</w:t>
            </w:r>
            <w:r w:rsidRPr="005E0F6D">
              <w:rPr>
                <w:rFonts w:ascii="MS Mincho" w:eastAsia="MS Mincho" w:hAnsi="MS Mincho" w:cs="MS Mincho"/>
              </w:rPr>
              <w:t>】</w:t>
            </w:r>
            <w:r w:rsidRPr="005E0F6D">
              <w:rPr>
                <w:rFonts w:ascii="Times New Roman" w:hAnsi="Times New Roman"/>
              </w:rPr>
              <w:t>.</w:t>
            </w:r>
          </w:p>
        </w:tc>
      </w:tr>
      <w:tr w:rsidR="005E0F6D" w:rsidRPr="005E0F6D" w14:paraId="021FA36A" w14:textId="77777777" w:rsidTr="005E0F6D">
        <w:trPr>
          <w:tblCellSpacing w:w="15" w:type="dxa"/>
        </w:trPr>
        <w:tc>
          <w:tcPr>
            <w:tcW w:w="0" w:type="auto"/>
            <w:vAlign w:val="center"/>
            <w:hideMark/>
          </w:tcPr>
          <w:p w14:paraId="011061AB" w14:textId="77777777" w:rsidR="005E0F6D" w:rsidRPr="005E0F6D" w:rsidRDefault="005E0F6D" w:rsidP="005E0F6D">
            <w:pPr>
              <w:spacing w:after="0"/>
              <w:rPr>
                <w:rFonts w:ascii="Times New Roman" w:hAnsi="Times New Roman"/>
              </w:rPr>
            </w:pPr>
            <w:r w:rsidRPr="005E0F6D">
              <w:rPr>
                <w:rFonts w:ascii="Times New Roman" w:hAnsi="Times New Roman"/>
                <w:b/>
                <w:bCs/>
              </w:rPr>
              <w:t>4.7</w:t>
            </w:r>
          </w:p>
        </w:tc>
        <w:tc>
          <w:tcPr>
            <w:tcW w:w="0" w:type="auto"/>
            <w:vAlign w:val="center"/>
            <w:hideMark/>
          </w:tcPr>
          <w:p w14:paraId="6C7F8AFA" w14:textId="77777777" w:rsidR="005E0F6D" w:rsidRPr="005E0F6D" w:rsidRDefault="005E0F6D" w:rsidP="005E0F6D">
            <w:pPr>
              <w:spacing w:after="0"/>
              <w:rPr>
                <w:rFonts w:ascii="Times New Roman" w:hAnsi="Times New Roman"/>
              </w:rPr>
            </w:pPr>
            <w:r w:rsidRPr="005E0F6D">
              <w:rPr>
                <w:rFonts w:ascii="Times New Roman" w:hAnsi="Times New Roman"/>
              </w:rPr>
              <w:t>Ko-Evolution von Semantik und Kultur</w:t>
            </w:r>
          </w:p>
        </w:tc>
        <w:tc>
          <w:tcPr>
            <w:tcW w:w="0" w:type="auto"/>
            <w:vAlign w:val="center"/>
            <w:hideMark/>
          </w:tcPr>
          <w:p w14:paraId="740378F4" w14:textId="77777777" w:rsidR="005E0F6D" w:rsidRPr="005E0F6D" w:rsidRDefault="005E0F6D" w:rsidP="005E0F6D">
            <w:pPr>
              <w:spacing w:after="0"/>
              <w:rPr>
                <w:rFonts w:ascii="Times New Roman" w:hAnsi="Times New Roman"/>
              </w:rPr>
            </w:pPr>
            <w:r w:rsidRPr="005E0F6D">
              <w:rPr>
                <w:rFonts w:ascii="Times New Roman" w:hAnsi="Times New Roman"/>
              </w:rPr>
              <w:t>Bedeutungs- und Handlungssysteme entwickeln sich rekursiv gekoppelt.</w:t>
            </w:r>
          </w:p>
        </w:tc>
        <w:tc>
          <w:tcPr>
            <w:tcW w:w="0" w:type="auto"/>
            <w:vAlign w:val="center"/>
            <w:hideMark/>
          </w:tcPr>
          <w:p w14:paraId="44440FD1" w14:textId="77777777" w:rsidR="005E0F6D" w:rsidRPr="005E0F6D" w:rsidRDefault="005E0F6D" w:rsidP="005E0F6D">
            <w:pPr>
              <w:spacing w:after="0"/>
              <w:rPr>
                <w:rFonts w:ascii="Times New Roman" w:hAnsi="Times New Roman"/>
              </w:rPr>
            </w:pPr>
            <w:r w:rsidRPr="005E0F6D">
              <w:rPr>
                <w:rFonts w:ascii="Times New Roman" w:hAnsi="Times New Roman"/>
                <w:b/>
                <w:bCs/>
              </w:rPr>
              <w:t>Techniksoziologie</w:t>
            </w:r>
            <w:r w:rsidRPr="005E0F6D">
              <w:rPr>
                <w:rFonts w:ascii="Times New Roman" w:hAnsi="Times New Roman"/>
              </w:rPr>
              <w:t xml:space="preserve">, </w:t>
            </w:r>
            <w:r w:rsidRPr="005E0F6D">
              <w:rPr>
                <w:rFonts w:ascii="Times New Roman" w:hAnsi="Times New Roman"/>
                <w:b/>
                <w:bCs/>
              </w:rPr>
              <w:t>Evolutionsökonomik</w:t>
            </w:r>
            <w:r w:rsidRPr="005E0F6D">
              <w:rPr>
                <w:rFonts w:ascii="Times New Roman" w:hAnsi="Times New Roman"/>
              </w:rPr>
              <w:t xml:space="preserve">, </w:t>
            </w:r>
            <w:r w:rsidRPr="005E0F6D">
              <w:rPr>
                <w:rFonts w:ascii="Times New Roman" w:hAnsi="Times New Roman"/>
                <w:b/>
                <w:bCs/>
              </w:rPr>
              <w:t>STS</w:t>
            </w:r>
            <w:r w:rsidRPr="005E0F6D">
              <w:rPr>
                <w:rFonts w:ascii="Times New Roman" w:hAnsi="Times New Roman"/>
              </w:rPr>
              <w:t xml:space="preserve"> (Science and Technology Studies). Das Thema der Ko-Evolution von Kultur und Bedeutung wird z.B. in der Techniksoziologie und der Evolutionsökonomik behandelt. (Latour, </w:t>
            </w:r>
            <w:r w:rsidRPr="005E0F6D">
              <w:rPr>
                <w:rFonts w:ascii="Times New Roman" w:hAnsi="Times New Roman"/>
                <w:i/>
                <w:iCs/>
              </w:rPr>
              <w:t>Science in Action</w:t>
            </w:r>
            <w:r w:rsidRPr="005E0F6D">
              <w:rPr>
                <w:rFonts w:ascii="Times New Roman" w:hAnsi="Times New Roman"/>
              </w:rPr>
              <w:t xml:space="preserve">, 1987, Cambridge, MA: Harvard University </w:t>
            </w:r>
            <w:proofErr w:type="gramStart"/>
            <w:r w:rsidRPr="005E0F6D">
              <w:rPr>
                <w:rFonts w:ascii="Times New Roman" w:hAnsi="Times New Roman"/>
              </w:rPr>
              <w:t>Press)</w:t>
            </w:r>
            <w:r w:rsidRPr="005E0F6D">
              <w:rPr>
                <w:rFonts w:ascii="MS Mincho" w:eastAsia="MS Mincho" w:hAnsi="MS Mincho" w:cs="MS Mincho"/>
              </w:rPr>
              <w:t>【</w:t>
            </w:r>
            <w:proofErr w:type="gramEnd"/>
            <w:r w:rsidRPr="005E0F6D">
              <w:rPr>
                <w:rFonts w:ascii="Times New Roman" w:hAnsi="Times New Roman"/>
              </w:rPr>
              <w:t>7</w:t>
            </w:r>
            <w:r w:rsidRPr="005E0F6D">
              <w:rPr>
                <w:rFonts w:ascii="MS Mincho" w:eastAsia="MS Mincho" w:hAnsi="MS Mincho" w:cs="MS Mincho"/>
              </w:rPr>
              <w:t>】</w:t>
            </w:r>
            <w:r w:rsidRPr="005E0F6D">
              <w:rPr>
                <w:rFonts w:ascii="Times New Roman" w:hAnsi="Times New Roman"/>
              </w:rPr>
              <w:t>.</w:t>
            </w:r>
          </w:p>
        </w:tc>
      </w:tr>
      <w:tr w:rsidR="005E0F6D" w:rsidRPr="005E0F6D" w14:paraId="01A71118" w14:textId="77777777" w:rsidTr="005E0F6D">
        <w:trPr>
          <w:tblCellSpacing w:w="15" w:type="dxa"/>
        </w:trPr>
        <w:tc>
          <w:tcPr>
            <w:tcW w:w="0" w:type="auto"/>
            <w:vAlign w:val="center"/>
            <w:hideMark/>
          </w:tcPr>
          <w:p w14:paraId="12CCCEDC" w14:textId="77777777" w:rsidR="005E0F6D" w:rsidRPr="005E0F6D" w:rsidRDefault="005E0F6D" w:rsidP="005E0F6D">
            <w:pPr>
              <w:spacing w:after="0"/>
              <w:rPr>
                <w:rFonts w:ascii="Times New Roman" w:hAnsi="Times New Roman"/>
              </w:rPr>
            </w:pPr>
            <w:r w:rsidRPr="005E0F6D">
              <w:rPr>
                <w:rFonts w:ascii="Times New Roman" w:hAnsi="Times New Roman"/>
                <w:b/>
                <w:bCs/>
              </w:rPr>
              <w:t>4.8</w:t>
            </w:r>
          </w:p>
        </w:tc>
        <w:tc>
          <w:tcPr>
            <w:tcW w:w="0" w:type="auto"/>
            <w:vAlign w:val="center"/>
            <w:hideMark/>
          </w:tcPr>
          <w:p w14:paraId="56288DFD" w14:textId="77777777" w:rsidR="005E0F6D" w:rsidRPr="005E0F6D" w:rsidRDefault="005E0F6D" w:rsidP="005E0F6D">
            <w:pPr>
              <w:spacing w:after="0"/>
              <w:rPr>
                <w:rFonts w:ascii="Times New Roman" w:hAnsi="Times New Roman"/>
              </w:rPr>
            </w:pPr>
            <w:r w:rsidRPr="005E0F6D">
              <w:rPr>
                <w:rFonts w:ascii="Times New Roman" w:hAnsi="Times New Roman"/>
              </w:rPr>
              <w:t>Ethik als strukturinterner Operator</w:t>
            </w:r>
          </w:p>
        </w:tc>
        <w:tc>
          <w:tcPr>
            <w:tcW w:w="0" w:type="auto"/>
            <w:vAlign w:val="center"/>
            <w:hideMark/>
          </w:tcPr>
          <w:p w14:paraId="6CDBF900" w14:textId="77777777" w:rsidR="005E0F6D" w:rsidRPr="005E0F6D" w:rsidRDefault="005E0F6D" w:rsidP="005E0F6D">
            <w:pPr>
              <w:spacing w:after="0"/>
              <w:rPr>
                <w:rFonts w:ascii="Times New Roman" w:hAnsi="Times New Roman"/>
              </w:rPr>
            </w:pPr>
            <w:r w:rsidRPr="005E0F6D">
              <w:rPr>
                <w:rFonts w:ascii="Times New Roman" w:hAnsi="Times New Roman"/>
              </w:rPr>
              <w:t>Ethische Prinzipien sind im System als bewertbare Operatoren realisierbar.</w:t>
            </w:r>
          </w:p>
        </w:tc>
        <w:tc>
          <w:tcPr>
            <w:tcW w:w="0" w:type="auto"/>
            <w:vAlign w:val="center"/>
            <w:hideMark/>
          </w:tcPr>
          <w:p w14:paraId="4DEC69E3" w14:textId="77777777" w:rsidR="005E0F6D" w:rsidRPr="005E0F6D" w:rsidRDefault="005E0F6D" w:rsidP="005E0F6D">
            <w:pPr>
              <w:spacing w:after="0"/>
              <w:rPr>
                <w:rFonts w:ascii="Times New Roman" w:hAnsi="Times New Roman"/>
              </w:rPr>
            </w:pPr>
            <w:r w:rsidRPr="005E0F6D">
              <w:rPr>
                <w:rFonts w:ascii="Times New Roman" w:hAnsi="Times New Roman"/>
                <w:b/>
                <w:bCs/>
              </w:rPr>
              <w:t>Technikethik</w:t>
            </w:r>
            <w:r w:rsidRPr="005E0F6D">
              <w:rPr>
                <w:rFonts w:ascii="Times New Roman" w:hAnsi="Times New Roman"/>
              </w:rPr>
              <w:t xml:space="preserve">, </w:t>
            </w:r>
            <w:r w:rsidRPr="005E0F6D">
              <w:rPr>
                <w:rFonts w:ascii="Times New Roman" w:hAnsi="Times New Roman"/>
                <w:b/>
                <w:bCs/>
              </w:rPr>
              <w:t>KI-Ethik</w:t>
            </w:r>
            <w:r w:rsidRPr="005E0F6D">
              <w:rPr>
                <w:rFonts w:ascii="Times New Roman" w:hAnsi="Times New Roman"/>
              </w:rPr>
              <w:t xml:space="preserve">, </w:t>
            </w:r>
            <w:r w:rsidRPr="005E0F6D">
              <w:rPr>
                <w:rFonts w:ascii="Times New Roman" w:hAnsi="Times New Roman"/>
                <w:b/>
                <w:bCs/>
              </w:rPr>
              <w:t>normative Modelltheorie</w:t>
            </w:r>
            <w:r w:rsidRPr="005E0F6D">
              <w:rPr>
                <w:rFonts w:ascii="Times New Roman" w:hAnsi="Times New Roman"/>
              </w:rPr>
              <w:t xml:space="preserve">. In der modernen KI-Ethik wird zunehmend die Frage behandelt, wie ethische Prinzipien systematisch und strukturell eingebaut werden können. (Mittelstadt, </w:t>
            </w:r>
            <w:proofErr w:type="spellStart"/>
            <w:r w:rsidRPr="005E0F6D">
              <w:rPr>
                <w:rFonts w:ascii="Times New Roman" w:hAnsi="Times New Roman"/>
                <w:i/>
                <w:iCs/>
              </w:rPr>
              <w:t>Principles</w:t>
            </w:r>
            <w:proofErr w:type="spellEnd"/>
            <w:r w:rsidRPr="005E0F6D">
              <w:rPr>
                <w:rFonts w:ascii="Times New Roman" w:hAnsi="Times New Roman"/>
                <w:i/>
                <w:iCs/>
              </w:rPr>
              <w:t xml:space="preserve"> Alone </w:t>
            </w:r>
            <w:proofErr w:type="spellStart"/>
            <w:r w:rsidRPr="005E0F6D">
              <w:rPr>
                <w:rFonts w:ascii="Times New Roman" w:hAnsi="Times New Roman"/>
                <w:i/>
                <w:iCs/>
              </w:rPr>
              <w:t>Cannot</w:t>
            </w:r>
            <w:proofErr w:type="spellEnd"/>
            <w:r w:rsidRPr="005E0F6D">
              <w:rPr>
                <w:rFonts w:ascii="Times New Roman" w:hAnsi="Times New Roman"/>
                <w:i/>
                <w:iCs/>
              </w:rPr>
              <w:t xml:space="preserve"> </w:t>
            </w:r>
            <w:proofErr w:type="spellStart"/>
            <w:r w:rsidRPr="005E0F6D">
              <w:rPr>
                <w:rFonts w:ascii="Times New Roman" w:hAnsi="Times New Roman"/>
                <w:i/>
                <w:iCs/>
              </w:rPr>
              <w:t>Guarantee</w:t>
            </w:r>
            <w:proofErr w:type="spellEnd"/>
            <w:r w:rsidRPr="005E0F6D">
              <w:rPr>
                <w:rFonts w:ascii="Times New Roman" w:hAnsi="Times New Roman"/>
                <w:i/>
                <w:iCs/>
              </w:rPr>
              <w:t xml:space="preserve"> </w:t>
            </w:r>
            <w:proofErr w:type="spellStart"/>
            <w:r w:rsidRPr="005E0F6D">
              <w:rPr>
                <w:rFonts w:ascii="Times New Roman" w:hAnsi="Times New Roman"/>
                <w:i/>
                <w:iCs/>
              </w:rPr>
              <w:t>Ethical</w:t>
            </w:r>
            <w:proofErr w:type="spellEnd"/>
            <w:r w:rsidRPr="005E0F6D">
              <w:rPr>
                <w:rFonts w:ascii="Times New Roman" w:hAnsi="Times New Roman"/>
                <w:i/>
                <w:iCs/>
              </w:rPr>
              <w:t xml:space="preserve"> AI</w:t>
            </w:r>
            <w:r w:rsidRPr="005E0F6D">
              <w:rPr>
                <w:rFonts w:ascii="Times New Roman" w:hAnsi="Times New Roman"/>
              </w:rPr>
              <w:t xml:space="preserve">, 2019, Nature </w:t>
            </w:r>
            <w:proofErr w:type="spellStart"/>
            <w:r w:rsidRPr="005E0F6D">
              <w:rPr>
                <w:rFonts w:ascii="Times New Roman" w:hAnsi="Times New Roman"/>
              </w:rPr>
              <w:t>Machine</w:t>
            </w:r>
            <w:proofErr w:type="spellEnd"/>
            <w:r w:rsidRPr="005E0F6D">
              <w:rPr>
                <w:rFonts w:ascii="Times New Roman" w:hAnsi="Times New Roman"/>
              </w:rPr>
              <w:t xml:space="preserve"> </w:t>
            </w:r>
            <w:proofErr w:type="spellStart"/>
            <w:proofErr w:type="gramStart"/>
            <w:r w:rsidRPr="005E0F6D">
              <w:rPr>
                <w:rFonts w:ascii="Times New Roman" w:hAnsi="Times New Roman"/>
              </w:rPr>
              <w:t>Intelligence</w:t>
            </w:r>
            <w:proofErr w:type="spellEnd"/>
            <w:r w:rsidRPr="005E0F6D">
              <w:rPr>
                <w:rFonts w:ascii="Times New Roman" w:hAnsi="Times New Roman"/>
              </w:rPr>
              <w:t>)</w:t>
            </w:r>
            <w:r w:rsidRPr="005E0F6D">
              <w:rPr>
                <w:rFonts w:ascii="MS Mincho" w:eastAsia="MS Mincho" w:hAnsi="MS Mincho" w:cs="MS Mincho"/>
              </w:rPr>
              <w:t>【</w:t>
            </w:r>
            <w:proofErr w:type="gramEnd"/>
            <w:r w:rsidRPr="005E0F6D">
              <w:rPr>
                <w:rFonts w:ascii="Times New Roman" w:hAnsi="Times New Roman"/>
              </w:rPr>
              <w:t>9</w:t>
            </w:r>
            <w:r w:rsidRPr="005E0F6D">
              <w:rPr>
                <w:rFonts w:ascii="MS Mincho" w:eastAsia="MS Mincho" w:hAnsi="MS Mincho" w:cs="MS Mincho"/>
              </w:rPr>
              <w:t>】</w:t>
            </w:r>
            <w:r w:rsidRPr="005E0F6D">
              <w:rPr>
                <w:rFonts w:ascii="Times New Roman" w:hAnsi="Times New Roman"/>
              </w:rPr>
              <w:t>.</w:t>
            </w:r>
          </w:p>
        </w:tc>
      </w:tr>
      <w:tr w:rsidR="005E0F6D" w:rsidRPr="005E0F6D" w14:paraId="3DB168EC" w14:textId="77777777" w:rsidTr="005E0F6D">
        <w:trPr>
          <w:tblCellSpacing w:w="15" w:type="dxa"/>
        </w:trPr>
        <w:tc>
          <w:tcPr>
            <w:tcW w:w="0" w:type="auto"/>
            <w:vAlign w:val="center"/>
            <w:hideMark/>
          </w:tcPr>
          <w:p w14:paraId="01478137" w14:textId="77777777" w:rsidR="005E0F6D" w:rsidRPr="005E0F6D" w:rsidRDefault="005E0F6D" w:rsidP="005E0F6D">
            <w:pPr>
              <w:spacing w:after="0"/>
              <w:rPr>
                <w:rFonts w:ascii="Times New Roman" w:hAnsi="Times New Roman"/>
              </w:rPr>
            </w:pPr>
            <w:r w:rsidRPr="005E0F6D">
              <w:rPr>
                <w:rFonts w:ascii="Times New Roman" w:hAnsi="Times New Roman"/>
                <w:b/>
                <w:bCs/>
              </w:rPr>
              <w:t>4.9</w:t>
            </w:r>
          </w:p>
        </w:tc>
        <w:tc>
          <w:tcPr>
            <w:tcW w:w="0" w:type="auto"/>
            <w:vAlign w:val="center"/>
            <w:hideMark/>
          </w:tcPr>
          <w:p w14:paraId="2F34D700" w14:textId="77777777" w:rsidR="005E0F6D" w:rsidRPr="005E0F6D" w:rsidRDefault="005E0F6D" w:rsidP="005E0F6D">
            <w:pPr>
              <w:spacing w:after="0"/>
              <w:rPr>
                <w:rFonts w:ascii="Times New Roman" w:hAnsi="Times New Roman"/>
              </w:rPr>
            </w:pPr>
            <w:r w:rsidRPr="005E0F6D">
              <w:rPr>
                <w:rFonts w:ascii="Times New Roman" w:hAnsi="Times New Roman"/>
              </w:rPr>
              <w:t>Strukturgeleitete Prognosefähigkeit</w:t>
            </w:r>
          </w:p>
        </w:tc>
        <w:tc>
          <w:tcPr>
            <w:tcW w:w="0" w:type="auto"/>
            <w:vAlign w:val="center"/>
            <w:hideMark/>
          </w:tcPr>
          <w:p w14:paraId="1928ECEF" w14:textId="77777777" w:rsidR="005E0F6D" w:rsidRPr="005E0F6D" w:rsidRDefault="005E0F6D" w:rsidP="005E0F6D">
            <w:pPr>
              <w:spacing w:after="0"/>
              <w:rPr>
                <w:rFonts w:ascii="Times New Roman" w:hAnsi="Times New Roman"/>
              </w:rPr>
            </w:pPr>
            <w:r w:rsidRPr="005E0F6D">
              <w:rPr>
                <w:rFonts w:ascii="Times New Roman" w:hAnsi="Times New Roman"/>
              </w:rPr>
              <w:t>Prognosen basieren nicht auf Datenfortschreibung, sondern auf Operatorfolgen und Emergenz.</w:t>
            </w:r>
          </w:p>
        </w:tc>
        <w:tc>
          <w:tcPr>
            <w:tcW w:w="0" w:type="auto"/>
            <w:vAlign w:val="center"/>
            <w:hideMark/>
          </w:tcPr>
          <w:p w14:paraId="5216546B" w14:textId="77777777" w:rsidR="005E0F6D" w:rsidRPr="005E0F6D" w:rsidRDefault="005E0F6D" w:rsidP="005E0F6D">
            <w:pPr>
              <w:spacing w:after="0"/>
              <w:rPr>
                <w:rFonts w:ascii="Times New Roman" w:hAnsi="Times New Roman"/>
              </w:rPr>
            </w:pPr>
            <w:r w:rsidRPr="005E0F6D">
              <w:rPr>
                <w:rFonts w:ascii="Times New Roman" w:hAnsi="Times New Roman"/>
                <w:b/>
                <w:bCs/>
              </w:rPr>
              <w:t>Wissenschaftstheorie</w:t>
            </w:r>
            <w:r w:rsidRPr="005E0F6D">
              <w:rPr>
                <w:rFonts w:ascii="Times New Roman" w:hAnsi="Times New Roman"/>
              </w:rPr>
              <w:t xml:space="preserve">, </w:t>
            </w:r>
            <w:r w:rsidRPr="005E0F6D">
              <w:rPr>
                <w:rFonts w:ascii="Times New Roman" w:hAnsi="Times New Roman"/>
                <w:b/>
                <w:bCs/>
              </w:rPr>
              <w:t>Zukunftsforschung</w:t>
            </w:r>
            <w:r w:rsidRPr="005E0F6D">
              <w:rPr>
                <w:rFonts w:ascii="Times New Roman" w:hAnsi="Times New Roman"/>
              </w:rPr>
              <w:t>. Die strukturelle Prognosefähigkeit wird durch die epistemischen Rahmenbedingungen und die Modellvalidierung, wie sie in der modernen Zukunftsforschung und epistemologischen Literatur thematisiert wird. (</w:t>
            </w:r>
            <w:proofErr w:type="spellStart"/>
            <w:r w:rsidRPr="005E0F6D">
              <w:rPr>
                <w:rFonts w:ascii="Times New Roman" w:hAnsi="Times New Roman"/>
              </w:rPr>
              <w:t>Heylighen</w:t>
            </w:r>
            <w:proofErr w:type="spellEnd"/>
            <w:r w:rsidRPr="005E0F6D">
              <w:rPr>
                <w:rFonts w:ascii="Times New Roman" w:hAnsi="Times New Roman"/>
              </w:rPr>
              <w:t xml:space="preserve">, </w:t>
            </w:r>
            <w:r w:rsidRPr="005E0F6D">
              <w:rPr>
                <w:rFonts w:ascii="Times New Roman" w:hAnsi="Times New Roman"/>
                <w:i/>
                <w:iCs/>
              </w:rPr>
              <w:t xml:space="preserve">The Science </w:t>
            </w:r>
            <w:proofErr w:type="spellStart"/>
            <w:r w:rsidRPr="005E0F6D">
              <w:rPr>
                <w:rFonts w:ascii="Times New Roman" w:hAnsi="Times New Roman"/>
                <w:i/>
                <w:iCs/>
              </w:rPr>
              <w:t>of</w:t>
            </w:r>
            <w:proofErr w:type="spellEnd"/>
            <w:r w:rsidRPr="005E0F6D">
              <w:rPr>
                <w:rFonts w:ascii="Times New Roman" w:hAnsi="Times New Roman"/>
                <w:i/>
                <w:iCs/>
              </w:rPr>
              <w:t xml:space="preserve"> Self-</w:t>
            </w:r>
            <w:proofErr w:type="spellStart"/>
            <w:r w:rsidRPr="005E0F6D">
              <w:rPr>
                <w:rFonts w:ascii="Times New Roman" w:hAnsi="Times New Roman"/>
                <w:i/>
                <w:iCs/>
              </w:rPr>
              <w:t>Organization</w:t>
            </w:r>
            <w:proofErr w:type="spellEnd"/>
            <w:r w:rsidRPr="005E0F6D">
              <w:rPr>
                <w:rFonts w:ascii="Times New Roman" w:hAnsi="Times New Roman"/>
                <w:i/>
                <w:iCs/>
              </w:rPr>
              <w:t xml:space="preserve"> and </w:t>
            </w:r>
            <w:proofErr w:type="spellStart"/>
            <w:r w:rsidRPr="005E0F6D">
              <w:rPr>
                <w:rFonts w:ascii="Times New Roman" w:hAnsi="Times New Roman"/>
                <w:i/>
                <w:iCs/>
              </w:rPr>
              <w:t>Adaptivity</w:t>
            </w:r>
            <w:proofErr w:type="spellEnd"/>
            <w:r w:rsidRPr="005E0F6D">
              <w:rPr>
                <w:rFonts w:ascii="Times New Roman" w:hAnsi="Times New Roman"/>
              </w:rPr>
              <w:t xml:space="preserve">, </w:t>
            </w:r>
            <w:proofErr w:type="gramStart"/>
            <w:r w:rsidRPr="005E0F6D">
              <w:rPr>
                <w:rFonts w:ascii="Times New Roman" w:hAnsi="Times New Roman"/>
              </w:rPr>
              <w:t>2001)</w:t>
            </w:r>
            <w:r w:rsidRPr="005E0F6D">
              <w:rPr>
                <w:rFonts w:ascii="MS Mincho" w:eastAsia="MS Mincho" w:hAnsi="MS Mincho" w:cs="MS Mincho"/>
              </w:rPr>
              <w:t>【</w:t>
            </w:r>
            <w:proofErr w:type="gramEnd"/>
            <w:r w:rsidRPr="005E0F6D">
              <w:rPr>
                <w:rFonts w:ascii="Times New Roman" w:hAnsi="Times New Roman"/>
              </w:rPr>
              <w:t>10</w:t>
            </w:r>
            <w:r w:rsidRPr="005E0F6D">
              <w:rPr>
                <w:rFonts w:ascii="MS Mincho" w:eastAsia="MS Mincho" w:hAnsi="MS Mincho" w:cs="MS Mincho"/>
              </w:rPr>
              <w:t>】</w:t>
            </w:r>
            <w:r w:rsidRPr="005E0F6D">
              <w:rPr>
                <w:rFonts w:ascii="Times New Roman" w:hAnsi="Times New Roman"/>
              </w:rPr>
              <w:t>.</w:t>
            </w:r>
          </w:p>
        </w:tc>
      </w:tr>
    </w:tbl>
    <w:p w14:paraId="5477B887"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F6D"/>
    <w:rsid w:val="000467F2"/>
    <w:rsid w:val="00082214"/>
    <w:rsid w:val="00106528"/>
    <w:rsid w:val="001830F2"/>
    <w:rsid w:val="0019229D"/>
    <w:rsid w:val="002B03D4"/>
    <w:rsid w:val="002D4202"/>
    <w:rsid w:val="00324306"/>
    <w:rsid w:val="00433ECB"/>
    <w:rsid w:val="00436FC4"/>
    <w:rsid w:val="00446557"/>
    <w:rsid w:val="00500020"/>
    <w:rsid w:val="005454E6"/>
    <w:rsid w:val="00560B17"/>
    <w:rsid w:val="005B5EFD"/>
    <w:rsid w:val="005E0F6D"/>
    <w:rsid w:val="005E4CED"/>
    <w:rsid w:val="006016DC"/>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FB769"/>
  <w15:chartTrackingRefBased/>
  <w15:docId w15:val="{F311D6CA-F3B7-48C1-9970-092C47B92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tabs>
        <w:tab w:val="clear" w:pos="360"/>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styleId="Hervorhebung">
    <w:name w:val="Emphasis"/>
    <w:uiPriority w:val="20"/>
    <w:qFormat/>
    <w:rsid w:val="005E0F6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063066790">
      <w:bodyDiv w:val="1"/>
      <w:marLeft w:val="0"/>
      <w:marRight w:val="0"/>
      <w:marTop w:val="0"/>
      <w:marBottom w:val="0"/>
      <w:divBdr>
        <w:top w:val="none" w:sz="0" w:space="0" w:color="auto"/>
        <w:left w:val="none" w:sz="0" w:space="0" w:color="auto"/>
        <w:bottom w:val="none" w:sz="0" w:space="0" w:color="auto"/>
        <w:right w:val="none" w:sz="0" w:space="0" w:color="auto"/>
      </w:divBdr>
      <w:divsChild>
        <w:div w:id="654921445">
          <w:marLeft w:val="0"/>
          <w:marRight w:val="0"/>
          <w:marTop w:val="0"/>
          <w:marBottom w:val="0"/>
          <w:divBdr>
            <w:top w:val="none" w:sz="0" w:space="0" w:color="auto"/>
            <w:left w:val="none" w:sz="0" w:space="0" w:color="auto"/>
            <w:bottom w:val="none" w:sz="0" w:space="0" w:color="auto"/>
            <w:right w:val="none" w:sz="0" w:space="0" w:color="auto"/>
          </w:divBdr>
          <w:divsChild>
            <w:div w:id="150150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3</Pages>
  <Words>644</Words>
  <Characters>4061</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2025-07-07T06:17:00Z</dcterms:created>
  <dcterms:modified xsi:type="dcterms:W3CDTF">2025-07-07T06:18:00Z</dcterms:modified>
</cp:coreProperties>
</file>