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60A18" w:rsidRDefault="00060A18" w:rsidP="003A12DB">
      <w:pPr>
        <w:spacing w:before="100" w:beforeAutospacing="1" w:after="100" w:afterAutospacing="1"/>
        <w:outlineLvl w:val="1"/>
        <w:rPr>
          <w:rFonts w:ascii="Times New Roman" w:hAnsi="Times New Roman" w:cs="Times New Roman"/>
          <w:b/>
          <w:sz w:val="36"/>
          <w:szCs w:val="36"/>
        </w:rPr>
      </w:pPr>
      <w:r w:rsidRPr="00060A18">
        <w:rPr>
          <w:rFonts w:ascii="Times New Roman" w:hAnsi="Times New Roman" w:cs="Times New Roman"/>
          <w:b/>
          <w:sz w:val="36"/>
          <w:szCs w:val="36"/>
        </w:rPr>
        <w:t>3.2 Mathematische Grundlagen_V4</w:t>
      </w:r>
    </w:p>
    <w:p w:rsidR="003A12DB" w:rsidRPr="003A12DB" w:rsidRDefault="003A12DB" w:rsidP="003A12DB">
      <w:pPr>
        <w:spacing w:before="100" w:beforeAutospacing="1" w:after="100" w:afterAutospacing="1"/>
        <w:outlineLvl w:val="1"/>
        <w:rPr>
          <w:rFonts w:ascii="Times New Roman" w:hAnsi="Times New Roman" w:cs="Times New Roman"/>
          <w:b/>
          <w:sz w:val="36"/>
          <w:szCs w:val="36"/>
        </w:rPr>
      </w:pPr>
      <w:r w:rsidRPr="003A12DB">
        <w:rPr>
          <w:rFonts w:ascii="Times New Roman" w:hAnsi="Times New Roman" w:cs="Times New Roman"/>
          <w:b/>
          <w:sz w:val="36"/>
          <w:szCs w:val="36"/>
        </w:rPr>
        <w:t>3.2.0 Mathematische Grundlegung und Abgrenzung</w:t>
      </w:r>
    </w:p>
    <w:p w:rsidR="003A12DB" w:rsidRPr="003A12DB" w:rsidRDefault="003A12DB" w:rsidP="003A12DB">
      <w:pPr>
        <w:spacing w:before="100" w:beforeAutospacing="1" w:after="100" w:afterAutospacing="1"/>
        <w:rPr>
          <w:rFonts w:ascii="Times New Roman" w:hAnsi="Times New Roman" w:cs="Times New Roman"/>
          <w:bCs w:val="0"/>
        </w:rPr>
      </w:pPr>
      <w:r w:rsidRPr="003A12DB">
        <w:rPr>
          <w:rFonts w:ascii="Times New Roman" w:hAnsi="Times New Roman" w:cs="Times New Roman"/>
          <w:bCs w:val="0"/>
        </w:rPr>
        <w:t xml:space="preserve">Die mathematische Grundlegung dieser Arbeit beginnt für mich mit einer einfachen, aber entscheidenden Forderung: Jede mathematische Struktur, die ich verwende, muss hinsichtlich ihrer Voraussetzungen, ihrer Aussagekraft und ihrer Grenzen eindeutig bestimmt sein. Ich möchte mathematische Begriffe nicht deshalb übernehmen, </w:t>
      </w:r>
      <w:proofErr w:type="gramStart"/>
      <w:r w:rsidRPr="003A12DB">
        <w:rPr>
          <w:rFonts w:ascii="Times New Roman" w:hAnsi="Times New Roman" w:cs="Times New Roman"/>
          <w:bCs w:val="0"/>
        </w:rPr>
        <w:t>weil</w:t>
      </w:r>
      <w:proofErr w:type="gramEnd"/>
      <w:r w:rsidRPr="003A12DB">
        <w:rPr>
          <w:rFonts w:ascii="Times New Roman" w:hAnsi="Times New Roman" w:cs="Times New Roman"/>
          <w:bCs w:val="0"/>
        </w:rPr>
        <w:t xml:space="preserve"> sie vertraut erscheinen oder sich in einer bestimmten Darstellung bequem verwenden lassen. Entscheidend ist vielmehr, welche zusätzliche Struktur ich mit einem Begriff tatsächlich einführe und welche Aussagen dadurch überhaupt erst möglich werden.</w:t>
      </w:r>
    </w:p>
    <w:p w:rsidR="003A12DB" w:rsidRPr="003A12DB" w:rsidRDefault="003A12DB" w:rsidP="003A12DB">
      <w:pPr>
        <w:spacing w:before="100" w:beforeAutospacing="1" w:after="100" w:afterAutospacing="1"/>
        <w:rPr>
          <w:rFonts w:ascii="Times New Roman" w:hAnsi="Times New Roman" w:cs="Times New Roman"/>
          <w:bCs w:val="0"/>
        </w:rPr>
      </w:pPr>
      <w:r w:rsidRPr="003A12DB">
        <w:rPr>
          <w:rFonts w:ascii="Times New Roman" w:hAnsi="Times New Roman" w:cs="Times New Roman"/>
          <w:bCs w:val="0"/>
        </w:rPr>
        <w:t>Gerade bei grundlegenden Begriffen besteht sonst die Gefahr, mehr vorauszusetzen, als die Notation zunächst erkennen lässt. Wenn ich einen Zustand beispielsweise als Vektor beschreibe, verwende ich nicht lediglich eine kompakte Schreibweise. Ich setze damit einen Vektorraum voraus, in dem Addition und Skalarmultiplikation definiert sind und die entsprechenden Axiome gelten. Wenn ich zwischen zwei Zuständen einen Abstand bestimmen möchte, benötige ich eine zusätzliche Struktur. Möchte ich darüber hinaus Winkel oder Orthogonalität betrachten, reichen Vektorraum und Abstand wiederum nicht aus. Jede Erweiterung erhöht damit zugleich die mathematische Aussagefähigkeit und den Bestand der Voraussetzungen.</w:t>
      </w:r>
    </w:p>
    <w:p w:rsidR="003A12DB" w:rsidRPr="003A12DB" w:rsidRDefault="003A12DB" w:rsidP="003A12DB">
      <w:pPr>
        <w:spacing w:before="100" w:beforeAutospacing="1" w:after="100" w:afterAutospacing="1"/>
        <w:rPr>
          <w:rFonts w:ascii="Times New Roman" w:hAnsi="Times New Roman" w:cs="Times New Roman"/>
          <w:bCs w:val="0"/>
        </w:rPr>
      </w:pPr>
      <w:r w:rsidRPr="003A12DB">
        <w:rPr>
          <w:rFonts w:ascii="Times New Roman" w:hAnsi="Times New Roman" w:cs="Times New Roman"/>
          <w:bCs w:val="0"/>
        </w:rPr>
        <w:t>Ich gehe deshalb bewusst schrittweise vor. Ein mathematischer Begriff wird erst dann eingeführt, wenn die bis dahin vorhandene Struktur für eine notwendige Aussage nicht mehr ausreicht. Für mich entsteht dadurch kein Katalog mathematischer Werkzeuge, sondern eine Abhängigkeitsstruktur. Jeder neue Begriff beantwortet eine Frage, die mit den zuvor vorhandenen Mitteln noch nicht eindeutig gestellt oder beantwortet werden konnte.</w:t>
      </w:r>
    </w:p>
    <w:p w:rsidR="003A12DB" w:rsidRPr="003A12DB" w:rsidRDefault="003A12DB" w:rsidP="003A12DB">
      <w:pPr>
        <w:spacing w:before="100" w:beforeAutospacing="1" w:after="100" w:afterAutospacing="1"/>
        <w:rPr>
          <w:rFonts w:ascii="Times New Roman" w:hAnsi="Times New Roman" w:cs="Times New Roman"/>
          <w:bCs w:val="0"/>
        </w:rPr>
      </w:pPr>
      <w:r w:rsidRPr="003A12DB">
        <w:rPr>
          <w:rFonts w:ascii="Times New Roman" w:hAnsi="Times New Roman" w:cs="Times New Roman"/>
          <w:bCs w:val="0"/>
        </w:rPr>
        <w:t>Am Anfang genügt zunächst eine Menge. Mit ihr kann ich einen mathematischen Objektbereich bestimmen und entscheiden, ob ein Objekt zu diesem Bereich gehört. Aus der gemeinsamen Zugehörigkeit mehrerer Objekte folgt jedoch noch keine Beziehung zwischen ihnen. Sobald solche Beziehungen beschrieben werden sollen, benötige ich Relationen. Eine Relation kann mehrere mögliche Zuordnungen enthalten und verlangt noch keine Eindeutigkeit. Erst die Funktion ergänzt diese Struktur um die Forderung, jedem Element ihres Definitionsbereichs genau einen Funktionswert zuzuordnen.</w:t>
      </w:r>
    </w:p>
    <w:p w:rsidR="003A12DB" w:rsidRPr="003A12DB" w:rsidRDefault="003A12DB" w:rsidP="003A12DB">
      <w:pPr>
        <w:spacing w:before="100" w:beforeAutospacing="1" w:after="100" w:afterAutospacing="1"/>
        <w:rPr>
          <w:rFonts w:ascii="Times New Roman" w:hAnsi="Times New Roman" w:cs="Times New Roman"/>
          <w:bCs w:val="0"/>
        </w:rPr>
      </w:pPr>
      <w:r w:rsidRPr="003A12DB">
        <w:rPr>
          <w:rFonts w:ascii="Times New Roman" w:hAnsi="Times New Roman" w:cs="Times New Roman"/>
          <w:bCs w:val="0"/>
        </w:rPr>
        <w:t>Damit kann ich Objektbereiche, Beziehungen und eindeutige Zuordnungen beschreiben. Noch fehlt jedoch eine algebraische Struktur, mit der sich Elemente kombinieren und hinsichtlich ihrer Unabhängigkeit untersuchen lassen. Diese Möglichkeit entsteht mit dem Vektorraum. Vektoraddition und Skalarmultiplikation erlauben Linearkombinationen. Aus ihnen entstehen Spannräume, und mit der linearen Unabhängigkeit lässt sich unterscheiden, ob mehrere betrachtete Richtungen tatsächlich zusätzliche Struktur bereitstellen oder ob eine algebraische Redundanz vorliegt. Basis und Dimension bauen auf genau dieser Unterscheidung auf.</w:t>
      </w:r>
    </w:p>
    <w:p w:rsidR="003A12DB" w:rsidRPr="003A12DB" w:rsidRDefault="003A12DB" w:rsidP="003A12DB">
      <w:pPr>
        <w:spacing w:before="100" w:beforeAutospacing="1" w:after="100" w:afterAutospacing="1"/>
        <w:rPr>
          <w:rFonts w:ascii="Times New Roman" w:hAnsi="Times New Roman" w:cs="Times New Roman"/>
          <w:bCs w:val="0"/>
        </w:rPr>
      </w:pPr>
      <w:r w:rsidRPr="003A12DB">
        <w:rPr>
          <w:rFonts w:ascii="Times New Roman" w:hAnsi="Times New Roman" w:cs="Times New Roman"/>
          <w:bCs w:val="0"/>
        </w:rPr>
        <w:t xml:space="preserve">Dieser Schritt ist für meine weitere Verwendung des Dimensionsbegriffs besonders wichtig. Die bloße Anzahl notierter Größen begründet noch keine entsprechende Anzahl unabhängiger Dimensionen. Eine zusätzliche Variable kann aus bereits vorhandenen Größen hervorgehen oder innerhalb ihres Spannraums liegen. Eine mathematische Dimension setzt deshalb eine vorher bestimmte Form von Unabhängigkeit voraus. Ich möchte den Dimensionsbegriff </w:t>
      </w:r>
      <w:r w:rsidRPr="003A12DB">
        <w:rPr>
          <w:rFonts w:ascii="Times New Roman" w:hAnsi="Times New Roman" w:cs="Times New Roman"/>
          <w:bCs w:val="0"/>
        </w:rPr>
        <w:lastRenderedPageBreak/>
        <w:t>gerade deshalb erst nach der linearen Unabhängigkeit entwickeln und nicht als intuitive Ausgangsgröße verwenden.</w:t>
      </w:r>
    </w:p>
    <w:p w:rsidR="003A12DB" w:rsidRPr="003A12DB" w:rsidRDefault="003A12DB" w:rsidP="003A12DB">
      <w:pPr>
        <w:spacing w:before="100" w:beforeAutospacing="1" w:after="100" w:afterAutospacing="1"/>
        <w:rPr>
          <w:rFonts w:ascii="Times New Roman" w:hAnsi="Times New Roman" w:cs="Times New Roman"/>
          <w:bCs w:val="0"/>
        </w:rPr>
      </w:pPr>
      <w:r w:rsidRPr="003A12DB">
        <w:rPr>
          <w:rFonts w:ascii="Times New Roman" w:hAnsi="Times New Roman" w:cs="Times New Roman"/>
          <w:bCs w:val="0"/>
        </w:rPr>
        <w:t>Mit einem Vektorraum kann ich Zustände algebraisch strukturieren, doch eine allgemeine Funktion muss diese Struktur nicht erhalten. Wenn ich Transformationen untersuchen möchte, die mit Addition und Skalarmultiplikation verträglich sind, benötige ich lineare Abbildungen. Bei einer Abbildung eines Vektorraums in sich selbst führt dies zum linearen Operator. Damit kann ich die Wirkung einer Transformation auf einen strukturierten Zustandsraum untersuchen, ohne der Transformation bereits eine physikalische oder dynamische Bedeutung zuzuschreiben.</w:t>
      </w:r>
    </w:p>
    <w:p w:rsidR="003A12DB" w:rsidRPr="003A12DB" w:rsidRDefault="003A12DB" w:rsidP="003A12DB">
      <w:pPr>
        <w:spacing w:before="100" w:beforeAutospacing="1" w:after="100" w:afterAutospacing="1"/>
        <w:rPr>
          <w:rFonts w:ascii="Times New Roman" w:hAnsi="Times New Roman" w:cs="Times New Roman"/>
          <w:bCs w:val="0"/>
        </w:rPr>
      </w:pPr>
      <w:r w:rsidRPr="003A12DB">
        <w:rPr>
          <w:rFonts w:ascii="Times New Roman" w:hAnsi="Times New Roman" w:cs="Times New Roman"/>
          <w:bCs w:val="0"/>
        </w:rPr>
        <w:t xml:space="preserve">Für konkrete Rechnungen muss ein solcher Operator dargestellt werden. In </w:t>
      </w:r>
      <w:proofErr w:type="spellStart"/>
      <w:r w:rsidRPr="003A12DB">
        <w:rPr>
          <w:rFonts w:ascii="Times New Roman" w:hAnsi="Times New Roman" w:cs="Times New Roman"/>
          <w:bCs w:val="0"/>
        </w:rPr>
        <w:t>endlichdimensionalen</w:t>
      </w:r>
      <w:proofErr w:type="spellEnd"/>
      <w:r w:rsidRPr="003A12DB">
        <w:rPr>
          <w:rFonts w:ascii="Times New Roman" w:hAnsi="Times New Roman" w:cs="Times New Roman"/>
          <w:bCs w:val="0"/>
        </w:rPr>
        <w:t xml:space="preserve"> Vektorräumen geschieht dies bezüglich gewählter Basen durch Matrizen. Für mich ist dabei eine begriffliche Trennung grundlegend: Eine Matrix ist nicht der Operator. Sie ist seine Darstellung bezüglich festgelegter Basen. Dasselbe gilt für einen Vektor und seine Koordinaten. Der Vektor ist das mathematische Element des Raums; die Koordinaten beschreiben ihn bezüglich einer gewählten Basis.</w:t>
      </w:r>
    </w:p>
    <w:p w:rsidR="003A12DB" w:rsidRPr="003A12DB" w:rsidRDefault="003A12DB" w:rsidP="003A12DB">
      <w:pPr>
        <w:spacing w:before="100" w:beforeAutospacing="1" w:after="100" w:afterAutospacing="1"/>
        <w:rPr>
          <w:rFonts w:ascii="Times New Roman" w:hAnsi="Times New Roman" w:cs="Times New Roman"/>
          <w:bCs w:val="0"/>
        </w:rPr>
      </w:pPr>
      <w:r w:rsidRPr="003A12DB">
        <w:rPr>
          <w:rFonts w:ascii="Times New Roman" w:hAnsi="Times New Roman" w:cs="Times New Roman"/>
          <w:bCs w:val="0"/>
        </w:rPr>
        <w:t>Diese Unterscheidung führt unmittelbar zur Frage nach dem Basiswechsel. Wird eine andere Basis gewählt, können sich die Koordinaten eines Vektors und sämtliche Einträge der Matrixdarstellung eines Operators ändern, obwohl der dargestellte Vektor beziehungsweise Operator derselbe bleibt. Damit entsteht eine für den weiteren Aufbau wichtige Trennung zwischen darstellungsabhängigen Größen und strukturellen Eigenschaften, die unter einem Basiswechsel erhalten bleiben.</w:t>
      </w:r>
    </w:p>
    <w:p w:rsidR="003A12DB" w:rsidRPr="003A12DB" w:rsidRDefault="003A12DB" w:rsidP="003A12DB">
      <w:pPr>
        <w:spacing w:before="100" w:beforeAutospacing="1" w:after="100" w:afterAutospacing="1"/>
        <w:rPr>
          <w:rFonts w:ascii="Times New Roman" w:hAnsi="Times New Roman" w:cs="Times New Roman"/>
          <w:bCs w:val="0"/>
        </w:rPr>
      </w:pPr>
      <w:r w:rsidRPr="003A12DB">
        <w:rPr>
          <w:rFonts w:ascii="Times New Roman" w:hAnsi="Times New Roman" w:cs="Times New Roman"/>
          <w:bCs w:val="0"/>
        </w:rPr>
        <w:t xml:space="preserve">An diesem Punkt werden Determinante, Rang, Kern und Bild relevant. Sie ermöglichen es, die Wirkung einer linearen Abbildung über die bloßen Matrixeinträge hinaus zu untersuchen. Der Rang beschreibt, wie viele unabhängige Richtungen im Bild erhalten bleiben. Der Kern enthält diejenigen Eingangsrichtungen, die auf den Nullvektor abgebildet werden. Bild und Kern erlauben damit eine genauere Analyse der Struktur einer linearen Transformation, während die </w:t>
      </w:r>
      <w:proofErr w:type="spellStart"/>
      <w:r w:rsidRPr="003A12DB">
        <w:rPr>
          <w:rFonts w:ascii="Times New Roman" w:hAnsi="Times New Roman" w:cs="Times New Roman"/>
          <w:bCs w:val="0"/>
        </w:rPr>
        <w:t>Invertierbarkeit</w:t>
      </w:r>
      <w:proofErr w:type="spellEnd"/>
      <w:r w:rsidRPr="003A12DB">
        <w:rPr>
          <w:rFonts w:ascii="Times New Roman" w:hAnsi="Times New Roman" w:cs="Times New Roman"/>
          <w:bCs w:val="0"/>
        </w:rPr>
        <w:t xml:space="preserve"> festlegt, unter welchen Bedingungen eine eindeutige mathematische Umkehrung möglich ist.</w:t>
      </w:r>
    </w:p>
    <w:p w:rsidR="003A12DB" w:rsidRPr="003A12DB" w:rsidRDefault="003A12DB" w:rsidP="003A12DB">
      <w:pPr>
        <w:spacing w:before="100" w:beforeAutospacing="1" w:after="100" w:afterAutospacing="1"/>
        <w:rPr>
          <w:rFonts w:ascii="Times New Roman" w:hAnsi="Times New Roman" w:cs="Times New Roman"/>
          <w:bCs w:val="0"/>
        </w:rPr>
      </w:pPr>
      <w:r w:rsidRPr="003A12DB">
        <w:rPr>
          <w:rFonts w:ascii="Times New Roman" w:hAnsi="Times New Roman" w:cs="Times New Roman"/>
          <w:bCs w:val="0"/>
        </w:rPr>
        <w:t>Auch diese Begriffe möchte ich nicht vorschnell interpretieren. Ein nichttrivialer Kern ist zunächst eine mathematische Eigenschaft einer Abbildung. Daraus folgt nicht automatisch ein physikalischer Informationsverlust. Eine invertierbare Abbildung ist mathematisch eindeutig umkehrbar; daraus folgt noch keine reale Reversibilität eines Prozesses. Die mathematische Aussage und ihre mögliche wissenschaftliche Interpretation bleiben voneinander getrennt.</w:t>
      </w:r>
    </w:p>
    <w:p w:rsidR="003A12DB" w:rsidRPr="003A12DB" w:rsidRDefault="003A12DB" w:rsidP="003A12DB">
      <w:pPr>
        <w:spacing w:before="100" w:beforeAutospacing="1" w:after="100" w:afterAutospacing="1"/>
        <w:rPr>
          <w:rFonts w:ascii="Times New Roman" w:hAnsi="Times New Roman" w:cs="Times New Roman"/>
          <w:bCs w:val="0"/>
        </w:rPr>
      </w:pPr>
      <w:r w:rsidRPr="003A12DB">
        <w:rPr>
          <w:rFonts w:ascii="Times New Roman" w:hAnsi="Times New Roman" w:cs="Times New Roman"/>
          <w:bCs w:val="0"/>
        </w:rPr>
        <w:t>Erst auf dieser Grundlage ist es für mich sinnvoll, nach ausgezeichneten Richtungen eines Operators zu fragen. Eigenvektoren kennzeichnen Richtungen, die unter der Operatorwirkung lediglich skaliert werden. Die zugehörigen Eigenwerte beschreiben diese skalare Wirkung. Diagonalisierung und Spektraldarstellung nutzen diese Struktur, um Operatoren bezüglich geeigneter Basen möglichst transparent darzustellen.</w:t>
      </w:r>
    </w:p>
    <w:p w:rsidR="003A12DB" w:rsidRPr="003A12DB" w:rsidRDefault="003A12DB" w:rsidP="003A12DB">
      <w:pPr>
        <w:spacing w:before="100" w:beforeAutospacing="1" w:after="100" w:afterAutospacing="1"/>
        <w:rPr>
          <w:rFonts w:ascii="Times New Roman" w:hAnsi="Times New Roman" w:cs="Times New Roman"/>
          <w:bCs w:val="0"/>
        </w:rPr>
      </w:pPr>
      <w:r w:rsidRPr="003A12DB">
        <w:rPr>
          <w:rFonts w:ascii="Times New Roman" w:hAnsi="Times New Roman" w:cs="Times New Roman"/>
          <w:bCs w:val="0"/>
        </w:rPr>
        <w:t>Auch hier darf die mathematische Auszeichnung einer Richtung nicht mit einer physikalischen Auszeichnung gleichgesetzt werden. Ein Eigenvektor ist nicht allein aufgrund seiner mathematischen Rolle eine ausgezeichnete Raumrichtung oder ein physikalischer Modus. Ein Eigenwert ist zunächst ein Skalar der Operatorwirkung und nicht automatisch Energie, Frequenz, Stabilitätsrate oder eine andere physikalische Größe. Eine solche Bedeutung müsste zusätzlich begründet werden.</w:t>
      </w:r>
    </w:p>
    <w:p w:rsidR="003A12DB" w:rsidRPr="003A12DB" w:rsidRDefault="003A12DB" w:rsidP="003A12DB">
      <w:pPr>
        <w:spacing w:before="100" w:beforeAutospacing="1" w:after="100" w:afterAutospacing="1"/>
        <w:rPr>
          <w:rFonts w:ascii="Times New Roman" w:hAnsi="Times New Roman" w:cs="Times New Roman"/>
          <w:bCs w:val="0"/>
        </w:rPr>
      </w:pPr>
      <w:r w:rsidRPr="003A12DB">
        <w:rPr>
          <w:rFonts w:ascii="Times New Roman" w:hAnsi="Times New Roman" w:cs="Times New Roman"/>
          <w:bCs w:val="0"/>
        </w:rPr>
        <w:lastRenderedPageBreak/>
        <w:t xml:space="preserve">Für eine geometrische Interpretation des Vektorraums reichen die bisherigen algebraischen Strukturen wiederum nicht aus. Länge, Winkel und Orthogonalität entstehen erst durch zusätzliche Voraussetzungen. Ein Skalarprodukt stellt dafür die entscheidende Struktur bereit. Aus ihm kann eine Norm gewonnen werden; diese ermöglicht Größen- und Abstandsaussagen. Orthogonalität und Projektionen setzen wiederum die </w:t>
      </w:r>
      <w:proofErr w:type="spellStart"/>
      <w:r w:rsidRPr="003A12DB">
        <w:rPr>
          <w:rFonts w:ascii="Times New Roman" w:hAnsi="Times New Roman" w:cs="Times New Roman"/>
          <w:bCs w:val="0"/>
        </w:rPr>
        <w:t>Skalarproduktstruktur</w:t>
      </w:r>
      <w:proofErr w:type="spellEnd"/>
      <w:r w:rsidRPr="003A12DB">
        <w:rPr>
          <w:rFonts w:ascii="Times New Roman" w:hAnsi="Times New Roman" w:cs="Times New Roman"/>
          <w:bCs w:val="0"/>
        </w:rPr>
        <w:t xml:space="preserve"> voraus.</w:t>
      </w:r>
    </w:p>
    <w:p w:rsidR="003A12DB" w:rsidRPr="003A12DB" w:rsidRDefault="003A12DB" w:rsidP="003A12DB">
      <w:pPr>
        <w:spacing w:before="100" w:beforeAutospacing="1" w:after="100" w:afterAutospacing="1"/>
        <w:rPr>
          <w:rFonts w:ascii="Times New Roman" w:hAnsi="Times New Roman" w:cs="Times New Roman"/>
          <w:bCs w:val="0"/>
        </w:rPr>
      </w:pPr>
      <w:r w:rsidRPr="003A12DB">
        <w:rPr>
          <w:rFonts w:ascii="Times New Roman" w:hAnsi="Times New Roman" w:cs="Times New Roman"/>
          <w:bCs w:val="0"/>
        </w:rPr>
        <w:t>Für mich ist diese Hierarchie besonders wichtig, weil vertraute geometrische Begriffe leicht so verwendet werden, als seien sie bereits Bestandteil jedes Vektorraums. Das ist nicht der Fall. Ein allgemeiner Vektorraum besitzt zunächst weder Länge noch Winkel. Eine Norm fügt eine Größenstruktur hinzu, ein Skalarprodukt darüber hinaus eine geometrische Beziehung zwischen Vektoren. Erst auf dieser Grundlage werden orthogonale Zerlegungen und Projektoren in dem später benötigten Sinn möglich.</w:t>
      </w:r>
    </w:p>
    <w:p w:rsidR="003A12DB" w:rsidRPr="003A12DB" w:rsidRDefault="003A12DB" w:rsidP="003A12DB">
      <w:pPr>
        <w:spacing w:before="100" w:beforeAutospacing="1" w:after="100" w:afterAutospacing="1"/>
        <w:rPr>
          <w:rFonts w:ascii="Times New Roman" w:hAnsi="Times New Roman" w:cs="Times New Roman"/>
          <w:bCs w:val="0"/>
        </w:rPr>
      </w:pPr>
      <w:r w:rsidRPr="003A12DB">
        <w:rPr>
          <w:rFonts w:ascii="Times New Roman" w:hAnsi="Times New Roman" w:cs="Times New Roman"/>
          <w:bCs w:val="0"/>
        </w:rPr>
        <w:t xml:space="preserve">Mit vollständigen </w:t>
      </w:r>
      <w:proofErr w:type="spellStart"/>
      <w:r w:rsidRPr="003A12DB">
        <w:rPr>
          <w:rFonts w:ascii="Times New Roman" w:hAnsi="Times New Roman" w:cs="Times New Roman"/>
          <w:bCs w:val="0"/>
        </w:rPr>
        <w:t>Skalarprodukträumen</w:t>
      </w:r>
      <w:proofErr w:type="spellEnd"/>
      <w:r w:rsidRPr="003A12DB">
        <w:rPr>
          <w:rFonts w:ascii="Times New Roman" w:hAnsi="Times New Roman" w:cs="Times New Roman"/>
          <w:bCs w:val="0"/>
        </w:rPr>
        <w:t xml:space="preserve"> führt diese Entwicklung schließlich zu Hilberträumen. Damit kann ich den ausschließlich </w:t>
      </w:r>
      <w:proofErr w:type="spellStart"/>
      <w:r w:rsidRPr="003A12DB">
        <w:rPr>
          <w:rFonts w:ascii="Times New Roman" w:hAnsi="Times New Roman" w:cs="Times New Roman"/>
          <w:bCs w:val="0"/>
        </w:rPr>
        <w:t>endlichdimensionalen</w:t>
      </w:r>
      <w:proofErr w:type="spellEnd"/>
      <w:r w:rsidRPr="003A12DB">
        <w:rPr>
          <w:rFonts w:ascii="Times New Roman" w:hAnsi="Times New Roman" w:cs="Times New Roman"/>
          <w:bCs w:val="0"/>
        </w:rPr>
        <w:t xml:space="preserve"> Bereich verlassen. Die Elemente eines solchen Raums können insbesondere Funktionen sein. Dieser Übergang ist für meinen weiteren Aufbau wesentlich, weil funktionale Zustände nicht grundsätzlich auf eine endliche Zahl von Koordinaten beschränkt sein müssen.</w:t>
      </w:r>
    </w:p>
    <w:p w:rsidR="003A12DB" w:rsidRPr="003A12DB" w:rsidRDefault="003A12DB" w:rsidP="003A12DB">
      <w:pPr>
        <w:spacing w:before="100" w:beforeAutospacing="1" w:after="100" w:afterAutospacing="1"/>
        <w:rPr>
          <w:rFonts w:ascii="Times New Roman" w:hAnsi="Times New Roman" w:cs="Times New Roman"/>
          <w:bCs w:val="0"/>
        </w:rPr>
      </w:pPr>
      <w:r w:rsidRPr="003A12DB">
        <w:rPr>
          <w:rFonts w:ascii="Times New Roman" w:hAnsi="Times New Roman" w:cs="Times New Roman"/>
          <w:bCs w:val="0"/>
        </w:rPr>
        <w:t xml:space="preserve">Gleichzeitig ist an dieser Stelle besondere mathematische Vorsicht erforderlich. Ergebnisse aus der </w:t>
      </w:r>
      <w:proofErr w:type="spellStart"/>
      <w:r w:rsidRPr="003A12DB">
        <w:rPr>
          <w:rFonts w:ascii="Times New Roman" w:hAnsi="Times New Roman" w:cs="Times New Roman"/>
          <w:bCs w:val="0"/>
        </w:rPr>
        <w:t>endlichdimensionalen</w:t>
      </w:r>
      <w:proofErr w:type="spellEnd"/>
      <w:r w:rsidRPr="003A12DB">
        <w:rPr>
          <w:rFonts w:ascii="Times New Roman" w:hAnsi="Times New Roman" w:cs="Times New Roman"/>
          <w:bCs w:val="0"/>
        </w:rPr>
        <w:t xml:space="preserve"> Matrixrechnung dürfen nicht ohne Prüfung auf allgemeine </w:t>
      </w:r>
      <w:proofErr w:type="spellStart"/>
      <w:r w:rsidRPr="003A12DB">
        <w:rPr>
          <w:rFonts w:ascii="Times New Roman" w:hAnsi="Times New Roman" w:cs="Times New Roman"/>
          <w:bCs w:val="0"/>
        </w:rPr>
        <w:t>Hilbertraumoperatoren</w:t>
      </w:r>
      <w:proofErr w:type="spellEnd"/>
      <w:r w:rsidRPr="003A12DB">
        <w:rPr>
          <w:rFonts w:ascii="Times New Roman" w:hAnsi="Times New Roman" w:cs="Times New Roman"/>
          <w:bCs w:val="0"/>
        </w:rPr>
        <w:t xml:space="preserve"> übertragen werden. Vollständigkeit, Definitionsbereiche von Operatoren, Beschränktheit, Abgeschlossenheit von Teilräumen und die Voraussetzungen entsprechender Spektralsätze bilden zusätzliche Bedingungen. Ich möchte deshalb auch an diesem Übergang klar unterscheiden, welche Strukturen bereits allgemein gelten und welche Aussagen zusätzliche Voraussetzungen benötigen.</w:t>
      </w:r>
    </w:p>
    <w:p w:rsidR="003A12DB" w:rsidRPr="003A12DB" w:rsidRDefault="003A12DB" w:rsidP="003A12DB">
      <w:pPr>
        <w:spacing w:before="100" w:beforeAutospacing="1" w:after="100" w:afterAutospacing="1"/>
        <w:rPr>
          <w:rFonts w:ascii="Times New Roman" w:hAnsi="Times New Roman" w:cs="Times New Roman"/>
          <w:bCs w:val="0"/>
        </w:rPr>
      </w:pPr>
      <w:r w:rsidRPr="003A12DB">
        <w:rPr>
          <w:rFonts w:ascii="Times New Roman" w:hAnsi="Times New Roman" w:cs="Times New Roman"/>
          <w:bCs w:val="0"/>
        </w:rPr>
        <w:t>Die gesamte mathematische Entwicklung folgt damit einer festen methodischen Frage: Welche minimale zusätzliche Struktur benötige ich, um den jeweils nächsten Begriff eindeutig verwenden zu können? Diese Frage verhindert, dass spätere mathematische Möglichkeiten stillschweigend in frühere Begriffe zurückprojiziert werden. Ein Vektorraum erhält keine Metrik dadurch, dass ich seine Elemente zeichnen kann. Eine Matrix erhält keine basisunabhängige physikalische Bedeutung dadurch, dass ihre Einträge numerisch bestimmt sind. Eine lineare Transformation wird nicht allein durch ihre mathematische Verkettung zu einem zeitlichen Prozess.</w:t>
      </w:r>
    </w:p>
    <w:p w:rsidR="003A12DB" w:rsidRPr="003A12DB" w:rsidRDefault="003A12DB" w:rsidP="003A12DB">
      <w:pPr>
        <w:spacing w:before="100" w:beforeAutospacing="1" w:after="100" w:afterAutospacing="1"/>
        <w:rPr>
          <w:rFonts w:ascii="Times New Roman" w:hAnsi="Times New Roman" w:cs="Times New Roman"/>
          <w:bCs w:val="0"/>
        </w:rPr>
      </w:pPr>
      <w:r w:rsidRPr="003A12DB">
        <w:rPr>
          <w:rFonts w:ascii="Times New Roman" w:hAnsi="Times New Roman" w:cs="Times New Roman"/>
          <w:bCs w:val="0"/>
        </w:rPr>
        <w:t>Diese Trennung besitzt für mich zugleich eine Kontrollfunktion. Bei jeder mathematischen Struktur muss erkennbar sein, welche Voraussetzungen gelten, welche Aussagen daraus folgen, welche Aussagen gerade nicht folgen und welche zusätzliche Struktur erforderlich wäre, um die bisherige Grenze zu überschreiten. Dadurch bleiben Voraussetzungen und Folgerungen voneinander getrennt.</w:t>
      </w:r>
    </w:p>
    <w:p w:rsidR="003A12DB" w:rsidRPr="003A12DB" w:rsidRDefault="003A12DB" w:rsidP="003A12DB">
      <w:pPr>
        <w:spacing w:before="100" w:beforeAutospacing="1" w:after="100" w:afterAutospacing="1"/>
        <w:rPr>
          <w:rFonts w:ascii="Times New Roman" w:hAnsi="Times New Roman" w:cs="Times New Roman"/>
          <w:bCs w:val="0"/>
        </w:rPr>
      </w:pPr>
      <w:r w:rsidRPr="003A12DB">
        <w:rPr>
          <w:rFonts w:ascii="Times New Roman" w:hAnsi="Times New Roman" w:cs="Times New Roman"/>
          <w:bCs w:val="0"/>
        </w:rPr>
        <w:t xml:space="preserve">Besonders wichtig ist dabei die Unterscheidung zwischen etablierter Mathematik und einer späteren theoretischen Interpretation. Mengenlehre, lineare Algebra, Eigenwerttheorie, Spektralrechnung und </w:t>
      </w:r>
      <w:proofErr w:type="spellStart"/>
      <w:r w:rsidRPr="003A12DB">
        <w:rPr>
          <w:rFonts w:ascii="Times New Roman" w:hAnsi="Times New Roman" w:cs="Times New Roman"/>
          <w:bCs w:val="0"/>
        </w:rPr>
        <w:t>Hilbertraumstrukturen</w:t>
      </w:r>
      <w:proofErr w:type="spellEnd"/>
      <w:r w:rsidRPr="003A12DB">
        <w:rPr>
          <w:rFonts w:ascii="Times New Roman" w:hAnsi="Times New Roman" w:cs="Times New Roman"/>
          <w:bCs w:val="0"/>
        </w:rPr>
        <w:t xml:space="preserve"> bilden etablierte mathematische Grundlagen. Ich beanspruche weder ihre Definitionen noch ihre klassischen Sätze als eigene theoretische Ergebnisse. Meine Aufgabe besteht hier darin, den für die weitere Konstruktion benötigten mathematischen Bestand auszuwählen, seine Abhängigkeiten sichtbar zu machen und die Grenzen seiner Aussagekraft festzuhalten.</w:t>
      </w:r>
    </w:p>
    <w:p w:rsidR="003A12DB" w:rsidRPr="003A12DB" w:rsidRDefault="003A12DB" w:rsidP="003A12DB">
      <w:pPr>
        <w:spacing w:before="100" w:beforeAutospacing="1" w:after="100" w:afterAutospacing="1"/>
        <w:rPr>
          <w:rFonts w:ascii="Times New Roman" w:hAnsi="Times New Roman" w:cs="Times New Roman"/>
          <w:bCs w:val="0"/>
        </w:rPr>
      </w:pPr>
      <w:r w:rsidRPr="003A12DB">
        <w:rPr>
          <w:rFonts w:ascii="Times New Roman" w:hAnsi="Times New Roman" w:cs="Times New Roman"/>
          <w:bCs w:val="0"/>
        </w:rPr>
        <w:lastRenderedPageBreak/>
        <w:t>Die mathematische Grundlegung besitzt deshalb zwei Darstellungsebenen. Im Haupttext verbleiben die kanonischen Definitionen, Beziehungen und Sätze, die für den fortlaufenden mathematischen Argumentationsweg tatsächlich benötigt werden. Die vollständigen Vertiefungen, Herleitungen, Spezialfälle und Rechenbeispiele werden in den mathematischen Anlagen M1 bis M6 geführt. Dadurch bleibt die mathematische Substanz vollständig erhalten, ohne dass der Haupttext seinen strukturellen Entwicklungspfad verliert.</w:t>
      </w:r>
    </w:p>
    <w:p w:rsidR="003A12DB" w:rsidRPr="003A12DB" w:rsidRDefault="003A12DB" w:rsidP="003A12DB">
      <w:pPr>
        <w:spacing w:before="100" w:beforeAutospacing="1" w:after="100" w:afterAutospacing="1"/>
        <w:rPr>
          <w:rFonts w:ascii="Times New Roman" w:hAnsi="Times New Roman" w:cs="Times New Roman"/>
          <w:bCs w:val="0"/>
        </w:rPr>
      </w:pPr>
      <w:r w:rsidRPr="003A12DB">
        <w:rPr>
          <w:rFonts w:ascii="Times New Roman" w:hAnsi="Times New Roman" w:cs="Times New Roman"/>
          <w:b/>
        </w:rPr>
        <w:t>Übergabestelle 3.2-Haupttext → Anlage M1 – Mengentheoretische und funktionale Vertiefung:</w:t>
      </w:r>
      <w:r w:rsidRPr="003A12DB">
        <w:rPr>
          <w:rFonts w:ascii="Times New Roman" w:hAnsi="Times New Roman" w:cs="Times New Roman"/>
          <w:bCs w:val="0"/>
        </w:rPr>
        <w:t xml:space="preserve"> M1 übernimmt die vollständigen Beziehungen zu Teilmengen, Mengenoperationen, Potenzmengen, kartesischen Produkten, Bild und Urbild sowie Identität, Komposition, mehrstelligen, parametrisierten und partiellen Funktionen.</w:t>
      </w:r>
    </w:p>
    <w:p w:rsidR="003A12DB" w:rsidRPr="003A12DB" w:rsidRDefault="003A12DB" w:rsidP="003A12DB">
      <w:pPr>
        <w:spacing w:before="100" w:beforeAutospacing="1" w:after="100" w:afterAutospacing="1"/>
        <w:rPr>
          <w:rFonts w:ascii="Times New Roman" w:hAnsi="Times New Roman" w:cs="Times New Roman"/>
          <w:bCs w:val="0"/>
        </w:rPr>
      </w:pPr>
      <w:r w:rsidRPr="003A12DB">
        <w:rPr>
          <w:rFonts w:ascii="Times New Roman" w:hAnsi="Times New Roman" w:cs="Times New Roman"/>
          <w:b/>
        </w:rPr>
        <w:t>Übergabestelle 3.2-Haupttext → Anlage M2 – Algebraische Vertiefung des Vektorraums:</w:t>
      </w:r>
      <w:r w:rsidRPr="003A12DB">
        <w:rPr>
          <w:rFonts w:ascii="Times New Roman" w:hAnsi="Times New Roman" w:cs="Times New Roman"/>
          <w:bCs w:val="0"/>
        </w:rPr>
        <w:t xml:space="preserve"> M2 übernimmt die vollständigen Vektorraumaxiome, Nullvektor und additives Inverses, daraus abgeleitete Nullbeziehungen, Untervektorräume, lineare Abhängigkeit und konkrete Vektorraumbeispiele.</w:t>
      </w:r>
    </w:p>
    <w:p w:rsidR="003A12DB" w:rsidRPr="003A12DB" w:rsidRDefault="003A12DB" w:rsidP="003A12DB">
      <w:pPr>
        <w:spacing w:before="100" w:beforeAutospacing="1" w:after="100" w:afterAutospacing="1"/>
        <w:rPr>
          <w:rFonts w:ascii="Times New Roman" w:hAnsi="Times New Roman" w:cs="Times New Roman"/>
          <w:bCs w:val="0"/>
        </w:rPr>
      </w:pPr>
      <w:r w:rsidRPr="003A12DB">
        <w:rPr>
          <w:rFonts w:ascii="Times New Roman" w:hAnsi="Times New Roman" w:cs="Times New Roman"/>
          <w:b/>
        </w:rPr>
        <w:t>Übergabestelle 3.2-Haupttext → Anlage M3 – Matrixdarstellung, Basiswechsel und Invarianten:</w:t>
      </w:r>
      <w:r w:rsidRPr="003A12DB">
        <w:rPr>
          <w:rFonts w:ascii="Times New Roman" w:hAnsi="Times New Roman" w:cs="Times New Roman"/>
          <w:bCs w:val="0"/>
        </w:rPr>
        <w:t xml:space="preserve"> M3 übernimmt die vertiefenden Beziehungen zu Operatorverkettung, Identität, Basiswechsel, Determinanten, Orientierung und singulären Transformationen.</w:t>
      </w:r>
    </w:p>
    <w:p w:rsidR="003A12DB" w:rsidRPr="003A12DB" w:rsidRDefault="003A12DB" w:rsidP="003A12DB">
      <w:pPr>
        <w:spacing w:before="100" w:beforeAutospacing="1" w:after="100" w:afterAutospacing="1"/>
        <w:rPr>
          <w:rFonts w:ascii="Times New Roman" w:hAnsi="Times New Roman" w:cs="Times New Roman"/>
          <w:bCs w:val="0"/>
        </w:rPr>
      </w:pPr>
      <w:r w:rsidRPr="003A12DB">
        <w:rPr>
          <w:rFonts w:ascii="Times New Roman" w:hAnsi="Times New Roman" w:cs="Times New Roman"/>
          <w:b/>
        </w:rPr>
        <w:t>Übergabestelle 3.2-Haupttext → Anlage M4 – Rang, Kern, Bild und lineare Gleichungssysteme:</w:t>
      </w:r>
      <w:r w:rsidRPr="003A12DB">
        <w:rPr>
          <w:rFonts w:ascii="Times New Roman" w:hAnsi="Times New Roman" w:cs="Times New Roman"/>
          <w:bCs w:val="0"/>
        </w:rPr>
        <w:t xml:space="preserve"> M4 übernimmt die vertiefenden Zusammenhänge zwischen Rang, Bild, Kern, Lösbarkeit linearer Gleichungssysteme und vollständiger Lösungsmenge.</w:t>
      </w:r>
    </w:p>
    <w:p w:rsidR="003A12DB" w:rsidRPr="003A12DB" w:rsidRDefault="003A12DB" w:rsidP="003A12DB">
      <w:pPr>
        <w:spacing w:before="100" w:beforeAutospacing="1" w:after="100" w:afterAutospacing="1"/>
        <w:rPr>
          <w:rFonts w:ascii="Times New Roman" w:hAnsi="Times New Roman" w:cs="Times New Roman"/>
          <w:bCs w:val="0"/>
        </w:rPr>
      </w:pPr>
      <w:r w:rsidRPr="003A12DB">
        <w:rPr>
          <w:rFonts w:ascii="Times New Roman" w:hAnsi="Times New Roman" w:cs="Times New Roman"/>
          <w:b/>
        </w:rPr>
        <w:t>Übergabestelle 3.2-Haupttext → Anlage M5 – Eigenwerte, Diagonalisierung und Spektralrechnung:</w:t>
      </w:r>
      <w:r w:rsidRPr="003A12DB">
        <w:rPr>
          <w:rFonts w:ascii="Times New Roman" w:hAnsi="Times New Roman" w:cs="Times New Roman"/>
          <w:bCs w:val="0"/>
        </w:rPr>
        <w:t xml:space="preserve"> M5 übernimmt die Rechen- und Herleitungsschritte zu Eigenwerten, </w:t>
      </w:r>
      <w:proofErr w:type="spellStart"/>
      <w:r w:rsidRPr="003A12DB">
        <w:rPr>
          <w:rFonts w:ascii="Times New Roman" w:hAnsi="Times New Roman" w:cs="Times New Roman"/>
          <w:bCs w:val="0"/>
        </w:rPr>
        <w:t>Vielfachheiten</w:t>
      </w:r>
      <w:proofErr w:type="spellEnd"/>
      <w:r w:rsidRPr="003A12DB">
        <w:rPr>
          <w:rFonts w:ascii="Times New Roman" w:hAnsi="Times New Roman" w:cs="Times New Roman"/>
          <w:bCs w:val="0"/>
        </w:rPr>
        <w:t>, Diagonalisierung, Matrixfunktionen und Spektralprojektoren.</w:t>
      </w:r>
    </w:p>
    <w:p w:rsidR="003A12DB" w:rsidRPr="003A12DB" w:rsidRDefault="003A12DB" w:rsidP="003A12DB">
      <w:pPr>
        <w:spacing w:before="100" w:beforeAutospacing="1" w:after="100" w:afterAutospacing="1"/>
        <w:rPr>
          <w:rFonts w:ascii="Times New Roman" w:hAnsi="Times New Roman" w:cs="Times New Roman"/>
          <w:bCs w:val="0"/>
        </w:rPr>
      </w:pPr>
      <w:r w:rsidRPr="003A12DB">
        <w:rPr>
          <w:rFonts w:ascii="Times New Roman" w:hAnsi="Times New Roman" w:cs="Times New Roman"/>
          <w:b/>
        </w:rPr>
        <w:t xml:space="preserve">Übergabestelle 3.2-Haupttext → Anlage M6 – Skalarprodukt, Orthogonalität, Projektion und </w:t>
      </w:r>
      <w:proofErr w:type="spellStart"/>
      <w:r w:rsidRPr="003A12DB">
        <w:rPr>
          <w:rFonts w:ascii="Times New Roman" w:hAnsi="Times New Roman" w:cs="Times New Roman"/>
          <w:b/>
        </w:rPr>
        <w:t>Hilbertraumstrukturen</w:t>
      </w:r>
      <w:proofErr w:type="spellEnd"/>
      <w:r w:rsidRPr="003A12DB">
        <w:rPr>
          <w:rFonts w:ascii="Times New Roman" w:hAnsi="Times New Roman" w:cs="Times New Roman"/>
          <w:b/>
        </w:rPr>
        <w:t>:</w:t>
      </w:r>
      <w:r w:rsidRPr="003A12DB">
        <w:rPr>
          <w:rFonts w:ascii="Times New Roman" w:hAnsi="Times New Roman" w:cs="Times New Roman"/>
          <w:bCs w:val="0"/>
        </w:rPr>
        <w:t xml:space="preserve"> M6 übernimmt die geometrischen Vertiefungen zu Norm, Winkel, Orthogonalität, orthogonalem Komplement, Projektoren, Gram-Schmidt und </w:t>
      </w:r>
      <w:proofErr w:type="spellStart"/>
      <w:r w:rsidRPr="003A12DB">
        <w:rPr>
          <w:rFonts w:ascii="Times New Roman" w:hAnsi="Times New Roman" w:cs="Times New Roman"/>
          <w:bCs w:val="0"/>
        </w:rPr>
        <w:t>Hilbertraumanschluss</w:t>
      </w:r>
      <w:proofErr w:type="spellEnd"/>
      <w:r w:rsidRPr="003A12DB">
        <w:rPr>
          <w:rFonts w:ascii="Times New Roman" w:hAnsi="Times New Roman" w:cs="Times New Roman"/>
          <w:bCs w:val="0"/>
        </w:rPr>
        <w:t>.</w:t>
      </w:r>
    </w:p>
    <w:p w:rsidR="003A12DB" w:rsidRPr="003A12DB" w:rsidRDefault="003A12DB" w:rsidP="003A12DB">
      <w:pPr>
        <w:spacing w:before="100" w:beforeAutospacing="1" w:after="100" w:afterAutospacing="1"/>
        <w:rPr>
          <w:rFonts w:ascii="Times New Roman" w:hAnsi="Times New Roman" w:cs="Times New Roman"/>
          <w:bCs w:val="0"/>
        </w:rPr>
      </w:pPr>
      <w:r w:rsidRPr="003A12DB">
        <w:rPr>
          <w:rFonts w:ascii="Times New Roman" w:hAnsi="Times New Roman" w:cs="Times New Roman"/>
          <w:bCs w:val="0"/>
        </w:rPr>
        <w:t xml:space="preserve">Diese Aufteilung verändert nicht den mathematischen Umfang der Arbeit. Sie trennt vielmehr zwei unterschiedliche Aufgaben. Der Haupttext trägt die notwendige mathematische Argumentationslinie. Die Anlagen sichern die vollständige Herleitung, Vertiefung und technische </w:t>
      </w:r>
      <w:proofErr w:type="spellStart"/>
      <w:r w:rsidRPr="003A12DB">
        <w:rPr>
          <w:rFonts w:ascii="Times New Roman" w:hAnsi="Times New Roman" w:cs="Times New Roman"/>
          <w:bCs w:val="0"/>
        </w:rPr>
        <w:t>Referenzierbarkeit</w:t>
      </w:r>
      <w:proofErr w:type="spellEnd"/>
      <w:r w:rsidRPr="003A12DB">
        <w:rPr>
          <w:rFonts w:ascii="Times New Roman" w:hAnsi="Times New Roman" w:cs="Times New Roman"/>
          <w:bCs w:val="0"/>
        </w:rPr>
        <w:t xml:space="preserve"> der ausgelagerten Strukturen.</w:t>
      </w:r>
    </w:p>
    <w:p w:rsidR="003A12DB" w:rsidRPr="003A12DB" w:rsidRDefault="003A12DB" w:rsidP="003A12DB">
      <w:pPr>
        <w:spacing w:before="100" w:beforeAutospacing="1" w:after="100" w:afterAutospacing="1"/>
        <w:rPr>
          <w:rFonts w:ascii="Times New Roman" w:hAnsi="Times New Roman" w:cs="Times New Roman"/>
          <w:bCs w:val="0"/>
        </w:rPr>
      </w:pPr>
      <w:r w:rsidRPr="003A12DB">
        <w:rPr>
          <w:rFonts w:ascii="Times New Roman" w:hAnsi="Times New Roman" w:cs="Times New Roman"/>
          <w:bCs w:val="0"/>
        </w:rPr>
        <w:t>Auch Beispiele erhalten dadurch einen klar bestimmten Ort. Für mein eigenes Verständnis sind konkrete Rechnungen häufig besonders hilfreich. Ein einzelnes Beispiel begründet jedoch keine allgemeine mathematische Aussage. Deshalb sollen Beispiele vor allem dort ausführlich ausgearbeitet werden, wo sie die allgemeine Struktur sichtbar machen, ohne den mathematischen Hauptpfad zu unterbrechen. Die allgemeinen Beziehungen bleiben dagegen im Haupttext führend.</w:t>
      </w:r>
    </w:p>
    <w:p w:rsidR="003A12DB" w:rsidRPr="003A12DB" w:rsidRDefault="003A12DB" w:rsidP="003A12DB">
      <w:pPr>
        <w:spacing w:before="100" w:beforeAutospacing="1" w:after="100" w:afterAutospacing="1"/>
        <w:rPr>
          <w:rFonts w:ascii="Times New Roman" w:hAnsi="Times New Roman" w:cs="Times New Roman"/>
          <w:bCs w:val="0"/>
        </w:rPr>
      </w:pPr>
      <w:r w:rsidRPr="003A12DB">
        <w:rPr>
          <w:rFonts w:ascii="Times New Roman" w:hAnsi="Times New Roman" w:cs="Times New Roman"/>
          <w:bCs w:val="0"/>
        </w:rPr>
        <w:t>Dasselbe gilt für Herleitungen. Nicht jede bekannte mathematische Folgerung muss im Haupttext erneut vollständig bewiesen werden. Entscheidend ist, dass eindeutig erkennbar bleibt, ob eine Aussage definiert, vorausgesetzt oder aus bereits vorhandenen Strukturen abgeleitet wurde. Diese Unterscheidung ist für die gesamte weitere mathematische Arbeit unverzichtbar.</w:t>
      </w:r>
    </w:p>
    <w:p w:rsidR="003A12DB" w:rsidRPr="003A12DB" w:rsidRDefault="003A12DB" w:rsidP="003A12DB">
      <w:pPr>
        <w:spacing w:before="100" w:beforeAutospacing="1" w:after="100" w:afterAutospacing="1"/>
        <w:rPr>
          <w:rFonts w:ascii="Times New Roman" w:hAnsi="Times New Roman" w:cs="Times New Roman"/>
          <w:bCs w:val="0"/>
        </w:rPr>
      </w:pPr>
      <w:r w:rsidRPr="003A12DB">
        <w:rPr>
          <w:rFonts w:ascii="Times New Roman" w:hAnsi="Times New Roman" w:cs="Times New Roman"/>
          <w:bCs w:val="0"/>
        </w:rPr>
        <w:lastRenderedPageBreak/>
        <w:t xml:space="preserve">Die mathematische Hauptlinie gliedert sich deshalb in sieben aufeinander aufbauende Schritte. Abschnitt 3.2.1 behandelt Mengen, Relationen und Funktionen. Abschnitt 3.2.2 führt zu Vektorräumen und linearen Strukturen. Abschnitt 3.2.3 </w:t>
      </w:r>
      <w:proofErr w:type="gramStart"/>
      <w:r w:rsidRPr="003A12DB">
        <w:rPr>
          <w:rFonts w:ascii="Times New Roman" w:hAnsi="Times New Roman" w:cs="Times New Roman"/>
          <w:bCs w:val="0"/>
        </w:rPr>
        <w:t>behandelt</w:t>
      </w:r>
      <w:proofErr w:type="gramEnd"/>
      <w:r w:rsidRPr="003A12DB">
        <w:rPr>
          <w:rFonts w:ascii="Times New Roman" w:hAnsi="Times New Roman" w:cs="Times New Roman"/>
          <w:bCs w:val="0"/>
        </w:rPr>
        <w:t xml:space="preserve"> lineare Abbildungen und ihre Darstellung. Abschnitt 3.2.4 untersucht die Struktur linearer Operatoren. Abschnitt 3.2.5 führt zu Eigenstruktur und Spektraldarstellung. Abschnitt 3.2.6 ergänzt Skalarprodukt-, Projektions- und </w:t>
      </w:r>
      <w:proofErr w:type="spellStart"/>
      <w:r w:rsidRPr="003A12DB">
        <w:rPr>
          <w:rFonts w:ascii="Times New Roman" w:hAnsi="Times New Roman" w:cs="Times New Roman"/>
          <w:bCs w:val="0"/>
        </w:rPr>
        <w:t>Hilbertraumstrukturen</w:t>
      </w:r>
      <w:proofErr w:type="spellEnd"/>
      <w:r w:rsidRPr="003A12DB">
        <w:rPr>
          <w:rFonts w:ascii="Times New Roman" w:hAnsi="Times New Roman" w:cs="Times New Roman"/>
          <w:bCs w:val="0"/>
        </w:rPr>
        <w:t>. Abschnitt 3.2.7 bündelt schließlich die mathematischen Voraussetzungen, die nach diesem Aufbau für die weitere theoretische Verwendung zur Verfügung stehen.</w:t>
      </w:r>
    </w:p>
    <w:p w:rsidR="003A12DB" w:rsidRPr="003A12DB" w:rsidRDefault="003A12DB" w:rsidP="003A12DB">
      <w:pPr>
        <w:spacing w:before="100" w:beforeAutospacing="1" w:after="100" w:afterAutospacing="1"/>
        <w:rPr>
          <w:rFonts w:ascii="Times New Roman" w:hAnsi="Times New Roman" w:cs="Times New Roman"/>
          <w:bCs w:val="0"/>
        </w:rPr>
      </w:pPr>
      <w:r w:rsidRPr="003A12DB">
        <w:rPr>
          <w:rFonts w:ascii="Times New Roman" w:hAnsi="Times New Roman" w:cs="Times New Roman"/>
          <w:b/>
        </w:rPr>
        <w:t>Übergabestelle 3.2.0 → 3.2.1 – Vom mathematischen Strukturprinzip zu Mengen, Relationen und Funktionen</w:t>
      </w:r>
    </w:p>
    <w:p w:rsidR="003A12DB" w:rsidRPr="003A12DB" w:rsidRDefault="003A12DB" w:rsidP="003A12DB">
      <w:pPr>
        <w:spacing w:before="100" w:beforeAutospacing="1" w:after="100" w:afterAutospacing="1"/>
        <w:rPr>
          <w:rFonts w:ascii="Times New Roman" w:hAnsi="Times New Roman" w:cs="Times New Roman"/>
          <w:bCs w:val="0"/>
        </w:rPr>
      </w:pPr>
      <w:r w:rsidRPr="003A12DB">
        <w:rPr>
          <w:rFonts w:ascii="Times New Roman" w:hAnsi="Times New Roman" w:cs="Times New Roman"/>
          <w:bCs w:val="0"/>
        </w:rPr>
        <w:t xml:space="preserve">Der erste konkrete mathematische Schritt besteht damit darin, überhaupt einen Objektbereich bestimmen zu können. Anschließend muss festgelegt werden können, welche Beziehungen zwischen seinen Elementen bestehen und unter welcher zusätzlichen Bedingung daraus eine eindeutige Zuordnung entsteht. Abschnitt </w:t>
      </w:r>
      <w:r w:rsidRPr="003A12DB">
        <w:rPr>
          <w:rFonts w:ascii="Times New Roman" w:hAnsi="Times New Roman" w:cs="Times New Roman"/>
          <w:b/>
        </w:rPr>
        <w:t>3.2.1 Mengen, Relationen und Funktionen</w:t>
      </w:r>
      <w:r w:rsidRPr="003A12DB">
        <w:rPr>
          <w:rFonts w:ascii="Times New Roman" w:hAnsi="Times New Roman" w:cs="Times New Roman"/>
          <w:bCs w:val="0"/>
        </w:rPr>
        <w:t xml:space="preserve"> übernimmt genau diese drei Aufgaben.</w:t>
      </w:r>
    </w:p>
    <w:p w:rsidR="00C16EF0" w:rsidRPr="00C16EF0" w:rsidRDefault="00C16EF0" w:rsidP="00C16EF0">
      <w:pPr>
        <w:spacing w:before="100" w:beforeAutospacing="1" w:after="100" w:afterAutospacing="1"/>
        <w:outlineLvl w:val="1"/>
        <w:rPr>
          <w:rFonts w:ascii="Times New Roman" w:hAnsi="Times New Roman" w:cs="Times New Roman"/>
          <w:b/>
          <w:sz w:val="36"/>
          <w:szCs w:val="36"/>
        </w:rPr>
      </w:pPr>
      <w:r w:rsidRPr="00C16EF0">
        <w:rPr>
          <w:rFonts w:ascii="Times New Roman" w:hAnsi="Times New Roman" w:cs="Times New Roman"/>
          <w:b/>
          <w:sz w:val="36"/>
          <w:szCs w:val="36"/>
        </w:rPr>
        <w:t>3.2.1 Mengen, Relationen und Funktionen</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
        </w:rPr>
        <w:t>Übergabestelle 3.2.0 → 3.2.1 – Vom mathematischen Strukturprinzip zur Bestimmung von Objektbereichen, Beziehungen und eindeutigen Zuordnungen</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Der mathematische Aufbau beginnt für mich mit der Frage, welche Objekte ich überhaupt gemeinsam betrachten kann. Solange kein eindeutig bestimmter Objektbereich vorhanden ist, kann ich weder Beziehungen zwischen seinen Elementen noch Transformationen dieser Elemente präzise formulieren. Ich beginne deshalb mit der Mengenlehre und beschränke mich im Haupttext auf diejenigen Strukturen, die für den weiteren Aufbau tatsächlich benötigt werden. Die vertiefenden mengentheoretischen Beziehungen, Mengenoperationen, Potenzmengen sowie weiterführende Bild-, Urbild- und Kompositionsstrukturen sind in Anlage M1 vollständig ausgeführt.</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 xml:space="preserve">Für diesen Grundbestand stütze ich mich insbesondere auf Paul R. </w:t>
      </w:r>
      <w:proofErr w:type="spellStart"/>
      <w:r w:rsidRPr="00C16EF0">
        <w:rPr>
          <w:rFonts w:ascii="Times New Roman" w:hAnsi="Times New Roman" w:cs="Times New Roman"/>
          <w:bCs w:val="0"/>
        </w:rPr>
        <w:t>Halmos</w:t>
      </w:r>
      <w:proofErr w:type="spellEnd"/>
      <w:r w:rsidRPr="00C16EF0">
        <w:rPr>
          <w:rFonts w:ascii="Times New Roman" w:hAnsi="Times New Roman" w:cs="Times New Roman"/>
          <w:bCs w:val="0"/>
        </w:rPr>
        <w:t xml:space="preserve">, der Mengen, geordnete Paare, Relationen und Funktionen als aufeinander aufbauende mathematische Werkzeuge entwickelt </w:t>
      </w:r>
      <m:oMath>
        <m:r>
          <w:rPr>
            <w:rFonts w:ascii="Cambria Math" w:hAnsi="Cambria Math" w:cs="Times New Roman"/>
          </w:rPr>
          <m:t xml:space="preserve">Paul R. Halmos: </m:t>
        </m:r>
        <m:r>
          <m:rPr>
            <m:sty m:val="bi"/>
          </m:rPr>
          <w:rPr>
            <w:rFonts w:ascii="Cambria Math" w:hAnsi="Cambria Math" w:cs="Times New Roman"/>
          </w:rPr>
          <m:t>Naive Set Theory</m:t>
        </m:r>
        <m:r>
          <w:rPr>
            <w:rFonts w:ascii="Cambria Math" w:hAnsi="Cambria Math" w:cs="Times New Roman"/>
          </w:rPr>
          <m:t>. New York: Springer-Verlag, 1974, S. 1–33</m:t>
        </m:r>
      </m:oMath>
      <w:r w:rsidRPr="00C16EF0">
        <w:rPr>
          <w:rFonts w:ascii="Times New Roman" w:hAnsi="Times New Roman" w:cs="Times New Roman"/>
          <w:bCs w:val="0"/>
        </w:rPr>
        <w:t xml:space="preserve">. Ergänzend verwende ich Herbert B. Enderton, der Mengenoperationen, kartesische Produkte, Relationen und Funktionen systematisch miteinander verbindet </w:t>
      </w:r>
      <m:oMath>
        <m:r>
          <w:rPr>
            <w:rFonts w:ascii="Cambria Math" w:hAnsi="Cambria Math" w:cs="Times New Roman"/>
          </w:rPr>
          <m:t xml:space="preserve">Herbert B. Enderton: </m:t>
        </m:r>
        <m:r>
          <m:rPr>
            <m:sty m:val="bi"/>
          </m:rPr>
          <w:rPr>
            <w:rFonts w:ascii="Cambria Math" w:hAnsi="Cambria Math" w:cs="Times New Roman"/>
          </w:rPr>
          <m:t>Elements of Set Theory</m:t>
        </m:r>
        <m:r>
          <w:rPr>
            <w:rFonts w:ascii="Cambria Math" w:hAnsi="Cambria Math" w:cs="Times New Roman"/>
          </w:rPr>
          <m:t>. New York, San Francisco und London: Academic Press, 1977, Kapitel 2–3, insbesondere S. 42–47</m:t>
        </m:r>
      </m:oMath>
      <w:r w:rsidRPr="00C16EF0">
        <w:rPr>
          <w:rFonts w:ascii="Times New Roman" w:hAnsi="Times New Roman" w:cs="Times New Roman"/>
          <w:bCs w:val="0"/>
        </w:rPr>
        <w:t>.</w:t>
      </w:r>
    </w:p>
    <w:p w:rsidR="00C16EF0" w:rsidRPr="00C16EF0" w:rsidRDefault="00C16EF0" w:rsidP="00C16EF0">
      <w:pPr>
        <w:spacing w:before="100" w:beforeAutospacing="1" w:after="100" w:afterAutospacing="1"/>
        <w:outlineLvl w:val="2"/>
        <w:rPr>
          <w:rFonts w:ascii="Times New Roman" w:hAnsi="Times New Roman" w:cs="Times New Roman"/>
          <w:b/>
          <w:sz w:val="27"/>
          <w:szCs w:val="27"/>
        </w:rPr>
      </w:pPr>
      <w:r w:rsidRPr="00C16EF0">
        <w:rPr>
          <w:rFonts w:ascii="Times New Roman" w:hAnsi="Times New Roman" w:cs="Times New Roman"/>
          <w:b/>
          <w:sz w:val="27"/>
          <w:szCs w:val="27"/>
        </w:rPr>
        <w:t>Menge, Element und Zugehörigkeit</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Eine Menge verstehe ich zunächst als einen formal bestimmten Objektbereich. Ihre Elemente sind diejenigen mathematischen Objekte, die diesem Bereich zugeordnet werden. Für den weiteren Aufbau genügt an dieser Stelle die eindeutige Unterscheidung zwischen Zugehörigkeit und Nichtzugehörigkeit.</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
        </w:rPr>
        <w:t>Definition 3.2.1 – Menge und Element</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lastRenderedPageBreak/>
        <w:t xml:space="preserve">Ist </w:t>
      </w:r>
      <m:oMath>
        <m:r>
          <m:rPr>
            <m:sty m:val="bi"/>
          </m:rPr>
          <w:rPr>
            <w:rFonts w:ascii="Cambria Math" w:hAnsi="Cambria Math" w:cs="Times New Roman"/>
          </w:rPr>
          <m:t>MM</m:t>
        </m:r>
      </m:oMath>
      <w:r w:rsidRPr="00C16EF0">
        <w:rPr>
          <w:rFonts w:ascii="Times New Roman" w:hAnsi="Times New Roman" w:cs="Times New Roman"/>
          <w:bCs w:val="0"/>
        </w:rPr>
        <w:t xml:space="preserve"> eine Menge und </w:t>
      </w:r>
      <m:oMath>
        <m:r>
          <m:rPr>
            <m:sty m:val="bi"/>
          </m:rPr>
          <w:rPr>
            <w:rFonts w:ascii="Cambria Math" w:hAnsi="Cambria Math" w:cs="Times New Roman"/>
          </w:rPr>
          <m:t>xx</m:t>
        </m:r>
      </m:oMath>
      <w:r w:rsidRPr="00C16EF0">
        <w:rPr>
          <w:rFonts w:ascii="Times New Roman" w:hAnsi="Times New Roman" w:cs="Times New Roman"/>
          <w:bCs w:val="0"/>
        </w:rPr>
        <w:t xml:space="preserve"> ein betrachtetes mathematisches Objekt, dann schreibe ich für die Zugehörigkeit</w:t>
      </w:r>
    </w:p>
    <w:p w:rsidR="00C16EF0" w:rsidRPr="00C16EF0" w:rsidRDefault="00C16EF0" w:rsidP="008B03EF">
      <w:pPr>
        <w:pStyle w:val="Formel"/>
      </w:pPr>
      <m:oMath>
        <m:r>
          <m:t>x∈M</m:t>
        </m:r>
      </m:oMath>
      <w:r>
        <w:t xml:space="preserve"> </w:t>
      </w:r>
      <w:r>
        <w:tab/>
        <w:t>(3.1)</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Für die Nichtzugehörigkeit gilt entsprechend</w:t>
      </w:r>
    </w:p>
    <w:p w:rsidR="00C16EF0" w:rsidRPr="00C16EF0" w:rsidRDefault="00C16EF0" w:rsidP="008B03EF">
      <w:pPr>
        <w:pStyle w:val="Formel"/>
      </w:pPr>
      <m:oMath>
        <m:r>
          <m:t>x∉M</m:t>
        </m:r>
      </m:oMath>
      <w:r>
        <w:t xml:space="preserve"> </w:t>
      </w:r>
      <w:r>
        <w:tab/>
        <w:t>(3.2)</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Diese beiden Aussagen leisten bewusst nur einen ersten Schritt. Sie entscheiden darüber, ob ein Objekt zum festgelegten Bereich gehört. Sie sagen noch nichts darüber aus, welche Eigenschaften dieses Objekt besitzt oder ob Beziehungen zu anderen Elementen bestehen.</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Eine endliche Menge kann beispielsweise durch Aufzählung ihrer Elemente angegeben werden:</w:t>
      </w:r>
    </w:p>
    <w:p w:rsidR="00C16EF0" w:rsidRPr="00C16EF0" w:rsidRDefault="00C16EF0" w:rsidP="008B03EF">
      <w:pPr>
        <w:pStyle w:val="Formel"/>
        <w:rPr>
          <w:rFonts w:ascii="Times New Roman" w:hAnsi="Times New Roman"/>
        </w:rPr>
      </w:pPr>
      <m:oMath>
        <m:r>
          <m:t>M=</m:t>
        </m:r>
        <m:r>
          <m:t>{</m:t>
        </m:r>
        <m:r>
          <m:t>a,b,c</m:t>
        </m:r>
        <m:r>
          <m:t>}</m:t>
        </m:r>
      </m:oMath>
      <w:r>
        <w:rPr>
          <w:rFonts w:ascii="Times New Roman" w:hAnsi="Times New Roman"/>
        </w:rPr>
        <w:t xml:space="preserve"> </w:t>
      </w:r>
      <w:r>
        <w:rPr>
          <w:rFonts w:ascii="Times New Roman" w:hAnsi="Times New Roman"/>
        </w:rPr>
        <w:tab/>
        <w:t>(3.3)</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Die Reihenfolge der Elemente gehört dabei nicht zur Identität der Menge. Auch eine mehrfache Nennung desselben Elements erzeugt kein neues Element:</w:t>
      </w:r>
    </w:p>
    <w:p w:rsidR="00C16EF0" w:rsidRPr="00C16EF0" w:rsidRDefault="00EA310C" w:rsidP="008B03EF">
      <w:pPr>
        <w:pStyle w:val="Formel"/>
        <w:rPr>
          <w:rFonts w:ascii="Times New Roman" w:hAnsi="Times New Roman"/>
        </w:rPr>
      </w:pPr>
      <m:oMath>
        <m:r>
          <m:t>{</m:t>
        </m:r>
        <m:r>
          <m:t>a</m:t>
        </m:r>
        <m:r>
          <m:t>,b,c</m:t>
        </m:r>
        <m:r>
          <m:t>}</m:t>
        </m:r>
        <m:r>
          <m:t>=</m:t>
        </m:r>
        <m:r>
          <m:t>{</m:t>
        </m:r>
        <m:r>
          <m:t>c,a,b</m:t>
        </m:r>
        <m:r>
          <m:t>}</m:t>
        </m:r>
        <m:r>
          <m:t>=</m:t>
        </m:r>
        <m:r>
          <m:t>{</m:t>
        </m:r>
        <m:r>
          <m:t>a,a,b,c</m:t>
        </m:r>
        <m:r>
          <m:t>}</m:t>
        </m:r>
      </m:oMath>
      <w:r w:rsidR="00C16EF0">
        <w:rPr>
          <w:rFonts w:ascii="Times New Roman" w:hAnsi="Times New Roman"/>
        </w:rPr>
        <w:t xml:space="preserve"> </w:t>
      </w:r>
      <w:r w:rsidR="00C16EF0">
        <w:rPr>
          <w:rFonts w:ascii="Times New Roman" w:hAnsi="Times New Roman"/>
        </w:rPr>
        <w:tab/>
        <w:t>(3.4)</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Gerade diese einfache Eigenschaft macht für mich bereits eine Grenze des Mengenbegriffs sichtbar. Eine Menge beschreibt, welche Elemente enthalten sind. Sie beschreibt noch keine Reihenfolge, keine Richtung und keine konkrete Beziehung zwischen diesen Elementen.</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 xml:space="preserve">Neben der Aufzählung kann ich eine Menge durch eine Bedingung innerhalb eines bereits vorgegebenen Grundbereichs bestimmen. Sei </w:t>
      </w:r>
      <m:oMath>
        <m:r>
          <m:rPr>
            <m:sty m:val="bi"/>
          </m:rPr>
          <w:rPr>
            <w:rFonts w:ascii="Cambria Math" w:hAnsi="Cambria Math" w:cs="Times New Roman"/>
          </w:rPr>
          <m:t>UU</m:t>
        </m:r>
      </m:oMath>
      <w:r w:rsidRPr="00C16EF0">
        <w:rPr>
          <w:rFonts w:ascii="Times New Roman" w:hAnsi="Times New Roman" w:cs="Times New Roman"/>
          <w:bCs w:val="0"/>
        </w:rPr>
        <w:t xml:space="preserve"> ein solcher Grundbereich und </w:t>
      </w:r>
      <m:oMath>
        <m:r>
          <m:rPr>
            <m:sty m:val="bi"/>
          </m:rPr>
          <w:rPr>
            <w:rFonts w:ascii="Cambria Math" w:hAnsi="Cambria Math" w:cs="Times New Roman"/>
          </w:rPr>
          <m:t>P</m:t>
        </m:r>
        <m:d>
          <m:dPr>
            <m:ctrlPr>
              <w:rPr>
                <w:rFonts w:ascii="Cambria Math" w:hAnsi="Cambria Math" w:cs="Times New Roman"/>
                <w:b/>
                <w:bCs w:val="0"/>
                <w:i/>
              </w:rPr>
            </m:ctrlPr>
          </m:dPr>
          <m:e>
            <m:r>
              <m:rPr>
                <m:sty m:val="bi"/>
              </m:rPr>
              <w:rPr>
                <w:rFonts w:ascii="Cambria Math" w:hAnsi="Cambria Math" w:cs="Times New Roman"/>
              </w:rPr>
              <m:t>x</m:t>
            </m:r>
          </m:e>
        </m:d>
        <m:r>
          <m:rPr>
            <m:sty m:val="bi"/>
          </m:rPr>
          <w:rPr>
            <w:rFonts w:ascii="Cambria Math" w:hAnsi="Cambria Math" w:cs="Times New Roman"/>
          </w:rPr>
          <m:t>P</m:t>
        </m:r>
        <m:d>
          <m:dPr>
            <m:ctrlPr>
              <w:rPr>
                <w:rFonts w:ascii="Cambria Math" w:hAnsi="Cambria Math" w:cs="Times New Roman"/>
                <w:b/>
                <w:bCs w:val="0"/>
                <w:i/>
              </w:rPr>
            </m:ctrlPr>
          </m:dPr>
          <m:e>
            <m:r>
              <m:rPr>
                <m:sty m:val="bi"/>
              </m:rPr>
              <w:rPr>
                <w:rFonts w:ascii="Cambria Math" w:hAnsi="Cambria Math" w:cs="Times New Roman"/>
              </w:rPr>
              <m:t>x</m:t>
            </m:r>
          </m:e>
        </m:d>
      </m:oMath>
      <w:r w:rsidRPr="00C16EF0">
        <w:rPr>
          <w:rFonts w:ascii="Times New Roman" w:hAnsi="Times New Roman" w:cs="Times New Roman"/>
          <w:bCs w:val="0"/>
        </w:rPr>
        <w:t xml:space="preserve"> eine Eigenschaft. Dann schreibe ich</w:t>
      </w:r>
    </w:p>
    <w:p w:rsidR="00C16EF0" w:rsidRPr="00C16EF0" w:rsidRDefault="00C16EF0" w:rsidP="008B03EF">
      <w:pPr>
        <w:pStyle w:val="Formel"/>
        <w:rPr>
          <w:rFonts w:ascii="Times New Roman" w:hAnsi="Times New Roman"/>
        </w:rPr>
      </w:pPr>
      <m:oMath>
        <m:r>
          <m:t>M=</m:t>
        </m:r>
        <m:r>
          <m:t>{</m:t>
        </m:r>
        <m:r>
          <m:t>x∈U|P</m:t>
        </m:r>
        <m:d>
          <m:dPr>
            <m:ctrlPr/>
          </m:dPr>
          <m:e>
            <m:r>
              <m:t>x</m:t>
            </m:r>
          </m:e>
        </m:d>
        <m:r>
          <m:t>}</m:t>
        </m:r>
      </m:oMath>
      <w:r>
        <w:rPr>
          <w:rFonts w:ascii="Times New Roman" w:hAnsi="Times New Roman"/>
        </w:rPr>
        <w:t xml:space="preserve"> </w:t>
      </w:r>
      <w:r>
        <w:rPr>
          <w:rFonts w:ascii="Times New Roman" w:hAnsi="Times New Roman"/>
        </w:rPr>
        <w:tab/>
        <w:t>(3.5)</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 xml:space="preserve">Der Grundbereich </w:t>
      </w:r>
      <m:oMath>
        <m:r>
          <m:rPr>
            <m:sty m:val="bi"/>
          </m:rPr>
          <w:rPr>
            <w:rFonts w:ascii="Cambria Math" w:hAnsi="Cambria Math" w:cs="Times New Roman"/>
          </w:rPr>
          <m:t>UU</m:t>
        </m:r>
      </m:oMath>
      <w:r w:rsidRPr="00C16EF0">
        <w:rPr>
          <w:rFonts w:ascii="Times New Roman" w:hAnsi="Times New Roman" w:cs="Times New Roman"/>
          <w:bCs w:val="0"/>
        </w:rPr>
        <w:t xml:space="preserve"> ist für mich dabei wesentlich. Eine Auswahlbedingung wirkt immer innerhalb eines mathematisch bereits bestimmten Bereichs. Wird ein Zustandsbereich später durch zusätzliche Bedingungen eingeschränkt, muss deshalb immer erkennbar bleiben, aus welchem übergeordneten Bereich diese Auswahl erfolgt.</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Teilmengen, echte Teilmengen, Mengengleichheit, die leere Menge, Vereinigung, Schnitt, Differenz und Potenzmenge gehören vollständig zu dieser ersten mathematischen Ebene. Ich benötige sie für die mathematische Vollständigkeit, aber nicht sämtlich als eigenständige Stationen des Hauptpfades. Ihre vollständige Ausarbeitung erfolgt deshalb in Anlage M1.</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
        </w:rPr>
        <w:t>Übergabestelle 3.2.1 → Anlage M1 – Vertiefung der Mengenstruktur</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 xml:space="preserve">Anlage M1 übernimmt an dieser Stelle die vollständige formale Ausarbeitung von Teilmengen und echten Teilmengen, extensionaler Mengengleichheit, leerer Menge, Mengenoperationen und Potenzmengen. Für den Haupttext bleibt als Ergebnis festgehalten, </w:t>
      </w:r>
      <w:r w:rsidRPr="00C16EF0">
        <w:rPr>
          <w:rFonts w:ascii="Times New Roman" w:hAnsi="Times New Roman" w:cs="Times New Roman"/>
          <w:bCs w:val="0"/>
        </w:rPr>
        <w:lastRenderedPageBreak/>
        <w:t>dass innerhalb eines Objektbereichs mathematisch wohldefinierte Teilbereiche gebildet und miteinander verglichen werden können, ohne dadurch bereits die Elemente selbst zu transformieren.</w:t>
      </w:r>
    </w:p>
    <w:p w:rsidR="00C16EF0" w:rsidRPr="00C16EF0" w:rsidRDefault="00C16EF0" w:rsidP="00C16EF0">
      <w:pPr>
        <w:spacing w:before="100" w:beforeAutospacing="1" w:after="100" w:afterAutospacing="1"/>
        <w:outlineLvl w:val="2"/>
        <w:rPr>
          <w:rFonts w:ascii="Times New Roman" w:hAnsi="Times New Roman" w:cs="Times New Roman"/>
          <w:b/>
          <w:sz w:val="27"/>
          <w:szCs w:val="27"/>
        </w:rPr>
      </w:pPr>
      <w:r w:rsidRPr="00C16EF0">
        <w:rPr>
          <w:rFonts w:ascii="Times New Roman" w:hAnsi="Times New Roman" w:cs="Times New Roman"/>
          <w:b/>
          <w:sz w:val="27"/>
          <w:szCs w:val="27"/>
        </w:rPr>
        <w:t>Geordnete Paare und der Übergang zur Relation</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Mit Mengen kann ich bestimmen, welche Objekte gemeinsam betrachtet werden. Für den nächsten Schritt reicht dies nicht aus. Die gemeinsame Zugehörigkeit zweier Elemente zu einer Menge erzeugt noch keine ausgezeichnete Verbindung zwischen ihnen. Sobald ich Beziehungen beschreiben möchte, benötige ich eine Struktur, in der zwei Elemente in einer bestimmten Reihenfolge miteinander verknüpft werden können.</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Diese Aufgabe übernimmt das geordnete Paar. Seine Reihenfolge ist Bestandteil seiner mathematischen Struktur. Für zwei geordnete Paare gilt</w:t>
      </w:r>
    </w:p>
    <w:p w:rsidR="00C16EF0" w:rsidRPr="00C16EF0" w:rsidRDefault="00C16EF0" w:rsidP="008B03EF">
      <w:pPr>
        <w:pStyle w:val="Formel"/>
        <w:rPr>
          <w:rFonts w:ascii="Times New Roman" w:hAnsi="Times New Roman"/>
        </w:rPr>
      </w:pPr>
      <m:oMath>
        <m:d>
          <m:dPr>
            <m:ctrlPr/>
          </m:dPr>
          <m:e>
            <m:r>
              <m:t>a,b</m:t>
            </m:r>
          </m:e>
        </m:d>
        <m:r>
          <m:t>=</m:t>
        </m:r>
        <m:d>
          <m:dPr>
            <m:ctrlPr/>
          </m:dPr>
          <m:e>
            <m:r>
              <m:t>c,d</m:t>
            </m:r>
          </m:e>
        </m:d>
        <m:r>
          <m:t> ⟺ a=c∧b=d</m:t>
        </m:r>
      </m:oMath>
      <w:r>
        <w:rPr>
          <w:rFonts w:ascii="Times New Roman" w:hAnsi="Times New Roman"/>
        </w:rPr>
        <w:t xml:space="preserve"> </w:t>
      </w:r>
      <w:r>
        <w:rPr>
          <w:rFonts w:ascii="Times New Roman" w:hAnsi="Times New Roman"/>
        </w:rPr>
        <w:tab/>
        <w:t>(3.6)</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 xml:space="preserve">Damit unterscheidet sich das geordnete Paar von einer gewöhnlichen </w:t>
      </w:r>
      <w:proofErr w:type="spellStart"/>
      <w:r w:rsidRPr="00C16EF0">
        <w:rPr>
          <w:rFonts w:ascii="Times New Roman" w:hAnsi="Times New Roman" w:cs="Times New Roman"/>
          <w:bCs w:val="0"/>
        </w:rPr>
        <w:t>zweielementigen</w:t>
      </w:r>
      <w:proofErr w:type="spellEnd"/>
      <w:r w:rsidRPr="00C16EF0">
        <w:rPr>
          <w:rFonts w:ascii="Times New Roman" w:hAnsi="Times New Roman" w:cs="Times New Roman"/>
          <w:bCs w:val="0"/>
        </w:rPr>
        <w:t xml:space="preserve"> Menge. Die erste und die zweite Position bleiben erhalten. Aus dieser Reihenfolge folgt jedoch noch keine zeitliche, räumliche oder kausale Richtung. Sie ist zunächst ausschließlich Bestandteil der mathematischen Notation.</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 xml:space="preserve">Aus zwei Mengen </w:t>
      </w:r>
      <m:oMath>
        <m:r>
          <m:rPr>
            <m:sty m:val="bi"/>
          </m:rPr>
          <w:rPr>
            <w:rFonts w:ascii="Cambria Math" w:hAnsi="Cambria Math" w:cs="Times New Roman"/>
          </w:rPr>
          <m:t>AA</m:t>
        </m:r>
      </m:oMath>
      <w:r w:rsidRPr="00C16EF0">
        <w:rPr>
          <w:rFonts w:ascii="Times New Roman" w:hAnsi="Times New Roman" w:cs="Times New Roman"/>
          <w:bCs w:val="0"/>
        </w:rPr>
        <w:t xml:space="preserve"> und </w:t>
      </w:r>
      <m:oMath>
        <m:r>
          <m:rPr>
            <m:sty m:val="bi"/>
          </m:rPr>
          <w:rPr>
            <w:rFonts w:ascii="Cambria Math" w:hAnsi="Cambria Math" w:cs="Times New Roman"/>
          </w:rPr>
          <m:t>BB</m:t>
        </m:r>
      </m:oMath>
      <w:r w:rsidRPr="00C16EF0">
        <w:rPr>
          <w:rFonts w:ascii="Times New Roman" w:hAnsi="Times New Roman" w:cs="Times New Roman"/>
          <w:bCs w:val="0"/>
        </w:rPr>
        <w:t xml:space="preserve"> kann ich die Menge aller geordneten Paare bilden, deren erste Komponente aus </w:t>
      </w:r>
      <m:oMath>
        <m:r>
          <m:rPr>
            <m:sty m:val="bi"/>
          </m:rPr>
          <w:rPr>
            <w:rFonts w:ascii="Cambria Math" w:hAnsi="Cambria Math" w:cs="Times New Roman"/>
          </w:rPr>
          <m:t>AA</m:t>
        </m:r>
      </m:oMath>
      <w:r w:rsidRPr="00C16EF0">
        <w:rPr>
          <w:rFonts w:ascii="Times New Roman" w:hAnsi="Times New Roman" w:cs="Times New Roman"/>
          <w:bCs w:val="0"/>
        </w:rPr>
        <w:t xml:space="preserve"> und deren zweite Komponente aus </w:t>
      </w:r>
      <m:oMath>
        <m:r>
          <m:rPr>
            <m:sty m:val="bi"/>
          </m:rPr>
          <w:rPr>
            <w:rFonts w:ascii="Cambria Math" w:hAnsi="Cambria Math" w:cs="Times New Roman"/>
          </w:rPr>
          <m:t>BB</m:t>
        </m:r>
      </m:oMath>
      <w:r w:rsidRPr="00C16EF0">
        <w:rPr>
          <w:rFonts w:ascii="Times New Roman" w:hAnsi="Times New Roman" w:cs="Times New Roman"/>
          <w:bCs w:val="0"/>
        </w:rPr>
        <w:t xml:space="preserve"> stammt. Dieses kartes</w:t>
      </w:r>
      <w:proofErr w:type="spellStart"/>
      <w:r w:rsidRPr="00C16EF0">
        <w:rPr>
          <w:rFonts w:ascii="Times New Roman" w:hAnsi="Times New Roman" w:cs="Times New Roman"/>
          <w:bCs w:val="0"/>
        </w:rPr>
        <w:t>ische</w:t>
      </w:r>
      <w:proofErr w:type="spellEnd"/>
      <w:r w:rsidRPr="00C16EF0">
        <w:rPr>
          <w:rFonts w:ascii="Times New Roman" w:hAnsi="Times New Roman" w:cs="Times New Roman"/>
          <w:bCs w:val="0"/>
        </w:rPr>
        <w:t xml:space="preserve"> Produkt lautet</w:t>
      </w:r>
    </w:p>
    <w:p w:rsidR="00C16EF0" w:rsidRDefault="00C16EF0" w:rsidP="008B03EF">
      <w:pPr>
        <w:pStyle w:val="Formel"/>
        <w:rPr>
          <w:rFonts w:ascii="Times New Roman" w:hAnsi="Times New Roman"/>
        </w:rPr>
      </w:pPr>
      <m:oMath>
        <m:r>
          <m:t>A×B=</m:t>
        </m:r>
        <m:r>
          <m:t>{</m:t>
        </m:r>
        <m:d>
          <m:dPr>
            <m:ctrlPr/>
          </m:dPr>
          <m:e>
            <m:r>
              <m:t>a,b</m:t>
            </m:r>
          </m:e>
        </m:d>
        <m:r>
          <m:t>|a∈A, b∈B</m:t>
        </m:r>
        <m:r>
          <m:t>}</m:t>
        </m:r>
      </m:oMath>
      <w:r>
        <w:rPr>
          <w:rFonts w:ascii="Times New Roman" w:hAnsi="Times New Roman"/>
        </w:rPr>
        <w:t xml:space="preserve"> </w:t>
      </w:r>
      <w:r>
        <w:rPr>
          <w:rFonts w:ascii="Times New Roman" w:hAnsi="Times New Roman"/>
        </w:rPr>
        <w:tab/>
        <w:t>(3.7)</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Für mich besitzt das kartesische Produkt eine besonders klare Funktion. Es beschreibt zunächst nur den vollständigen Raum aller formal möglichen Paarungen. Noch ist nicht entschieden, welche dieser Paarungen tatsächlich zu einer bestimmten Beziehung gehören.</w:t>
      </w:r>
    </w:p>
    <w:p w:rsidR="00C16EF0" w:rsidRPr="00C16EF0" w:rsidRDefault="00C16EF0" w:rsidP="00C16EF0">
      <w:pPr>
        <w:spacing w:before="100" w:beforeAutospacing="1" w:after="100" w:afterAutospacing="1"/>
        <w:outlineLvl w:val="2"/>
        <w:rPr>
          <w:rFonts w:ascii="Times New Roman" w:hAnsi="Times New Roman" w:cs="Times New Roman"/>
          <w:b/>
          <w:sz w:val="27"/>
          <w:szCs w:val="27"/>
        </w:rPr>
      </w:pPr>
      <w:r w:rsidRPr="00C16EF0">
        <w:rPr>
          <w:rFonts w:ascii="Times New Roman" w:hAnsi="Times New Roman" w:cs="Times New Roman"/>
          <w:b/>
          <w:sz w:val="27"/>
          <w:szCs w:val="27"/>
        </w:rPr>
        <w:t>Relation als Auswahl möglicher Paarungen</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
        </w:rPr>
        <w:t>Definition 3.2.2 – Binäre Relation</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 xml:space="preserve">Eine binäre Relation </w:t>
      </w:r>
      <m:oMath>
        <m:r>
          <m:rPr>
            <m:sty m:val="bi"/>
          </m:rPr>
          <w:rPr>
            <w:rFonts w:ascii="Cambria Math" w:hAnsi="Cambria Math" w:cs="Times New Roman"/>
          </w:rPr>
          <m:t>RR</m:t>
        </m:r>
      </m:oMath>
      <w:r w:rsidRPr="00C16EF0">
        <w:rPr>
          <w:rFonts w:ascii="Times New Roman" w:hAnsi="Times New Roman" w:cs="Times New Roman"/>
          <w:bCs w:val="0"/>
        </w:rPr>
        <w:t xml:space="preserve"> zwischen zwei Mengen </w:t>
      </w:r>
      <m:oMath>
        <m:r>
          <m:rPr>
            <m:sty m:val="bi"/>
          </m:rPr>
          <w:rPr>
            <w:rFonts w:ascii="Cambria Math" w:hAnsi="Cambria Math" w:cs="Times New Roman"/>
          </w:rPr>
          <m:t>AA</m:t>
        </m:r>
      </m:oMath>
      <w:r w:rsidRPr="00C16EF0">
        <w:rPr>
          <w:rFonts w:ascii="Times New Roman" w:hAnsi="Times New Roman" w:cs="Times New Roman"/>
          <w:bCs w:val="0"/>
        </w:rPr>
        <w:t xml:space="preserve"> und </w:t>
      </w:r>
      <m:oMath>
        <m:r>
          <m:rPr>
            <m:sty m:val="bi"/>
          </m:rPr>
          <w:rPr>
            <w:rFonts w:ascii="Cambria Math" w:hAnsi="Cambria Math" w:cs="Times New Roman"/>
          </w:rPr>
          <m:t>BB</m:t>
        </m:r>
      </m:oMath>
      <w:r w:rsidRPr="00C16EF0">
        <w:rPr>
          <w:rFonts w:ascii="Times New Roman" w:hAnsi="Times New Roman" w:cs="Times New Roman"/>
          <w:bCs w:val="0"/>
        </w:rPr>
        <w:t xml:space="preserve"> ist eine Teilmenge ihres kartesischen Produkts:</w:t>
      </w:r>
    </w:p>
    <w:p w:rsidR="00C16EF0" w:rsidRPr="00C16EF0" w:rsidRDefault="00C16EF0" w:rsidP="008B03EF">
      <w:pPr>
        <w:pStyle w:val="Formel"/>
        <w:rPr>
          <w:rFonts w:ascii="Times New Roman" w:hAnsi="Times New Roman"/>
        </w:rPr>
      </w:pPr>
      <m:oMath>
        <m:r>
          <m:t>R⊆A×B</m:t>
        </m:r>
      </m:oMath>
      <w:r>
        <w:rPr>
          <w:rFonts w:ascii="Times New Roman" w:hAnsi="Times New Roman"/>
        </w:rPr>
        <w:t xml:space="preserve"> </w:t>
      </w:r>
      <w:r>
        <w:rPr>
          <w:rFonts w:ascii="Times New Roman" w:hAnsi="Times New Roman"/>
        </w:rPr>
        <w:tab/>
        <w:t>(3.8)</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 xml:space="preserve">Gehört ein Paar </w:t>
      </w:r>
      <m:oMath>
        <m:d>
          <m:dPr>
            <m:ctrlPr>
              <w:rPr>
                <w:rFonts w:ascii="Cambria Math" w:hAnsi="Cambria Math" w:cs="Times New Roman"/>
                <w:b/>
                <w:bCs w:val="0"/>
                <w:i/>
              </w:rPr>
            </m:ctrlPr>
          </m:dPr>
          <m:e>
            <m:r>
              <m:rPr>
                <m:sty m:val="bi"/>
              </m:rPr>
              <w:rPr>
                <w:rFonts w:ascii="Cambria Math" w:hAnsi="Cambria Math" w:cs="Times New Roman"/>
              </w:rPr>
              <m:t>a,b</m:t>
            </m:r>
          </m:e>
        </m:d>
        <m:d>
          <m:dPr>
            <m:ctrlPr>
              <w:rPr>
                <w:rFonts w:ascii="Cambria Math" w:hAnsi="Cambria Math" w:cs="Times New Roman"/>
                <w:b/>
                <w:bCs w:val="0"/>
                <w:i/>
              </w:rPr>
            </m:ctrlPr>
          </m:dPr>
          <m:e>
            <m:r>
              <m:rPr>
                <m:sty m:val="bi"/>
              </m:rPr>
              <w:rPr>
                <w:rFonts w:ascii="Cambria Math" w:hAnsi="Cambria Math" w:cs="Times New Roman"/>
              </w:rPr>
              <m:t>a,b</m:t>
            </m:r>
          </m:e>
        </m:d>
      </m:oMath>
      <w:r w:rsidRPr="00C16EF0">
        <w:rPr>
          <w:rFonts w:ascii="Times New Roman" w:hAnsi="Times New Roman" w:cs="Times New Roman"/>
          <w:bCs w:val="0"/>
        </w:rPr>
        <w:t xml:space="preserve"> zur Relation </w:t>
      </w:r>
      <m:oMath>
        <m:r>
          <m:rPr>
            <m:sty m:val="bi"/>
          </m:rPr>
          <w:rPr>
            <w:rFonts w:ascii="Cambria Math" w:hAnsi="Cambria Math" w:cs="Times New Roman"/>
          </w:rPr>
          <m:t>RR</m:t>
        </m:r>
      </m:oMath>
      <w:r w:rsidRPr="00C16EF0">
        <w:rPr>
          <w:rFonts w:ascii="Times New Roman" w:hAnsi="Times New Roman" w:cs="Times New Roman"/>
          <w:bCs w:val="0"/>
        </w:rPr>
        <w:t>, schreibe ich äquivalent</w:t>
      </w:r>
    </w:p>
    <w:p w:rsidR="00C16EF0" w:rsidRPr="00C16EF0" w:rsidRDefault="00C16EF0" w:rsidP="008B03EF">
      <w:pPr>
        <w:pStyle w:val="Formel"/>
        <w:rPr>
          <w:rFonts w:ascii="Times New Roman" w:hAnsi="Times New Roman"/>
        </w:rPr>
      </w:pPr>
      <m:oMath>
        <m:r>
          <m:t>aRb ⟺ </m:t>
        </m:r>
        <m:d>
          <m:dPr>
            <m:ctrlPr/>
          </m:dPr>
          <m:e>
            <m:r>
              <m:t>a,b</m:t>
            </m:r>
          </m:e>
        </m:d>
        <m:r>
          <m:t>∈R</m:t>
        </m:r>
      </m:oMath>
      <w:r>
        <w:rPr>
          <w:rFonts w:ascii="Times New Roman" w:hAnsi="Times New Roman"/>
        </w:rPr>
        <w:t xml:space="preserve"> </w:t>
      </w:r>
      <w:r>
        <w:rPr>
          <w:rFonts w:ascii="Times New Roman" w:hAnsi="Times New Roman"/>
        </w:rPr>
        <w:tab/>
        <w:t>(3.9)</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Damit kann ich nun zwei mathematische Ebenen voneinander trennen. Das kartesische Produkt beschreibt die formal möglichen Paarungen. Die Relation legt fest, welche dieser Paarungen tatsächlich zur betrachteten Beziehungsstruktur gehören.</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lastRenderedPageBreak/>
        <w:t>Diese Unterscheidung ist für meinen weiteren Aufbau wichtig. Zwei mathematische Zustände können demselben Objektbereich angehören, ohne deshalb miteinander verbunden zu sein. Erst eine zusätzlich bestimmte Relation legt eine solche Verbindung fest.</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Die Relation selbst enthält jedoch noch keine Forderung nach Eindeutigkeit. Ein Ausgangselement kann mit mehreren Zielobjekten in Relation stehen, mit genau einem oder mit keinem. Gerade diese Offenheit führt zum nächsten mathematischen Schritt.</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Eigenschaften wie Reflexivität, Symmetrie, Antisymmetrie und Transitivität sowie die daraus entstehenden Äquivalenz- und Ordnungsrelationen sind mathematisch wichtig, werden für die unmittelbar folgende Entwicklung aber nicht als eigene Haupttextstationen benötigt. Ihre systematische Ausarbeitung bleibt Teil der vertiefenden mathematischen Ebene.</w:t>
      </w:r>
    </w:p>
    <w:p w:rsidR="00C16EF0" w:rsidRPr="00C16EF0" w:rsidRDefault="00C16EF0" w:rsidP="00C16EF0">
      <w:pPr>
        <w:spacing w:before="100" w:beforeAutospacing="1" w:after="100" w:afterAutospacing="1"/>
        <w:outlineLvl w:val="2"/>
        <w:rPr>
          <w:rFonts w:ascii="Times New Roman" w:hAnsi="Times New Roman" w:cs="Times New Roman"/>
          <w:b/>
          <w:sz w:val="27"/>
          <w:szCs w:val="27"/>
        </w:rPr>
      </w:pPr>
      <w:r w:rsidRPr="00C16EF0">
        <w:rPr>
          <w:rFonts w:ascii="Times New Roman" w:hAnsi="Times New Roman" w:cs="Times New Roman"/>
          <w:b/>
          <w:sz w:val="27"/>
          <w:szCs w:val="27"/>
        </w:rPr>
        <w:t>Funktion als eindeutige Zuordnung</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Für Transformationen benötige ich mehr als eine beliebige Relation. Zu einem vorgegebenen Ausgangselement muss eindeutig bestimmt sein, welches Ergebnis ihm zugeordnet wird. Diese zusätzliche Forderung führt zum Funktionsbegriff.</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
        </w:rPr>
        <w:t>Definition 3.2.3 – Funktion</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 xml:space="preserve">Seien </w:t>
      </w:r>
      <m:oMath>
        <m:r>
          <m:rPr>
            <m:sty m:val="bi"/>
          </m:rPr>
          <w:rPr>
            <w:rFonts w:ascii="Cambria Math" w:hAnsi="Cambria Math" w:cs="Times New Roman"/>
          </w:rPr>
          <m:t>AA</m:t>
        </m:r>
      </m:oMath>
      <w:r w:rsidRPr="00C16EF0">
        <w:rPr>
          <w:rFonts w:ascii="Times New Roman" w:hAnsi="Times New Roman" w:cs="Times New Roman"/>
          <w:bCs w:val="0"/>
        </w:rPr>
        <w:t xml:space="preserve"> und </w:t>
      </w:r>
      <m:oMath>
        <m:r>
          <m:rPr>
            <m:sty m:val="bi"/>
          </m:rPr>
          <w:rPr>
            <w:rFonts w:ascii="Cambria Math" w:hAnsi="Cambria Math" w:cs="Times New Roman"/>
          </w:rPr>
          <m:t>BB</m:t>
        </m:r>
      </m:oMath>
      <w:r w:rsidRPr="00C16EF0">
        <w:rPr>
          <w:rFonts w:ascii="Times New Roman" w:hAnsi="Times New Roman" w:cs="Times New Roman"/>
          <w:bCs w:val="0"/>
        </w:rPr>
        <w:t xml:space="preserve"> Mengen. Eine Funktion </w:t>
      </w:r>
      <m:oMath>
        <m:r>
          <m:rPr>
            <m:sty m:val="bi"/>
          </m:rPr>
          <w:rPr>
            <w:rFonts w:ascii="Cambria Math" w:hAnsi="Cambria Math" w:cs="Times New Roman"/>
          </w:rPr>
          <m:t>ff</m:t>
        </m:r>
      </m:oMath>
      <w:r w:rsidRPr="00C16EF0">
        <w:rPr>
          <w:rFonts w:ascii="Times New Roman" w:hAnsi="Times New Roman" w:cs="Times New Roman"/>
          <w:bCs w:val="0"/>
        </w:rPr>
        <w:t xml:space="preserve"> von </w:t>
      </w:r>
      <m:oMath>
        <m:r>
          <m:rPr>
            <m:sty m:val="bi"/>
          </m:rPr>
          <w:rPr>
            <w:rFonts w:ascii="Cambria Math" w:hAnsi="Cambria Math" w:cs="Times New Roman"/>
          </w:rPr>
          <m:t>AA</m:t>
        </m:r>
      </m:oMath>
      <w:r w:rsidRPr="00C16EF0">
        <w:rPr>
          <w:rFonts w:ascii="Times New Roman" w:hAnsi="Times New Roman" w:cs="Times New Roman"/>
          <w:bCs w:val="0"/>
        </w:rPr>
        <w:t xml:space="preserve"> nach </w:t>
      </w:r>
      <m:oMath>
        <m:r>
          <m:rPr>
            <m:sty m:val="bi"/>
          </m:rPr>
          <w:rPr>
            <w:rFonts w:ascii="Cambria Math" w:hAnsi="Cambria Math" w:cs="Times New Roman"/>
          </w:rPr>
          <m:t>BB</m:t>
        </m:r>
      </m:oMath>
      <w:r w:rsidRPr="00C16EF0">
        <w:rPr>
          <w:rFonts w:ascii="Times New Roman" w:hAnsi="Times New Roman" w:cs="Times New Roman"/>
          <w:bCs w:val="0"/>
        </w:rPr>
        <w:t xml:space="preserve"> ordnet jedem Element des Definitionsbereichs genau ein Element des Zielbereichs zu:</w:t>
      </w:r>
    </w:p>
    <w:p w:rsidR="00C16EF0" w:rsidRDefault="00C16EF0" w:rsidP="008B03EF">
      <w:pPr>
        <w:pStyle w:val="Formel"/>
        <w:rPr>
          <w:rFonts w:ascii="Times New Roman" w:hAnsi="Times New Roman"/>
        </w:rPr>
      </w:pPr>
      <m:oMath>
        <m:r>
          <m:t>f:A→B, ∀a∈A ∃!,b∈B: f</m:t>
        </m:r>
        <m:d>
          <m:dPr>
            <m:ctrlPr/>
          </m:dPr>
          <m:e>
            <m:r>
              <m:t>a</m:t>
            </m:r>
          </m:e>
        </m:d>
        <m:r>
          <m:t>=b</m:t>
        </m:r>
      </m:oMath>
      <w:r>
        <w:rPr>
          <w:rFonts w:ascii="Times New Roman" w:hAnsi="Times New Roman"/>
        </w:rPr>
        <w:t xml:space="preserve"> </w:t>
      </w:r>
      <w:r>
        <w:rPr>
          <w:rFonts w:ascii="Times New Roman" w:hAnsi="Times New Roman"/>
        </w:rPr>
        <w:tab/>
        <w:t>(3.10)</w:t>
      </w:r>
    </w:p>
    <w:p w:rsidR="00C16EF0" w:rsidRDefault="00C16EF0" w:rsidP="00C16EF0">
      <w:pPr>
        <w:spacing w:before="100" w:beforeAutospacing="1" w:after="100" w:afterAutospacing="1"/>
        <w:rPr>
          <w:rFonts w:ascii="Times New Roman" w:hAnsi="Times New Roman" w:cs="Times New Roman"/>
          <w:bCs w:val="0"/>
        </w:rPr>
      </w:pP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 xml:space="preserve">Die eindeutige Existenz in Gleichung (3.10) enthält zwei unterschiedliche Forderungen. Für jedes </w:t>
      </w:r>
      <m:oMath>
        <m:r>
          <m:rPr>
            <m:sty m:val="bi"/>
          </m:rPr>
          <w:rPr>
            <w:rFonts w:ascii="Cambria Math" w:hAnsi="Cambria Math" w:cs="Times New Roman"/>
          </w:rPr>
          <m:t>a</m:t>
        </m:r>
        <m:r>
          <m:rPr>
            <m:sty m:val="bi"/>
          </m:rPr>
          <w:rPr>
            <w:rFonts w:ascii="Cambria Math" w:hAnsi="Cambria Math" w:cs="Cambria Math"/>
          </w:rPr>
          <m:t>∈</m:t>
        </m:r>
        <m:r>
          <m:rPr>
            <m:sty m:val="bi"/>
          </m:rPr>
          <w:rPr>
            <w:rFonts w:ascii="Cambria Math" w:hAnsi="Cambria Math" w:cs="Times New Roman"/>
          </w:rPr>
          <m:t>Aa</m:t>
        </m:r>
        <m:r>
          <m:rPr>
            <m:sty m:val="b"/>
          </m:rPr>
          <w:rPr>
            <w:rFonts w:ascii="Cambria Math" w:hAnsi="Cambria Math" w:cs="Times New Roman"/>
          </w:rPr>
          <m:t>∈</m:t>
        </m:r>
        <m:r>
          <m:rPr>
            <m:sty m:val="bi"/>
          </m:rPr>
          <w:rPr>
            <w:rFonts w:ascii="Cambria Math" w:hAnsi="Cambria Math" w:cs="Times New Roman"/>
          </w:rPr>
          <m:t>A</m:t>
        </m:r>
      </m:oMath>
      <w:r w:rsidRPr="00C16EF0">
        <w:rPr>
          <w:rFonts w:ascii="Times New Roman" w:hAnsi="Times New Roman" w:cs="Times New Roman"/>
          <w:bCs w:val="0"/>
        </w:rPr>
        <w:t xml:space="preserve"> muss ein Funktionswert existieren, und dieser Funktionswert muss eindeutig sein.</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Mengentheoretisch kann ich die Funktion weiterhin als besondere Relation auffassen:</w:t>
      </w:r>
    </w:p>
    <w:p w:rsidR="00C16EF0" w:rsidRDefault="00C16EF0" w:rsidP="00C16EF0">
      <w:pPr>
        <w:spacing w:before="100" w:beforeAutospacing="1" w:after="100" w:afterAutospacing="1"/>
        <w:rPr>
          <w:rFonts w:ascii="Cambria Math" w:eastAsia="Calibri" w:hAnsi="Cambria Math"/>
          <w:bCs w:val="0"/>
          <w:i/>
          <w:iCs/>
        </w:rPr>
      </w:pPr>
      <m:oMath>
        <m:r>
          <m:rPr>
            <m:sty m:val="p"/>
          </m:rPr>
          <w:rPr>
            <w:rFonts w:ascii="Cambria Math" w:hAnsi="Cambria Math" w:cs="Times New Roman" w:hint="eastAsia"/>
          </w:rPr>
          <m:t>〖</m:t>
        </m:r>
        <m:r>
          <w:rPr>
            <w:rFonts w:ascii="Cambria Math" w:hAnsi="Cambria Math" w:cs="Times New Roman"/>
          </w:rPr>
          <m:t>{matrix}f</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w:rPr>
            <w:rFonts w:ascii="Cambria Math" w:hAnsi="Cambria Math" w:cs="Times New Roman"/>
          </w:rPr>
          <m:t>a,</m:t>
        </m:r>
        <m:sSub>
          <m:sSubPr>
            <m:ctrlPr>
              <w:rPr>
                <w:rFonts w:ascii="Cambria Math" w:hAnsi="Cambria Math" w:cs="Times New Roman"/>
                <w:bCs w:val="0"/>
                <w:i/>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∈f∧(a,b_{2})∈f⇒b_{1}=b_{2},</m:t>
        </m:r>
        <m:r>
          <m:rPr>
            <m:lit/>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A </m:t>
        </m:r>
        <m:r>
          <m:rPr>
            <m:sty m:val="p"/>
          </m:rPr>
          <w:rPr>
            <w:rFonts w:ascii="Cambria Math" w:hAnsi="Cambria Math" w:cs="Times New Roman"/>
          </w:rPr>
          <m:t>∃</m:t>
        </m:r>
        <m:r>
          <w:rPr>
            <w:rFonts w:ascii="Cambria Math" w:hAnsi="Cambria Math" w:cs="Times New Roman"/>
          </w:rPr>
          <m:t>b</m:t>
        </m:r>
      </m:oMath>
      <w:r w:rsidRPr="00C16EF0">
        <w:rPr>
          <w:rFonts w:ascii="Cambria Math" w:eastAsia="Calibri" w:hAnsi="Cambria Math"/>
          <w:bCs w:val="0"/>
          <w:iCs/>
        </w:rPr>
        <w:t xml:space="preserve">∈ </w:t>
      </w:r>
      <w:r w:rsidRPr="00C16EF0">
        <w:rPr>
          <w:rFonts w:ascii="Cambria Math" w:eastAsia="Calibri" w:hAnsi="Cambria Math"/>
          <w:bCs w:val="0"/>
          <w:iCs/>
        </w:rPr>
        <w:tab/>
        <w:t>(</w:t>
      </w:r>
      <w:proofErr w:type="gramStart"/>
      <w:r w:rsidRPr="00C16EF0">
        <w:rPr>
          <w:rFonts w:ascii="Cambria Math" w:eastAsia="Calibri" w:hAnsi="Cambria Math"/>
          <w:bCs w:val="0"/>
          <w:iCs/>
        </w:rPr>
        <w:t>3.11)</w:t>
      </w:r>
      <w:r w:rsidRPr="00C16EF0">
        <w:rPr>
          <w:rFonts w:ascii="Cambria Math" w:eastAsia="Calibri" w:hAnsi="Cambria Math"/>
          <w:bCs w:val="0"/>
          <w:i/>
          <w:iCs/>
        </w:rPr>
        <w:t>𝐵</w:t>
      </w:r>
      <w:proofErr w:type="gramEnd"/>
      <w:r w:rsidRPr="00C16EF0">
        <w:rPr>
          <w:rFonts w:ascii="Cambria Math" w:eastAsia="Calibri" w:hAnsi="Cambria Math"/>
          <w:bCs w:val="0"/>
          <w:i/>
          <w:iCs/>
        </w:rPr>
        <w:t>: </w:t>
      </w:r>
      <m:oMath>
        <m:r>
          <w:rPr>
            <w:rFonts w:ascii="Cambria Math" w:eastAsia="Calibri" w:hAnsi="Cambria Math"/>
          </w:rPr>
          <m:t xml:space="preserve"> a,</m:t>
        </m:r>
      </m:oMath>
      <w:r w:rsidR="00EA310C" w:rsidRPr="00C16EF0">
        <w:rPr>
          <w:rFonts w:ascii="Cambria Math" w:eastAsia="Calibri" w:hAnsi="Cambria Math"/>
          <w:bCs w:val="0"/>
          <w:i/>
          <w:iCs/>
        </w:rPr>
        <w:t>𝑏</w:t>
      </w:r>
      <w:r w:rsidRPr="00C16EF0">
        <w:rPr>
          <w:rFonts w:ascii="Cambria Math" w:eastAsia="Calibri" w:hAnsi="Cambria Math"/>
          <w:bCs w:val="0"/>
          <w:iCs/>
        </w:rPr>
        <w:t>∈</w:t>
      </w:r>
      <w:r w:rsidRPr="00C16EF0">
        <w:rPr>
          <w:rFonts w:ascii="Cambria Math" w:eastAsia="Calibri" w:hAnsi="Cambria Math"/>
          <w:bCs w:val="0"/>
          <w:i/>
          <w:iCs/>
        </w:rPr>
        <w:t>𝑓</w:t>
      </w:r>
      <w:r w:rsidRPr="00C16EF0">
        <w:rPr>
          <w:rFonts w:ascii="Cambria Math" w:eastAsia="Cambria Math" w:hAnsi="Cambria Math" w:cs="Cambria Math" w:hint="eastAsia"/>
          <w:bCs w:val="0"/>
          <w:iCs/>
        </w:rPr>
        <w:t>〗</w:t>
      </w:r>
      <w:r w:rsidRPr="00C16EF0">
        <w:rPr>
          <w:rFonts w:ascii="Cambria Math" w:eastAsia="Calibri" w:hAnsi="Cambria Math"/>
          <w:bCs w:val="0"/>
          <w:i/>
          <w:iCs/>
        </w:rPr>
        <w:t>{𝑚𝑎𝑡𝑟𝑖𝑥}</w:t>
      </w:r>
    </w:p>
    <w:p w:rsidR="00C16EF0" w:rsidRPr="00C16EF0" w:rsidRDefault="00C16EF0" w:rsidP="008B03EF">
      <w:pPr>
        <w:pStyle w:val="Formel"/>
      </w:pPr>
      <m:oMath>
        <m:m>
          <m:mPr>
            <m:mcs>
              <m:mc>
                <m:mcPr>
                  <m:count m:val="1"/>
                  <m:mcJc m:val="center"/>
                </m:mcPr>
              </m:mc>
            </m:mcs>
            <m:ctrlPr/>
          </m:mPr>
          <m:mr>
            <m:e>
              <m:r>
                <m:t>f⊆A×B,</m:t>
              </m:r>
            </m:e>
          </m:mr>
          <m:mr>
            <m:e>
              <m:r>
                <m:t>a,</m:t>
              </m:r>
              <m:sSub>
                <m:sSubPr>
                  <m:ctrlPr/>
                </m:sSubPr>
                <m:e>
                  <m:r>
                    <m:t>b</m:t>
                  </m:r>
                </m:e>
                <m:sub>
                  <m:r>
                    <m:t>1</m:t>
                  </m:r>
                </m:sub>
              </m:sSub>
              <m:r>
                <m:t>∈f∧</m:t>
              </m:r>
              <m:r>
                <m:t>a,</m:t>
              </m:r>
              <m:sSub>
                <m:sSubPr>
                  <m:ctrlPr/>
                </m:sSubPr>
                <m:e>
                  <m:r>
                    <m:t>b</m:t>
                  </m:r>
                </m:e>
                <m:sub>
                  <m:r>
                    <m:t>2</m:t>
                  </m:r>
                </m:sub>
              </m:sSub>
              <m:r>
                <m:t>∈f⇒</m:t>
              </m:r>
              <m:sSub>
                <m:sSubPr>
                  <m:ctrlPr/>
                </m:sSubPr>
                <m:e>
                  <m:r>
                    <m:t>b</m:t>
                  </m:r>
                </m:e>
                <m:sub>
                  <m:r>
                    <m:t>1</m:t>
                  </m:r>
                </m:sub>
              </m:sSub>
              <m:r>
                <m:t>=</m:t>
              </m:r>
              <m:sSub>
                <m:sSubPr>
                  <m:ctrlPr/>
                </m:sSubPr>
                <m:e>
                  <m:r>
                    <m:t>b</m:t>
                  </m:r>
                </m:e>
                <m:sub>
                  <m:r>
                    <m:t>2</m:t>
                  </m:r>
                </m:sub>
              </m:sSub>
            </m:e>
          </m:mr>
          <m:mr>
            <m:e>
              <m:r>
                <m:t>∀</m:t>
              </m:r>
              <m:r>
                <m:t>a</m:t>
              </m:r>
              <m:r>
                <m:t>∈</m:t>
              </m:r>
              <m:r>
                <m:t>A</m:t>
              </m:r>
              <m:r>
                <m:t> ∃</m:t>
              </m:r>
              <m:r>
                <m:t>b</m:t>
              </m:r>
              <m:r>
                <m:t>∈</m:t>
              </m:r>
              <m:r>
                <m:t>B</m:t>
              </m:r>
              <m:r>
                <m:t>: &amp;</m:t>
              </m:r>
              <m:r>
                <m:t>a</m:t>
              </m:r>
              <m:r>
                <m:t>,</m:t>
              </m:r>
              <m:r>
                <m:t>b</m:t>
              </m:r>
              <m:r>
                <m:t>∈</m:t>
              </m:r>
              <m:r>
                <m:t>f</m:t>
              </m:r>
              <m:r>
                <m:t xml:space="preserve"> </m:t>
              </m:r>
            </m:e>
          </m:mr>
        </m:m>
        <m:r>
          <m:t xml:space="preserve"> </m:t>
        </m:r>
      </m:oMath>
      <w:r w:rsidRPr="00C16EF0">
        <w:tab/>
        <w:t>(3.11)</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Für mich ist diese Darstellung besonders hilfreich, weil sie den Übergang von der Relation zur Funktion sichtbar macht. Die Funktion ersetzt den Relationsbegriff nicht. Sie fügt ihm eine zusätzliche strukturelle Bedingung hinzu.</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Aus dieser Eindeutigkeit folgt jedoch noch keine Umkehrbarkeit. Ebenso muss ich zwischen dem Zielbereich einer Funktion und den tatsächlich erreichten Werten unterscheiden.</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 xml:space="preserve">Ist </w:t>
      </w:r>
      <m:oMath>
        <m:r>
          <m:rPr>
            <m:sty m:val="bi"/>
          </m:rPr>
          <w:rPr>
            <w:rFonts w:ascii="Cambria Math" w:hAnsi="Cambria Math" w:cs="Times New Roman"/>
          </w:rPr>
          <m:t>f:A→Bf:A</m:t>
        </m:r>
        <m:r>
          <m:rPr>
            <m:sty m:val="b"/>
          </m:rPr>
          <w:rPr>
            <w:rFonts w:ascii="Cambria Math" w:hAnsi="Cambria Math" w:cs="Times New Roman"/>
          </w:rPr>
          <m:t>→</m:t>
        </m:r>
        <m:r>
          <m:rPr>
            <m:sty m:val="bi"/>
          </m:rPr>
          <w:rPr>
            <w:rFonts w:ascii="Cambria Math" w:hAnsi="Cambria Math" w:cs="Times New Roman"/>
          </w:rPr>
          <m:t>B</m:t>
        </m:r>
      </m:oMath>
      <w:r w:rsidRPr="00C16EF0">
        <w:rPr>
          <w:rFonts w:ascii="Times New Roman" w:hAnsi="Times New Roman" w:cs="Times New Roman"/>
          <w:bCs w:val="0"/>
        </w:rPr>
        <w:t xml:space="preserve"> gegeben, dann ist das Bild der Definitionsmenge</w:t>
      </w:r>
    </w:p>
    <w:p w:rsidR="00C16EF0" w:rsidRPr="00C16EF0" w:rsidRDefault="00C16EF0" w:rsidP="008B03EF">
      <w:pPr>
        <w:pStyle w:val="Formel"/>
        <w:rPr>
          <w:rFonts w:ascii="Times New Roman" w:hAnsi="Times New Roman"/>
        </w:rPr>
      </w:pPr>
      <m:oMath>
        <m:r>
          <w:lastRenderedPageBreak/>
          <m:t>f</m:t>
        </m:r>
        <m:d>
          <m:dPr>
            <m:ctrlPr/>
          </m:dPr>
          <m:e>
            <m:r>
              <m:t>A</m:t>
            </m:r>
          </m:e>
        </m:d>
        <m:r>
          <m:t>=f</m:t>
        </m:r>
        <m:d>
          <m:dPr>
            <m:ctrlPr/>
          </m:dPr>
          <m:e>
            <m:r>
              <m:t>a</m:t>
            </m:r>
          </m:e>
        </m:d>
        <m:r>
          <m:t>|a∈A⊆B</m:t>
        </m:r>
      </m:oMath>
      <w:r>
        <w:rPr>
          <w:rFonts w:ascii="Times New Roman" w:hAnsi="Times New Roman"/>
        </w:rPr>
        <w:t xml:space="preserve"> </w:t>
      </w:r>
      <w:r>
        <w:rPr>
          <w:rFonts w:ascii="Times New Roman" w:hAnsi="Times New Roman"/>
        </w:rPr>
        <w:tab/>
        <w:t>(3.12)</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Damit kann der Zielbereich größer sein als die Menge der tatsächlich erreichten Funktionswerte. Erst zusätzliche Eigenschaften der Funktion beantworten, ob verschiedene Ausgangselemente unterscheidbar bleiben und ob der gesamte Zielbereich erreicht wird.</w:t>
      </w:r>
    </w:p>
    <w:p w:rsidR="00C16EF0" w:rsidRPr="00C16EF0" w:rsidRDefault="00C16EF0" w:rsidP="00C16EF0">
      <w:pPr>
        <w:spacing w:before="100" w:beforeAutospacing="1" w:after="100" w:afterAutospacing="1"/>
        <w:outlineLvl w:val="2"/>
        <w:rPr>
          <w:rFonts w:ascii="Times New Roman" w:hAnsi="Times New Roman" w:cs="Times New Roman"/>
          <w:b/>
          <w:sz w:val="27"/>
          <w:szCs w:val="27"/>
        </w:rPr>
      </w:pPr>
      <w:proofErr w:type="spellStart"/>
      <w:r w:rsidRPr="00C16EF0">
        <w:rPr>
          <w:rFonts w:ascii="Times New Roman" w:hAnsi="Times New Roman" w:cs="Times New Roman"/>
          <w:b/>
          <w:sz w:val="27"/>
          <w:szCs w:val="27"/>
        </w:rPr>
        <w:t>Injektivität</w:t>
      </w:r>
      <w:proofErr w:type="spellEnd"/>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 xml:space="preserve">Eine Funktion heißt </w:t>
      </w:r>
      <w:proofErr w:type="spellStart"/>
      <w:r w:rsidRPr="00C16EF0">
        <w:rPr>
          <w:rFonts w:ascii="Times New Roman" w:hAnsi="Times New Roman" w:cs="Times New Roman"/>
          <w:bCs w:val="0"/>
        </w:rPr>
        <w:t>injektiv</w:t>
      </w:r>
      <w:proofErr w:type="spellEnd"/>
      <w:r w:rsidRPr="00C16EF0">
        <w:rPr>
          <w:rFonts w:ascii="Times New Roman" w:hAnsi="Times New Roman" w:cs="Times New Roman"/>
          <w:bCs w:val="0"/>
        </w:rPr>
        <w:t>, wenn gleiche Funktionswerte nur von gleichen Ausgangselementen stammen:</w:t>
      </w:r>
    </w:p>
    <w:p w:rsidR="00C16EF0" w:rsidRPr="00C16EF0" w:rsidRDefault="00C16EF0" w:rsidP="008B03EF">
      <w:pPr>
        <w:pStyle w:val="Formel"/>
        <w:rPr>
          <w:rFonts w:ascii="Times New Roman" w:hAnsi="Times New Roman"/>
        </w:rPr>
      </w:pPr>
      <m:oMath>
        <m:r>
          <m:t>∀</m:t>
        </m:r>
        <m:sSub>
          <m:sSubPr>
            <m:ctrlPr/>
          </m:sSubPr>
          <m:e>
            <m:r>
              <m:t>a</m:t>
            </m:r>
          </m:e>
          <m:sub>
            <m:r>
              <m:t>1</m:t>
            </m:r>
          </m:sub>
        </m:sSub>
        <m:r>
          <m:t>,</m:t>
        </m:r>
        <m:sSub>
          <m:sSubPr>
            <m:ctrlPr/>
          </m:sSubPr>
          <m:e>
            <m:r>
              <m:t>a</m:t>
            </m:r>
          </m:e>
          <m:sub>
            <m:r>
              <m:t>2</m:t>
            </m:r>
          </m:sub>
        </m:sSub>
        <m:r>
          <m:t>∈A: f</m:t>
        </m:r>
        <m:d>
          <m:dPr>
            <m:ctrlPr/>
          </m:dPr>
          <m:e>
            <m:sSub>
              <m:sSubPr>
                <m:ctrlPr/>
              </m:sSubPr>
              <m:e>
                <m:r>
                  <m:t>a</m:t>
                </m:r>
              </m:e>
              <m:sub>
                <m:r>
                  <m:t>1</m:t>
                </m:r>
              </m:sub>
            </m:sSub>
          </m:e>
        </m:d>
        <m:r>
          <m:t>=f</m:t>
        </m:r>
        <m:d>
          <m:dPr>
            <m:ctrlPr/>
          </m:dPr>
          <m:e>
            <m:sSub>
              <m:sSubPr>
                <m:ctrlPr/>
              </m:sSubPr>
              <m:e>
                <m:r>
                  <m:t>a</m:t>
                </m:r>
              </m:e>
              <m:sub>
                <m:r>
                  <m:t>2</m:t>
                </m:r>
              </m:sub>
            </m:sSub>
          </m:e>
        </m:d>
        <m:r>
          <m:t>⇒</m:t>
        </m:r>
        <m:sSub>
          <m:sSubPr>
            <m:ctrlPr/>
          </m:sSubPr>
          <m:e>
            <m:r>
              <m:t>a</m:t>
            </m:r>
          </m:e>
          <m:sub>
            <m:r>
              <m:t>1</m:t>
            </m:r>
          </m:sub>
        </m:sSub>
        <m:r>
          <m:t>=</m:t>
        </m:r>
        <m:sSub>
          <m:sSubPr>
            <m:ctrlPr/>
          </m:sSubPr>
          <m:e>
            <m:r>
              <m:t>a</m:t>
            </m:r>
          </m:e>
          <m:sub>
            <m:r>
              <m:t>2</m:t>
            </m:r>
          </m:sub>
        </m:sSub>
      </m:oMath>
      <w:r>
        <w:rPr>
          <w:rFonts w:ascii="Times New Roman" w:hAnsi="Times New Roman"/>
        </w:rPr>
        <w:t xml:space="preserve"> </w:t>
      </w:r>
      <w:r>
        <w:rPr>
          <w:rFonts w:ascii="Times New Roman" w:hAnsi="Times New Roman"/>
        </w:rPr>
        <w:tab/>
        <w:t>(3.13)</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Äquivalent dazu gilt</w:t>
      </w:r>
    </w:p>
    <w:p w:rsidR="00C16EF0" w:rsidRPr="00C16EF0" w:rsidRDefault="00C16EF0" w:rsidP="008B03EF">
      <w:pPr>
        <w:pStyle w:val="Formel"/>
        <w:rPr>
          <w:rFonts w:ascii="Times New Roman" w:hAnsi="Times New Roman"/>
        </w:rPr>
      </w:pPr>
      <m:oMath>
        <m:sSub>
          <m:sSubPr>
            <m:ctrlPr/>
          </m:sSubPr>
          <m:e>
            <m:r>
              <m:t>a</m:t>
            </m:r>
          </m:e>
          <m:sub>
            <m:r>
              <m:t>1</m:t>
            </m:r>
          </m:sub>
        </m:sSub>
        <m:r>
          <m:t>≠</m:t>
        </m:r>
        <m:sSub>
          <m:sSubPr>
            <m:ctrlPr/>
          </m:sSubPr>
          <m:e>
            <m:r>
              <m:t>a</m:t>
            </m:r>
          </m:e>
          <m:sub>
            <m:r>
              <m:t>2</m:t>
            </m:r>
          </m:sub>
        </m:sSub>
        <m:r>
          <m:t>⇒f</m:t>
        </m:r>
        <m:d>
          <m:dPr>
            <m:ctrlPr/>
          </m:dPr>
          <m:e>
            <m:sSub>
              <m:sSubPr>
                <m:ctrlPr/>
              </m:sSubPr>
              <m:e>
                <m:r>
                  <m:t>a</m:t>
                </m:r>
              </m:e>
              <m:sub>
                <m:r>
                  <m:t>1</m:t>
                </m:r>
              </m:sub>
            </m:sSub>
          </m:e>
        </m:d>
        <m:r>
          <m:t>≠f</m:t>
        </m:r>
        <m:d>
          <m:dPr>
            <m:ctrlPr/>
          </m:dPr>
          <m:e>
            <m:sSub>
              <m:sSubPr>
                <m:ctrlPr/>
              </m:sSubPr>
              <m:e>
                <m:r>
                  <m:t>a</m:t>
                </m:r>
              </m:e>
              <m:sub>
                <m:r>
                  <m:t>2</m:t>
                </m:r>
              </m:sub>
            </m:sSub>
          </m:e>
        </m:d>
      </m:oMath>
      <w:r>
        <w:rPr>
          <w:rFonts w:ascii="Times New Roman" w:hAnsi="Times New Roman"/>
        </w:rPr>
        <w:t xml:space="preserve"> </w:t>
      </w:r>
      <w:r>
        <w:rPr>
          <w:rFonts w:ascii="Times New Roman" w:hAnsi="Times New Roman"/>
        </w:rPr>
        <w:tab/>
        <w:t>(3.14)</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 xml:space="preserve">Die </w:t>
      </w:r>
      <w:proofErr w:type="spellStart"/>
      <w:r w:rsidRPr="00C16EF0">
        <w:rPr>
          <w:rFonts w:ascii="Times New Roman" w:hAnsi="Times New Roman" w:cs="Times New Roman"/>
          <w:bCs w:val="0"/>
        </w:rPr>
        <w:t>Injektivität</w:t>
      </w:r>
      <w:proofErr w:type="spellEnd"/>
      <w:r w:rsidRPr="00C16EF0">
        <w:rPr>
          <w:rFonts w:ascii="Times New Roman" w:hAnsi="Times New Roman" w:cs="Times New Roman"/>
          <w:bCs w:val="0"/>
        </w:rPr>
        <w:t xml:space="preserve"> beantwortet damit eine strukturell wichtige Frage: Bleiben verschiedene Ausgangselemente auch im Ergebnis voneinander unterscheidbar?</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 xml:space="preserve">Ist eine Funktion nicht </w:t>
      </w:r>
      <w:proofErr w:type="spellStart"/>
      <w:r w:rsidRPr="00C16EF0">
        <w:rPr>
          <w:rFonts w:ascii="Times New Roman" w:hAnsi="Times New Roman" w:cs="Times New Roman"/>
          <w:bCs w:val="0"/>
        </w:rPr>
        <w:t>injektiv</w:t>
      </w:r>
      <w:proofErr w:type="spellEnd"/>
      <w:r w:rsidRPr="00C16EF0">
        <w:rPr>
          <w:rFonts w:ascii="Times New Roman" w:hAnsi="Times New Roman" w:cs="Times New Roman"/>
          <w:bCs w:val="0"/>
        </w:rPr>
        <w:t>, können unterschiedliche Elemente denselben Funktionswert besitzen. Mathematisch entsteht dadurch zunächst nur eine fehlende eindeutige Rückzuordnung. Eine weitergehende Interpretation als Informationsverlust wäre eine zusätzliche wissenschaftliche Aussage und folgt nicht allein aus der Definition.</w:t>
      </w:r>
    </w:p>
    <w:p w:rsidR="00C16EF0" w:rsidRPr="00C16EF0" w:rsidRDefault="00C16EF0" w:rsidP="00C16EF0">
      <w:pPr>
        <w:spacing w:before="100" w:beforeAutospacing="1" w:after="100" w:afterAutospacing="1"/>
        <w:outlineLvl w:val="2"/>
        <w:rPr>
          <w:rFonts w:ascii="Times New Roman" w:hAnsi="Times New Roman" w:cs="Times New Roman"/>
          <w:b/>
          <w:sz w:val="27"/>
          <w:szCs w:val="27"/>
        </w:rPr>
      </w:pPr>
      <w:proofErr w:type="spellStart"/>
      <w:r w:rsidRPr="00C16EF0">
        <w:rPr>
          <w:rFonts w:ascii="Times New Roman" w:hAnsi="Times New Roman" w:cs="Times New Roman"/>
          <w:b/>
          <w:sz w:val="27"/>
          <w:szCs w:val="27"/>
        </w:rPr>
        <w:t>Surjektivität</w:t>
      </w:r>
      <w:proofErr w:type="spellEnd"/>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 xml:space="preserve">Die </w:t>
      </w:r>
      <w:proofErr w:type="spellStart"/>
      <w:r w:rsidRPr="00C16EF0">
        <w:rPr>
          <w:rFonts w:ascii="Times New Roman" w:hAnsi="Times New Roman" w:cs="Times New Roman"/>
          <w:bCs w:val="0"/>
        </w:rPr>
        <w:t>Surjektivität</w:t>
      </w:r>
      <w:proofErr w:type="spellEnd"/>
      <w:r w:rsidRPr="00C16EF0">
        <w:rPr>
          <w:rFonts w:ascii="Times New Roman" w:hAnsi="Times New Roman" w:cs="Times New Roman"/>
          <w:bCs w:val="0"/>
        </w:rPr>
        <w:t xml:space="preserve"> betrifft eine andere Frage. Sie untersucht, ob der gesamte Zielbereich tatsächlich erreicht wird.</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 xml:space="preserve">Eine Funktion </w:t>
      </w:r>
      <m:oMath>
        <m:r>
          <m:rPr>
            <m:sty m:val="bi"/>
          </m:rPr>
          <w:rPr>
            <w:rFonts w:ascii="Cambria Math" w:hAnsi="Cambria Math" w:cs="Times New Roman"/>
          </w:rPr>
          <m:t>f:A→Bf:A</m:t>
        </m:r>
        <m:r>
          <m:rPr>
            <m:sty m:val="b"/>
          </m:rPr>
          <w:rPr>
            <w:rFonts w:ascii="Cambria Math" w:hAnsi="Cambria Math" w:cs="Times New Roman"/>
          </w:rPr>
          <m:t>→</m:t>
        </m:r>
        <m:r>
          <m:rPr>
            <m:sty m:val="bi"/>
          </m:rPr>
          <w:rPr>
            <w:rFonts w:ascii="Cambria Math" w:hAnsi="Cambria Math" w:cs="Times New Roman"/>
          </w:rPr>
          <m:t>B</m:t>
        </m:r>
      </m:oMath>
      <w:r w:rsidRPr="00C16EF0">
        <w:rPr>
          <w:rFonts w:ascii="Times New Roman" w:hAnsi="Times New Roman" w:cs="Times New Roman"/>
          <w:bCs w:val="0"/>
        </w:rPr>
        <w:t xml:space="preserve"> heißt surjektiv, wenn</w:t>
      </w:r>
    </w:p>
    <w:p w:rsidR="00C16EF0" w:rsidRDefault="00C16EF0" w:rsidP="008B03EF">
      <w:pPr>
        <w:pStyle w:val="Formel"/>
        <w:rPr>
          <w:rFonts w:ascii="Times New Roman" w:hAnsi="Times New Roman"/>
        </w:rPr>
      </w:pPr>
      <m:oMath>
        <m:r>
          <m:t>∀b∈B ∃a∈A: f</m:t>
        </m:r>
        <m:d>
          <m:dPr>
            <m:ctrlPr/>
          </m:dPr>
          <m:e>
            <m:r>
              <m:t>a</m:t>
            </m:r>
          </m:e>
        </m:d>
        <m:r>
          <m:t>=b</m:t>
        </m:r>
      </m:oMath>
      <w:r>
        <w:rPr>
          <w:rFonts w:ascii="Times New Roman" w:hAnsi="Times New Roman"/>
        </w:rPr>
        <w:t xml:space="preserve"> </w:t>
      </w:r>
      <w:r>
        <w:rPr>
          <w:rFonts w:ascii="Times New Roman" w:hAnsi="Times New Roman"/>
        </w:rPr>
        <w:tab/>
        <w:t>(3.15)</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Äquivalent dazu gilt</w:t>
      </w:r>
    </w:p>
    <w:p w:rsidR="00C16EF0" w:rsidRPr="00C16EF0" w:rsidRDefault="00C16EF0" w:rsidP="008B03EF">
      <w:pPr>
        <w:pStyle w:val="Formel"/>
        <w:rPr>
          <w:rFonts w:ascii="Times New Roman" w:hAnsi="Times New Roman"/>
        </w:rPr>
      </w:pPr>
      <m:oMath>
        <m:r>
          <m:t>f</m:t>
        </m:r>
        <m:d>
          <m:dPr>
            <m:ctrlPr/>
          </m:dPr>
          <m:e>
            <m:r>
              <m:t>A</m:t>
            </m:r>
          </m:e>
        </m:d>
        <m:r>
          <m:t>=B</m:t>
        </m:r>
      </m:oMath>
      <w:r>
        <w:rPr>
          <w:rFonts w:ascii="Times New Roman" w:hAnsi="Times New Roman"/>
        </w:rPr>
        <w:t xml:space="preserve"> </w:t>
      </w:r>
      <w:r>
        <w:rPr>
          <w:rFonts w:ascii="Times New Roman" w:hAnsi="Times New Roman"/>
        </w:rPr>
        <w:tab/>
        <w:t>(3.16)</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 xml:space="preserve">Damit wird die zuvor getroffene Unterscheidung zwischen Zielbereich und Bild entscheidend. Der Zielbereich gehört zur Definition der Funktion. Die </w:t>
      </w:r>
      <w:proofErr w:type="spellStart"/>
      <w:r w:rsidRPr="00C16EF0">
        <w:rPr>
          <w:rFonts w:ascii="Times New Roman" w:hAnsi="Times New Roman" w:cs="Times New Roman"/>
          <w:bCs w:val="0"/>
        </w:rPr>
        <w:t>Surjektivität</w:t>
      </w:r>
      <w:proofErr w:type="spellEnd"/>
      <w:r w:rsidRPr="00C16EF0">
        <w:rPr>
          <w:rFonts w:ascii="Times New Roman" w:hAnsi="Times New Roman" w:cs="Times New Roman"/>
          <w:bCs w:val="0"/>
        </w:rPr>
        <w:t xml:space="preserve"> ergänzt die Aussage, dass jedes Element dieses Zielbereichs tatsächlich erreicht wird.</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Für mathematische Zustandsabbildungen bedeutet dies zunächst nur, dass jeder formal zugelassene Zielvektor beziehungsweise jedes formal zugelassene Zielelement im Bild liegt. Ob dies später mit einer realen Erreichbarkeit gleichgesetzt werden darf, ist eine zusätzliche Frage.</w:t>
      </w:r>
    </w:p>
    <w:p w:rsidR="00C16EF0" w:rsidRPr="00C16EF0" w:rsidRDefault="00C16EF0" w:rsidP="00C16EF0">
      <w:pPr>
        <w:spacing w:before="100" w:beforeAutospacing="1" w:after="100" w:afterAutospacing="1"/>
        <w:outlineLvl w:val="2"/>
        <w:rPr>
          <w:rFonts w:ascii="Times New Roman" w:hAnsi="Times New Roman" w:cs="Times New Roman"/>
          <w:b/>
          <w:sz w:val="27"/>
          <w:szCs w:val="27"/>
        </w:rPr>
      </w:pPr>
      <w:proofErr w:type="spellStart"/>
      <w:r w:rsidRPr="00C16EF0">
        <w:rPr>
          <w:rFonts w:ascii="Times New Roman" w:hAnsi="Times New Roman" w:cs="Times New Roman"/>
          <w:b/>
          <w:sz w:val="27"/>
          <w:szCs w:val="27"/>
        </w:rPr>
        <w:t>Bijektivität</w:t>
      </w:r>
      <w:proofErr w:type="spellEnd"/>
      <w:r w:rsidRPr="00C16EF0">
        <w:rPr>
          <w:rFonts w:ascii="Times New Roman" w:hAnsi="Times New Roman" w:cs="Times New Roman"/>
          <w:b/>
          <w:sz w:val="27"/>
          <w:szCs w:val="27"/>
        </w:rPr>
        <w:t xml:space="preserve"> und Umkehrfunktion</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lastRenderedPageBreak/>
        <w:t xml:space="preserve">Sind </w:t>
      </w:r>
      <w:proofErr w:type="spellStart"/>
      <w:r w:rsidRPr="00C16EF0">
        <w:rPr>
          <w:rFonts w:ascii="Times New Roman" w:hAnsi="Times New Roman" w:cs="Times New Roman"/>
          <w:bCs w:val="0"/>
        </w:rPr>
        <w:t>Injektivität</w:t>
      </w:r>
      <w:proofErr w:type="spellEnd"/>
      <w:r w:rsidRPr="00C16EF0">
        <w:rPr>
          <w:rFonts w:ascii="Times New Roman" w:hAnsi="Times New Roman" w:cs="Times New Roman"/>
          <w:bCs w:val="0"/>
        </w:rPr>
        <w:t xml:space="preserve"> und </w:t>
      </w:r>
      <w:proofErr w:type="spellStart"/>
      <w:r w:rsidRPr="00C16EF0">
        <w:rPr>
          <w:rFonts w:ascii="Times New Roman" w:hAnsi="Times New Roman" w:cs="Times New Roman"/>
          <w:bCs w:val="0"/>
        </w:rPr>
        <w:t>Surjektivität</w:t>
      </w:r>
      <w:proofErr w:type="spellEnd"/>
      <w:r w:rsidRPr="00C16EF0">
        <w:rPr>
          <w:rFonts w:ascii="Times New Roman" w:hAnsi="Times New Roman" w:cs="Times New Roman"/>
          <w:bCs w:val="0"/>
        </w:rPr>
        <w:t xml:space="preserve"> gleichzeitig erfüllt, liegt eine </w:t>
      </w:r>
      <w:proofErr w:type="spellStart"/>
      <w:r w:rsidRPr="00C16EF0">
        <w:rPr>
          <w:rFonts w:ascii="Times New Roman" w:hAnsi="Times New Roman" w:cs="Times New Roman"/>
          <w:bCs w:val="0"/>
        </w:rPr>
        <w:t>Bijektion</w:t>
      </w:r>
      <w:proofErr w:type="spellEnd"/>
      <w:r w:rsidRPr="00C16EF0">
        <w:rPr>
          <w:rFonts w:ascii="Times New Roman" w:hAnsi="Times New Roman" w:cs="Times New Roman"/>
          <w:bCs w:val="0"/>
        </w:rPr>
        <w:t xml:space="preserve"> vor:</w:t>
      </w:r>
    </w:p>
    <w:p w:rsidR="00C16EF0" w:rsidRPr="00C16EF0" w:rsidRDefault="00C16EF0" w:rsidP="008B03EF">
      <w:pPr>
        <w:pStyle w:val="Formel"/>
        <w:rPr>
          <w:rFonts w:ascii="Times New Roman" w:hAnsi="Times New Roman"/>
        </w:rPr>
      </w:pPr>
      <m:oMath>
        <m:r>
          <m:t>f </m:t>
        </m:r>
        <m:r>
          <m:rPr>
            <m:nor/>
          </m:rPr>
          <m:t>bijektiv</m:t>
        </m:r>
        <m:r>
          <m:t> ⟺ f </m:t>
        </m:r>
        <m:r>
          <m:rPr>
            <m:nor/>
          </m:rPr>
          <m:t>injektiv</m:t>
        </m:r>
        <m:r>
          <m:t>∧f </m:t>
        </m:r>
        <m:r>
          <m:rPr>
            <m:nor/>
          </m:rPr>
          <m:t>surjektiv</m:t>
        </m:r>
      </m:oMath>
      <w:r>
        <w:rPr>
          <w:rFonts w:ascii="Times New Roman" w:hAnsi="Times New Roman"/>
        </w:rPr>
        <w:t xml:space="preserve"> </w:t>
      </w:r>
      <w:r>
        <w:rPr>
          <w:rFonts w:ascii="Times New Roman" w:hAnsi="Times New Roman"/>
        </w:rPr>
        <w:tab/>
        <w:t>(3.17)</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Unter dieser Voraussetzung besitzt die Funktion eine eindeutig bestimmte Umkehrfunktion</w:t>
      </w:r>
    </w:p>
    <w:p w:rsidR="00C16EF0" w:rsidRPr="00C16EF0" w:rsidRDefault="00C16EF0" w:rsidP="008B03EF">
      <w:pPr>
        <w:pStyle w:val="Formel"/>
        <w:rPr>
          <w:rFonts w:ascii="Times New Roman" w:hAnsi="Times New Roman"/>
        </w:rPr>
      </w:pPr>
      <m:oMath>
        <m:sSup>
          <m:sSupPr>
            <m:ctrlPr/>
          </m:sSupPr>
          <m:e>
            <m:r>
              <m:t>f</m:t>
            </m:r>
          </m:e>
          <m:sup>
            <m:r>
              <m:t>-1</m:t>
            </m:r>
          </m:sup>
        </m:sSup>
        <m:r>
          <m:t>:B→A</m:t>
        </m:r>
      </m:oMath>
      <w:r>
        <w:rPr>
          <w:rFonts w:ascii="Times New Roman" w:hAnsi="Times New Roman"/>
        </w:rPr>
        <w:t xml:space="preserve"> </w:t>
      </w:r>
      <w:r>
        <w:rPr>
          <w:rFonts w:ascii="Times New Roman" w:hAnsi="Times New Roman"/>
        </w:rPr>
        <w:tab/>
        <w:t>(3.18)</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Für sie gilt</w:t>
      </w:r>
    </w:p>
    <w:p w:rsidR="00C16EF0" w:rsidRPr="00C16EF0" w:rsidRDefault="00C16EF0" w:rsidP="008B03EF">
      <w:pPr>
        <w:pStyle w:val="Formel"/>
        <w:rPr>
          <w:rFonts w:ascii="Times New Roman" w:hAnsi="Times New Roman"/>
        </w:rPr>
      </w:pPr>
      <m:oMath>
        <m:sSup>
          <m:sSupPr>
            <m:ctrlPr/>
          </m:sSupPr>
          <m:e>
            <m:r>
              <m:t>f</m:t>
            </m:r>
          </m:e>
          <m:sup>
            <m:r>
              <m:t>-1</m:t>
            </m:r>
          </m:sup>
        </m:sSup>
        <m:d>
          <m:dPr>
            <m:ctrlPr/>
          </m:dPr>
          <m:e>
            <m:r>
              <m:t>f</m:t>
            </m:r>
            <m:d>
              <m:dPr>
                <m:ctrlPr/>
              </m:dPr>
              <m:e>
                <m:r>
                  <m:t>a</m:t>
                </m:r>
              </m:e>
            </m:d>
          </m:e>
        </m:d>
        <m:r>
          <m:t>=a, ∀a∈A</m:t>
        </m:r>
      </m:oMath>
      <w:r>
        <w:rPr>
          <w:rFonts w:ascii="Times New Roman" w:hAnsi="Times New Roman"/>
        </w:rPr>
        <w:t xml:space="preserve"> </w:t>
      </w:r>
      <w:r>
        <w:rPr>
          <w:rFonts w:ascii="Times New Roman" w:hAnsi="Times New Roman"/>
        </w:rPr>
        <w:tab/>
        <w:t>(3.19)</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sowie</w:t>
      </w:r>
    </w:p>
    <w:p w:rsidR="00C16EF0" w:rsidRPr="00C16EF0" w:rsidRDefault="00C16EF0" w:rsidP="008B03EF">
      <w:pPr>
        <w:pStyle w:val="Formel"/>
        <w:rPr>
          <w:rFonts w:ascii="Times New Roman" w:hAnsi="Times New Roman"/>
        </w:rPr>
      </w:pPr>
      <m:oMath>
        <m:r>
          <m:t>f</m:t>
        </m:r>
        <m:d>
          <m:dPr>
            <m:ctrlPr/>
          </m:dPr>
          <m:e>
            <m:sSup>
              <m:sSupPr>
                <m:ctrlPr/>
              </m:sSupPr>
              <m:e>
                <m:r>
                  <m:t>f</m:t>
                </m:r>
              </m:e>
              <m:sup>
                <m:r>
                  <m:t>-1</m:t>
                </m:r>
              </m:sup>
            </m:sSup>
            <m:d>
              <m:dPr>
                <m:ctrlPr/>
              </m:dPr>
              <m:e>
                <m:r>
                  <m:t>b</m:t>
                </m:r>
              </m:e>
            </m:d>
          </m:e>
        </m:d>
        <m:r>
          <m:t>=b, ∀b∈B</m:t>
        </m:r>
      </m:oMath>
      <w:r>
        <w:rPr>
          <w:rFonts w:ascii="Times New Roman" w:hAnsi="Times New Roman"/>
        </w:rPr>
        <w:t xml:space="preserve"> </w:t>
      </w:r>
      <w:r>
        <w:rPr>
          <w:rFonts w:ascii="Times New Roman" w:hAnsi="Times New Roman"/>
        </w:rPr>
        <w:tab/>
        <w:t>(3.20)</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Damit kann ich zwischen einer eindeutigen Vorwärtszuordnung und einer tatsächlich eindeutig umkehrbaren Zuordnung unterscheiden.</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 xml:space="preserve">Gerade an dieser Stelle ist eine weitere begriffliche Trennung wesentlich: Das Urbild einer Teilmenge und die Umkehrfunktion sind nicht dasselbe. Ein Urbild kann auch bei einer nicht bijektiven Funktion gebildet werden. Eine Umkehrfunktion existiert dagegen nur unter den entsprechenden Bedingungen der </w:t>
      </w:r>
      <w:proofErr w:type="spellStart"/>
      <w:r w:rsidRPr="00C16EF0">
        <w:rPr>
          <w:rFonts w:ascii="Times New Roman" w:hAnsi="Times New Roman" w:cs="Times New Roman"/>
          <w:bCs w:val="0"/>
        </w:rPr>
        <w:t>Bijektivität</w:t>
      </w:r>
      <w:proofErr w:type="spellEnd"/>
      <w:r w:rsidRPr="00C16EF0">
        <w:rPr>
          <w:rFonts w:ascii="Times New Roman" w:hAnsi="Times New Roman" w:cs="Times New Roman"/>
          <w:bCs w:val="0"/>
        </w:rPr>
        <w:t>.</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
        </w:rPr>
        <w:t>Übergabestelle 3.2.1 → Anlage M1 – Vertiefung der Funktionsstruktur</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 xml:space="preserve">Anlage M1 übernimmt an dieser Stelle Bild und Teilbild, Urbild, Identitätsfunktion, Funktionskomposition, Nichtkommutativität der Komposition, </w:t>
      </w:r>
      <w:proofErr w:type="spellStart"/>
      <w:r w:rsidRPr="00C16EF0">
        <w:rPr>
          <w:rFonts w:ascii="Times New Roman" w:hAnsi="Times New Roman" w:cs="Times New Roman"/>
          <w:bCs w:val="0"/>
        </w:rPr>
        <w:t>Assoziativität</w:t>
      </w:r>
      <w:proofErr w:type="spellEnd"/>
      <w:r w:rsidRPr="00C16EF0">
        <w:rPr>
          <w:rFonts w:ascii="Times New Roman" w:hAnsi="Times New Roman" w:cs="Times New Roman"/>
          <w:bCs w:val="0"/>
        </w:rPr>
        <w:t>, mehrstellige Funktionen, parametrisierte Funktionsfamilien und partielle Funktionen. Damit bleibt die vollständige funktionale Grundstruktur verfügbar, ohne den kanonischen Hauptpfad zu verbreitern.</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 xml:space="preserve">Für meinen weiteren Aufbau reicht der jetzt erreichte Stand aus. Ich kann Objektbereiche bestimmen, aus möglichen Paarungen konkrete Beziehungen auswählen und diese durch die Eindeutigkeitsbedingung zu Funktionen einschränken. Mit </w:t>
      </w:r>
      <w:proofErr w:type="spellStart"/>
      <w:r w:rsidRPr="00C16EF0">
        <w:rPr>
          <w:rFonts w:ascii="Times New Roman" w:hAnsi="Times New Roman" w:cs="Times New Roman"/>
          <w:bCs w:val="0"/>
        </w:rPr>
        <w:t>Injektivität</w:t>
      </w:r>
      <w:proofErr w:type="spellEnd"/>
      <w:r w:rsidRPr="00C16EF0">
        <w:rPr>
          <w:rFonts w:ascii="Times New Roman" w:hAnsi="Times New Roman" w:cs="Times New Roman"/>
          <w:bCs w:val="0"/>
        </w:rPr>
        <w:t xml:space="preserve"> und </w:t>
      </w:r>
      <w:proofErr w:type="spellStart"/>
      <w:r w:rsidRPr="00C16EF0">
        <w:rPr>
          <w:rFonts w:ascii="Times New Roman" w:hAnsi="Times New Roman" w:cs="Times New Roman"/>
          <w:bCs w:val="0"/>
        </w:rPr>
        <w:t>Surjektivität</w:t>
      </w:r>
      <w:proofErr w:type="spellEnd"/>
      <w:r w:rsidRPr="00C16EF0">
        <w:rPr>
          <w:rFonts w:ascii="Times New Roman" w:hAnsi="Times New Roman" w:cs="Times New Roman"/>
          <w:bCs w:val="0"/>
        </w:rPr>
        <w:t xml:space="preserve"> kann ich außerdem unterscheiden, ob unterschiedliche Ausgangselemente im Bild erhalten bleiben und ob der gesamte Zielbereich erreicht wird. Die </w:t>
      </w:r>
      <w:proofErr w:type="spellStart"/>
      <w:r w:rsidRPr="00C16EF0">
        <w:rPr>
          <w:rFonts w:ascii="Times New Roman" w:hAnsi="Times New Roman" w:cs="Times New Roman"/>
          <w:bCs w:val="0"/>
        </w:rPr>
        <w:t>Bijektivität</w:t>
      </w:r>
      <w:proofErr w:type="spellEnd"/>
      <w:r w:rsidRPr="00C16EF0">
        <w:rPr>
          <w:rFonts w:ascii="Times New Roman" w:hAnsi="Times New Roman" w:cs="Times New Roman"/>
          <w:bCs w:val="0"/>
        </w:rPr>
        <w:t xml:space="preserve"> kennzeichnet schließlich den Fall einer eindeutig umkehrbaren Zuordnung.</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t>Noch kann ich jedoch nicht entscheiden, ob Elemente eines betrachteten Zustandsbereichs miteinander addiert oder durch Skalare gewichtet werden können. Ebenso fehlen mir Kriterien dafür, ob mehrere Richtungen voneinander unabhängig sind, ob sie einen gesamten Raum erzeugen und wie viele unabhängige Richtungen dieser Raum besitzt.</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
        </w:rPr>
        <w:t>Übergabestelle 3.2.1 → 3.2.2 – Von eindeutigen Zuordnungen zur algebraischen Struktur</w:t>
      </w:r>
    </w:p>
    <w:p w:rsidR="00C16EF0" w:rsidRPr="00C16EF0" w:rsidRDefault="00C16EF0" w:rsidP="00C16EF0">
      <w:pPr>
        <w:spacing w:before="100" w:beforeAutospacing="1" w:after="100" w:afterAutospacing="1"/>
        <w:rPr>
          <w:rFonts w:ascii="Times New Roman" w:hAnsi="Times New Roman" w:cs="Times New Roman"/>
          <w:bCs w:val="0"/>
        </w:rPr>
      </w:pPr>
      <w:r w:rsidRPr="00C16EF0">
        <w:rPr>
          <w:rFonts w:ascii="Times New Roman" w:hAnsi="Times New Roman" w:cs="Times New Roman"/>
          <w:bCs w:val="0"/>
        </w:rPr>
        <w:lastRenderedPageBreak/>
        <w:t xml:space="preserve">Abschnitt </w:t>
      </w:r>
      <w:r w:rsidRPr="00C16EF0">
        <w:rPr>
          <w:rFonts w:ascii="Times New Roman" w:hAnsi="Times New Roman" w:cs="Times New Roman"/>
          <w:b/>
        </w:rPr>
        <w:t>3.2.2 Vektorräume und lineare Strukturen</w:t>
      </w:r>
      <w:r w:rsidRPr="00C16EF0">
        <w:rPr>
          <w:rFonts w:ascii="Times New Roman" w:hAnsi="Times New Roman" w:cs="Times New Roman"/>
          <w:bCs w:val="0"/>
        </w:rPr>
        <w:t xml:space="preserve"> übernimmt deshalb die nächste mathematische Erweiterung. Dort werden Vektoraddition und Skalarmultiplikation als zusätzliche Struktur eingeführt. Darauf aufbauend werden Linearkombination, Spannraum, lineare Unabhängigkeit, Basis und Dimension bestimmt. Erst damit steht eine algebraische Struktur zur Verfügung, in der nicht nur Zustände und Zuordnungen, sondern auch unabhängige Richtungen und deren Erzeugungszusammenhang untersucht werden können.</w:t>
      </w:r>
    </w:p>
    <w:p w:rsidR="00EA310C" w:rsidRPr="00EA310C" w:rsidRDefault="00EA310C" w:rsidP="00EA310C">
      <w:pPr>
        <w:spacing w:before="100" w:beforeAutospacing="1" w:after="100" w:afterAutospacing="1"/>
        <w:outlineLvl w:val="1"/>
        <w:rPr>
          <w:rFonts w:ascii="Times New Roman" w:hAnsi="Times New Roman" w:cs="Times New Roman"/>
          <w:b/>
          <w:sz w:val="36"/>
          <w:szCs w:val="36"/>
        </w:rPr>
      </w:pPr>
      <w:r w:rsidRPr="00EA310C">
        <w:rPr>
          <w:rFonts w:ascii="Times New Roman" w:hAnsi="Times New Roman" w:cs="Times New Roman"/>
          <w:b/>
          <w:sz w:val="36"/>
          <w:szCs w:val="36"/>
        </w:rPr>
        <w:t>3.2.2 Vektorräume und lineare Strukturen</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
        </w:rPr>
        <w:t>Übergabestelle 3.2.1 → 3.2.2 – Von eindeutigen Zuordnungen zur algebraischen Struktur</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Mit Mengen, Relationen und Funktionen kann ich mathematische Objektbereiche bestimmen, Beziehungen zwischen ihren Elementen beschreiben und eindeutige Zuordnungen formulieren. Damit kann ich jedoch noch nicht untersuchen, ob sich Elemente eines solchen Bereichs addieren oder mit Skalaren gewichten lassen. Ebenso fehlt bislang ein mathematisches Kriterium dafür, ob mehrere betrachtete Richtungen tatsächlich voneinander unabhängig sind oder ob eine von ihnen bereits aus den übrigen hervorgeht.</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Genau diese Grenze führt mich zum Vektorraum. Mit ihm wird der bisher lediglich mengen- und funktionstheoretisch bestimmte Objektbereich um eine algebraische Struktur erweitert. Für mich ist dabei entscheidend, den Vektorraum nicht mit einer bestimmten Darstellung seiner Elemente gleichzusetzen. Ein Vektor muss kein geometrischer Pfeil sein. Er ist zunächst ein Element eines Objektbereichs, auf dem bestimmte Operationen definiert sind und festgelegte Axiome erfüllen.</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 xml:space="preserve">Für diesen Aufbau stütze ich mich insbesondere auf die zusammenhängende Behandlung von Vektorräumen, Unterräumen, linearer Unabhängigkeit, Basis und Dimension bei Gilbert Strang </w:t>
      </w:r>
      <m:oMath>
        <m:d>
          <m:dPr>
            <m:begChr m:val="["/>
            <m:endChr m:val="]"/>
            <m:ctrlPr>
              <w:rPr>
                <w:rFonts w:ascii="Cambria Math" w:hAnsi="Cambria Math" w:cs="Times New Roman"/>
                <w:bCs w:val="0"/>
                <w:i/>
              </w:rPr>
            </m:ctrlPr>
          </m:dPr>
          <m:e>
            <m:r>
              <w:rPr>
                <w:rFonts w:ascii="Cambria Math" w:hAnsi="Cambria Math" w:cs="Times New Roman"/>
              </w:rPr>
              <m:t>GilbertStrang,Wellesley-CambridgePress,2016,Kapitel3„VectorSpacesandSubspaces“,S.123–193,IntroductiontoLinearAlgebra,FifthEdition,Wellesley,Massachusetts</m:t>
            </m:r>
          </m:e>
        </m:d>
      </m:oMath>
      <w:r w:rsidRPr="00EA310C">
        <w:rPr>
          <w:rFonts w:ascii="Times New Roman" w:hAnsi="Times New Roman" w:cs="Times New Roman"/>
          <w:bCs w:val="0"/>
        </w:rPr>
        <w:t xml:space="preserve">. Ergänzend verwende ich die endlichdimensionale Vektorraumtheorie von Paul R. Halmos </w:t>
      </w:r>
      <m:oMath>
        <m:d>
          <m:dPr>
            <m:begChr m:val="["/>
            <m:endChr m:val="]"/>
            <m:ctrlPr>
              <w:rPr>
                <w:rFonts w:ascii="Cambria Math" w:hAnsi="Cambria Math" w:cs="Times New Roman"/>
                <w:bCs w:val="0"/>
                <w:i/>
              </w:rPr>
            </m:ctrlPr>
          </m:dPr>
          <m:e>
            <m:r>
              <w:rPr>
                <w:rFonts w:ascii="Cambria Math" w:hAnsi="Cambria Math" w:cs="Times New Roman"/>
              </w:rPr>
              <m:t>PaulR.Halmos,Springer,1974,„Spaces“,S.1–54,Finite-DimensionalVectorSpaces,NewYork</m:t>
            </m:r>
          </m:e>
        </m:d>
      </m:oMath>
      <w:r w:rsidRPr="00EA310C">
        <w:rPr>
          <w:rFonts w:ascii="Times New Roman" w:hAnsi="Times New Roman" w:cs="Times New Roman"/>
          <w:bCs w:val="0"/>
        </w:rPr>
        <w:t xml:space="preserve"> sowie die allgemeinere algebraische Einordnung bei Serge Lang </w:t>
      </w:r>
      <m:oMath>
        <m:d>
          <m:dPr>
            <m:begChr m:val="["/>
            <m:endChr m:val="]"/>
            <m:ctrlPr>
              <w:rPr>
                <w:rFonts w:ascii="Cambria Math" w:hAnsi="Cambria Math" w:cs="Times New Roman"/>
                <w:bCs w:val="0"/>
                <w:i/>
              </w:rPr>
            </m:ctrlPr>
          </m:dPr>
          <m:e>
            <m:r>
              <w:rPr>
                <w:rFonts w:ascii="Cambria Math" w:hAnsi="Cambria Math" w:cs="Times New Roman"/>
              </w:rPr>
              <m:t>SergeLang,Springer,2002,„Modules“,S.117–172,Algebra,RevisedThirdEdition,NewYork</m:t>
            </m:r>
          </m:e>
        </m:d>
      </m:oMath>
      <w:r w:rsidRPr="00EA310C">
        <w:rPr>
          <w:rFonts w:ascii="Times New Roman" w:hAnsi="Times New Roman" w:cs="Times New Roman"/>
          <w:bCs w:val="0"/>
        </w:rPr>
        <w:t>.</w:t>
      </w:r>
    </w:p>
    <w:p w:rsidR="00EA310C" w:rsidRPr="00EA310C" w:rsidRDefault="00EA310C" w:rsidP="00EA310C">
      <w:pPr>
        <w:spacing w:before="100" w:beforeAutospacing="1" w:after="100" w:afterAutospacing="1"/>
        <w:outlineLvl w:val="2"/>
        <w:rPr>
          <w:rFonts w:ascii="Times New Roman" w:hAnsi="Times New Roman" w:cs="Times New Roman"/>
          <w:b/>
          <w:sz w:val="27"/>
          <w:szCs w:val="27"/>
        </w:rPr>
      </w:pPr>
      <w:r w:rsidRPr="00EA310C">
        <w:rPr>
          <w:rFonts w:ascii="Times New Roman" w:hAnsi="Times New Roman" w:cs="Times New Roman"/>
          <w:b/>
          <w:sz w:val="27"/>
          <w:szCs w:val="27"/>
        </w:rPr>
        <w:t>Vektorraum</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
        </w:rPr>
        <w:t>Definition 3.2.4 – Vektorraum</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 xml:space="preserve">Sei </w:t>
      </w:r>
      <m:oMath>
        <m:r>
          <m:rPr>
            <m:scr m:val="double-struck"/>
          </m:rPr>
          <w:rPr>
            <w:rFonts w:ascii="Cambria Math" w:hAnsi="Cambria Math" w:cs="Cambria Math"/>
          </w:rPr>
          <m:t>K</m:t>
        </m:r>
      </m:oMath>
      <w:r w:rsidRPr="00EA310C">
        <w:rPr>
          <w:rFonts w:ascii="Times New Roman" w:hAnsi="Times New Roman" w:cs="Times New Roman"/>
          <w:bCs w:val="0"/>
        </w:rPr>
        <w:t xml:space="preserve"> ein K</w:t>
      </w:r>
      <w:proofErr w:type="spellStart"/>
      <w:r w:rsidRPr="00EA310C">
        <w:rPr>
          <w:rFonts w:ascii="Times New Roman" w:hAnsi="Times New Roman" w:cs="Times New Roman"/>
          <w:bCs w:val="0"/>
        </w:rPr>
        <w:t>örper</w:t>
      </w:r>
      <w:proofErr w:type="spellEnd"/>
      <w:r w:rsidRPr="00EA310C">
        <w:rPr>
          <w:rFonts w:ascii="Times New Roman" w:hAnsi="Times New Roman" w:cs="Times New Roman"/>
          <w:bCs w:val="0"/>
        </w:rPr>
        <w:t xml:space="preserve">. Ein Vektorraum </w:t>
      </w:r>
      <m:oMath>
        <m:r>
          <m:rPr>
            <m:scr m:val="double-struck"/>
          </m:rPr>
          <w:rPr>
            <w:rFonts w:ascii="Cambria Math" w:hAnsi="Cambria Math" w:cs="Cambria Math"/>
          </w:rPr>
          <m:t>V</m:t>
        </m:r>
      </m:oMath>
      <w:r w:rsidRPr="00EA310C">
        <w:rPr>
          <w:rFonts w:ascii="Times New Roman" w:hAnsi="Times New Roman" w:cs="Times New Roman"/>
          <w:bCs w:val="0"/>
        </w:rPr>
        <w:t xml:space="preserve"> über </w:t>
      </w:r>
      <m:oMath>
        <m:r>
          <m:rPr>
            <m:scr m:val="double-struck"/>
          </m:rPr>
          <w:rPr>
            <w:rFonts w:ascii="Cambria Math" w:hAnsi="Cambria Math" w:cs="Cambria Math"/>
          </w:rPr>
          <m:t>K</m:t>
        </m:r>
      </m:oMath>
      <w:r w:rsidRPr="00EA310C">
        <w:rPr>
          <w:rFonts w:ascii="Times New Roman" w:hAnsi="Times New Roman" w:cs="Times New Roman"/>
          <w:bCs w:val="0"/>
        </w:rPr>
        <w:t xml:space="preserve"> ist ein nichtleerer Objektbereich, auf dem eine Vektoraddition und eine Skalarmultiplikation definiert sind. Beide Operationen müssen die Vektorraumaxiome erfüllen. Ihre grundlegenden Signaturen lauten</w:t>
      </w:r>
    </w:p>
    <w:p w:rsidR="00EA310C" w:rsidRPr="00EA310C" w:rsidRDefault="00EA310C" w:rsidP="008B03EF">
      <w:pPr>
        <w:pStyle w:val="Formel"/>
        <w:rPr>
          <w:rFonts w:ascii="Times New Roman" w:eastAsia="Times New Roman" w:hAnsi="Times New Roman" w:cs="Times New Roman"/>
        </w:rPr>
      </w:pPr>
      <m:oMathPara>
        <m:oMath>
          <m:r>
            <m:rPr>
              <m:scr m:val="double-struck"/>
            </m:rPr>
            <m:t>+:V×V→V,</m:t>
          </m:r>
          <m:r>
            <w:rPr>
              <w:rFonts w:cs="Times New Roman"/>
            </w:rPr>
            <m:t>  </m:t>
          </m:r>
          <m:r>
            <m:t> </m:t>
          </m:r>
          <m:d>
            <m:dPr>
              <m:ctrlPr/>
            </m:dPr>
            <m:e>
              <m:r>
                <m:t>x,y</m:t>
              </m:r>
            </m:e>
          </m:d>
          <m:r>
            <m:t>↦x+y,</m:t>
          </m:r>
        </m:oMath>
      </m:oMathPara>
    </w:p>
    <w:p w:rsidR="00EA310C" w:rsidRPr="00EA310C" w:rsidRDefault="00EA310C" w:rsidP="008B03EF">
      <w:pPr>
        <w:pStyle w:val="Formel"/>
        <w:rPr>
          <w:rFonts w:ascii="Times New Roman" w:hAnsi="Times New Roman"/>
        </w:rPr>
      </w:pPr>
      <m:oMath>
        <m:r>
          <m:rPr>
            <m:lit/>
          </m:rPr>
          <m:t>⋅</m:t>
        </m:r>
        <m:r>
          <m:rPr>
            <m:scr m:val="double-struck"/>
          </m:rPr>
          <m:t>:K×V→V,</m:t>
        </m:r>
        <m:r>
          <w:rPr>
            <w:rFonts w:cs="Times New Roman"/>
          </w:rPr>
          <m:t>  </m:t>
        </m:r>
        <m:r>
          <m:t> </m:t>
        </m:r>
        <m:d>
          <m:dPr>
            <m:ctrlPr/>
          </m:dPr>
          <m:e>
            <m:r>
              <m:t>λ,x</m:t>
            </m:r>
          </m:e>
        </m:d>
        <m:r>
          <m:t>↦λx</m:t>
        </m:r>
      </m:oMath>
      <w:r>
        <w:rPr>
          <w:rFonts w:ascii="Times New Roman" w:hAnsi="Times New Roman"/>
        </w:rPr>
        <w:t xml:space="preserve"> </w:t>
      </w:r>
      <w:r>
        <w:rPr>
          <w:rFonts w:ascii="Times New Roman" w:hAnsi="Times New Roman"/>
        </w:rPr>
        <w:tab/>
        <w:t>(3.21)</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lastRenderedPageBreak/>
        <w:t>Mit diesen beiden Operationen entsteht wesentlich mehr Struktur als durch die bloße Zugehörigkeit zu einer Menge. Zwei Elemente des Raums können nun miteinander kombiniert werden, und ein Element kann mit einem Skalar gewichtet werden. Die Ergebnisse müssen jeweils wieder im betrachteten Vektorraum liegen.</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Für die in den folgenden Abschnitten überwiegend benötigte reelle lineare Algebra verwende ich insbesondere den Spezialfall</w:t>
      </w:r>
    </w:p>
    <w:p w:rsidR="00EA310C" w:rsidRPr="00EA310C" w:rsidRDefault="00EA310C" w:rsidP="008B03EF">
      <w:pPr>
        <w:pStyle w:val="Formel"/>
      </w:pPr>
      <m:oMath>
        <m:r>
          <m:rPr>
            <m:scr m:val="double-struck"/>
          </m:rPr>
          <m:t>K=R</m:t>
        </m:r>
      </m:oMath>
      <w:r>
        <w:t xml:space="preserve"> </w:t>
      </w:r>
      <w:r>
        <w:tab/>
        <w:t>(3.22)</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 xml:space="preserve">Diese Festlegung gehört nicht zur allgemeinen Definition eines Vektorraums. Sie bezeichnet lediglich den für einen großen Teil </w:t>
      </w:r>
      <w:proofErr w:type="gramStart"/>
      <w:r w:rsidRPr="00EA310C">
        <w:rPr>
          <w:rFonts w:ascii="Times New Roman" w:hAnsi="Times New Roman" w:cs="Times New Roman"/>
          <w:bCs w:val="0"/>
        </w:rPr>
        <w:t>des weiteren</w:t>
      </w:r>
      <w:proofErr w:type="gramEnd"/>
      <w:r w:rsidRPr="00EA310C">
        <w:rPr>
          <w:rFonts w:ascii="Times New Roman" w:hAnsi="Times New Roman" w:cs="Times New Roman"/>
          <w:bCs w:val="0"/>
        </w:rPr>
        <w:t xml:space="preserve"> Aufbaus verwendeten </w:t>
      </w:r>
      <w:proofErr w:type="spellStart"/>
      <w:r w:rsidRPr="00EA310C">
        <w:rPr>
          <w:rFonts w:ascii="Times New Roman" w:hAnsi="Times New Roman" w:cs="Times New Roman"/>
          <w:bCs w:val="0"/>
        </w:rPr>
        <w:t>Skalarkörper</w:t>
      </w:r>
      <w:proofErr w:type="spellEnd"/>
      <w:r w:rsidRPr="00EA310C">
        <w:rPr>
          <w:rFonts w:ascii="Times New Roman" w:hAnsi="Times New Roman" w:cs="Times New Roman"/>
          <w:bCs w:val="0"/>
        </w:rPr>
        <w:t>.</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Die Bezeichnung „Vektor“ darf ich dabei nicht mit einer bestimmten grafischen Vorstellung verbinden. Auch Matrizen oder Funktionen können Elemente eines Vektorraums sein, wenn auf dem jeweiligen Objektbereich geeignete Operationen definiert sind und die Vektorraumaxiome erfüllt werden. Entscheidend ist deshalb nicht die äußere Darstellung eines mathematischen Objekts, sondern seine Stellung innerhalb der algebraischen Struktur.</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
        </w:rPr>
        <w:t>Übergabestelle 3.2.2 → Anlage M2 – Vektorraumaxiome und algebraische Vertiefung</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 xml:space="preserve">Anlage M2 übernimmt an dieser Stelle die vollständige Ausarbeitung der Vektorraumaxiome. Dort werden insbesondere Abgeschlossenheit, </w:t>
      </w:r>
      <w:proofErr w:type="spellStart"/>
      <w:r w:rsidRPr="00EA310C">
        <w:rPr>
          <w:rFonts w:ascii="Times New Roman" w:hAnsi="Times New Roman" w:cs="Times New Roman"/>
          <w:bCs w:val="0"/>
        </w:rPr>
        <w:t>Assoziativität</w:t>
      </w:r>
      <w:proofErr w:type="spellEnd"/>
      <w:r w:rsidRPr="00EA310C">
        <w:rPr>
          <w:rFonts w:ascii="Times New Roman" w:hAnsi="Times New Roman" w:cs="Times New Roman"/>
          <w:bCs w:val="0"/>
        </w:rPr>
        <w:t xml:space="preserve"> und Kommutativität der Vektoraddition, Nullvektor, additives Inverses, die Verträglichkeits- und Distributivgesetze der Skalarmultiplikation sowie daraus abgeleitete Nullbeziehungen zusammengeführt. Ebenfalls dort werden Untervektorräume und konkrete Beispiele für unterschiedliche Vektorräume vertieft. Der Haupttext verwendet diese Struktur im Folgenden als vorausgesetzten mathematischen Grundbestand.</w:t>
      </w:r>
    </w:p>
    <w:p w:rsidR="00EA310C" w:rsidRPr="00EA310C" w:rsidRDefault="00EA310C" w:rsidP="00EA310C">
      <w:pPr>
        <w:spacing w:before="100" w:beforeAutospacing="1" w:after="100" w:afterAutospacing="1"/>
        <w:outlineLvl w:val="2"/>
        <w:rPr>
          <w:rFonts w:ascii="Times New Roman" w:hAnsi="Times New Roman" w:cs="Times New Roman"/>
          <w:b/>
          <w:sz w:val="27"/>
          <w:szCs w:val="27"/>
        </w:rPr>
      </w:pPr>
      <w:r w:rsidRPr="00EA310C">
        <w:rPr>
          <w:rFonts w:ascii="Times New Roman" w:hAnsi="Times New Roman" w:cs="Times New Roman"/>
          <w:b/>
          <w:sz w:val="27"/>
          <w:szCs w:val="27"/>
        </w:rPr>
        <w:t>Linearkombination</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Mit Vektoraddition und Skalarmultiplikation kann ich nun aus bereits gegebenen Vektoren weitere Vektoren erzeugen. Die einfachste allgemeine Form einer solchen Erzeugung ist die Linearkombination.</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
        </w:rPr>
        <w:t>Definition 3.2.5 – Linearkombination</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 xml:space="preserve">Seien </w:t>
      </w:r>
      <m:oMath>
        <m:r>
          <m:rPr>
            <m:sty m:val="p"/>
          </m:rPr>
          <w:rPr>
            <w:rFonts w:ascii="Cambria Math" w:hAnsi="Cambria Math" w:cs="Times New Roman"/>
          </w:rPr>
          <m:t>Ⅎo</m:t>
        </m:r>
        <m:r>
          <w:rPr>
            <w:rFonts w:ascii="Cambria Math" w:hAnsi="Cambria Math" w:cs="Times New Roman"/>
          </w:rPr>
          <m:t>v_1,</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v</m:t>
            </m:r>
          </m:e>
          <m:sub>
            <m:r>
              <w:rPr>
                <w:rFonts w:ascii="Cambria Math" w:hAnsi="Cambria Math" w:cs="Times New Roman"/>
              </w:rPr>
              <m:t>n</m:t>
            </m:r>
          </m:sub>
        </m:sSub>
        <m:r>
          <m:rPr>
            <m:sty m:val="p"/>
          </m:rPr>
          <w:rPr>
            <w:rFonts w:ascii="Cambria Math" w:hAnsi="Cambria Math" w:cs="Times New Roman"/>
          </w:rPr>
          <m:t>∈</m:t>
        </m:r>
        <m:r>
          <m:rPr>
            <m:scr m:val="double-struck"/>
          </m:rPr>
          <w:rPr>
            <w:rFonts w:ascii="Cambria Math" w:hAnsi="Cambria Math" w:cs="Cambria Math"/>
          </w:rPr>
          <m:t>V</m:t>
        </m:r>
      </m:oMath>
      <w:r w:rsidRPr="00EA310C">
        <w:rPr>
          <w:rFonts w:ascii="Times New Roman" w:hAnsi="Times New Roman" w:cs="Times New Roman"/>
          <w:bCs w:val="0"/>
        </w:rPr>
        <w:t xml:space="preserve"> und </w:t>
      </w:r>
      <m:oMath>
        <m:sSub>
          <m:sSubPr>
            <m:ctrlPr>
              <w:rPr>
                <w:rFonts w:ascii="Cambria Math" w:hAnsi="Cambria Math" w:cs="Times New Roman"/>
                <w:bCs w:val="0"/>
                <w:i/>
              </w:rPr>
            </m:ctrlPr>
          </m:sSubPr>
          <m:e>
            <m:r>
              <m:rPr>
                <m:sty m:val="p"/>
              </m:rPr>
              <w:rPr>
                <w:rFonts w:ascii="Cambria Math" w:hAnsi="Cambria Math" w:cs="Times New Roman"/>
              </w:rPr>
              <m:t>λ</m:t>
            </m:r>
            <m:ctrlPr>
              <w:rPr>
                <w:rFonts w:ascii="Cambria Math" w:hAnsi="Cambria Math" w:cs="Times New Roman"/>
                <w:bCs w:val="0"/>
              </w:rPr>
            </m:ctrlP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val="0"/>
                <w:i/>
              </w:rPr>
            </m:ctrlPr>
          </m:sSubPr>
          <m:e>
            <m:r>
              <m:rPr>
                <m:sty m:val="p"/>
              </m:rPr>
              <w:rPr>
                <w:rFonts w:ascii="Cambria Math" w:hAnsi="Cambria Math" w:cs="Times New Roman"/>
              </w:rPr>
              <m:t>λ</m:t>
            </m:r>
          </m:e>
          <m:sub>
            <m:r>
              <w:rPr>
                <w:rFonts w:ascii="Cambria Math" w:hAnsi="Cambria Math" w:cs="Times New Roman"/>
              </w:rPr>
              <m:t>n</m:t>
            </m:r>
          </m:sub>
        </m:sSub>
        <m:r>
          <m:rPr>
            <m:sty m:val="p"/>
          </m:rPr>
          <w:rPr>
            <w:rFonts w:ascii="Cambria Math" w:hAnsi="Cambria Math" w:cs="Times New Roman"/>
          </w:rPr>
          <m:t>∈</m:t>
        </m:r>
        <m:r>
          <m:rPr>
            <m:scr m:val="double-struck"/>
          </m:rPr>
          <w:rPr>
            <w:rFonts w:ascii="Cambria Math" w:hAnsi="Cambria Math" w:cs="Cambria Math"/>
          </w:rPr>
          <m:t>K</m:t>
        </m:r>
      </m:oMath>
      <w:r w:rsidRPr="00EA310C">
        <w:rPr>
          <w:rFonts w:ascii="Times New Roman" w:hAnsi="Times New Roman" w:cs="Times New Roman"/>
          <w:bCs w:val="0"/>
        </w:rPr>
        <w:t>. Dann heißt jeder V</w:t>
      </w:r>
      <w:proofErr w:type="spellStart"/>
      <w:r w:rsidRPr="00EA310C">
        <w:rPr>
          <w:rFonts w:ascii="Times New Roman" w:hAnsi="Times New Roman" w:cs="Times New Roman"/>
          <w:bCs w:val="0"/>
        </w:rPr>
        <w:t>ektor</w:t>
      </w:r>
      <w:proofErr w:type="spellEnd"/>
      <w:r w:rsidRPr="00EA310C">
        <w:rPr>
          <w:rFonts w:ascii="Times New Roman" w:hAnsi="Times New Roman" w:cs="Times New Roman"/>
          <w:bCs w:val="0"/>
        </w:rPr>
        <w:t xml:space="preserve"> der Form</w:t>
      </w:r>
    </w:p>
    <w:p w:rsidR="00EA310C" w:rsidRPr="00EA310C" w:rsidRDefault="00EA310C" w:rsidP="008B03EF">
      <w:pPr>
        <w:pStyle w:val="Formel"/>
        <w:rPr>
          <w:rFonts w:ascii="Times New Roman" w:hAnsi="Times New Roman"/>
        </w:rPr>
      </w:pPr>
      <w:r w:rsidRPr="00EA310C">
        <w:rPr>
          <w:rFonts w:ascii="Times New Roman" w:hAnsi="Times New Roman" w:cs="Times New Roman"/>
        </w:rPr>
        <w:t>v=</w:t>
      </w:r>
      <m:oMath>
        <m:sSub>
          <m:sSubPr>
            <m:ctrlPr/>
          </m:sSubPr>
          <m:e>
            <m:r>
              <m:t>λ</m:t>
            </m:r>
          </m:e>
          <m:sub>
            <m:r>
              <m:t>1</m:t>
            </m:r>
          </m:sub>
        </m:sSub>
        <m:sSub>
          <m:sSubPr>
            <m:ctrlPr/>
          </m:sSubPr>
          <m:e>
            <m:r>
              <m:t>v</m:t>
            </m:r>
          </m:e>
          <m:sub>
            <m:r>
              <m:t>1</m:t>
            </m:r>
          </m:sub>
        </m:sSub>
      </m:oMath>
      <w:r w:rsidRPr="00EA310C">
        <w:rPr>
          <w:rFonts w:ascii="Times New Roman" w:hAnsi="Times New Roman" w:cs="Times New Roman"/>
        </w:rPr>
        <w:t>+</w:t>
      </w:r>
      <m:oMath>
        <m:sSub>
          <m:sSubPr>
            <m:ctrlPr/>
          </m:sSubPr>
          <m:e>
            <m:r>
              <m:t>λ</m:t>
            </m:r>
          </m:e>
          <m:sub>
            <m:r>
              <m:t>2</m:t>
            </m:r>
          </m:sub>
        </m:sSub>
        <m:sSub>
          <m:sSubPr>
            <m:ctrlPr/>
          </m:sSubPr>
          <m:e>
            <m:r>
              <m:t>v</m:t>
            </m:r>
          </m:e>
          <m:sub>
            <m:r>
              <m:t>2</m:t>
            </m:r>
          </m:sub>
        </m:sSub>
      </m:oMath>
      <w:r w:rsidRPr="00EA310C">
        <w:rPr>
          <w:rFonts w:ascii="Times New Roman" w:hAnsi="Times New Roman" w:cs="Times New Roman"/>
        </w:rPr>
        <w:t>+</w:t>
      </w:r>
      <w:r w:rsidRPr="00EA310C">
        <w:t>⋯</w:t>
      </w:r>
      <w:r w:rsidRPr="00EA310C">
        <w:rPr>
          <w:rFonts w:ascii="Times New Roman" w:hAnsi="Times New Roman" w:cs="Times New Roman"/>
        </w:rPr>
        <w:t>+</w:t>
      </w:r>
      <m:oMath>
        <m:sSub>
          <m:sSubPr>
            <m:ctrlPr/>
          </m:sSubPr>
          <m:e>
            <m:r>
              <m:t>λ</m:t>
            </m:r>
          </m:e>
          <m:sub>
            <m:r>
              <m:t>n</m:t>
            </m:r>
          </m:sub>
        </m:sSub>
        <m:sSub>
          <m:sSubPr>
            <m:ctrlPr/>
          </m:sSubPr>
          <m:e>
            <m:r>
              <m:t>v</m:t>
            </m:r>
          </m:e>
          <m:sub>
            <m:r>
              <m:t>n</m:t>
            </m:r>
          </m:sub>
        </m:sSub>
        <m:r>
          <w:rPr>
            <w:rFonts w:cs="Times New Roman"/>
          </w:rPr>
          <m:t xml:space="preserve">= </m:t>
        </m:r>
        <m:nary>
          <m:naryPr>
            <m:chr m:val="∑"/>
            <m:limLoc m:val="undOvr"/>
            <m:ctrlPr>
              <w:rPr>
                <w:rFonts w:cs="Times New Roman"/>
                <w:bCs/>
              </w:rPr>
            </m:ctrlPr>
          </m:naryPr>
          <m:sub>
            <m:r>
              <w:rPr>
                <w:rFonts w:cs="Times New Roman"/>
              </w:rPr>
              <m:t>1=1</m:t>
            </m:r>
          </m:sub>
          <m:sup>
            <m:r>
              <w:rPr>
                <w:rFonts w:cs="Times New Roman"/>
              </w:rPr>
              <m:t>n</m:t>
            </m:r>
          </m:sup>
          <m:e>
            <m:sSub>
              <m:sSubPr>
                <m:ctrlPr/>
              </m:sSubPr>
              <m:e>
                <m:r>
                  <m:t>λ</m:t>
                </m:r>
              </m:e>
              <m:sub>
                <m:r>
                  <m:t>i</m:t>
                </m:r>
              </m:sub>
            </m:sSub>
            <m:sSub>
              <m:sSubPr>
                <m:ctrlPr>
                  <w:rPr>
                    <w:rFonts w:cs="Times New Roman"/>
                    <w:bCs/>
                  </w:rPr>
                </m:ctrlPr>
              </m:sSubPr>
              <m:e>
                <m:r>
                  <w:rPr>
                    <w:rFonts w:cs="Times New Roman"/>
                  </w:rPr>
                  <m:t>v</m:t>
                </m:r>
              </m:e>
              <m:sub>
                <m:r>
                  <w:rPr>
                    <w:rFonts w:cs="Times New Roman"/>
                  </w:rPr>
                  <m:t>i</m:t>
                </m:r>
              </m:sub>
            </m:sSub>
          </m:e>
        </m:nary>
      </m:oMath>
      <w:r w:rsidR="00E151ED">
        <w:rPr>
          <w:rFonts w:ascii="Times New Roman" w:hAnsi="Times New Roman" w:cs="Times New Roman"/>
          <w:bCs/>
        </w:rPr>
        <w:t xml:space="preserve"> </w:t>
      </w:r>
      <w:r w:rsidR="00E151ED">
        <w:rPr>
          <w:rFonts w:ascii="Times New Roman" w:hAnsi="Times New Roman" w:cs="Times New Roman"/>
          <w:bCs/>
        </w:rPr>
        <w:tab/>
        <w:t>(3.23)</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 xml:space="preserve">eine Linearkombination der Vektoren </w:t>
      </w:r>
      <m:oMath>
        <m:sSub>
          <m:sSubPr>
            <m:ctrlPr>
              <w:rPr>
                <w:rFonts w:ascii="Cambria Math" w:hAnsi="Cambria Math" w:cs="Times New Roman"/>
                <w:bCs w:val="0"/>
                <w:i/>
              </w:rPr>
            </m:ctrlPr>
          </m:sSubPr>
          <m:e>
            <m:r>
              <w:rPr>
                <w:rFonts w:ascii="Cambria Math" w:hAnsi="Cambria Math" w:cs="Times New Roman"/>
              </w:rPr>
              <m:t>v</m:t>
            </m: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r>
          <m:rPr>
            <m:sty m:val="p"/>
          </m:rPr>
          <w:rPr>
            <w:rFonts w:ascii="Cambria Math" w:hAnsi="Cambria Math" w:cs="Times New Roman"/>
          </w:rPr>
          <m:t>Ⅎ</m:t>
        </m:r>
        <m:sSub>
          <m:sSubPr>
            <m:ctrlPr>
              <w:rPr>
                <w:rFonts w:ascii="Cambria Math" w:hAnsi="Cambria Math" w:cs="Times New Roman"/>
                <w:bCs w:val="0"/>
                <w:i/>
              </w:rPr>
            </m:ctrlPr>
          </m:sSubPr>
          <m:e>
            <m:r>
              <w:rPr>
                <w:rFonts w:ascii="Cambria Math" w:hAnsi="Cambria Math" w:cs="Times New Roman"/>
              </w:rPr>
              <m:t>v</m:t>
            </m:r>
            <m:ctrlPr>
              <w:rPr>
                <w:rFonts w:ascii="Cambria Math" w:hAnsi="Cambria Math" w:cs="Times New Roman"/>
                <w:bCs w:val="0"/>
              </w:rPr>
            </m:ctrlPr>
          </m:e>
          <m:sub>
            <m:r>
              <w:rPr>
                <w:rFonts w:ascii="Cambria Math" w:hAnsi="Cambria Math" w:cs="Times New Roman"/>
              </w:rPr>
              <m:t>n</m:t>
            </m:r>
          </m:sub>
        </m:sSub>
      </m:oMath>
      <w:r w:rsidRPr="00EA310C">
        <w:rPr>
          <w:rFonts w:ascii="Times New Roman" w:hAnsi="Times New Roman" w:cs="Times New Roman"/>
          <w:bCs w:val="0"/>
        </w:rPr>
        <w:t>.</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 xml:space="preserve">Für mich ist daran vor allem die Erzeugungsstruktur wichtig. Ich betrachte nicht mehr nur vorhandene Vektoren, sondern </w:t>
      </w:r>
      <w:proofErr w:type="spellStart"/>
      <w:r w:rsidRPr="00EA310C">
        <w:rPr>
          <w:rFonts w:ascii="Times New Roman" w:hAnsi="Times New Roman" w:cs="Times New Roman"/>
          <w:bCs w:val="0"/>
        </w:rPr>
        <w:t>frage</w:t>
      </w:r>
      <w:proofErr w:type="spellEnd"/>
      <w:r w:rsidRPr="00EA310C">
        <w:rPr>
          <w:rFonts w:ascii="Times New Roman" w:hAnsi="Times New Roman" w:cs="Times New Roman"/>
          <w:bCs w:val="0"/>
        </w:rPr>
        <w:t>, welche weiteren Vektoren durch die bereits zugelassenen Operationen aus ihnen hervorgehen können.</w:t>
      </w:r>
    </w:p>
    <w:p w:rsidR="00EA310C" w:rsidRPr="00EA310C" w:rsidRDefault="00EA310C" w:rsidP="00EA310C">
      <w:pPr>
        <w:spacing w:before="100" w:beforeAutospacing="1" w:after="100" w:afterAutospacing="1"/>
        <w:outlineLvl w:val="2"/>
        <w:rPr>
          <w:rFonts w:ascii="Times New Roman" w:hAnsi="Times New Roman" w:cs="Times New Roman"/>
          <w:b/>
          <w:sz w:val="27"/>
          <w:szCs w:val="27"/>
        </w:rPr>
      </w:pPr>
      <w:r w:rsidRPr="00EA310C">
        <w:rPr>
          <w:rFonts w:ascii="Times New Roman" w:hAnsi="Times New Roman" w:cs="Times New Roman"/>
          <w:b/>
          <w:sz w:val="27"/>
          <w:szCs w:val="27"/>
        </w:rPr>
        <w:t>Spannraum</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lastRenderedPageBreak/>
        <w:t xml:space="preserve">Wenn ich nicht nur eine einzelne Wahl der Skalare betrachte, sondern sämtliche möglichen Koeffizienten aus </w:t>
      </w:r>
      <m:oMath>
        <m:r>
          <m:rPr>
            <m:scr m:val="double-struck"/>
          </m:rPr>
          <w:rPr>
            <w:rFonts w:ascii="Cambria Math" w:hAnsi="Cambria Math" w:cs="Cambria Math"/>
          </w:rPr>
          <m:t>K</m:t>
        </m:r>
      </m:oMath>
      <w:r w:rsidRPr="00EA310C">
        <w:rPr>
          <w:rFonts w:ascii="Times New Roman" w:hAnsi="Times New Roman" w:cs="Times New Roman"/>
          <w:bCs w:val="0"/>
        </w:rPr>
        <w:t>, entsteht der Spannraum.</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
        </w:rPr>
        <w:t>Definition 3.2.6 – Spannraum</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 xml:space="preserve">Für </w:t>
      </w:r>
      <m:oMath>
        <m:sSub>
          <m:sSubPr>
            <m:ctrlPr>
              <w:rPr>
                <w:rFonts w:ascii="Cambria Math" w:hAnsi="Cambria Math" w:cs="Times New Roman"/>
                <w:bCs w:val="0"/>
                <w:i/>
              </w:rPr>
            </m:ctrlPr>
          </m:sSubPr>
          <m:e>
            <m:r>
              <w:rPr>
                <w:rFonts w:ascii="Cambria Math" w:hAnsi="Cambria Math" w:cs="Times New Roman"/>
              </w:rPr>
              <m:t>v</m:t>
            </m: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v</m:t>
            </m:r>
          </m:e>
          <m:sub>
            <m:r>
              <w:rPr>
                <w:rFonts w:ascii="Cambria Math" w:hAnsi="Cambria Math" w:cs="Times New Roman"/>
              </w:rPr>
              <m:t>n</m:t>
            </m:r>
          </m:sub>
        </m:sSub>
        <m:r>
          <m:rPr>
            <m:sty m:val="p"/>
          </m:rPr>
          <w:rPr>
            <w:rFonts w:ascii="Cambria Math" w:hAnsi="Cambria Math" w:cs="Times New Roman"/>
          </w:rPr>
          <m:t>∈</m:t>
        </m:r>
        <m:r>
          <m:rPr>
            <m:scr m:val="double-struck"/>
          </m:rPr>
          <w:rPr>
            <w:rFonts w:ascii="Cambria Math" w:hAnsi="Cambria Math" w:cs="Cambria Math"/>
          </w:rPr>
          <m:t>V</m:t>
        </m:r>
      </m:oMath>
      <w:r w:rsidRPr="00EA310C">
        <w:rPr>
          <w:rFonts w:ascii="Times New Roman" w:hAnsi="Times New Roman" w:cs="Times New Roman"/>
          <w:bCs w:val="0"/>
        </w:rPr>
        <w:t xml:space="preserve"> definiere ich</w:t>
      </w:r>
    </w:p>
    <w:p w:rsidR="00EA310C" w:rsidRPr="00EA310C" w:rsidRDefault="00E151ED" w:rsidP="008B03EF">
      <w:pPr>
        <w:pStyle w:val="Formel"/>
        <w:rPr>
          <w:rFonts w:ascii="Times New Roman" w:hAnsi="Times New Roman"/>
        </w:rPr>
      </w:pPr>
      <m:oMath>
        <m:r>
          <m:t>span</m:t>
        </m:r>
        <m:r>
          <m:t>(</m:t>
        </m:r>
        <m:sSub>
          <m:sSubPr>
            <m:ctrlPr/>
          </m:sSubPr>
          <m:e>
            <m:r>
              <m:t>v</m:t>
            </m:r>
          </m:e>
          <m:sub>
            <m:r>
              <m:t>1</m:t>
            </m:r>
          </m:sub>
        </m:sSub>
        <m:r>
          <m:t>,…,</m:t>
        </m:r>
        <m:sSub>
          <m:sSubPr>
            <m:ctrlPr/>
          </m:sSubPr>
          <m:e>
            <m:r>
              <m:t>v</m:t>
            </m:r>
          </m:e>
          <m:sub>
            <m:r>
              <m:t>n</m:t>
            </m:r>
          </m:sub>
        </m:sSub>
        <m:r>
          <m:t>)</m:t>
        </m:r>
        <m:r>
          <m:t xml:space="preserve"> = {</m:t>
        </m:r>
        <m:nary>
          <m:naryPr>
            <m:chr m:val="∑"/>
            <m:ctrlPr/>
          </m:naryPr>
          <m:sub>
            <m:r>
              <m:t>i=1</m:t>
            </m:r>
          </m:sub>
          <m:sup>
            <m:r>
              <m:t>n</m:t>
            </m:r>
          </m:sup>
          <m:e>
            <m:sSub>
              <m:sSubPr>
                <m:ctrlPr/>
              </m:sSubPr>
              <m:e>
                <m:r>
                  <m:t>λ</m:t>
                </m:r>
              </m:e>
              <m:sub>
                <m:r>
                  <m:t>i</m:t>
                </m:r>
              </m:sub>
            </m:sSub>
            <m:d>
              <m:dPr>
                <m:begChr m:val="Ⅎ"/>
                <m:endChr m:val="}"/>
                <m:ctrlPr/>
              </m:dPr>
              <m:e>
                <m:sSub>
                  <m:sSubPr>
                    <m:ctrlPr/>
                  </m:sSubPr>
                  <m:e>
                    <m:r>
                      <m:t>v</m:t>
                    </m:r>
                  </m:e>
                  <m:sub>
                    <m:r>
                      <m:t>i</m:t>
                    </m:r>
                  </m:sub>
                </m:sSub>
                <m:r>
                  <m:t> </m:t>
                </m:r>
              </m:e>
              <m:e>
                <m:r>
                  <m:t> </m:t>
                </m:r>
                <m:sSub>
                  <m:sSubPr>
                    <m:ctrlPr/>
                  </m:sSubPr>
                  <m:e>
                    <m:r>
                      <m:t>λ</m:t>
                    </m:r>
                  </m:e>
                  <m:sub>
                    <m:r>
                      <m:t>1</m:t>
                    </m:r>
                  </m:sub>
                </m:sSub>
                <m:r>
                  <m:t>,…,</m:t>
                </m:r>
                <m:sSub>
                  <m:sSubPr>
                    <m:ctrlPr/>
                  </m:sSubPr>
                  <m:e>
                    <m:r>
                      <m:t>λ</m:t>
                    </m:r>
                  </m:e>
                  <m:sub>
                    <m:r>
                      <m:t>n</m:t>
                    </m:r>
                  </m:sub>
                </m:sSub>
                <m:r>
                  <m:rPr>
                    <m:scr m:val="double-struck"/>
                  </m:rPr>
                  <m:t>∈K</m:t>
                </m:r>
              </m:e>
            </m:d>
          </m:e>
        </m:nary>
      </m:oMath>
      <w:r>
        <w:rPr>
          <w:rFonts w:ascii="Times New Roman" w:hAnsi="Times New Roman"/>
        </w:rPr>
        <w:tab/>
      </w:r>
      <w:r>
        <w:rPr>
          <w:rFonts w:ascii="Times New Roman" w:hAnsi="Times New Roman"/>
        </w:rPr>
        <w:tab/>
        <w:t>(3.24)</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Der Spannraum enthält damit genau diejenigen Vektoren, die aus den angegebenen Vektoren durch Linearkombinationen erzeugt werden können.</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Damit erweitert sich für mich der Begriff der Zugehörigkeit. Ich kann nun nicht mehr nur fragen, ob ein Vektor Element eines bestimmten Objektbereichs ist. Ich kann zusätzlich untersuchen, ob er aus einer vorgegebenen Menge anderer Vektoren algebraisch erzeugt werden kann.</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Erzeugen die betrachteten Vektoren den gesamten Vektorraum, gilt</w:t>
      </w:r>
    </w:p>
    <w:p w:rsidR="00EA310C" w:rsidRPr="00EA310C" w:rsidRDefault="00E151ED" w:rsidP="008B03EF">
      <w:pPr>
        <w:pStyle w:val="Formel"/>
        <w:rPr>
          <w:rFonts w:ascii="Times New Roman" w:hAnsi="Times New Roman"/>
        </w:rPr>
      </w:pPr>
      <m:oMath>
        <m:r>
          <m:rPr>
            <m:scr m:val="double-struck"/>
          </m:rPr>
          <m:t>V=</m:t>
        </m:r>
        <m:r>
          <m:rPr>
            <m:nor/>
          </m:rPr>
          <m:t>span</m:t>
        </m:r>
        <m:d>
          <m:dPr>
            <m:ctrlPr/>
          </m:dPr>
          <m:e>
            <m:sSub>
              <m:sSubPr>
                <m:ctrlPr/>
              </m:sSubPr>
              <m:e>
                <m:r>
                  <m:t>v</m:t>
                </m:r>
              </m:e>
              <m:sub>
                <m:r>
                  <m:rPr>
                    <m:scr m:val="double-struck"/>
                  </m:rPr>
                  <m:t>1</m:t>
                </m:r>
              </m:sub>
            </m:sSub>
            <m:r>
              <m:t>,…,</m:t>
            </m:r>
            <m:sSub>
              <m:sSubPr>
                <m:ctrlPr/>
              </m:sSubPr>
              <m:e>
                <m:r>
                  <m:t>v</m:t>
                </m:r>
              </m:e>
              <m:sub>
                <m:r>
                  <m:t>n</m:t>
                </m:r>
              </m:sub>
            </m:sSub>
          </m:e>
        </m:d>
      </m:oMath>
      <w:r>
        <w:rPr>
          <w:rFonts w:ascii="Times New Roman" w:hAnsi="Times New Roman"/>
        </w:rPr>
        <w:t xml:space="preserve"> </w:t>
      </w:r>
      <w:r>
        <w:rPr>
          <w:rFonts w:ascii="Times New Roman" w:hAnsi="Times New Roman"/>
        </w:rPr>
        <w:tab/>
        <w:t>(3.25)</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 xml:space="preserve">In diesem Fall bilden die Vektoren ein </w:t>
      </w:r>
      <w:proofErr w:type="spellStart"/>
      <w:r w:rsidRPr="00EA310C">
        <w:rPr>
          <w:rFonts w:ascii="Times New Roman" w:hAnsi="Times New Roman" w:cs="Times New Roman"/>
          <w:bCs w:val="0"/>
        </w:rPr>
        <w:t>Erzeugendensystem</w:t>
      </w:r>
      <w:proofErr w:type="spellEnd"/>
      <w:r w:rsidRPr="00EA310C">
        <w:rPr>
          <w:rFonts w:ascii="Times New Roman" w:hAnsi="Times New Roman" w:cs="Times New Roman"/>
          <w:bCs w:val="0"/>
        </w:rPr>
        <w:t xml:space="preserve"> von </w:t>
      </w:r>
      <m:oMath>
        <m:r>
          <m:rPr>
            <m:scr m:val="double-struck"/>
          </m:rPr>
          <w:rPr>
            <w:rFonts w:ascii="Cambria Math" w:hAnsi="Cambria Math" w:cs="Cambria Math"/>
          </w:rPr>
          <m:t>V</m:t>
        </m:r>
      </m:oMath>
      <w:r w:rsidRPr="00EA310C">
        <w:rPr>
          <w:rFonts w:ascii="Times New Roman" w:hAnsi="Times New Roman" w:cs="Times New Roman"/>
          <w:bCs w:val="0"/>
        </w:rPr>
        <w:t>.</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 xml:space="preserve">Ein </w:t>
      </w:r>
      <w:proofErr w:type="spellStart"/>
      <w:r w:rsidRPr="00EA310C">
        <w:rPr>
          <w:rFonts w:ascii="Times New Roman" w:hAnsi="Times New Roman" w:cs="Times New Roman"/>
          <w:bCs w:val="0"/>
        </w:rPr>
        <w:t>Erzeugendensystem</w:t>
      </w:r>
      <w:proofErr w:type="spellEnd"/>
      <w:r w:rsidRPr="00EA310C">
        <w:rPr>
          <w:rFonts w:ascii="Times New Roman" w:hAnsi="Times New Roman" w:cs="Times New Roman"/>
          <w:bCs w:val="0"/>
        </w:rPr>
        <w:t xml:space="preserve"> muss jedoch nicht frei von Redundanz sein. Es kann Vektoren enthalten, die bereits aus den übrigen erzeugt werden können. Damit stellt sich für mich die nächste Frage: Welche der betrachteten Richtungen tragen tatsächlich unabhängige lineare Struktur?</w:t>
      </w:r>
    </w:p>
    <w:p w:rsidR="00EA310C" w:rsidRPr="00EA310C" w:rsidRDefault="00EA310C" w:rsidP="00EA310C">
      <w:pPr>
        <w:spacing w:before="100" w:beforeAutospacing="1" w:after="100" w:afterAutospacing="1"/>
        <w:outlineLvl w:val="2"/>
        <w:rPr>
          <w:rFonts w:ascii="Times New Roman" w:hAnsi="Times New Roman" w:cs="Times New Roman"/>
          <w:b/>
          <w:sz w:val="27"/>
          <w:szCs w:val="27"/>
        </w:rPr>
      </w:pPr>
      <w:r w:rsidRPr="00EA310C">
        <w:rPr>
          <w:rFonts w:ascii="Times New Roman" w:hAnsi="Times New Roman" w:cs="Times New Roman"/>
          <w:b/>
          <w:sz w:val="27"/>
          <w:szCs w:val="27"/>
        </w:rPr>
        <w:t>Lineare Unabhängigkeit</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
        </w:rPr>
        <w:t>Definition 3.2.7 – Lineare Unabhängigkeit</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 xml:space="preserve">Die Vektoren </w:t>
      </w:r>
      <m:oMath>
        <m:r>
          <m:rPr>
            <m:sty m:val="p"/>
          </m:rPr>
          <w:rPr>
            <w:rFonts w:ascii="Cambria Math" w:hAnsi="Cambria Math" w:cs="Times New Roman"/>
          </w:rPr>
          <m:t>Ⅎo</m:t>
        </m:r>
        <m:r>
          <w:rPr>
            <w:rFonts w:ascii="Cambria Math" w:hAnsi="Cambria Math" w:cs="Times New Roman"/>
          </w:rPr>
          <m:t>v_1,</m:t>
        </m:r>
        <m:r>
          <m:rPr>
            <m:sty m:val="p"/>
          </m:rPr>
          <w:rPr>
            <w:rFonts w:ascii="Cambria Math" w:hAnsi="Cambria Math" w:cs="Times New Roman"/>
          </w:rPr>
          <m:t>…</m:t>
        </m:r>
        <m:r>
          <w:rPr>
            <w:rFonts w:ascii="Cambria Math" w:hAnsi="Cambria Math" w:cs="Times New Roman"/>
          </w:rPr>
          <m:t>,</m:t>
        </m:r>
        <m:r>
          <m:rPr>
            <m:sty m:val="p"/>
          </m:rPr>
          <w:rPr>
            <w:rFonts w:ascii="Cambria Math" w:hAnsi="Cambria Math" w:cs="Times New Roman"/>
          </w:rPr>
          <m:t>Ⅎ</m:t>
        </m:r>
        <m:sSub>
          <m:sSubPr>
            <m:ctrlPr>
              <w:rPr>
                <w:rFonts w:ascii="Cambria Math" w:hAnsi="Cambria Math" w:cs="Times New Roman"/>
                <w:bCs w:val="0"/>
                <w:i/>
              </w:rPr>
            </m:ctrlPr>
          </m:sSubPr>
          <m:e>
            <m:r>
              <w:rPr>
                <w:rFonts w:ascii="Cambria Math" w:hAnsi="Cambria Math" w:cs="Times New Roman"/>
              </w:rPr>
              <m:t>v</m:t>
            </m:r>
            <m:ctrlPr>
              <w:rPr>
                <w:rFonts w:ascii="Cambria Math" w:hAnsi="Cambria Math" w:cs="Times New Roman"/>
                <w:bCs w:val="0"/>
              </w:rPr>
            </m:ctrlPr>
          </m:e>
          <m:sub>
            <m:r>
              <w:rPr>
                <w:rFonts w:ascii="Cambria Math" w:hAnsi="Cambria Math" w:cs="Times New Roman"/>
              </w:rPr>
              <m:t>n</m:t>
            </m:r>
          </m:sub>
        </m:sSub>
      </m:oMath>
      <w:r w:rsidRPr="00EA310C">
        <w:rPr>
          <w:rFonts w:ascii="Times New Roman" w:hAnsi="Times New Roman" w:cs="Times New Roman"/>
          <w:bCs w:val="0"/>
        </w:rPr>
        <w:t xml:space="preserve"> heißen linear unabhängig, wenn aus</w:t>
      </w:r>
    </w:p>
    <w:p w:rsidR="00EA310C" w:rsidRPr="00EA310C" w:rsidRDefault="00E151ED" w:rsidP="008B03EF">
      <w:pPr>
        <w:pStyle w:val="Formel"/>
        <w:rPr>
          <w:rFonts w:ascii="Times New Roman" w:hAnsi="Times New Roman"/>
        </w:rPr>
      </w:pPr>
      <m:oMath>
        <m:nary>
          <m:naryPr>
            <m:chr m:val="∑"/>
            <m:limLoc m:val="undOvr"/>
            <m:ctrlPr/>
          </m:naryPr>
          <m:sub>
            <m:r>
              <m:t>i=1</m:t>
            </m:r>
          </m:sub>
          <m:sup>
            <m:r>
              <m:t>n</m:t>
            </m:r>
          </m:sup>
          <m:e>
            <m:sSub>
              <m:sSubPr>
                <m:ctrlPr/>
              </m:sSubPr>
              <m:e>
                <m:r>
                  <m:t>λ</m:t>
                </m:r>
              </m:e>
              <m:sub>
                <m:r>
                  <m:t>i</m:t>
                </m:r>
              </m:sub>
            </m:sSub>
            <m:sSub>
              <m:sSubPr>
                <m:ctrlPr/>
              </m:sSubPr>
              <m:e>
                <m:r>
                  <m:t>v</m:t>
                </m:r>
              </m:e>
              <m:sub>
                <m:r>
                  <m:t>i</m:t>
                </m:r>
              </m:sub>
            </m:sSub>
          </m:e>
        </m:nary>
        <m:r>
          <m:t>=</m:t>
        </m:r>
        <m:sSub>
          <m:sSubPr>
            <m:ctrlPr/>
          </m:sSubPr>
          <m:e>
            <m:r>
              <m:t>0</m:t>
            </m:r>
          </m:e>
          <m:sub>
            <m:r>
              <m:rPr>
                <m:scr m:val="double-struck"/>
              </m:rPr>
              <m:t>V</m:t>
            </m:r>
          </m:sub>
        </m:sSub>
        <m:r>
          <m:t> ⟹ </m:t>
        </m:r>
        <m:sSub>
          <m:sSubPr>
            <m:ctrlPr/>
          </m:sSubPr>
          <m:e>
            <m:r>
              <m:t>λ</m:t>
            </m:r>
          </m:e>
          <m:sub>
            <m:r>
              <m:t>1</m:t>
            </m:r>
          </m:sub>
        </m:sSub>
        <m:r>
          <m:t>=</m:t>
        </m:r>
        <m:sSub>
          <m:sSubPr>
            <m:ctrlPr/>
          </m:sSubPr>
          <m:e>
            <m:r>
              <m:t>λ</m:t>
            </m:r>
          </m:e>
          <m:sub>
            <m:r>
              <m:t>2</m:t>
            </m:r>
          </m:sub>
        </m:sSub>
        <m:r>
          <m:t>=⋯=</m:t>
        </m:r>
        <m:sSub>
          <m:sSubPr>
            <m:ctrlPr/>
          </m:sSubPr>
          <m:e>
            <m:r>
              <m:t>λ</m:t>
            </m:r>
          </m:e>
          <m:sub>
            <m:r>
              <m:t>n</m:t>
            </m:r>
          </m:sub>
        </m:sSub>
        <m:r>
          <m:t>=</m:t>
        </m:r>
        <m:sSub>
          <m:sSubPr>
            <m:ctrlPr/>
          </m:sSubPr>
          <m:e>
            <m:r>
              <m:t>0</m:t>
            </m:r>
          </m:e>
          <m:sub>
            <m:r>
              <m:rPr>
                <m:scr m:val="double-struck"/>
              </m:rPr>
              <m:t>K</m:t>
            </m:r>
          </m:sub>
        </m:sSub>
      </m:oMath>
      <w:r>
        <w:rPr>
          <w:rFonts w:ascii="Times New Roman" w:hAnsi="Times New Roman"/>
        </w:rPr>
        <w:t xml:space="preserve"> </w:t>
      </w:r>
      <w:r>
        <w:rPr>
          <w:rFonts w:ascii="Times New Roman" w:hAnsi="Times New Roman"/>
        </w:rPr>
        <w:tab/>
        <w:t>(3.26)</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folgt.</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 xml:space="preserve">Die Gleichung verlangt damit, dass nur die triviale Wahl sämtlicher Koeffizienten den Nullvektor erzeugt. Sobald eine nichttriviale </w:t>
      </w:r>
      <w:proofErr w:type="spellStart"/>
      <w:r w:rsidRPr="00EA310C">
        <w:rPr>
          <w:rFonts w:ascii="Times New Roman" w:hAnsi="Times New Roman" w:cs="Times New Roman"/>
          <w:bCs w:val="0"/>
        </w:rPr>
        <w:t>Koeffizientenwahl</w:t>
      </w:r>
      <w:proofErr w:type="spellEnd"/>
      <w:r w:rsidRPr="00EA310C">
        <w:rPr>
          <w:rFonts w:ascii="Times New Roman" w:hAnsi="Times New Roman" w:cs="Times New Roman"/>
          <w:bCs w:val="0"/>
        </w:rPr>
        <w:t xml:space="preserve"> existiert, liegt lineare Abhängigkeit vor.</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 xml:space="preserve">Die Unterscheidung zwischen </w:t>
      </w:r>
      <m:oMath>
        <m:r>
          <m:rPr>
            <m:sty m:val="p"/>
          </m:rPr>
          <w:rPr>
            <w:rFonts w:ascii="Cambria Math" w:hAnsi="Cambria Math" w:cs="Times New Roman"/>
          </w:rPr>
          <m:t>Ⅎ</m:t>
        </m:r>
        <m:sSub>
          <m:sSubPr>
            <m:ctrlPr>
              <w:rPr>
                <w:rFonts w:ascii="Cambria Math" w:hAnsi="Cambria Math" w:cs="Times New Roman"/>
                <w:bCs w:val="0"/>
                <w:i/>
              </w:rPr>
            </m:ctrlPr>
          </m:sSubPr>
          <m:e>
            <m:r>
              <w:rPr>
                <w:rFonts w:ascii="Cambria Math" w:hAnsi="Cambria Math" w:cs="Times New Roman"/>
              </w:rPr>
              <m:t>0</m:t>
            </m:r>
            <m:ctrlPr>
              <w:rPr>
                <w:rFonts w:ascii="Cambria Math" w:hAnsi="Cambria Math" w:cs="Times New Roman"/>
                <w:bCs w:val="0"/>
              </w:rPr>
            </m:ctrlPr>
          </m:e>
          <m:sub>
            <m:r>
              <m:rPr>
                <m:scr m:val="double-struck"/>
              </m:rPr>
              <w:rPr>
                <w:rFonts w:ascii="Cambria Math" w:hAnsi="Cambria Math" w:cs="Cambria Math"/>
              </w:rPr>
              <m:t>V</m:t>
            </m:r>
          </m:sub>
        </m:sSub>
      </m:oMath>
      <w:r w:rsidRPr="00EA310C">
        <w:rPr>
          <w:rFonts w:ascii="Times New Roman" w:hAnsi="Times New Roman" w:cs="Times New Roman"/>
          <w:bCs w:val="0"/>
        </w:rPr>
        <w:t xml:space="preserve"> und </w:t>
      </w:r>
      <m:oMath>
        <m:sSub>
          <m:sSubPr>
            <m:ctrlPr>
              <w:rPr>
                <w:rFonts w:ascii="Cambria Math" w:hAnsi="Cambria Math" w:cs="Times New Roman"/>
                <w:bCs w:val="0"/>
                <w:i/>
              </w:rPr>
            </m:ctrlPr>
          </m:sSubPr>
          <m:e>
            <m:r>
              <w:rPr>
                <w:rFonts w:ascii="Cambria Math" w:hAnsi="Cambria Math" w:cs="Times New Roman"/>
              </w:rPr>
              <m:t>0</m:t>
            </m:r>
          </m:e>
          <m:sub>
            <m:r>
              <m:rPr>
                <m:scr m:val="double-struck"/>
              </m:rPr>
              <w:rPr>
                <w:rFonts w:ascii="Cambria Math" w:hAnsi="Cambria Math" w:cs="Cambria Math"/>
              </w:rPr>
              <m:t>K</m:t>
            </m:r>
          </m:sub>
        </m:sSub>
      </m:oMath>
      <w:r w:rsidRPr="00EA310C">
        <w:rPr>
          <w:rFonts w:ascii="Times New Roman" w:hAnsi="Times New Roman" w:cs="Times New Roman"/>
          <w:bCs w:val="0"/>
        </w:rPr>
        <w:t xml:space="preserve"> halte ich bewusst fest. Der Nullvektor ist ein Element des Vektorraums. Das skalare Nullelement gehört dagegen zum zugrunde liegenden Körper. Beide erfüllen unterschiedliche mathematische Funktionen und werden lediglich durch die Skalarmultiplikation miteinander verbunden.</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 xml:space="preserve">Die lineare Unabhängigkeit besitzt für meinen weiteren Aufbau eine besondere Bedeutung. Mehrere notierte Vektoren begründen nicht allein durch ihre Anzahl mehrere unabhängige </w:t>
      </w:r>
      <w:r w:rsidRPr="00EA310C">
        <w:rPr>
          <w:rFonts w:ascii="Times New Roman" w:hAnsi="Times New Roman" w:cs="Times New Roman"/>
          <w:bCs w:val="0"/>
        </w:rPr>
        <w:lastRenderedPageBreak/>
        <w:t>Richtungen. Ist einer dieser Vektoren eine Linearkombination der übrigen, erweitert er den erzeugten Spannraum nicht. Die Darstellung enthält dann algebraische Redundanz.</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
        </w:rPr>
        <w:t>Übergabestelle 3.2.2 → Anlage M2 – Lineare Abhängigkeit und Redundanz</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Anlage M2 übernimmt die komplementäre Darstellung der linearen Abhängigkeit, die explizite Darstellung eines redundanten Vektors durch die übrigen Vektoren sowie konkrete Beispiele für abhängige und unabhängige Vektorsysteme. Im Haupttext bleibt die lineare Unabhängigkeit als kanonische Voraussetzung für Basis und Dimension führend.</w:t>
      </w:r>
    </w:p>
    <w:p w:rsidR="00EA310C" w:rsidRPr="00EA310C" w:rsidRDefault="00EA310C" w:rsidP="00EA310C">
      <w:pPr>
        <w:spacing w:before="100" w:beforeAutospacing="1" w:after="100" w:afterAutospacing="1"/>
        <w:outlineLvl w:val="2"/>
        <w:rPr>
          <w:rFonts w:ascii="Times New Roman" w:hAnsi="Times New Roman" w:cs="Times New Roman"/>
          <w:b/>
          <w:sz w:val="27"/>
          <w:szCs w:val="27"/>
        </w:rPr>
      </w:pPr>
      <w:r w:rsidRPr="00EA310C">
        <w:rPr>
          <w:rFonts w:ascii="Times New Roman" w:hAnsi="Times New Roman" w:cs="Times New Roman"/>
          <w:b/>
          <w:sz w:val="27"/>
          <w:szCs w:val="27"/>
        </w:rPr>
        <w:t>Basis</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Spannraum und lineare Unabhängigkeit beantworten zwei verschiedene Fragen. Der Spannraum zeigt, ob eine Vektormenge genügend Richtungen enthält, um den gesamten Raum zu erzeugen. Die lineare Unabhängigkeit zeigt, ob innerhalb dieser Vektormenge Redundanz vorhanden ist. Eine Basis verbindet beide Bedingungen.</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
        </w:rPr>
        <w:t>Definition 3.2.8 – Basis</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 xml:space="preserve">Eine Familie </w:t>
      </w:r>
      <m:oMath>
        <m:r>
          <m:rPr>
            <m:scr m:val="double-struck"/>
          </m:rPr>
          <w:rPr>
            <w:rFonts w:ascii="Cambria Math" w:hAnsi="Cambria Math" w:cs="Cambria Math"/>
          </w:rPr>
          <m:t>B</m:t>
        </m:r>
        <m:r>
          <w:rPr>
            <w:rFonts w:ascii="Cambria Math" w:hAnsi="Cambria Math" w:cs="Times New Roman"/>
          </w:rPr>
          <m:t>=</m:t>
        </m:r>
        <m:d>
          <m:dPr>
            <m:ctrlPr>
              <w:rPr>
                <w:rFonts w:ascii="Cambria Math" w:hAnsi="Cambria Math" w:cs="Times New Roman"/>
                <w:bCs w:val="0"/>
                <w:i/>
              </w:rPr>
            </m:ctrlPr>
          </m:dPr>
          <m:e>
            <m:sSub>
              <m:sSubPr>
                <m:ctrlPr>
                  <w:rPr>
                    <w:rFonts w:ascii="Cambria Math" w:hAnsi="Cambria Math" w:cs="Times New Roman"/>
                    <w:bCs w:val="0"/>
                    <w:i/>
                  </w:rPr>
                </m:ctrlPr>
              </m:sSubPr>
              <m:e>
                <m:r>
                  <w:rPr>
                    <w:rFonts w:ascii="Cambria Math" w:hAnsi="Cambria Math" w:cs="Times New Roman"/>
                  </w:rPr>
                  <m:t>b</m:t>
                </m:r>
                <m:ctrlPr>
                  <w:rPr>
                    <w:rFonts w:ascii="Cambria Math" w:hAnsi="Cambria Math" w:cs="Times New Roman"/>
                    <w:bCs w:val="0"/>
                  </w:rPr>
                </m:ctrlPr>
              </m:e>
              <m:sub>
                <m:r>
                  <m:rPr>
                    <m:scr m:val="double-struck"/>
                  </m:rP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b</m:t>
                </m:r>
                <m:ctrlPr>
                  <w:rPr>
                    <w:rFonts w:ascii="Cambria Math" w:hAnsi="Cambria Math" w:cs="Times New Roman"/>
                    <w:bCs w:val="0"/>
                  </w:rPr>
                </m:ctrlPr>
              </m:e>
              <m:sub>
                <m:r>
                  <w:rPr>
                    <w:rFonts w:ascii="Cambria Math" w:hAnsi="Cambria Math" w:cs="Times New Roman"/>
                  </w:rPr>
                  <m:t>n</m:t>
                </m:r>
              </m:sub>
            </m:sSub>
          </m:e>
        </m:d>
      </m:oMath>
      <w:r w:rsidRPr="00EA310C">
        <w:rPr>
          <w:rFonts w:ascii="Times New Roman" w:hAnsi="Times New Roman" w:cs="Times New Roman"/>
          <w:bCs w:val="0"/>
        </w:rPr>
        <w:t xml:space="preserve"> heißt Basis des Vektorraums </w:t>
      </w:r>
      <m:oMath>
        <m:r>
          <m:rPr>
            <m:scr m:val="double-struck"/>
          </m:rPr>
          <w:rPr>
            <w:rFonts w:ascii="Cambria Math" w:hAnsi="Cambria Math" w:cs="Cambria Math"/>
          </w:rPr>
          <m:t>V</m:t>
        </m:r>
      </m:oMath>
      <w:r w:rsidRPr="00EA310C">
        <w:rPr>
          <w:rFonts w:ascii="Times New Roman" w:hAnsi="Times New Roman" w:cs="Times New Roman"/>
          <w:bCs w:val="0"/>
        </w:rPr>
        <w:t>, wenn sie den gesamten Raum erzeugt und zugleich linear unabhängig ist:</w:t>
      </w:r>
    </w:p>
    <w:p w:rsidR="00EA310C" w:rsidRPr="00E151ED" w:rsidRDefault="00E151ED" w:rsidP="00EA310C">
      <w:pPr>
        <w:spacing w:before="100" w:beforeAutospacing="1" w:after="100" w:afterAutospacing="1"/>
        <w:rPr>
          <w:rFonts w:ascii="Times New Roman" w:eastAsia="Calibri" w:hAnsi="Times New Roman"/>
          <w:bCs w:val="0"/>
          <w:iCs/>
        </w:rPr>
      </w:pPr>
      <m:oMath>
        <m:r>
          <m:rPr>
            <m:scr m:val="double-struck"/>
          </m:rPr>
          <w:rPr>
            <w:rFonts w:ascii="Cambria Math" w:hAnsi="Cambria Math" w:cs="Cambria Math"/>
          </w:rPr>
          <m:t>V</m:t>
        </m:r>
        <m:r>
          <w:rPr>
            <w:rFonts w:ascii="Cambria Math" w:hAnsi="Cambria Math" w:cs="Times New Roman"/>
          </w:rPr>
          <m:t>=span</m:t>
        </m:r>
        <m:sSub>
          <m:sSubPr>
            <m:ctrlPr>
              <w:rPr>
                <w:rFonts w:ascii="Cambria Math" w:hAnsi="Cambria Math" w:cs="Times New Roman"/>
                <w:bCs w:val="0"/>
                <w:i/>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b</m:t>
            </m:r>
          </m:e>
          <m:sub>
            <m:r>
              <w:rPr>
                <w:rFonts w:ascii="Cambria Math" w:hAnsi="Cambria Math" w:cs="Times New Roman"/>
              </w:rPr>
              <m:t>n</m:t>
            </m:r>
          </m:sub>
        </m:sSub>
        <m:r>
          <w:rPr>
            <w:rFonts w:ascii="Cambria Math" w:hAnsi="Cambria Math" w:cs="Times New Roman"/>
          </w:rPr>
          <m:t>,</m:t>
        </m:r>
        <m:r>
          <m:rPr>
            <m:sty m:val="p"/>
          </m:rPr>
          <w:rPr>
            <w:rFonts w:ascii="Cambria Math" w:hAnsi="Cambria Math" w:cs="Times New Roman"/>
          </w:rPr>
          <m:t> </m:t>
        </m:r>
        <m:nary>
          <m:naryPr>
            <m:chr m:val="∑"/>
            <m:limLoc m:val="undOvr"/>
            <m:ctrlPr>
              <w:rPr>
                <w:rFonts w:ascii="Cambria Math" w:hAnsi="Cambria Math" w:cs="Times New Roman"/>
                <w:bCs w:val="0"/>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bCs w:val="0"/>
                    <w:i/>
                  </w:rPr>
                </m:ctrlPr>
              </m:sSubPr>
              <m:e>
                <m:r>
                  <w:rPr>
                    <w:rFonts w:ascii="Cambria Math" w:hAnsi="Cambria Math" w:cs="Times New Roman"/>
                  </w:rPr>
                  <m:t>λ</m:t>
                </m:r>
              </m:e>
              <m:sub>
                <m:r>
                  <w:rPr>
                    <w:rFonts w:ascii="Cambria Math" w:hAnsi="Cambria Math" w:cs="Times New Roman"/>
                  </w:rPr>
                  <m:t>i</m:t>
                </m:r>
              </m:sub>
            </m:sSub>
            <m:sSub>
              <m:sSubPr>
                <m:ctrlPr>
                  <w:rPr>
                    <w:rFonts w:ascii="Cambria Math" w:hAnsi="Cambria Math" w:cs="Times New Roman"/>
                    <w:bCs w:val="0"/>
                    <w:i/>
                  </w:rPr>
                </m:ctrlPr>
              </m:sSubPr>
              <m:e>
                <m:r>
                  <w:rPr>
                    <w:rFonts w:ascii="Cambria Math" w:hAnsi="Cambria Math" w:cs="Times New Roman"/>
                  </w:rPr>
                  <m:t>b</m:t>
                </m:r>
              </m:e>
              <m:sub>
                <m:r>
                  <w:rPr>
                    <w:rFonts w:ascii="Cambria Math" w:hAnsi="Cambria Math" w:cs="Times New Roman"/>
                  </w:rPr>
                  <m:t>i</m:t>
                </m:r>
              </m:sub>
            </m:sSub>
          </m:e>
        </m:nary>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0</m:t>
            </m:r>
          </m:e>
          <m:sub>
            <m:r>
              <m:rPr>
                <m:scr m:val="double-struck"/>
              </m:rPr>
              <w:rPr>
                <w:rFonts w:ascii="Cambria Math" w:hAnsi="Cambria Math" w:cs="Cambria Math"/>
              </w:rPr>
              <m:t>V</m:t>
            </m:r>
          </m:sub>
        </m:sSub>
        <m:r>
          <m:rPr>
            <m:sty m:val="p"/>
          </m:rP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λ</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λ</m:t>
            </m:r>
          </m:e>
          <m:sub>
            <m:r>
              <w:rPr>
                <w:rFonts w:ascii="Cambria Math" w:hAnsi="Cambria Math" w:cs="Times New Roman"/>
              </w:rPr>
              <m:t>n</m:t>
            </m:r>
          </m:sub>
        </m:sSub>
        <m:r>
          <w:rPr>
            <w:rFonts w:ascii="Cambria Math" w:hAnsi="Cambria Math" w:cs="Times New Roman"/>
          </w:rPr>
          <m:t>=</m:t>
        </m:r>
        <m:sSub>
          <m:sSubPr>
            <m:ctrlPr>
              <w:rPr>
                <w:rFonts w:ascii="Cambria Math" w:eastAsia="Calibri" w:hAnsi="Cambria Math"/>
                <w:bCs w:val="0"/>
                <w:i/>
                <w:iCs/>
              </w:rPr>
            </m:ctrlPr>
          </m:sSubPr>
          <m:e>
            <m:r>
              <w:rPr>
                <w:rFonts w:ascii="Cambria Math" w:eastAsia="Calibri" w:hAnsi="Cambria Math"/>
              </w:rPr>
              <m:t>0</m:t>
            </m:r>
          </m:e>
          <m:sub>
            <m:r>
              <m:rPr>
                <m:scr m:val="double-struck"/>
              </m:rPr>
              <w:rPr>
                <w:rFonts w:ascii="Cambria Math" w:eastAsia="Calibri" w:hAnsi="Cambria Math"/>
              </w:rPr>
              <m:t>K</m:t>
            </m:r>
          </m:sub>
        </m:sSub>
      </m:oMath>
      <w:r w:rsidRPr="00E151ED">
        <w:rPr>
          <w:rFonts w:ascii="Cambria Math" w:eastAsia="Calibri" w:hAnsi="Cambria Math"/>
          <w:bCs w:val="0"/>
          <w:i/>
          <w:iCs/>
        </w:rPr>
        <w:t xml:space="preserve"> </w:t>
      </w:r>
      <w:r w:rsidRPr="00E151ED">
        <w:rPr>
          <w:rFonts w:ascii="Cambria Math" w:eastAsia="Calibri" w:hAnsi="Cambria Math"/>
          <w:bCs w:val="0"/>
          <w:i/>
          <w:iCs/>
        </w:rPr>
        <w:tab/>
        <w:t>(3.27)</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Eine Basis besitzt damit genau die Kombination von Eigenschaften, die ich für eine eindeutige Beschreibung des Raums benötige. Sie erzeugt sämtliche Vektoren des Raums, enthält aber keine algebraisch überflüssige Richtung.</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 xml:space="preserve">Bezüglich einer Basis kann jeder Vektor </w:t>
      </w:r>
      <m:oMath>
        <m:r>
          <m:rPr>
            <m:sty m:val="p"/>
          </m:rPr>
          <w:rPr>
            <w:rFonts w:ascii="Cambria Math" w:hAnsi="Cambria Math" w:cs="Times New Roman"/>
          </w:rPr>
          <m:t>Ⅎo</m:t>
        </m:r>
        <m:r>
          <w:rPr>
            <w:rFonts w:ascii="Cambria Math" w:hAnsi="Cambria Math" w:cs="Times New Roman"/>
          </w:rPr>
          <m:t>v</m:t>
        </m:r>
        <m:r>
          <m:rPr>
            <m:sty m:val="p"/>
          </m:rPr>
          <w:rPr>
            <w:rFonts w:ascii="Cambria Math" w:hAnsi="Cambria Math" w:cs="Times New Roman"/>
          </w:rPr>
          <m:t>∈</m:t>
        </m:r>
        <m:r>
          <m:rPr>
            <m:scr m:val="double-struck"/>
          </m:rPr>
          <w:rPr>
            <w:rFonts w:ascii="Cambria Math" w:hAnsi="Cambria Math" w:cs="Cambria Math"/>
          </w:rPr>
          <m:t>V</m:t>
        </m:r>
      </m:oMath>
      <w:r w:rsidRPr="00EA310C">
        <w:rPr>
          <w:rFonts w:ascii="Times New Roman" w:hAnsi="Times New Roman" w:cs="Times New Roman"/>
          <w:bCs w:val="0"/>
        </w:rPr>
        <w:t xml:space="preserve"> als Linearkombination der Basisvektoren geschrieben werden:</w:t>
      </w:r>
    </w:p>
    <w:p w:rsidR="00EA310C" w:rsidRPr="00EA310C" w:rsidRDefault="000503E7" w:rsidP="008B03EF">
      <w:pPr>
        <w:pStyle w:val="Formel"/>
        <w:rPr>
          <w:rFonts w:ascii="Times New Roman" w:hAnsi="Times New Roman"/>
        </w:rPr>
      </w:pPr>
      <m:oMath>
        <m:r>
          <m:t>v=</m:t>
        </m:r>
        <m:nary>
          <m:naryPr>
            <m:chr m:val="∑"/>
            <m:limLoc m:val="undOvr"/>
            <m:ctrlPr/>
          </m:naryPr>
          <m:sub>
            <m:r>
              <m:t>i=1</m:t>
            </m:r>
          </m:sub>
          <m:sup>
            <m:r>
              <m:t>n</m:t>
            </m:r>
          </m:sup>
          <m:e>
            <m:sSub>
              <m:sSubPr>
                <m:ctrlPr/>
              </m:sSubPr>
              <m:e>
                <m:r>
                  <m:t>λ</m:t>
                </m:r>
              </m:e>
              <m:sub>
                <m:r>
                  <m:t>i</m:t>
                </m:r>
              </m:sub>
            </m:sSub>
            <m:sSub>
              <m:sSubPr>
                <m:ctrlPr/>
              </m:sSubPr>
              <m:e>
                <m:r>
                  <m:t>b</m:t>
                </m:r>
              </m:e>
              <m:sub>
                <m:r>
                  <m:t>i</m:t>
                </m:r>
              </m:sub>
            </m:sSub>
          </m:e>
        </m:nary>
      </m:oMath>
      <w:r>
        <w:rPr>
          <w:rFonts w:ascii="Times New Roman" w:hAnsi="Times New Roman"/>
        </w:rPr>
        <w:t xml:space="preserve"> </w:t>
      </w:r>
      <w:r>
        <w:rPr>
          <w:rFonts w:ascii="Times New Roman" w:hAnsi="Times New Roman"/>
        </w:rPr>
        <w:tab/>
        <w:t>(3.28)</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 xml:space="preserve">Die Koeffizienten dieser Darstellung sind eindeutig. Genau diese Eindeutigkeit macht aus der Basis mehr als ein beliebiges </w:t>
      </w:r>
      <w:proofErr w:type="spellStart"/>
      <w:r w:rsidRPr="00EA310C">
        <w:rPr>
          <w:rFonts w:ascii="Times New Roman" w:hAnsi="Times New Roman" w:cs="Times New Roman"/>
          <w:bCs w:val="0"/>
        </w:rPr>
        <w:t>Erzeugendensystem</w:t>
      </w:r>
      <w:proofErr w:type="spellEnd"/>
      <w:r w:rsidRPr="00EA310C">
        <w:rPr>
          <w:rFonts w:ascii="Times New Roman" w:hAnsi="Times New Roman" w:cs="Times New Roman"/>
          <w:bCs w:val="0"/>
        </w:rPr>
        <w:t>.</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Die Koeffizienten kann ich zu einem Koordinatenvektor bezüglich der gewählten Basis zusammenfassen:</w:t>
      </w:r>
    </w:p>
    <w:p w:rsidR="00EA310C" w:rsidRPr="00EA310C" w:rsidRDefault="003E1E05" w:rsidP="008B03EF">
      <w:pPr>
        <w:pStyle w:val="Formel"/>
        <w:rPr>
          <w:rFonts w:ascii="Times New Roman" w:hAnsi="Times New Roman"/>
        </w:rPr>
      </w:pPr>
      <m:oMath>
        <m:sSub>
          <m:sSubPr>
            <m:ctrlPr/>
          </m:sSubPr>
          <m:e>
            <m:d>
              <m:dPr>
                <m:begChr m:val="["/>
                <m:endChr m:val="]"/>
                <m:ctrlPr/>
              </m:dPr>
              <m:e>
                <m:r>
                  <m:t>v</m:t>
                </m:r>
              </m:e>
            </m:d>
          </m:e>
          <m:sub>
            <m:r>
              <m:rPr>
                <m:scr m:val="double-struck"/>
              </m:rPr>
              <m:t>B</m:t>
            </m:r>
          </m:sub>
        </m:sSub>
        <m:r>
          <m:t>=</m:t>
        </m:r>
        <m:d>
          <m:dPr>
            <m:ctrlPr/>
          </m:dPr>
          <m:e>
            <m:m>
              <m:mPr>
                <m:mcs>
                  <m:mc>
                    <m:mcPr>
                      <m:count m:val="1"/>
                      <m:mcJc m:val="center"/>
                    </m:mcPr>
                  </m:mc>
                </m:mcs>
                <m:ctrlPr>
                  <w:rPr>
                    <w:rFonts w:eastAsia="Times New Roman"/>
                  </w:rPr>
                </m:ctrlPr>
              </m:mPr>
              <m:mr>
                <m:e>
                  <m:sSub>
                    <m:sSubPr>
                      <m:ctrlPr/>
                    </m:sSubPr>
                    <m:e>
                      <m:r>
                        <m:t>λ</m:t>
                      </m:r>
                    </m:e>
                    <m:sub>
                      <m:r>
                        <m:t>1</m:t>
                      </m:r>
                    </m:sub>
                  </m:sSub>
                </m:e>
              </m:mr>
              <m:mr>
                <m:e>
                  <m:sSub>
                    <m:sSubPr>
                      <m:ctrlPr/>
                    </m:sSubPr>
                    <m:e>
                      <m:r>
                        <m:t>λ</m:t>
                      </m:r>
                    </m:e>
                    <m:sub>
                      <m:r>
                        <m:t>2</m:t>
                      </m:r>
                    </m:sub>
                  </m:sSub>
                </m:e>
              </m:mr>
              <m:mr>
                <m:e>
                  <m:m>
                    <m:mPr>
                      <m:mcs>
                        <m:mc>
                          <m:mcPr>
                            <m:count m:val="1"/>
                            <m:mcJc m:val="center"/>
                          </m:mcPr>
                        </m:mc>
                      </m:mcs>
                      <m:ctrlPr>
                        <w:rPr>
                          <w:rFonts w:eastAsia="Times New Roman"/>
                        </w:rPr>
                      </m:ctrlPr>
                    </m:mPr>
                    <m:mr>
                      <m:e>
                        <m:r>
                          <m:rPr>
                            <m:lit/>
                          </m:rPr>
                          <m:t>⋮</m:t>
                        </m:r>
                      </m:e>
                    </m:mr>
                    <m:mr>
                      <m:e>
                        <m:sSub>
                          <m:sSubPr>
                            <m:ctrlPr/>
                          </m:sSubPr>
                          <m:e>
                            <m:r>
                              <m:t>λ</m:t>
                            </m:r>
                          </m:e>
                          <m:sub>
                            <m:r>
                              <m:t>n</m:t>
                            </m:r>
                          </m:sub>
                        </m:sSub>
                      </m:e>
                    </m:mr>
                  </m:m>
                </m:e>
              </m:mr>
            </m:m>
          </m:e>
        </m:d>
      </m:oMath>
      <w:r>
        <w:rPr>
          <w:rFonts w:ascii="Times New Roman" w:hAnsi="Times New Roman"/>
        </w:rPr>
        <w:t xml:space="preserve"> </w:t>
      </w:r>
      <w:r>
        <w:rPr>
          <w:rFonts w:ascii="Times New Roman" w:hAnsi="Times New Roman"/>
        </w:rPr>
        <w:tab/>
        <w:t>(3.29)</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 xml:space="preserve">Damit muss ich zwei mathematische Objekte ausdrücklich auseinanderhalten. Der Vektor </w:t>
      </w:r>
      <m:oMath>
        <m:r>
          <m:rPr>
            <m:sty m:val="p"/>
          </m:rPr>
          <w:rPr>
            <w:rFonts w:ascii="Cambria Math" w:hAnsi="Cambria Math" w:cs="Times New Roman"/>
          </w:rPr>
          <m:t>Ⅎo</m:t>
        </m:r>
        <m:r>
          <w:rPr>
            <w:rFonts w:ascii="Cambria Math" w:hAnsi="Cambria Math" w:cs="Times New Roman"/>
          </w:rPr>
          <m:t>v</m:t>
        </m:r>
      </m:oMath>
      <w:r w:rsidRPr="00EA310C">
        <w:rPr>
          <w:rFonts w:ascii="Times New Roman" w:hAnsi="Times New Roman" w:cs="Times New Roman"/>
          <w:bCs w:val="0"/>
        </w:rPr>
        <w:t xml:space="preserve"> ist das Element des abstrakten Vektorraums. Der Koordinatenvek</w:t>
      </w:r>
      <w:proofErr w:type="spellStart"/>
      <w:r w:rsidRPr="00EA310C">
        <w:rPr>
          <w:rFonts w:ascii="Times New Roman" w:hAnsi="Times New Roman" w:cs="Times New Roman"/>
          <w:bCs w:val="0"/>
        </w:rPr>
        <w:t>tor</w:t>
      </w:r>
      <w:proofErr w:type="spellEnd"/>
      <w:r w:rsidRPr="00EA310C">
        <w:rPr>
          <w:rFonts w:ascii="Times New Roman" w:hAnsi="Times New Roman" w:cs="Times New Roman"/>
          <w:bCs w:val="0"/>
        </w:rPr>
        <w:t xml:space="preserve"> </w:t>
      </w:r>
      <m:oMath>
        <m:sSub>
          <m:sSubPr>
            <m:ctrlPr>
              <w:rPr>
                <w:rFonts w:ascii="Cambria Math" w:hAnsi="Cambria Math" w:cs="Times New Roman"/>
                <w:bCs w:val="0"/>
                <w:i/>
              </w:rPr>
            </m:ctrlPr>
          </m:sSubPr>
          <m:e>
            <m:d>
              <m:dPr>
                <m:begChr m:val="["/>
                <m:endChr m:val="]"/>
                <m:ctrlPr>
                  <w:rPr>
                    <w:rFonts w:ascii="Cambria Math" w:hAnsi="Cambria Math" w:cs="Times New Roman"/>
                    <w:bCs w:val="0"/>
                    <w:i/>
                  </w:rPr>
                </m:ctrlPr>
              </m:dPr>
              <m:e>
                <m:r>
                  <w:rPr>
                    <w:rFonts w:ascii="Cambria Math" w:hAnsi="Cambria Math" w:cs="Times New Roman"/>
                  </w:rPr>
                  <m:t>v</m:t>
                </m:r>
              </m:e>
            </m:d>
            <m:ctrlPr>
              <w:rPr>
                <w:rFonts w:ascii="Cambria Math" w:hAnsi="Cambria Math" w:cs="Cambria Math"/>
                <w:bCs w:val="0"/>
                <w:i/>
              </w:rPr>
            </m:ctrlPr>
          </m:e>
          <m:sub>
            <m:r>
              <m:rPr>
                <m:scr m:val="double-struck"/>
              </m:rPr>
              <w:rPr>
                <w:rFonts w:ascii="Cambria Math" w:hAnsi="Cambria Math" w:cs="Cambria Math"/>
              </w:rPr>
              <m:t>B</m:t>
            </m:r>
          </m:sub>
        </m:sSub>
      </m:oMath>
      <w:r w:rsidRPr="00EA310C">
        <w:rPr>
          <w:rFonts w:ascii="Times New Roman" w:hAnsi="Times New Roman" w:cs="Times New Roman"/>
          <w:bCs w:val="0"/>
        </w:rPr>
        <w:t xml:space="preserve"> beschreibt dieses Element bezüglich der gewählten Basis </w:t>
      </w:r>
      <m:oMath>
        <m:r>
          <m:rPr>
            <m:scr m:val="double-struck"/>
          </m:rPr>
          <w:rPr>
            <w:rFonts w:ascii="Cambria Math" w:hAnsi="Cambria Math" w:cs="Cambria Math"/>
          </w:rPr>
          <m:t>B</m:t>
        </m:r>
      </m:oMath>
      <w:r w:rsidRPr="00EA310C">
        <w:rPr>
          <w:rFonts w:ascii="Times New Roman" w:hAnsi="Times New Roman" w:cs="Times New Roman"/>
          <w:bCs w:val="0"/>
        </w:rPr>
        <w:t>.</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 xml:space="preserve">Diese Unterscheidung ist für den weiteren Aufbau entscheidend. Ändert sich die Basis, können sich die Koordinaten ändern, obwohl der zugrunde liegende Vektor derselbe bleibt. </w:t>
      </w:r>
      <w:r w:rsidRPr="00EA310C">
        <w:rPr>
          <w:rFonts w:ascii="Times New Roman" w:hAnsi="Times New Roman" w:cs="Times New Roman"/>
          <w:bCs w:val="0"/>
        </w:rPr>
        <w:lastRenderedPageBreak/>
        <w:t>Eine konkrete Koordinatendarstellung darf deshalb nicht mit dem mathematischen Objekt selbst gleichgesetzt werden.</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
        </w:rPr>
        <w:t>Übergabestelle 3.2.2 → Anlage M2 – Basisbeispiel und Koordinatendarstellung</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Anlage M2 übernimmt die Standardbasis des reellen Koordinatenraums als konkretes Beispiel sowie die dazugehörige Darstellung eines Vektors als Linearkombination der Standardbasisvektoren. Der Haupttext verwendet diese Beispiele nicht zur Definition der Basis, sondern hält die abstrakte Struktur als führend fest.</w:t>
      </w:r>
    </w:p>
    <w:p w:rsidR="00EA310C" w:rsidRPr="00EA310C" w:rsidRDefault="00EA310C" w:rsidP="00EA310C">
      <w:pPr>
        <w:spacing w:before="100" w:beforeAutospacing="1" w:after="100" w:afterAutospacing="1"/>
        <w:outlineLvl w:val="2"/>
        <w:rPr>
          <w:rFonts w:ascii="Times New Roman" w:hAnsi="Times New Roman" w:cs="Times New Roman"/>
          <w:b/>
          <w:sz w:val="27"/>
          <w:szCs w:val="27"/>
        </w:rPr>
      </w:pPr>
      <w:r w:rsidRPr="00EA310C">
        <w:rPr>
          <w:rFonts w:ascii="Times New Roman" w:hAnsi="Times New Roman" w:cs="Times New Roman"/>
          <w:b/>
          <w:sz w:val="27"/>
          <w:szCs w:val="27"/>
        </w:rPr>
        <w:t>Dimension</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 xml:space="preserve">Mit einer Basis kann ich schließlich bestimmen, wie viele unabhängige Richtungen für die Erzeugung eines </w:t>
      </w:r>
      <w:proofErr w:type="spellStart"/>
      <w:r w:rsidRPr="00EA310C">
        <w:rPr>
          <w:rFonts w:ascii="Times New Roman" w:hAnsi="Times New Roman" w:cs="Times New Roman"/>
          <w:bCs w:val="0"/>
        </w:rPr>
        <w:t>endlichdimensionalen</w:t>
      </w:r>
      <w:proofErr w:type="spellEnd"/>
      <w:r w:rsidRPr="00EA310C">
        <w:rPr>
          <w:rFonts w:ascii="Times New Roman" w:hAnsi="Times New Roman" w:cs="Times New Roman"/>
          <w:bCs w:val="0"/>
        </w:rPr>
        <w:t xml:space="preserve"> Vektorraums erforderlich sind.</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
        </w:rPr>
        <w:t>Definition 3.2.9 – Dimension</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 xml:space="preserve">Besitzt </w:t>
      </w:r>
      <m:oMath>
        <m:r>
          <m:rPr>
            <m:scr m:val="double-struck"/>
          </m:rPr>
          <w:rPr>
            <w:rFonts w:ascii="Cambria Math" w:hAnsi="Cambria Math" w:cs="Cambria Math"/>
          </w:rPr>
          <m:t>V</m:t>
        </m:r>
      </m:oMath>
      <w:r w:rsidRPr="00EA310C">
        <w:rPr>
          <w:rFonts w:ascii="Times New Roman" w:hAnsi="Times New Roman" w:cs="Times New Roman"/>
          <w:bCs w:val="0"/>
        </w:rPr>
        <w:t xml:space="preserve"> eine endliche Basis mit </w:t>
      </w:r>
      <m:oMath>
        <m:r>
          <w:rPr>
            <w:rFonts w:ascii="Cambria Math" w:hAnsi="Cambria Math" w:cs="Times New Roman"/>
          </w:rPr>
          <m:t>n</m:t>
        </m:r>
      </m:oMath>
      <w:r w:rsidRPr="00EA310C">
        <w:rPr>
          <w:rFonts w:ascii="Times New Roman" w:hAnsi="Times New Roman" w:cs="Times New Roman"/>
          <w:bCs w:val="0"/>
        </w:rPr>
        <w:t xml:space="preserve"> Elementen, dann gilt</w:t>
      </w:r>
    </w:p>
    <w:p w:rsidR="00EA310C" w:rsidRPr="00EA310C" w:rsidRDefault="003E1E05" w:rsidP="008B03EF">
      <w:pPr>
        <w:pStyle w:val="Formel"/>
        <w:rPr>
          <w:rFonts w:ascii="Times New Roman" w:hAnsi="Times New Roman"/>
        </w:rPr>
      </w:pPr>
      <m:oMath>
        <m:func>
          <m:funcPr>
            <m:ctrlPr/>
          </m:funcPr>
          <m:fName>
            <m:r>
              <m:t>dim</m:t>
            </m:r>
          </m:fName>
          <m:e>
            <m:d>
              <m:dPr>
                <m:ctrlPr/>
              </m:dPr>
              <m:e>
                <m:r>
                  <m:rPr>
                    <m:scr m:val="double-struck"/>
                  </m:rPr>
                  <m:t>V</m:t>
                </m:r>
              </m:e>
            </m:d>
          </m:e>
        </m:func>
        <m:r>
          <m:t>=n</m:t>
        </m:r>
      </m:oMath>
      <w:r>
        <w:rPr>
          <w:rFonts w:ascii="Times New Roman" w:hAnsi="Times New Roman"/>
        </w:rPr>
        <w:t xml:space="preserve"> </w:t>
      </w:r>
      <w:r>
        <w:rPr>
          <w:rFonts w:ascii="Times New Roman" w:hAnsi="Times New Roman"/>
        </w:rPr>
        <w:tab/>
        <w:t>(3.30)</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 xml:space="preserve">Diese Zahl ist unabhängig davon, welche konkrete Basis ich auswähle. Unterschiedliche Basen desselben </w:t>
      </w:r>
      <w:proofErr w:type="spellStart"/>
      <w:r w:rsidRPr="00EA310C">
        <w:rPr>
          <w:rFonts w:ascii="Times New Roman" w:hAnsi="Times New Roman" w:cs="Times New Roman"/>
          <w:bCs w:val="0"/>
        </w:rPr>
        <w:t>endlichdimensionalen</w:t>
      </w:r>
      <w:proofErr w:type="spellEnd"/>
      <w:r w:rsidRPr="00EA310C">
        <w:rPr>
          <w:rFonts w:ascii="Times New Roman" w:hAnsi="Times New Roman" w:cs="Times New Roman"/>
          <w:bCs w:val="0"/>
        </w:rPr>
        <w:t xml:space="preserve"> Vektorraums besitzen dieselbe Anzahl von Elementen.</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Für den reellen Koordinatenraum folgt insbesondere</w:t>
      </w:r>
    </w:p>
    <w:p w:rsidR="00EA310C" w:rsidRPr="00EA310C" w:rsidRDefault="003E1E05" w:rsidP="008B03EF">
      <w:pPr>
        <w:pStyle w:val="Formel"/>
        <w:rPr>
          <w:rFonts w:ascii="Times New Roman" w:hAnsi="Times New Roman"/>
        </w:rPr>
      </w:pPr>
      <m:oMath>
        <m:func>
          <m:funcPr>
            <m:ctrlPr/>
          </m:funcPr>
          <m:fName>
            <m:r>
              <m:t>dim</m:t>
            </m:r>
          </m:fName>
          <m:e>
            <m:d>
              <m:dPr>
                <m:ctrlPr/>
              </m:dPr>
              <m:e>
                <m:sSup>
                  <m:sSupPr>
                    <m:ctrlPr/>
                  </m:sSupPr>
                  <m:e>
                    <m:r>
                      <m:rPr>
                        <m:scr m:val="double-struck"/>
                      </m:rPr>
                      <m:t>R</m:t>
                    </m:r>
                  </m:e>
                  <m:sup>
                    <m:r>
                      <m:t>n</m:t>
                    </m:r>
                  </m:sup>
                </m:sSup>
              </m:e>
            </m:d>
          </m:e>
        </m:func>
        <m:r>
          <m:t>=n</m:t>
        </m:r>
      </m:oMath>
      <w:r>
        <w:rPr>
          <w:rFonts w:ascii="Times New Roman" w:hAnsi="Times New Roman"/>
        </w:rPr>
        <w:t xml:space="preserve"> </w:t>
      </w:r>
      <w:r>
        <w:rPr>
          <w:rFonts w:ascii="Times New Roman" w:hAnsi="Times New Roman"/>
        </w:rPr>
        <w:tab/>
        <w:t>(3.31)</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 xml:space="preserve">Damit erhält der Dimensionsbegriff für mich eine klar begrenzte mathematische Bedeutung. Die Dimension zählt nicht beliebige Eigenschaften eines Zustands und nicht die Anzahl der Variablen, die ich in einer Beschreibung notiere. Sie gibt im </w:t>
      </w:r>
      <w:proofErr w:type="spellStart"/>
      <w:r w:rsidRPr="00EA310C">
        <w:rPr>
          <w:rFonts w:ascii="Times New Roman" w:hAnsi="Times New Roman" w:cs="Times New Roman"/>
          <w:bCs w:val="0"/>
        </w:rPr>
        <w:t>endlichdimensionalen</w:t>
      </w:r>
      <w:proofErr w:type="spellEnd"/>
      <w:r w:rsidRPr="00EA310C">
        <w:rPr>
          <w:rFonts w:ascii="Times New Roman" w:hAnsi="Times New Roman" w:cs="Times New Roman"/>
          <w:bCs w:val="0"/>
        </w:rPr>
        <w:t xml:space="preserve"> Vektorraum die Anzahl der linear unabhängigen Basisrichtungen an, die notwendig sind, um den gesamten Raum zu erzeugen.</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 xml:space="preserve">Eine zusätzliche Zustandsgröße erzeugt deshalb nicht automatisch eine zusätzliche Dimension. Wenn ihre mathematische Richtung bereits im Spannraum der vorhandenen Basis liegt, erweitert sie den Raum nicht. Eine Behauptung über eine zusätzliche Dimension verlangt damit mehr als die bloße Einführung </w:t>
      </w:r>
      <w:proofErr w:type="gramStart"/>
      <w:r w:rsidRPr="00EA310C">
        <w:rPr>
          <w:rFonts w:ascii="Times New Roman" w:hAnsi="Times New Roman" w:cs="Times New Roman"/>
          <w:bCs w:val="0"/>
        </w:rPr>
        <w:t>einer zusätzlichen Variable</w:t>
      </w:r>
      <w:proofErr w:type="gramEnd"/>
      <w:r w:rsidRPr="00EA310C">
        <w:rPr>
          <w:rFonts w:ascii="Times New Roman" w:hAnsi="Times New Roman" w:cs="Times New Roman"/>
          <w:bCs w:val="0"/>
        </w:rPr>
        <w:t>. Sie verlangt eine entsprechende Unabhängigkeitsstruktur.</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An diesem Punkt schließt sich der innere Aufbau des Abschnitts. Der Vektorraum stellt Addition und Skalarmultiplikation bereit. Diese Operationen ermöglichen Linearkombinationen. Ihre Gesamtheit erzeugt Spannräume. Die lineare Unabhängigkeit unterscheidet neue Richtungen von algebraischer Redundanz. Eine Basis verbindet vollständige Erzeugung und Unabhängigkeit, und ihre Anzahl bestimmt die Dimension des Raums.</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 xml:space="preserve">Damit kann ich nun einen Zustandsraum algebraisch strukturieren und zwischen seinen unabhängigen Richtungen unterscheiden. Noch ist jedoch nicht bestimmt, welche Abbildungen diese Struktur erhalten. Der allgemeine Funktionsbegriff garantiert lediglich </w:t>
      </w:r>
      <w:r w:rsidRPr="00EA310C">
        <w:rPr>
          <w:rFonts w:ascii="Times New Roman" w:hAnsi="Times New Roman" w:cs="Times New Roman"/>
          <w:bCs w:val="0"/>
        </w:rPr>
        <w:lastRenderedPageBreak/>
        <w:t>eine eindeutige Zuordnung, nicht aber die Verträglichkeit mit Vektoraddition und Skalarmultiplikation.</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
        </w:rPr>
        <w:t>Übergabestelle 3.2.2 → 3.2.3 – Von der linearen Raumstruktur zur strukturerhaltenden Abbildung</w:t>
      </w:r>
    </w:p>
    <w:p w:rsidR="00EA310C" w:rsidRPr="00EA310C" w:rsidRDefault="00EA310C" w:rsidP="00EA310C">
      <w:pPr>
        <w:spacing w:before="100" w:beforeAutospacing="1" w:after="100" w:afterAutospacing="1"/>
        <w:rPr>
          <w:rFonts w:ascii="Times New Roman" w:hAnsi="Times New Roman" w:cs="Times New Roman"/>
          <w:bCs w:val="0"/>
        </w:rPr>
      </w:pPr>
      <w:r w:rsidRPr="00EA310C">
        <w:rPr>
          <w:rFonts w:ascii="Times New Roman" w:hAnsi="Times New Roman" w:cs="Times New Roman"/>
          <w:bCs w:val="0"/>
        </w:rPr>
        <w:t xml:space="preserve">Abschnitt </w:t>
      </w:r>
      <w:r w:rsidRPr="00EA310C">
        <w:rPr>
          <w:rFonts w:ascii="Times New Roman" w:hAnsi="Times New Roman" w:cs="Times New Roman"/>
          <w:b/>
        </w:rPr>
        <w:t>3.2.3 Lineare Abbildungen und ihre Darstellung</w:t>
      </w:r>
      <w:r w:rsidRPr="00EA310C">
        <w:rPr>
          <w:rFonts w:ascii="Times New Roman" w:hAnsi="Times New Roman" w:cs="Times New Roman"/>
          <w:bCs w:val="0"/>
        </w:rPr>
        <w:t xml:space="preserve"> übernimmt deshalb die nächste mathematische Erweiterung. Dort wird zunächst festgelegt, unter welchen Bedingungen eine Abbildung die lineare Struktur erhält. Anschließend wird zwischen der abstrakten linearen Abbildung, ihrer Wirkung auf Vektoren und ihrer konkreten Matrixdarstellung bezüglich gewählter Basen unterschieden. Damit wird zugleich die Grundlage für Basiswechsel und die spätere Untersuchung basisunabhängiger Eigenschaften geschaffen.</w:t>
      </w:r>
    </w:p>
    <w:p w:rsidR="00A1655B" w:rsidRPr="00A1655B" w:rsidRDefault="00A1655B" w:rsidP="00A1655B">
      <w:pPr>
        <w:spacing w:before="100" w:beforeAutospacing="1" w:after="100" w:afterAutospacing="1"/>
        <w:outlineLvl w:val="1"/>
        <w:rPr>
          <w:rFonts w:ascii="Times New Roman" w:hAnsi="Times New Roman" w:cs="Times New Roman"/>
          <w:b/>
          <w:sz w:val="36"/>
          <w:szCs w:val="36"/>
        </w:rPr>
      </w:pPr>
      <w:r w:rsidRPr="00A1655B">
        <w:rPr>
          <w:rFonts w:ascii="Times New Roman" w:hAnsi="Times New Roman" w:cs="Times New Roman"/>
          <w:b/>
          <w:sz w:val="36"/>
          <w:szCs w:val="36"/>
        </w:rPr>
        <w:t>3.2.3 Lineare Abbildungen und ihre Darstellung</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
        </w:rPr>
        <w:t>Übergabestelle 3.2.2 → 3.2.3 – Von der linearen Raumstruktur zur strukturerhaltenden Abbildung</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Mit dem Vektorraum steht mir nun eine mathematische Struktur zur Verfügung, in der ich Vektoren addieren, mit Skalaren gewichten und hinsichtlich ihrer linearen Unabhängigkeit untersuchen kann. Basis und Dimension erlauben mir außerdem, den Raum durch eine minimale Menge unabhängiger Erzeugungsrichtungen zu beschreiben. Damit ist jedoch noch nicht festgelegt, wie eine Abbildung mit dieser algebraischen Struktur umgehen muss.</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 xml:space="preserve">Der allgemeine Funktionsbegriff verlangt lediglich eine eindeutige Zuordnung. Eine Funktion kann zwei Vektoren zunächst völlig unabhängig davon abbilden, wie ihre Summe oder eine skalare Gewichtung dieser Vektoren </w:t>
      </w:r>
      <w:proofErr w:type="gramStart"/>
      <w:r w:rsidRPr="00A1655B">
        <w:rPr>
          <w:rFonts w:ascii="Times New Roman" w:hAnsi="Times New Roman" w:cs="Times New Roman"/>
          <w:bCs w:val="0"/>
        </w:rPr>
        <w:t>aussieht</w:t>
      </w:r>
      <w:proofErr w:type="gramEnd"/>
      <w:r w:rsidRPr="00A1655B">
        <w:rPr>
          <w:rFonts w:ascii="Times New Roman" w:hAnsi="Times New Roman" w:cs="Times New Roman"/>
          <w:bCs w:val="0"/>
        </w:rPr>
        <w:t>. Wenn die zuvor eingeführte lineare Struktur unter einer Abbildung erhalten bleiben soll, benötige ich deshalb eine zusätzliche Bedingung. Genau diese Forderung führt mich zur linearen Abbildung.</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 xml:space="preserve">Für diesen Aufbau verwende ich insbesondere Serge Lang, der lineare Abbildungen und ihre Matrixdarstellungen gemeinsam entwickelt </w:t>
      </w:r>
      <m:oMath>
        <m:d>
          <m:dPr>
            <m:begChr m:val="["/>
            <m:endChr m:val="]"/>
            <m:ctrlPr>
              <w:rPr>
                <w:rFonts w:ascii="Cambria Math" w:hAnsi="Cambria Math" w:cs="Times New Roman"/>
                <w:bCs w:val="0"/>
                <w:i/>
              </w:rPr>
            </m:ctrlPr>
          </m:dPr>
          <m:e>
            <m:r>
              <w:rPr>
                <w:rFonts w:ascii="Cambria Math" w:hAnsi="Cambria Math" w:cs="Times New Roman"/>
              </w:rPr>
              <m:t>SergeLang,Springer,2002,„MatricesandLinearMaps“,S.503–552,Algebra,RevisedThirdEdition,NewYork</m:t>
            </m:r>
          </m:e>
        </m:d>
      </m:oMath>
      <w:r w:rsidRPr="00A1655B">
        <w:rPr>
          <w:rFonts w:ascii="Times New Roman" w:hAnsi="Times New Roman" w:cs="Times New Roman"/>
          <w:bCs w:val="0"/>
        </w:rPr>
        <w:t xml:space="preserve">. Ergänzend stütze ich mich auf Gilbert Strang für die Matrix einer linearen Transformation und die Rolle geeigneter Basen </w:t>
      </w:r>
      <m:oMath>
        <m:d>
          <m:dPr>
            <m:begChr m:val="["/>
            <m:endChr m:val="]"/>
            <m:ctrlPr>
              <w:rPr>
                <w:rFonts w:ascii="Cambria Math" w:hAnsi="Cambria Math" w:cs="Times New Roman"/>
                <w:bCs w:val="0"/>
                <w:i/>
              </w:rPr>
            </m:ctrlPr>
          </m:dPr>
          <m:e>
            <m:r>
              <w:rPr>
                <w:rFonts w:ascii="Cambria Math" w:hAnsi="Cambria Math" w:cs="Times New Roman"/>
              </w:rPr>
              <m:t>GilbertStrang,Wellesley-CambridgePress,2016,§8.2„TheMatrixofaLinearTransformation“,S.411ff.;§8.3„TheSearchforaGoodBasis“,S.421ff.,IntroductiontoLinearAlgebra,FifthEdition,Wellesley,Massachusetts</m:t>
            </m:r>
          </m:e>
        </m:d>
      </m:oMath>
      <w:r w:rsidRPr="00A1655B">
        <w:rPr>
          <w:rFonts w:ascii="Times New Roman" w:hAnsi="Times New Roman" w:cs="Times New Roman"/>
          <w:bCs w:val="0"/>
        </w:rPr>
        <w:t xml:space="preserve"> sowie auf Paul R. Halmos für lineare Transformationen und Basiswechsel in endlichdimensionalen Vektorräumen </w:t>
      </w:r>
      <m:oMath>
        <m:d>
          <m:dPr>
            <m:begChr m:val="["/>
            <m:endChr m:val="]"/>
            <m:ctrlPr>
              <w:rPr>
                <w:rFonts w:ascii="Cambria Math" w:hAnsi="Cambria Math" w:cs="Times New Roman"/>
                <w:bCs w:val="0"/>
                <w:i/>
              </w:rPr>
            </m:ctrlPr>
          </m:dPr>
          <m:e>
            <m:r>
              <w:rPr>
                <w:rFonts w:ascii="Cambria Math" w:hAnsi="Cambria Math" w:cs="Times New Roman"/>
              </w:rPr>
              <m:t>PaulR.Halmos,Springer,1974,„Transformations“,S.55–117;„Changeofbasis“,S.63,Finite-DimensionalVectorSpaces,NewYork</m:t>
            </m:r>
          </m:e>
        </m:d>
      </m:oMath>
      <w:r w:rsidRPr="00A1655B">
        <w:rPr>
          <w:rFonts w:ascii="Times New Roman" w:hAnsi="Times New Roman" w:cs="Times New Roman"/>
          <w:bCs w:val="0"/>
        </w:rPr>
        <w:t>.</w:t>
      </w:r>
    </w:p>
    <w:p w:rsidR="00A1655B" w:rsidRPr="00A1655B" w:rsidRDefault="00A1655B" w:rsidP="00A1655B">
      <w:pPr>
        <w:spacing w:before="100" w:beforeAutospacing="1" w:after="100" w:afterAutospacing="1"/>
        <w:outlineLvl w:val="2"/>
        <w:rPr>
          <w:rFonts w:ascii="Times New Roman" w:hAnsi="Times New Roman" w:cs="Times New Roman"/>
          <w:b/>
          <w:sz w:val="27"/>
          <w:szCs w:val="27"/>
        </w:rPr>
      </w:pPr>
      <w:r w:rsidRPr="00A1655B">
        <w:rPr>
          <w:rFonts w:ascii="Times New Roman" w:hAnsi="Times New Roman" w:cs="Times New Roman"/>
          <w:b/>
          <w:sz w:val="27"/>
          <w:szCs w:val="27"/>
        </w:rPr>
        <w:t>Lineare Abbildung</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
        </w:rPr>
        <w:t>Definition 3.2.10 – Lineare Abbildung</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 xml:space="preserve">Seien </w:t>
      </w:r>
      <m:oMath>
        <m:r>
          <m:rPr>
            <m:scr m:val="double-struck"/>
          </m:rPr>
          <w:rPr>
            <w:rFonts w:ascii="Cambria Math" w:hAnsi="Cambria Math" w:cs="Cambria Math"/>
          </w:rPr>
          <m:t>V</m:t>
        </m:r>
      </m:oMath>
      <w:r w:rsidRPr="00A1655B">
        <w:rPr>
          <w:rFonts w:ascii="Times New Roman" w:hAnsi="Times New Roman" w:cs="Times New Roman"/>
          <w:bCs w:val="0"/>
        </w:rPr>
        <w:t xml:space="preserve"> und </w:t>
      </w:r>
      <m:oMath>
        <m:r>
          <m:rPr>
            <m:scr m:val="double-struck"/>
          </m:rPr>
          <w:rPr>
            <w:rFonts w:ascii="Cambria Math" w:hAnsi="Cambria Math" w:cs="Cambria Math"/>
          </w:rPr>
          <m:t>W</m:t>
        </m:r>
      </m:oMath>
      <w:r w:rsidRPr="00A1655B">
        <w:rPr>
          <w:rFonts w:ascii="Times New Roman" w:hAnsi="Times New Roman" w:cs="Times New Roman"/>
          <w:bCs w:val="0"/>
        </w:rPr>
        <w:t xml:space="preserve"> Vektorräume über demselben Körper </w:t>
      </w:r>
      <m:oMath>
        <m:r>
          <m:rPr>
            <m:scr m:val="double-struck"/>
          </m:rPr>
          <w:rPr>
            <w:rFonts w:ascii="Cambria Math" w:hAnsi="Cambria Math" w:cs="Cambria Math"/>
          </w:rPr>
          <m:t>K</m:t>
        </m:r>
      </m:oMath>
      <w:r w:rsidRPr="00A1655B">
        <w:rPr>
          <w:rFonts w:ascii="Times New Roman" w:hAnsi="Times New Roman" w:cs="Times New Roman"/>
          <w:bCs w:val="0"/>
        </w:rPr>
        <w:t xml:space="preserve">. Eine Abbildung </w:t>
      </w:r>
      <m:oMath>
        <m:r>
          <m:rPr>
            <m:scr m:val="double-struck"/>
          </m:rPr>
          <w:rPr>
            <w:rFonts w:ascii="Cambria Math" w:hAnsi="Cambria Math" w:cs="Cambria Math"/>
          </w:rPr>
          <m:t>T</m:t>
        </m:r>
      </m:oMath>
      <w:r w:rsidRPr="00A1655B">
        <w:rPr>
          <w:rFonts w:ascii="Times New Roman" w:hAnsi="Times New Roman" w:cs="Times New Roman"/>
          <w:bCs w:val="0"/>
        </w:rPr>
        <w:t xml:space="preserve"> von </w:t>
      </w:r>
      <m:oMath>
        <m:r>
          <m:rPr>
            <m:scr m:val="double-struck"/>
          </m:rPr>
          <w:rPr>
            <w:rFonts w:ascii="Cambria Math" w:hAnsi="Cambria Math" w:cs="Cambria Math"/>
          </w:rPr>
          <m:t>V</m:t>
        </m:r>
      </m:oMath>
      <w:r w:rsidRPr="00A1655B">
        <w:rPr>
          <w:rFonts w:ascii="Times New Roman" w:hAnsi="Times New Roman" w:cs="Times New Roman"/>
          <w:bCs w:val="0"/>
        </w:rPr>
        <w:t xml:space="preserve"> nach </w:t>
      </w:r>
      <m:oMath>
        <m:r>
          <m:rPr>
            <m:scr m:val="double-struck"/>
          </m:rPr>
          <w:rPr>
            <w:rFonts w:ascii="Cambria Math" w:hAnsi="Cambria Math" w:cs="Cambria Math"/>
          </w:rPr>
          <m:t>W</m:t>
        </m:r>
      </m:oMath>
      <w:r w:rsidRPr="00A1655B">
        <w:rPr>
          <w:rFonts w:ascii="Times New Roman" w:hAnsi="Times New Roman" w:cs="Times New Roman"/>
          <w:bCs w:val="0"/>
        </w:rPr>
        <w:t xml:space="preserve"> besitzt zunächst die Signatur</w:t>
      </w:r>
    </w:p>
    <w:p w:rsidR="00A1655B" w:rsidRPr="00A1655B" w:rsidRDefault="00A1655B" w:rsidP="008B03EF">
      <w:pPr>
        <w:pStyle w:val="Formel"/>
      </w:pPr>
      <m:oMath>
        <m:r>
          <m:rPr>
            <m:scr m:val="double-struck"/>
          </m:rPr>
          <m:t>T:V→W</m:t>
        </m:r>
      </m:oMath>
      <w:r>
        <w:t xml:space="preserve"> </w:t>
      </w:r>
      <w:r>
        <w:tab/>
        <w:t>(3.32)</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lastRenderedPageBreak/>
        <w:t>Linear ist diese Abbildung genau dann, wenn sie sowohl mit der Vektoraddition als auch mit der Skalarmultiplikation verträglich ist:</w:t>
      </w:r>
    </w:p>
    <w:p w:rsidR="00A1655B" w:rsidRPr="00A1655B" w:rsidRDefault="00A1655B" w:rsidP="008B03EF">
      <w:pPr>
        <w:pStyle w:val="Formel"/>
        <w:rPr>
          <w:rFonts w:ascii="Times New Roman" w:hAnsi="Times New Roman"/>
        </w:rPr>
      </w:pPr>
      <m:oMath>
        <m:r>
          <m:rPr>
            <m:scr m:val="double-struck"/>
          </m:rPr>
          <m:t>T</m:t>
        </m:r>
        <m:d>
          <m:dPr>
            <m:ctrlPr/>
          </m:dPr>
          <m:e>
            <m:r>
              <m:t>x+y</m:t>
            </m:r>
          </m:e>
        </m:d>
        <m:r>
          <m:rPr>
            <m:scr m:val="double-struck"/>
          </m:rPr>
          <m:t>=T</m:t>
        </m:r>
        <m:d>
          <m:dPr>
            <m:ctrlPr/>
          </m:dPr>
          <m:e>
            <m:r>
              <m:t>x</m:t>
            </m:r>
          </m:e>
        </m:d>
        <m:r>
          <m:rPr>
            <m:scr m:val="double-struck"/>
          </m:rPr>
          <m:t>+T</m:t>
        </m:r>
        <m:d>
          <m:dPr>
            <m:ctrlPr/>
          </m:dPr>
          <m:e>
            <m:r>
              <m:t>y</m:t>
            </m:r>
          </m:e>
        </m:d>
        <m:r>
          <m:rPr>
            <m:scr m:val="double-struck"/>
          </m:rPr>
          <m:t>,\T</m:t>
        </m:r>
        <m:d>
          <m:dPr>
            <m:ctrlPr/>
          </m:dPr>
          <m:e>
            <m:r>
              <m:t>λx</m:t>
            </m:r>
          </m:e>
        </m:d>
        <m:r>
          <m:t>=λ</m:t>
        </m:r>
        <m:r>
          <m:rPr>
            <m:scr m:val="double-struck"/>
          </m:rPr>
          <m:t>T</m:t>
        </m:r>
        <m:d>
          <m:dPr>
            <m:ctrlPr/>
          </m:dPr>
          <m:e>
            <m:r>
              <m:t>x</m:t>
            </m:r>
          </m:e>
        </m:d>
        <m:r>
          <m:t>, x,y∈</m:t>
        </m:r>
        <m:r>
          <m:rPr>
            <m:scr m:val="double-struck"/>
          </m:rPr>
          <m:t>V, </m:t>
        </m:r>
        <m:r>
          <m:t>λ∈</m:t>
        </m:r>
        <m:r>
          <m:rPr>
            <m:scr m:val="double-struck"/>
          </m:rPr>
          <m:t>K</m:t>
        </m:r>
      </m:oMath>
      <w:r w:rsidR="005879B8">
        <w:rPr>
          <w:rFonts w:ascii="Times New Roman" w:hAnsi="Times New Roman"/>
        </w:rPr>
        <w:t xml:space="preserve"> </w:t>
      </w:r>
      <w:r w:rsidR="005879B8">
        <w:rPr>
          <w:rFonts w:ascii="Times New Roman" w:hAnsi="Times New Roman"/>
        </w:rPr>
        <w:tab/>
        <w:t>(3.33)</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Für mich liegt genau in diesen beiden Bedingungen der wesentliche Unterschied zur allgemeinen Funktion. Die lineare Abbildung respektiert die algebraische Struktur, die durch Vektoraddition und Skalarmultiplikation bereits vorhanden ist. Sie bildet nicht nur einzelne Elemente eindeutig ab, sondern verhält sich zugleich kontrolliert gegenüber ihrer linearen Zusammensetzung.</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Aus beiden Linearitätsbedingungen folgt unmittelbar die entsprechende Beziehung für eine endliche Linearkombination:</w:t>
      </w:r>
    </w:p>
    <w:p w:rsidR="00A1655B" w:rsidRPr="00A1655B" w:rsidRDefault="005879B8" w:rsidP="008B03EF">
      <w:pPr>
        <w:pStyle w:val="Formel"/>
        <w:rPr>
          <w:rFonts w:ascii="Times New Roman" w:hAnsi="Times New Roman"/>
        </w:rPr>
      </w:pPr>
      <m:oMath>
        <m:r>
          <m:rPr>
            <m:scr m:val="double-struck"/>
          </m:rPr>
          <m:t>T</m:t>
        </m:r>
        <m:d>
          <m:dPr>
            <m:ctrlPr/>
          </m:dPr>
          <m:e>
            <m:nary>
              <m:naryPr>
                <m:chr m:val="∑"/>
                <m:ctrlPr/>
              </m:naryPr>
              <m:sub>
                <m:r>
                  <m:t>i=1</m:t>
                </m:r>
              </m:sub>
              <m:sup>
                <m:r>
                  <m:t>n</m:t>
                </m:r>
              </m:sup>
              <m:e>
                <m:sSub>
                  <m:sSubPr>
                    <m:ctrlPr/>
                  </m:sSubPr>
                  <m:e>
                    <m:r>
                      <m:t>λ</m:t>
                    </m:r>
                  </m:e>
                  <m:sub>
                    <m:r>
                      <m:t>i</m:t>
                    </m:r>
                  </m:sub>
                </m:sSub>
                <m:sSub>
                  <m:sSubPr>
                    <m:ctrlPr/>
                  </m:sSubPr>
                  <m:e>
                    <m:r>
                      <m:t>v</m:t>
                    </m:r>
                  </m:e>
                  <m:sub>
                    <m:r>
                      <m:t>i</m:t>
                    </m:r>
                  </m:sub>
                </m:sSub>
              </m:e>
            </m:nary>
          </m:e>
        </m:d>
        <m:r>
          <m:t>=</m:t>
        </m:r>
        <m:nary>
          <m:naryPr>
            <m:chr m:val="∑"/>
            <m:ctrlPr/>
          </m:naryPr>
          <m:sub>
            <m:r>
              <m:t>i=1</m:t>
            </m:r>
          </m:sub>
          <m:sup>
            <m:r>
              <m:t>n</m:t>
            </m:r>
          </m:sup>
          <m:e>
            <m:sSub>
              <m:sSubPr>
                <m:ctrlPr/>
              </m:sSubPr>
              <m:e>
                <m:r>
                  <m:t>λ</m:t>
                </m:r>
              </m:e>
              <m:sub>
                <m:r>
                  <m:t>i</m:t>
                </m:r>
              </m:sub>
            </m:sSub>
          </m:e>
        </m:nary>
        <m:r>
          <m:rPr>
            <m:scr m:val="double-struck"/>
          </m:rPr>
          <m:t>T</m:t>
        </m:r>
        <m:d>
          <m:dPr>
            <m:ctrlPr/>
          </m:dPr>
          <m:e>
            <m:sSub>
              <m:sSubPr>
                <m:ctrlPr/>
              </m:sSubPr>
              <m:e>
                <m:r>
                  <m:t>v</m:t>
                </m:r>
              </m:e>
              <m:sub>
                <m:r>
                  <m:t>i</m:t>
                </m:r>
              </m:sub>
            </m:sSub>
          </m:e>
        </m:d>
      </m:oMath>
      <w:r>
        <w:rPr>
          <w:rFonts w:ascii="Times New Roman" w:hAnsi="Times New Roman"/>
        </w:rPr>
        <w:t xml:space="preserve"> </w:t>
      </w:r>
      <w:r>
        <w:rPr>
          <w:rFonts w:ascii="Times New Roman" w:hAnsi="Times New Roman"/>
        </w:rPr>
        <w:tab/>
        <w:t>(3.34)</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 xml:space="preserve">Diese Beziehung besitzt für meinen weiteren Aufbau eine besondere Bedeutung. Ist eine Basis gegeben, kann jeder Vektor des Ausgangsraums eindeutig als Linearkombination der Basisvektoren dargestellt werden. Aufgrund der Linearität genügt es deshalb, die Bilder dieser Basisvektoren zu kennen. Aus ihnen ist die Wirkung der linearen Abbildung auf jeden Vektor des </w:t>
      </w:r>
      <w:proofErr w:type="spellStart"/>
      <w:r w:rsidRPr="00A1655B">
        <w:rPr>
          <w:rFonts w:ascii="Times New Roman" w:hAnsi="Times New Roman" w:cs="Times New Roman"/>
          <w:bCs w:val="0"/>
        </w:rPr>
        <w:t>endlichdimensionalen</w:t>
      </w:r>
      <w:proofErr w:type="spellEnd"/>
      <w:r w:rsidRPr="00A1655B">
        <w:rPr>
          <w:rFonts w:ascii="Times New Roman" w:hAnsi="Times New Roman" w:cs="Times New Roman"/>
          <w:bCs w:val="0"/>
        </w:rPr>
        <w:t xml:space="preserve"> Raums bestimmbar.</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Damit verbindet sich die Basis mit der Abbildung auf eine für mich sehr natürliche Weise. Die Basis liefert zunächst eine minimale unabhängige Erzeugungsstruktur des Raums. Die lineare Abbildung muss anschließend nicht für jeden möglichen Vektor einzeln beschrieben werden. Ihre Wirkung auf die Basisvektoren reicht aus, weil sämtliche übrigen Vektoren aus diesen durch Linearkombination entstehen.</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 xml:space="preserve">Auch an dieser Stelle bleibt für mich die Grenze zwischen mathematischer Struktur und späterer Interpretation wesentlich. Eine lineare Abbildung beschreibt zunächst eine strukturerhaltende mathematische Zuordnung. Aus ihrer Linearität folgt nicht, dass ein realer Vorgang linear sein muss. Ebenso folgt aus der Schreibweise </w:t>
      </w:r>
      <m:oMath>
        <m:r>
          <m:rPr>
            <m:scr m:val="double-struck"/>
          </m:rPr>
          <w:rPr>
            <w:rFonts w:ascii="Cambria Math" w:hAnsi="Cambria Math" w:cs="Cambria Math"/>
          </w:rPr>
          <m:t>T</m:t>
        </m:r>
        <m:d>
          <m:dPr>
            <m:ctrlPr>
              <w:rPr>
                <w:rFonts w:ascii="Cambria Math" w:hAnsi="Cambria Math" w:cs="Times New Roman"/>
                <w:bCs w:val="0"/>
                <w:i/>
              </w:rPr>
            </m:ctrlPr>
          </m:dPr>
          <m:e>
            <m:r>
              <w:rPr>
                <w:rFonts w:ascii="Cambria Math" w:hAnsi="Cambria Math" w:cs="Times New Roman"/>
              </w:rPr>
              <m:t>x</m:t>
            </m:r>
          </m:e>
        </m:d>
      </m:oMath>
      <w:r w:rsidRPr="00A1655B">
        <w:rPr>
          <w:rFonts w:ascii="Times New Roman" w:hAnsi="Times New Roman" w:cs="Times New Roman"/>
          <w:bCs w:val="0"/>
        </w:rPr>
        <w:t xml:space="preserve"> noch keine zeitliche Entwicklung und keine Kausalbeziehung. Eine solche Bedeutung müsste aus zusätzlichen Voraussetzungen hervorgehen.</w:t>
      </w:r>
    </w:p>
    <w:p w:rsidR="00A1655B" w:rsidRPr="00A1655B" w:rsidRDefault="00A1655B" w:rsidP="00A1655B">
      <w:pPr>
        <w:spacing w:before="100" w:beforeAutospacing="1" w:after="100" w:afterAutospacing="1"/>
        <w:outlineLvl w:val="2"/>
        <w:rPr>
          <w:rFonts w:ascii="Times New Roman" w:hAnsi="Times New Roman" w:cs="Times New Roman"/>
          <w:b/>
          <w:sz w:val="27"/>
          <w:szCs w:val="27"/>
        </w:rPr>
      </w:pPr>
      <w:r w:rsidRPr="00A1655B">
        <w:rPr>
          <w:rFonts w:ascii="Times New Roman" w:hAnsi="Times New Roman" w:cs="Times New Roman"/>
          <w:b/>
          <w:sz w:val="27"/>
          <w:szCs w:val="27"/>
        </w:rPr>
        <w:t>Linearer Operator</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 xml:space="preserve">Ein für den weiteren Aufbau besonders wichtiger Spezialfall entsteht, wenn Definitions- und Zielraum identisch </w:t>
      </w:r>
      <w:proofErr w:type="gramStart"/>
      <w:r w:rsidRPr="00A1655B">
        <w:rPr>
          <w:rFonts w:ascii="Times New Roman" w:hAnsi="Times New Roman" w:cs="Times New Roman"/>
          <w:bCs w:val="0"/>
        </w:rPr>
        <w:t>sind</w:t>
      </w:r>
      <w:proofErr w:type="gramEnd"/>
      <w:r w:rsidRPr="00A1655B">
        <w:rPr>
          <w:rFonts w:ascii="Times New Roman" w:hAnsi="Times New Roman" w:cs="Times New Roman"/>
          <w:bCs w:val="0"/>
        </w:rPr>
        <w:t>. Die Abbildung wirkt dann innerhalb desselben Vektorraums.</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
        </w:rPr>
        <w:t>Definition 3.2.11 – Linearer Operator</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Eine lineare Abbildung</w:t>
      </w:r>
    </w:p>
    <w:p w:rsidR="00A1655B" w:rsidRPr="00A1655B" w:rsidRDefault="005879B8" w:rsidP="008B03EF">
      <w:pPr>
        <w:pStyle w:val="Formel"/>
      </w:pPr>
      <m:oMath>
        <m:r>
          <m:rPr>
            <m:scr m:val="double-struck"/>
          </m:rPr>
          <m:t>T:V→V</m:t>
        </m:r>
      </m:oMath>
      <w:r>
        <w:t xml:space="preserve"> </w:t>
      </w:r>
      <w:r>
        <w:tab/>
        <w:t>(3.35)</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bezeichne ich als linearen Operator.</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lastRenderedPageBreak/>
        <w:t xml:space="preserve">Damit kann ich einen Vektor aus </w:t>
      </w:r>
      <m:oMath>
        <m:r>
          <m:rPr>
            <m:scr m:val="double-struck"/>
          </m:rPr>
          <w:rPr>
            <w:rFonts w:ascii="Cambria Math" w:hAnsi="Cambria Math" w:cs="Cambria Math"/>
          </w:rPr>
          <m:t>V</m:t>
        </m:r>
      </m:oMath>
      <w:r w:rsidRPr="00A1655B">
        <w:rPr>
          <w:rFonts w:ascii="Times New Roman" w:hAnsi="Times New Roman" w:cs="Times New Roman"/>
          <w:bCs w:val="0"/>
        </w:rPr>
        <w:t xml:space="preserve"> auf einen anderen Vektor de</w:t>
      </w:r>
      <w:proofErr w:type="spellStart"/>
      <w:r w:rsidRPr="00A1655B">
        <w:rPr>
          <w:rFonts w:ascii="Times New Roman" w:hAnsi="Times New Roman" w:cs="Times New Roman"/>
          <w:bCs w:val="0"/>
        </w:rPr>
        <w:t>sselben</w:t>
      </w:r>
      <w:proofErr w:type="spellEnd"/>
      <w:r w:rsidRPr="00A1655B">
        <w:rPr>
          <w:rFonts w:ascii="Times New Roman" w:hAnsi="Times New Roman" w:cs="Times New Roman"/>
          <w:bCs w:val="0"/>
        </w:rPr>
        <w:t xml:space="preserve"> Raums abbilden. Für eine spätere Zustandsbeschreibung ist diese Struktur besonders nützlich, weil Ausgangs- und Ergebniszustand innerhalb desselben mathematischen Zustandsraums liegen können.</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Auch hier ist die Bezeichnung „Operator“ zunächst ausschließlich mathematisch. Der Operator kann eine Transformation beschreiben, er muss aber keinen realen Vorgang repräsentieren. Ebenso wenig folgt aus seiner wiederholten Anwendung bereits eine Zeitentwicklung. Die mathematische Verkettung mehrerer Operatoren und die Reihenfolge ihrer Anwendung sind von einer möglichen zeitlichen Interpretation zu trennen.</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
        </w:rPr>
        <w:t>Übergabestelle 3.2.3 → Anlage M3 – Operatorverkettung und Identität</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Anlage M3 übernimmt an dieser Stelle die vollständige Ausarbeitung der Operatorverkettung, ihrer im Allgemeinen fehlenden Kommutativität sowie des Identitätsoperators und seiner neutralen Wirkung. Im Haupttext bleibt die lineare Operatorstruktur selbst führend.</w:t>
      </w:r>
    </w:p>
    <w:p w:rsidR="00A1655B" w:rsidRPr="00A1655B" w:rsidRDefault="00A1655B" w:rsidP="00A1655B">
      <w:pPr>
        <w:spacing w:before="100" w:beforeAutospacing="1" w:after="100" w:afterAutospacing="1"/>
        <w:outlineLvl w:val="2"/>
        <w:rPr>
          <w:rFonts w:ascii="Times New Roman" w:hAnsi="Times New Roman" w:cs="Times New Roman"/>
          <w:b/>
          <w:sz w:val="27"/>
          <w:szCs w:val="27"/>
        </w:rPr>
      </w:pPr>
      <w:proofErr w:type="spellStart"/>
      <w:r w:rsidRPr="00A1655B">
        <w:rPr>
          <w:rFonts w:ascii="Times New Roman" w:hAnsi="Times New Roman" w:cs="Times New Roman"/>
          <w:b/>
          <w:sz w:val="27"/>
          <w:szCs w:val="27"/>
        </w:rPr>
        <w:t>Invertierbarkeit</w:t>
      </w:r>
      <w:proofErr w:type="spellEnd"/>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 xml:space="preserve">Die </w:t>
      </w:r>
      <w:proofErr w:type="spellStart"/>
      <w:r w:rsidRPr="00A1655B">
        <w:rPr>
          <w:rFonts w:ascii="Times New Roman" w:hAnsi="Times New Roman" w:cs="Times New Roman"/>
          <w:bCs w:val="0"/>
        </w:rPr>
        <w:t>Bijektivität</w:t>
      </w:r>
      <w:proofErr w:type="spellEnd"/>
      <w:r w:rsidRPr="00A1655B">
        <w:rPr>
          <w:rFonts w:ascii="Times New Roman" w:hAnsi="Times New Roman" w:cs="Times New Roman"/>
          <w:bCs w:val="0"/>
        </w:rPr>
        <w:t xml:space="preserve"> einer allgemeinen Funktion hat bereits gezeigt, unter welchen Bedingungen eine eindeutige Umkehrfunktion existiert. Für einen linearen Operator gilt dieselbe Grundforderung. Ist </w:t>
      </w:r>
      <m:oMath>
        <m:r>
          <m:rPr>
            <m:scr m:val="double-struck"/>
          </m:rPr>
          <w:rPr>
            <w:rFonts w:ascii="Cambria Math" w:hAnsi="Cambria Math" w:cs="Cambria Math"/>
          </w:rPr>
          <m:t>T</m:t>
        </m:r>
      </m:oMath>
      <w:r w:rsidRPr="00A1655B">
        <w:rPr>
          <w:rFonts w:ascii="Times New Roman" w:hAnsi="Times New Roman" w:cs="Times New Roman"/>
          <w:bCs w:val="0"/>
        </w:rPr>
        <w:t xml:space="preserve"> bijektiv, besitzt er einen inversen Operator </w:t>
      </w:r>
      <m:oMath>
        <m:sSup>
          <m:sSupPr>
            <m:ctrlPr>
              <w:rPr>
                <w:rFonts w:ascii="Cambria Math" w:hAnsi="Cambria Math" w:cs="Times New Roman"/>
                <w:bCs w:val="0"/>
                <w:i/>
              </w:rPr>
            </m:ctrlPr>
          </m:sSupPr>
          <m:e>
            <m:r>
              <m:rPr>
                <m:scr m:val="double-struck"/>
              </m:rPr>
              <w:rPr>
                <w:rFonts w:ascii="Cambria Math" w:hAnsi="Cambria Math" w:cs="Cambria Math"/>
              </w:rPr>
              <m:t>T</m:t>
            </m:r>
            <m:ctrlPr>
              <w:rPr>
                <w:rFonts w:ascii="Cambria Math" w:hAnsi="Cambria Math" w:cs="Cambria Math"/>
                <w:bCs w:val="0"/>
                <w:i/>
              </w:rPr>
            </m:ctrlPr>
          </m:e>
          <m:sup>
            <m:r>
              <w:rPr>
                <w:rFonts w:ascii="Cambria Math" w:hAnsi="Cambria Math" w:cs="Times New Roman"/>
              </w:rPr>
              <m:t>-1</m:t>
            </m:r>
          </m:sup>
        </m:sSup>
      </m:oMath>
      <w:r w:rsidRPr="00A1655B">
        <w:rPr>
          <w:rFonts w:ascii="Times New Roman" w:hAnsi="Times New Roman" w:cs="Times New Roman"/>
          <w:bCs w:val="0"/>
        </w:rPr>
        <w:t>, für den</w:t>
      </w:r>
    </w:p>
    <w:p w:rsidR="00A1655B" w:rsidRPr="00A1655B" w:rsidRDefault="005879B8" w:rsidP="008B03EF">
      <w:pPr>
        <w:pStyle w:val="Formel"/>
        <w:rPr>
          <w:rFonts w:ascii="Times New Roman" w:hAnsi="Times New Roman"/>
        </w:rPr>
      </w:pPr>
      <m:oMath>
        <m:r>
          <w:rPr>
            <w:rFonts w:eastAsia="Cambria Math" w:hint="eastAsia"/>
          </w:rPr>
          <m:t>〖</m:t>
        </m:r>
        <m:sSup>
          <m:sSupPr>
            <m:ctrlPr/>
          </m:sSupPr>
          <m:e>
            <m:r>
              <m:rPr>
                <m:scr m:val="double-struck"/>
              </m:rPr>
              <m:t>T</m:t>
            </m:r>
          </m:e>
          <m:sup>
            <m:r>
              <m:t>-1</m:t>
            </m:r>
          </m:sup>
        </m:sSup>
        <m:r>
          <m:rPr>
            <m:scr m:val="double-struck"/>
          </m:rPr>
          <m:t>:V→V,\</m:t>
        </m:r>
        <m:sSup>
          <m:sSupPr>
            <m:ctrlPr/>
          </m:sSupPr>
          <m:e>
            <m:r>
              <m:rPr>
                <m:scr m:val="double-struck"/>
              </m:rPr>
              <m:t>T</m:t>
            </m:r>
          </m:e>
          <m:sup>
            <m:r>
              <m:t>-1</m:t>
            </m:r>
          </m:sup>
        </m:sSup>
        <m:r>
          <m:rPr>
            <m:scr m:val="double-struck"/>
          </m:rPr>
          <m:t>∘T=I,\T∘</m:t>
        </m:r>
        <m:sSup>
          <m:sSupPr>
            <m:ctrlPr/>
          </m:sSupPr>
          <m:e>
            <m:r>
              <m:rPr>
                <m:scr m:val="double-struck"/>
              </m:rPr>
              <m:t>T</m:t>
            </m:r>
          </m:e>
          <m:sup>
            <m:r>
              <m:t>-1</m:t>
            </m:r>
          </m:sup>
        </m:sSup>
        <m:r>
          <m:rPr>
            <m:scr m:val="double-struck"/>
          </m:rPr>
          <m:t>=I</m:t>
        </m:r>
      </m:oMath>
      <w:r>
        <w:rPr>
          <w:rFonts w:ascii="Times New Roman" w:hAnsi="Times New Roman"/>
        </w:rPr>
        <w:t xml:space="preserve"> </w:t>
      </w:r>
      <w:r>
        <w:rPr>
          <w:rFonts w:ascii="Times New Roman" w:hAnsi="Times New Roman"/>
        </w:rPr>
        <w:tab/>
        <w:t>(3.36)</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gilt.</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 xml:space="preserve">Der Identitätsoperator </w:t>
      </w:r>
      <m:oMath>
        <m:r>
          <m:rPr>
            <m:scr m:val="double-struck"/>
          </m:rPr>
          <w:rPr>
            <w:rFonts w:ascii="Cambria Math" w:hAnsi="Cambria Math" w:cs="Cambria Math"/>
          </w:rPr>
          <m:t>I</m:t>
        </m:r>
      </m:oMath>
      <w:r w:rsidRPr="00A1655B">
        <w:rPr>
          <w:rFonts w:ascii="Times New Roman" w:hAnsi="Times New Roman" w:cs="Times New Roman"/>
          <w:bCs w:val="0"/>
        </w:rPr>
        <w:t xml:space="preserve"> lässt jeden Vektor des Raums unverändert. Die beiden Kompositionsbeziehungen zeigen deshalb, dass die math</w:t>
      </w:r>
      <w:proofErr w:type="spellStart"/>
      <w:r w:rsidRPr="00A1655B">
        <w:rPr>
          <w:rFonts w:ascii="Times New Roman" w:hAnsi="Times New Roman" w:cs="Times New Roman"/>
          <w:bCs w:val="0"/>
        </w:rPr>
        <w:t>ematische</w:t>
      </w:r>
      <w:proofErr w:type="spellEnd"/>
      <w:r w:rsidRPr="00A1655B">
        <w:rPr>
          <w:rFonts w:ascii="Times New Roman" w:hAnsi="Times New Roman" w:cs="Times New Roman"/>
          <w:bCs w:val="0"/>
        </w:rPr>
        <w:t xml:space="preserve"> Wirkung des Operators vollständig rückgängig gemacht werden kann.</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 xml:space="preserve">Für mich ist dabei besonders wichtig, mathematische </w:t>
      </w:r>
      <w:proofErr w:type="spellStart"/>
      <w:r w:rsidRPr="00A1655B">
        <w:rPr>
          <w:rFonts w:ascii="Times New Roman" w:hAnsi="Times New Roman" w:cs="Times New Roman"/>
          <w:bCs w:val="0"/>
        </w:rPr>
        <w:t>Invertierbarkeit</w:t>
      </w:r>
      <w:proofErr w:type="spellEnd"/>
      <w:r w:rsidRPr="00A1655B">
        <w:rPr>
          <w:rFonts w:ascii="Times New Roman" w:hAnsi="Times New Roman" w:cs="Times New Roman"/>
          <w:bCs w:val="0"/>
        </w:rPr>
        <w:t xml:space="preserve"> nicht mit physikalischer Reversibilität gleichzusetzen. Ein mathematisch invertierbarer Operator besitzt eine eindeutige inverse Abbildung. Daraus folgt noch nicht, dass ein realer Prozess tatsächlich rückwärts durchlaufen werden kann. Die mathematische Aussage betrifft allein die Struktur der Abbildung.</w:t>
      </w:r>
    </w:p>
    <w:p w:rsidR="00A1655B" w:rsidRPr="00A1655B" w:rsidRDefault="00A1655B" w:rsidP="00A1655B">
      <w:pPr>
        <w:spacing w:before="100" w:beforeAutospacing="1" w:after="100" w:afterAutospacing="1"/>
        <w:outlineLvl w:val="2"/>
        <w:rPr>
          <w:rFonts w:ascii="Times New Roman" w:hAnsi="Times New Roman" w:cs="Times New Roman"/>
          <w:b/>
          <w:sz w:val="27"/>
          <w:szCs w:val="27"/>
        </w:rPr>
      </w:pPr>
      <w:r w:rsidRPr="00A1655B">
        <w:rPr>
          <w:rFonts w:ascii="Times New Roman" w:hAnsi="Times New Roman" w:cs="Times New Roman"/>
          <w:b/>
          <w:sz w:val="27"/>
          <w:szCs w:val="27"/>
        </w:rPr>
        <w:t>Von der linearen Abbildung zur Matrixdarstellung</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Die lineare Abbildung ist zunächst ein basisunabhängiges mathematisches Objekt. Für konkrete Rechnungen benötige ich jedoch eine Darstellung. An dieser Stelle wird die zuvor eingeführte Unterscheidung zwischen einem Vektor und seinem Koordinatenvektor entscheidend.</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 xml:space="preserve">Sei </w:t>
      </w:r>
      <m:oMath>
        <m:r>
          <m:rPr>
            <m:scr m:val="double-struck"/>
          </m:rPr>
          <w:rPr>
            <w:rFonts w:ascii="Cambria Math" w:hAnsi="Cambria Math" w:cs="Cambria Math"/>
          </w:rPr>
          <m:t>B</m:t>
        </m:r>
        <m:r>
          <w:rPr>
            <w:rFonts w:ascii="Cambria Math" w:hAnsi="Cambria Math" w:cs="Times New Roman"/>
          </w:rPr>
          <m:t>=</m:t>
        </m:r>
        <m:d>
          <m:dPr>
            <m:ctrlPr>
              <w:rPr>
                <w:rFonts w:ascii="Cambria Math" w:hAnsi="Cambria Math" w:cs="Times New Roman"/>
                <w:bCs w:val="0"/>
                <w:i/>
              </w:rPr>
            </m:ctrlPr>
          </m:dPr>
          <m:e>
            <m:sSub>
              <m:sSubPr>
                <m:ctrlPr>
                  <w:rPr>
                    <w:rFonts w:ascii="Cambria Math" w:hAnsi="Cambria Math" w:cs="Times New Roman"/>
                    <w:bCs w:val="0"/>
                    <w:i/>
                  </w:rPr>
                </m:ctrlPr>
              </m:sSubPr>
              <m:e>
                <m:r>
                  <w:rPr>
                    <w:rFonts w:ascii="Cambria Math" w:hAnsi="Cambria Math" w:cs="Times New Roman"/>
                  </w:rPr>
                  <m:t>b</m:t>
                </m:r>
                <m:ctrlPr>
                  <w:rPr>
                    <w:rFonts w:ascii="Cambria Math" w:hAnsi="Cambria Math" w:cs="Times New Roman"/>
                    <w:bCs w:val="0"/>
                  </w:rPr>
                </m:ctrlPr>
              </m:e>
              <m:sub>
                <m:r>
                  <m:rPr>
                    <m:scr m:val="double-struck"/>
                  </m:rP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b</m:t>
                </m:r>
                <m:ctrlPr>
                  <w:rPr>
                    <w:rFonts w:ascii="Cambria Math" w:hAnsi="Cambria Math" w:cs="Times New Roman"/>
                    <w:bCs w:val="0"/>
                  </w:rPr>
                </m:ctrlPr>
              </m:e>
              <m:sub>
                <m:r>
                  <w:rPr>
                    <w:rFonts w:ascii="Cambria Math" w:hAnsi="Cambria Math" w:cs="Times New Roman"/>
                  </w:rPr>
                  <m:t>n</m:t>
                </m:r>
              </m:sub>
            </m:sSub>
          </m:e>
        </m:d>
      </m:oMath>
      <w:r w:rsidRPr="00A1655B">
        <w:rPr>
          <w:rFonts w:ascii="Times New Roman" w:hAnsi="Times New Roman" w:cs="Times New Roman"/>
          <w:bCs w:val="0"/>
        </w:rPr>
        <w:t xml:space="preserve"> eine Basis von </w:t>
      </w:r>
      <m:oMath>
        <m:r>
          <m:rPr>
            <m:scr m:val="double-struck"/>
          </m:rPr>
          <w:rPr>
            <w:rFonts w:ascii="Cambria Math" w:hAnsi="Cambria Math" w:cs="Cambria Math"/>
          </w:rPr>
          <m:t>V</m:t>
        </m:r>
      </m:oMath>
      <w:r w:rsidRPr="00A1655B">
        <w:rPr>
          <w:rFonts w:ascii="Times New Roman" w:hAnsi="Times New Roman" w:cs="Times New Roman"/>
          <w:bCs w:val="0"/>
        </w:rPr>
        <w:t xml:space="preserve"> und </w:t>
      </w:r>
      <m:oMath>
        <m:r>
          <m:rPr>
            <m:scr m:val="double-struck"/>
          </m:rPr>
          <w:rPr>
            <w:rFonts w:ascii="Cambria Math" w:hAnsi="Cambria Math" w:cs="Times New Roman"/>
          </w:rPr>
          <m:t>C=</m:t>
        </m:r>
        <m:d>
          <m:dPr>
            <m:ctrlPr>
              <w:rPr>
                <w:rFonts w:ascii="Cambria Math" w:hAnsi="Cambria Math" w:cs="Times New Roman"/>
                <w:bCs w:val="0"/>
                <w:i/>
              </w:rPr>
            </m:ctrlPr>
          </m:dPr>
          <m:e>
            <m:sSub>
              <m:sSubPr>
                <m:ctrlPr>
                  <w:rPr>
                    <w:rFonts w:ascii="Cambria Math" w:hAnsi="Cambria Math" w:cs="Times New Roman"/>
                    <w:bCs w:val="0"/>
                    <w:i/>
                  </w:rPr>
                </m:ctrlPr>
              </m:sSubPr>
              <m:e>
                <m:r>
                  <w:rPr>
                    <w:rFonts w:ascii="Cambria Math" w:hAnsi="Cambria Math" w:cs="Times New Roman"/>
                  </w:rPr>
                  <m:t>c</m:t>
                </m:r>
                <m:ctrlPr>
                  <w:rPr>
                    <w:rFonts w:ascii="Cambria Math" w:hAnsi="Cambria Math" w:cs="Times New Roman"/>
                    <w:bCs w:val="0"/>
                  </w:rPr>
                </m:ctrlPr>
              </m:e>
              <m:sub>
                <m:r>
                  <m:rPr>
                    <m:scr m:val="double-struck"/>
                  </m:rP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c</m:t>
                </m:r>
                <m:ctrlPr>
                  <w:rPr>
                    <w:rFonts w:ascii="Cambria Math" w:hAnsi="Cambria Math" w:cs="Times New Roman"/>
                    <w:bCs w:val="0"/>
                  </w:rPr>
                </m:ctrlPr>
              </m:e>
              <m:sub>
                <m:r>
                  <w:rPr>
                    <w:rFonts w:ascii="Cambria Math" w:hAnsi="Cambria Math" w:cs="Times New Roman"/>
                  </w:rPr>
                  <m:t>m</m:t>
                </m:r>
              </m:sub>
            </m:sSub>
          </m:e>
        </m:d>
      </m:oMath>
      <w:r w:rsidRPr="00A1655B">
        <w:rPr>
          <w:rFonts w:ascii="Times New Roman" w:hAnsi="Times New Roman" w:cs="Times New Roman"/>
          <w:bCs w:val="0"/>
        </w:rPr>
        <w:t xml:space="preserve"> eine Basis von </w:t>
      </w:r>
      <m:oMath>
        <m:r>
          <m:rPr>
            <m:scr m:val="double-struck"/>
          </m:rPr>
          <w:rPr>
            <w:rFonts w:ascii="Cambria Math" w:hAnsi="Cambria Math" w:cs="Cambria Math"/>
          </w:rPr>
          <m:t>W</m:t>
        </m:r>
      </m:oMath>
      <w:r w:rsidRPr="00A1655B">
        <w:rPr>
          <w:rFonts w:ascii="Times New Roman" w:hAnsi="Times New Roman" w:cs="Times New Roman"/>
          <w:bCs w:val="0"/>
        </w:rPr>
        <w:t xml:space="preserve">. Ein Vektor </w:t>
      </w:r>
      <m:oMath>
        <m:r>
          <m:rPr>
            <m:sty m:val="p"/>
          </m:rPr>
          <w:rPr>
            <w:rFonts w:ascii="Cambria Math" w:hAnsi="Cambria Math" w:cs="Times New Roman"/>
          </w:rPr>
          <m:t>Ⅎo</m:t>
        </m:r>
        <m:r>
          <w:rPr>
            <w:rFonts w:ascii="Cambria Math" w:hAnsi="Cambria Math" w:cs="Times New Roman"/>
          </w:rPr>
          <m:t>v</m:t>
        </m:r>
        <m:r>
          <m:rPr>
            <m:sty m:val="p"/>
          </m:rPr>
          <w:rPr>
            <w:rFonts w:ascii="Cambria Math" w:hAnsi="Cambria Math" w:cs="Times New Roman"/>
          </w:rPr>
          <m:t>∈</m:t>
        </m:r>
        <m:r>
          <m:rPr>
            <m:scr m:val="double-struck"/>
          </m:rPr>
          <w:rPr>
            <w:rFonts w:ascii="Cambria Math" w:hAnsi="Cambria Math" w:cs="Cambria Math"/>
          </w:rPr>
          <m:t>V</m:t>
        </m:r>
      </m:oMath>
      <w:r w:rsidRPr="00A1655B">
        <w:rPr>
          <w:rFonts w:ascii="Times New Roman" w:hAnsi="Times New Roman" w:cs="Times New Roman"/>
          <w:bCs w:val="0"/>
        </w:rPr>
        <w:t xml:space="preserve"> besitzt bezüglich </w:t>
      </w:r>
      <m:oMath>
        <m:r>
          <m:rPr>
            <m:scr m:val="double-struck"/>
          </m:rPr>
          <w:rPr>
            <w:rFonts w:ascii="Cambria Math" w:hAnsi="Cambria Math" w:cs="Cambria Math"/>
          </w:rPr>
          <m:t>B</m:t>
        </m:r>
      </m:oMath>
      <w:r w:rsidRPr="00A1655B">
        <w:rPr>
          <w:rFonts w:ascii="Times New Roman" w:hAnsi="Times New Roman" w:cs="Times New Roman"/>
          <w:bCs w:val="0"/>
        </w:rPr>
        <w:t xml:space="preserve"> den Koordinatenvektor </w:t>
      </w:r>
      <m:oMath>
        <m:sSub>
          <m:sSubPr>
            <m:ctrlPr>
              <w:rPr>
                <w:rFonts w:ascii="Cambria Math" w:hAnsi="Cambria Math" w:cs="Times New Roman"/>
                <w:bCs w:val="0"/>
                <w:i/>
              </w:rPr>
            </m:ctrlPr>
          </m:sSubPr>
          <m:e>
            <m:d>
              <m:dPr>
                <m:begChr m:val="["/>
                <m:endChr m:val="]"/>
                <m:ctrlPr>
                  <w:rPr>
                    <w:rFonts w:ascii="Cambria Math" w:hAnsi="Cambria Math" w:cs="Times New Roman"/>
                    <w:bCs w:val="0"/>
                    <w:i/>
                  </w:rPr>
                </m:ctrlPr>
              </m:dPr>
              <m:e>
                <m:r>
                  <w:rPr>
                    <w:rFonts w:ascii="Cambria Math" w:hAnsi="Cambria Math" w:cs="Times New Roman"/>
                  </w:rPr>
                  <m:t>v</m:t>
                </m:r>
              </m:e>
            </m:d>
            <m:ctrlPr>
              <w:rPr>
                <w:rFonts w:ascii="Cambria Math" w:hAnsi="Cambria Math" w:cs="Cambria Math"/>
                <w:bCs w:val="0"/>
                <w:i/>
              </w:rPr>
            </m:ctrlPr>
          </m:e>
          <m:sub>
            <m:r>
              <m:rPr>
                <m:scr m:val="double-struck"/>
              </m:rPr>
              <w:rPr>
                <w:rFonts w:ascii="Cambria Math" w:hAnsi="Cambria Math" w:cs="Cambria Math"/>
              </w:rPr>
              <m:t>B</m:t>
            </m:r>
          </m:sub>
        </m:sSub>
      </m:oMath>
      <w:r w:rsidRPr="00A1655B">
        <w:rPr>
          <w:rFonts w:ascii="Times New Roman" w:hAnsi="Times New Roman" w:cs="Times New Roman"/>
          <w:bCs w:val="0"/>
        </w:rPr>
        <w:t xml:space="preserve">. Sein Bild </w:t>
      </w:r>
      <m:oMath>
        <m:r>
          <m:rPr>
            <m:scr m:val="double-struck"/>
          </m:rPr>
          <w:rPr>
            <w:rFonts w:ascii="Cambria Math" w:hAnsi="Cambria Math" w:cs="Cambria Math"/>
          </w:rPr>
          <m:t>T</m:t>
        </m:r>
        <m:d>
          <m:dPr>
            <m:ctrlPr>
              <w:rPr>
                <w:rFonts w:ascii="Cambria Math" w:hAnsi="Cambria Math" w:cs="Times New Roman"/>
                <w:bCs w:val="0"/>
                <w:i/>
              </w:rPr>
            </m:ctrlPr>
          </m:dPr>
          <m:e>
            <m:r>
              <w:rPr>
                <w:rFonts w:ascii="Cambria Math" w:hAnsi="Cambria Math" w:cs="Times New Roman"/>
              </w:rPr>
              <m:t>v</m:t>
            </m:r>
          </m:e>
        </m:d>
      </m:oMath>
      <w:r w:rsidRPr="00A1655B">
        <w:rPr>
          <w:rFonts w:ascii="Times New Roman" w:hAnsi="Times New Roman" w:cs="Times New Roman"/>
          <w:bCs w:val="0"/>
        </w:rPr>
        <w:t xml:space="preserve"> besitzt bezüglich </w:t>
      </w:r>
      <m:oMath>
        <m:r>
          <m:rPr>
            <m:scr m:val="double-struck"/>
          </m:rPr>
          <w:rPr>
            <w:rFonts w:ascii="Cambria Math" w:hAnsi="Cambria Math" w:cs="Times New Roman"/>
          </w:rPr>
          <m:t>C</m:t>
        </m:r>
      </m:oMath>
      <w:r w:rsidRPr="00A1655B">
        <w:rPr>
          <w:rFonts w:ascii="Times New Roman" w:hAnsi="Times New Roman" w:cs="Times New Roman"/>
          <w:bCs w:val="0"/>
        </w:rPr>
        <w:t xml:space="preserve"> ebenfalls eine Koordinatendarstellung.</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 xml:space="preserve">Da die Abbildung linear ist, existiert eine Matrix </w:t>
      </w:r>
      <m:oMath>
        <m:sSub>
          <m:sSubPr>
            <m:ctrlPr>
              <w:rPr>
                <w:rFonts w:ascii="Cambria Math" w:hAnsi="Cambria Math" w:cs="Times New Roman"/>
                <w:bCs w:val="0"/>
                <w:i/>
              </w:rPr>
            </m:ctrlPr>
          </m:sSubPr>
          <m:e>
            <m:r>
              <m:rPr>
                <m:scr m:val="double-struck"/>
              </m:rPr>
              <w:rPr>
                <w:rFonts w:ascii="Cambria Math" w:hAnsi="Cambria Math" w:cs="Cambria Math"/>
              </w:rPr>
              <m:t>A</m:t>
            </m:r>
            <m:ctrlPr>
              <w:rPr>
                <w:rFonts w:ascii="Cambria Math" w:hAnsi="Cambria Math" w:cs="Cambria Math"/>
                <w:bCs w:val="0"/>
                <w:i/>
              </w:rPr>
            </m:ctrlPr>
          </m:e>
          <m:sub>
            <m:r>
              <m:rPr>
                <m:scr m:val="double-struck"/>
              </m:rPr>
              <w:rPr>
                <w:rFonts w:ascii="Cambria Math" w:hAnsi="Cambria Math" w:cs="Times New Roman"/>
              </w:rPr>
              <m:t>C</m:t>
            </m:r>
            <m:r>
              <m:rPr>
                <m:sty m:val="p"/>
              </m:rPr>
              <w:rPr>
                <w:rFonts w:ascii="Cambria Math" w:hAnsi="Cambria Math" w:cs="Times New Roman"/>
              </w:rPr>
              <m:t>←</m:t>
            </m:r>
            <m:r>
              <m:rPr>
                <m:scr m:val="double-struck"/>
              </m:rPr>
              <w:rPr>
                <w:rFonts w:ascii="Cambria Math" w:hAnsi="Cambria Math" w:cs="Cambria Math"/>
              </w:rPr>
              <m:t>B</m:t>
            </m:r>
          </m:sub>
        </m:sSub>
      </m:oMath>
      <w:r w:rsidRPr="00A1655B">
        <w:rPr>
          <w:rFonts w:ascii="Times New Roman" w:hAnsi="Times New Roman" w:cs="Times New Roman"/>
          <w:bCs w:val="0"/>
        </w:rPr>
        <w:t>, welche beide Koordinatendarstellungen miteinander verbindet:</w:t>
      </w:r>
    </w:p>
    <w:p w:rsidR="00A1655B" w:rsidRPr="00A1655B" w:rsidRDefault="005879B8" w:rsidP="008B03EF">
      <w:pPr>
        <w:pStyle w:val="Formel"/>
        <w:rPr>
          <w:rFonts w:ascii="Times New Roman" w:hAnsi="Times New Roman"/>
        </w:rPr>
      </w:pPr>
      <m:oMath>
        <m:d>
          <m:dPr>
            <m:begChr m:val="["/>
            <m:endChr m:val="]"/>
            <m:ctrlPr/>
          </m:dPr>
          <m:e>
            <m:r>
              <m:rPr>
                <m:scr m:val="double-struck"/>
              </m:rPr>
              <m:t>T</m:t>
            </m:r>
            <m:d>
              <m:dPr>
                <m:ctrlPr/>
              </m:dPr>
              <m:e>
                <m:r>
                  <m:t>v</m:t>
                </m:r>
              </m:e>
            </m:d>
          </m:e>
        </m:d>
        <m:r>
          <m:rPr>
            <m:scr m:val="double-struck"/>
          </m:rPr>
          <m:t>C=</m:t>
        </m:r>
        <m:sSub>
          <m:sSubPr>
            <m:ctrlPr/>
          </m:sSubPr>
          <m:e>
            <m:r>
              <m:rPr>
                <m:scr m:val="double-struck"/>
              </m:rPr>
              <m:t>AC←B</m:t>
            </m:r>
            <m:d>
              <m:dPr>
                <m:begChr m:val="["/>
                <m:endChr m:val="]"/>
                <m:ctrlPr/>
              </m:dPr>
              <m:e>
                <m:r>
                  <m:t>v</m:t>
                </m:r>
              </m:e>
            </m:d>
          </m:e>
          <m:sub>
            <m:r>
              <m:rPr>
                <m:scr m:val="double-struck"/>
              </m:rPr>
              <m:t>B</m:t>
            </m:r>
          </m:sub>
        </m:sSub>
      </m:oMath>
      <w:r>
        <w:rPr>
          <w:rFonts w:ascii="Times New Roman" w:hAnsi="Times New Roman"/>
        </w:rPr>
        <w:t xml:space="preserve"> </w:t>
      </w:r>
      <w:r>
        <w:rPr>
          <w:rFonts w:ascii="Times New Roman" w:hAnsi="Times New Roman"/>
        </w:rPr>
        <w:tab/>
        <w:t>(3.37)</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 xml:space="preserve">Die Richtungsangabe </w:t>
      </w:r>
      <m:oMath>
        <m:r>
          <m:rPr>
            <m:scr m:val="double-struck"/>
          </m:rPr>
          <w:rPr>
            <w:rFonts w:ascii="Cambria Math" w:hAnsi="Cambria Math" w:cs="Times New Roman"/>
          </w:rPr>
          <m:t>C</m:t>
        </m:r>
        <m:r>
          <m:rPr>
            <m:sty m:val="p"/>
          </m:rPr>
          <w:rPr>
            <w:rFonts w:ascii="Cambria Math" w:hAnsi="Cambria Math" w:cs="Times New Roman"/>
          </w:rPr>
          <m:t>←</m:t>
        </m:r>
        <m:r>
          <m:rPr>
            <m:scr m:val="double-struck"/>
          </m:rPr>
          <w:rPr>
            <w:rFonts w:ascii="Cambria Math" w:hAnsi="Cambria Math" w:cs="Cambria Math"/>
          </w:rPr>
          <m:t>B</m:t>
        </m:r>
      </m:oMath>
      <w:r w:rsidRPr="00A1655B">
        <w:rPr>
          <w:rFonts w:ascii="Times New Roman" w:hAnsi="Times New Roman" w:cs="Times New Roman"/>
          <w:bCs w:val="0"/>
        </w:rPr>
        <w:t xml:space="preserve"> halte ich bewusst fest. Sie zeigt, dass die Matrix Koordinaten bezüglich der Ausgangsbasis </w:t>
      </w:r>
      <m:oMath>
        <m:r>
          <m:rPr>
            <m:scr m:val="double-struck"/>
          </m:rPr>
          <w:rPr>
            <w:rFonts w:ascii="Cambria Math" w:hAnsi="Cambria Math" w:cs="Cambria Math"/>
          </w:rPr>
          <m:t>B</m:t>
        </m:r>
      </m:oMath>
      <w:r w:rsidRPr="00A1655B">
        <w:rPr>
          <w:rFonts w:ascii="Times New Roman" w:hAnsi="Times New Roman" w:cs="Times New Roman"/>
          <w:bCs w:val="0"/>
        </w:rPr>
        <w:t xml:space="preserve"> a</w:t>
      </w:r>
      <w:proofErr w:type="spellStart"/>
      <w:r w:rsidRPr="00A1655B">
        <w:rPr>
          <w:rFonts w:ascii="Times New Roman" w:hAnsi="Times New Roman" w:cs="Times New Roman"/>
          <w:bCs w:val="0"/>
        </w:rPr>
        <w:t>uf</w:t>
      </w:r>
      <w:proofErr w:type="spellEnd"/>
      <w:r w:rsidRPr="00A1655B">
        <w:rPr>
          <w:rFonts w:ascii="Times New Roman" w:hAnsi="Times New Roman" w:cs="Times New Roman"/>
          <w:bCs w:val="0"/>
        </w:rPr>
        <w:t xml:space="preserve"> Koordinaten bezüglich der Zielbasis </w:t>
      </w:r>
      <m:oMath>
        <m:r>
          <m:rPr>
            <m:scr m:val="double-struck"/>
          </m:rPr>
          <w:rPr>
            <w:rFonts w:ascii="Cambria Math" w:hAnsi="Cambria Math" w:cs="Times New Roman"/>
          </w:rPr>
          <m:t>C</m:t>
        </m:r>
      </m:oMath>
      <w:r w:rsidRPr="00A1655B">
        <w:rPr>
          <w:rFonts w:ascii="Times New Roman" w:hAnsi="Times New Roman" w:cs="Times New Roman"/>
          <w:bCs w:val="0"/>
        </w:rPr>
        <w:t xml:space="preserve"> abbildet.</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In einer vereinfachten Koordinatenschreibweise erscheint dieselbe Struktur häufig als</w:t>
      </w:r>
    </w:p>
    <w:p w:rsidR="00A1655B" w:rsidRPr="00A1655B" w:rsidRDefault="005879B8" w:rsidP="008B03EF">
      <w:pPr>
        <w:pStyle w:val="Formel"/>
      </w:pPr>
      <m:oMath>
        <m:r>
          <m:rPr>
            <m:scr m:val="double-struck"/>
          </m:rPr>
          <m:t>A</m:t>
        </m:r>
        <m:r>
          <m:t>x=y</m:t>
        </m:r>
      </m:oMath>
      <w:r>
        <w:t xml:space="preserve"> </w:t>
      </w:r>
      <w:r>
        <w:tab/>
        <w:t>(3.38)</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 xml:space="preserve">Dabei ist </w:t>
      </w:r>
      <m:oMath>
        <m:r>
          <m:rPr>
            <m:sty m:val="p"/>
          </m:rPr>
          <w:rPr>
            <w:rFonts w:ascii="Cambria Math" w:hAnsi="Cambria Math" w:cs="Times New Roman"/>
          </w:rPr>
          <m:t>Ⅎo</m:t>
        </m:r>
        <m:r>
          <w:rPr>
            <w:rFonts w:ascii="Cambria Math" w:hAnsi="Cambria Math" w:cs="Times New Roman"/>
          </w:rPr>
          <m:t>x</m:t>
        </m:r>
      </m:oMath>
      <w:r w:rsidRPr="00A1655B">
        <w:rPr>
          <w:rFonts w:ascii="Times New Roman" w:hAnsi="Times New Roman" w:cs="Times New Roman"/>
          <w:bCs w:val="0"/>
        </w:rPr>
        <w:t xml:space="preserve"> nicht der abstrakte Ausgangsvektor selbst, sondern sein Koordinatenvektor bezüglich einer festgelegten Basis. Entsprechend beschreibt </w:t>
      </w:r>
      <m:oMath>
        <m:r>
          <m:rPr>
            <m:sty m:val="p"/>
          </m:rPr>
          <w:rPr>
            <w:rFonts w:ascii="Cambria Math" w:hAnsi="Cambria Math" w:cs="Times New Roman"/>
          </w:rPr>
          <m:t>Ⅎo</m:t>
        </m:r>
        <m:r>
          <w:rPr>
            <w:rFonts w:ascii="Cambria Math" w:hAnsi="Cambria Math" w:cs="Times New Roman"/>
          </w:rPr>
          <m:t>y</m:t>
        </m:r>
      </m:oMath>
      <w:r w:rsidRPr="00A1655B">
        <w:rPr>
          <w:rFonts w:ascii="Times New Roman" w:hAnsi="Times New Roman" w:cs="Times New Roman"/>
          <w:bCs w:val="0"/>
        </w:rPr>
        <w:t xml:space="preserve"> die Koordinaten des Bildvektors.</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Diese Unterscheidung ist für mich grundlegend:</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Eine Matrix ist nicht der lineare Operator.</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Sie ist seine Darstellung bezüglich gewählter Basen.</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Gerade diese Trennung verhindert, dass Eigenschaften einer konkreten Zahlentabelle vorschnell als Eigenschaften des zugrunde liegenden mathematischen Objekts behandelt werden.</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Die Spalten einer Darstellungsmatrix besitzen dabei eine klare Bedeutung. Sie enthalten die Koordinaten der Bilder der Ausgangsbasisvektoren bezüglich der Zielbasis. Die konkrete Konstruktion einer solchen Matrix und entsprechende Rechenbeispiele werden in Anlage M3 vollständig ausgeführt.</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
        </w:rPr>
        <w:t>Übergabestelle 3.2.3 → Anlage M3 – Konstruktion der Matrixdarstellung</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Anlage M3 übernimmt die explizite Konstruktion von Matrixdarstellungen aus den Bildern der Basisvektoren sowie die zugehörigen Rechenbeispiele. Der Haupttext hält als kanonische Beziehung fest, dass eine Matrixdarstellung stets an die gewählten Ausgangs- und Zielbasen gebunden ist.</w:t>
      </w:r>
    </w:p>
    <w:p w:rsidR="00A1655B" w:rsidRPr="00A1655B" w:rsidRDefault="00A1655B" w:rsidP="00A1655B">
      <w:pPr>
        <w:spacing w:before="100" w:beforeAutospacing="1" w:after="100" w:afterAutospacing="1"/>
        <w:outlineLvl w:val="2"/>
        <w:rPr>
          <w:rFonts w:ascii="Times New Roman" w:hAnsi="Times New Roman" w:cs="Times New Roman"/>
          <w:b/>
          <w:sz w:val="27"/>
          <w:szCs w:val="27"/>
        </w:rPr>
      </w:pPr>
      <w:r w:rsidRPr="00A1655B">
        <w:rPr>
          <w:rFonts w:ascii="Times New Roman" w:hAnsi="Times New Roman" w:cs="Times New Roman"/>
          <w:b/>
          <w:sz w:val="27"/>
          <w:szCs w:val="27"/>
        </w:rPr>
        <w:t>Koordinaten desselben Vektors bezüglich verschiedener Basen</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Die Abhängigkeit einer Darstellung von der Basis wird besonders deutlich, wenn ich denselben Vektor bezüglich zweier unterschiedlicher Basen beschreibe.</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 xml:space="preserve">Seien </w:t>
      </w:r>
      <m:oMath>
        <m:r>
          <m:rPr>
            <m:scr m:val="double-struck"/>
          </m:rPr>
          <w:rPr>
            <w:rFonts w:ascii="Cambria Math" w:hAnsi="Cambria Math" w:cs="Cambria Math"/>
          </w:rPr>
          <m:t>B</m:t>
        </m:r>
      </m:oMath>
      <w:r w:rsidRPr="00A1655B">
        <w:rPr>
          <w:rFonts w:ascii="Times New Roman" w:hAnsi="Times New Roman" w:cs="Times New Roman"/>
          <w:bCs w:val="0"/>
        </w:rPr>
        <w:t xml:space="preserve"> und </w:t>
      </w:r>
      <m:oMath>
        <m:r>
          <m:rPr>
            <m:scr m:val="double-struck"/>
          </m:rPr>
          <w:rPr>
            <w:rFonts w:ascii="Cambria Math" w:hAnsi="Cambria Math" w:cs="Times New Roman"/>
          </w:rPr>
          <m:t>C</m:t>
        </m:r>
      </m:oMath>
      <w:r w:rsidRPr="00A1655B">
        <w:rPr>
          <w:rFonts w:ascii="Times New Roman" w:hAnsi="Times New Roman" w:cs="Times New Roman"/>
          <w:bCs w:val="0"/>
        </w:rPr>
        <w:t xml:space="preserve"> zwei Basen desselben endlichdimensionalen Vektorraums. Dann kann derselbe Vektor </w:t>
      </w:r>
      <m:oMath>
        <m:r>
          <m:rPr>
            <m:sty m:val="p"/>
          </m:rPr>
          <w:rPr>
            <w:rFonts w:ascii="Cambria Math" w:hAnsi="Cambria Math" w:cs="Times New Roman"/>
          </w:rPr>
          <m:t>Ⅎo</m:t>
        </m:r>
        <m:r>
          <w:rPr>
            <w:rFonts w:ascii="Cambria Math" w:hAnsi="Cambria Math" w:cs="Times New Roman"/>
          </w:rPr>
          <m:t>v</m:t>
        </m:r>
      </m:oMath>
      <w:r w:rsidRPr="00A1655B">
        <w:rPr>
          <w:rFonts w:ascii="Times New Roman" w:hAnsi="Times New Roman" w:cs="Times New Roman"/>
          <w:bCs w:val="0"/>
        </w:rPr>
        <w:t xml:space="preserve"> die beiden Koordinatendarstellungen</w:t>
      </w:r>
    </w:p>
    <w:p w:rsidR="00A1655B" w:rsidRPr="00A1655B" w:rsidRDefault="005879B8" w:rsidP="008B03EF">
      <w:pPr>
        <w:pStyle w:val="Formel"/>
        <w:rPr>
          <w:rFonts w:ascii="Times New Roman" w:hAnsi="Times New Roman"/>
        </w:rPr>
      </w:pPr>
      <m:oMath>
        <m:d>
          <m:dPr>
            <m:begChr m:val="["/>
            <m:endChr m:val="]"/>
            <m:ctrlPr/>
          </m:dPr>
          <m:e>
            <m:r>
              <m:t>v</m:t>
            </m:r>
          </m:e>
        </m:d>
        <m:r>
          <m:rPr>
            <m:scr m:val="double-struck"/>
          </m:rPr>
          <m:t>B=</m:t>
        </m:r>
        <m:d>
          <m:dPr>
            <m:ctrlPr/>
          </m:dPr>
          <m:e>
            <m:m>
              <m:mPr>
                <m:mcs>
                  <m:mc>
                    <m:mcPr>
                      <m:count m:val="1"/>
                      <m:mcJc m:val="center"/>
                    </m:mcPr>
                  </m:mc>
                </m:mcs>
                <m:ctrlPr/>
              </m:mPr>
              <m:mr>
                <m:e>
                  <m:sSub>
                    <m:sSubPr>
                      <m:ctrlPr/>
                    </m:sSubPr>
                    <m:e>
                      <m:r>
                        <m:t>λ</m:t>
                      </m:r>
                    </m:e>
                    <m:sub>
                      <m:r>
                        <m:t>1</m:t>
                      </m:r>
                    </m:sub>
                  </m:sSub>
                </m:e>
              </m:mr>
              <m:mr>
                <m:e>
                  <m:r>
                    <m:rPr>
                      <m:lit/>
                    </m:rPr>
                    <m:t>⋮</m:t>
                  </m:r>
                </m:e>
              </m:mr>
              <m:mr>
                <m:e>
                  <m:sSub>
                    <m:sSubPr>
                      <m:ctrlPr/>
                    </m:sSubPr>
                    <m:e>
                      <m:r>
                        <m:t>λ</m:t>
                      </m:r>
                    </m:e>
                    <m:sub>
                      <m:r>
                        <m:t>n</m:t>
                      </m:r>
                    </m:sub>
                  </m:sSub>
                </m:e>
              </m:mr>
            </m:m>
          </m:e>
        </m:d>
        <m:r>
          <m:t>, </m:t>
        </m:r>
        <m:d>
          <m:dPr>
            <m:begChr m:val="["/>
            <m:endChr m:val="]"/>
            <m:ctrlPr/>
          </m:dPr>
          <m:e>
            <m:r>
              <m:t>v</m:t>
            </m:r>
          </m:e>
        </m:d>
        <m:r>
          <m:rPr>
            <m:scr m:val="double-struck"/>
          </m:rPr>
          <m:t>C=</m:t>
        </m:r>
        <m:d>
          <m:dPr>
            <m:ctrlPr/>
          </m:dPr>
          <m:e>
            <m:m>
              <m:mPr>
                <m:mcs>
                  <m:mc>
                    <m:mcPr>
                      <m:count m:val="1"/>
                      <m:mcJc m:val="center"/>
                    </m:mcPr>
                  </m:mc>
                </m:mcs>
                <m:ctrlPr/>
              </m:mPr>
              <m:mr>
                <m:e>
                  <m:sSub>
                    <m:sSubPr>
                      <m:ctrlPr/>
                    </m:sSubPr>
                    <m:e>
                      <m:r>
                        <m:t>μ</m:t>
                      </m:r>
                    </m:e>
                    <m:sub>
                      <m:r>
                        <m:t>1</m:t>
                      </m:r>
                    </m:sub>
                  </m:sSub>
                </m:e>
              </m:mr>
              <m:mr>
                <m:e>
                  <m:r>
                    <m:rPr>
                      <m:lit/>
                    </m:rPr>
                    <m:t>⋮</m:t>
                  </m:r>
                </m:e>
              </m:mr>
              <m:mr>
                <m:e>
                  <m:sSub>
                    <m:sSubPr>
                      <m:ctrlPr/>
                    </m:sSubPr>
                    <m:e>
                      <m:r>
                        <m:t>μ</m:t>
                      </m:r>
                    </m:e>
                    <m:sub>
                      <m:r>
                        <m:t>n</m:t>
                      </m:r>
                    </m:sub>
                  </m:sSub>
                </m:e>
              </m:mr>
            </m:m>
          </m:e>
        </m:d>
      </m:oMath>
      <w:r>
        <w:rPr>
          <w:rFonts w:ascii="Times New Roman" w:hAnsi="Times New Roman"/>
        </w:rPr>
        <w:t xml:space="preserve"> </w:t>
      </w:r>
      <w:r>
        <w:rPr>
          <w:rFonts w:ascii="Times New Roman" w:hAnsi="Times New Roman"/>
        </w:rPr>
        <w:tab/>
        <w:t>(3.39)</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besitzen.</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lastRenderedPageBreak/>
        <w:t>Unterschiedliche Koordinaten bedeuten dabei nicht, dass unterschiedliche Vektoren vorliegen. Beide Koordinatenvektoren beschreiben dasselbe mathematische Element des abstrakten Vektorraums.</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Die beiden Darstellungen werden durch eine invertierbare Basiswechselmatrix miteinander verbunden:</w:t>
      </w:r>
    </w:p>
    <w:p w:rsidR="00A1655B" w:rsidRPr="00A1655B" w:rsidRDefault="005879B8" w:rsidP="008B03EF">
      <w:pPr>
        <w:pStyle w:val="Formel"/>
        <w:rPr>
          <w:rFonts w:ascii="Times New Roman" w:hAnsi="Times New Roman"/>
        </w:rPr>
      </w:pPr>
      <m:oMath>
        <m:d>
          <m:dPr>
            <m:begChr m:val="["/>
            <m:endChr m:val="]"/>
            <m:ctrlPr/>
          </m:dPr>
          <m:e>
            <m:r>
              <m:t>v</m:t>
            </m:r>
          </m:e>
        </m:d>
        <m:r>
          <m:rPr>
            <m:scr m:val="double-struck"/>
          </m:rPr>
          <m:t>C=</m:t>
        </m:r>
        <m:sSub>
          <m:sSubPr>
            <m:ctrlPr/>
          </m:sSubPr>
          <m:e>
            <m:r>
              <m:rPr>
                <m:scr m:val="double-struck"/>
              </m:rPr>
              <m:t>PB→C</m:t>
            </m:r>
            <m:d>
              <m:dPr>
                <m:begChr m:val="["/>
                <m:endChr m:val="]"/>
                <m:ctrlPr/>
              </m:dPr>
              <m:e>
                <m:r>
                  <m:t>v</m:t>
                </m:r>
              </m:e>
            </m:d>
          </m:e>
          <m:sub>
            <m:r>
              <m:rPr>
                <m:scr m:val="double-struck"/>
              </m:rPr>
              <m:t>B</m:t>
            </m:r>
          </m:sub>
        </m:sSub>
      </m:oMath>
      <w:r>
        <w:rPr>
          <w:rFonts w:ascii="Times New Roman" w:hAnsi="Times New Roman"/>
        </w:rPr>
        <w:t xml:space="preserve"> </w:t>
      </w:r>
      <w:r>
        <w:rPr>
          <w:rFonts w:ascii="Times New Roman" w:hAnsi="Times New Roman"/>
        </w:rPr>
        <w:tab/>
        <w:t>(3.40)</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Da beide Vektorsysteme Basen desselben Raums sind, ist der Basiswechsel umkehrbar. Für die Gegenrichtung gilt</w:t>
      </w:r>
    </w:p>
    <w:p w:rsidR="00A1655B" w:rsidRDefault="005879B8" w:rsidP="00A1655B">
      <w:pPr>
        <w:spacing w:before="100" w:beforeAutospacing="1" w:after="100" w:afterAutospacing="1"/>
        <w:rPr>
          <w:rFonts w:ascii="Cambria Math" w:eastAsia="Calibri" w:hAnsi="Cambria Math"/>
          <w:bCs w:val="0"/>
          <w:i/>
          <w:iCs/>
        </w:rPr>
      </w:pPr>
      <m:oMath>
        <m:r>
          <m:rPr>
            <m:sty m:val="p"/>
          </m:rPr>
          <w:rPr>
            <w:rFonts w:ascii="Cambria Math" w:hAnsi="Cambria Math" w:cs="Times New Roman" w:hint="eastAsia"/>
          </w:rPr>
          <m:t>〖</m:t>
        </m:r>
        <m:r>
          <w:rPr>
            <w:rFonts w:ascii="Cambria Math" w:hAnsi="Cambria Math" w:cs="Times New Roman"/>
          </w:rPr>
          <m:t>{matrix}</m:t>
        </m:r>
        <m:sSub>
          <m:sSubPr>
            <m:ctrlPr>
              <w:rPr>
                <w:rFonts w:ascii="Cambria Math" w:hAnsi="Cambria Math" w:cs="Times New Roman"/>
                <w:bCs w:val="0"/>
                <w:i/>
              </w:rPr>
            </m:ctrlPr>
          </m:sSubPr>
          <m:e>
            <m:r>
              <m:rPr>
                <m:scr m:val="double-struck"/>
              </m:rPr>
              <w:rPr>
                <w:rFonts w:ascii="Cambria Math" w:hAnsi="Cambria Math" w:cs="Times New Roman"/>
              </w:rPr>
              <m:t>P</m:t>
            </m:r>
          </m:e>
          <m:sub>
            <m:r>
              <m:rPr>
                <m:scr m:val="double-struck"/>
              </m:rPr>
              <w:rPr>
                <w:rFonts w:ascii="Cambria Math" w:hAnsi="Cambria Math" w:cs="Times New Roman"/>
              </w:rPr>
              <m:t>C→</m:t>
            </m:r>
            <m:r>
              <m:rPr>
                <m:scr m:val="double-struck"/>
              </m:rPr>
              <w:rPr>
                <w:rFonts w:ascii="Cambria Math" w:hAnsi="Cambria Math" w:cs="Cambria Math"/>
              </w:rPr>
              <m:t>B</m:t>
            </m:r>
          </m:sub>
        </m:sSub>
        <m:r>
          <w:rPr>
            <w:rFonts w:ascii="Cambria Math" w:hAnsi="Cambria Math" w:cs="Times New Roman"/>
          </w:rPr>
          <m:t>=</m:t>
        </m:r>
        <m:sSubSup>
          <m:sSubSupPr>
            <m:ctrlPr>
              <w:rPr>
                <w:rFonts w:ascii="Cambria Math" w:hAnsi="Cambria Math" w:cs="Times New Roman"/>
                <w:bCs w:val="0"/>
                <w:i/>
              </w:rPr>
            </m:ctrlPr>
          </m:sSubSupPr>
          <m:e>
            <m:r>
              <m:rPr>
                <m:scr m:val="double-struck"/>
              </m:rPr>
              <w:rPr>
                <w:rFonts w:ascii="Cambria Math" w:hAnsi="Cambria Math" w:cs="Times New Roman"/>
              </w:rPr>
              <m:t>P</m:t>
            </m:r>
          </m:e>
          <m:sub>
            <m:r>
              <m:rPr>
                <m:scr m:val="double-struck"/>
              </m:rPr>
              <w:rPr>
                <w:rFonts w:ascii="Cambria Math" w:hAnsi="Cambria Math" w:cs="Cambria Math"/>
              </w:rPr>
              <m:t>B</m:t>
            </m:r>
            <m:r>
              <m:rPr>
                <m:scr m:val="double-struck"/>
              </m:rPr>
              <w:rPr>
                <w:rFonts w:ascii="Cambria Math" w:hAnsi="Cambria Math" w:cs="Times New Roman"/>
              </w:rPr>
              <m:t>→C</m:t>
            </m:r>
          </m:sub>
          <m:sup>
            <m:r>
              <w:rPr>
                <w:rFonts w:ascii="Cambria Math" w:hAnsi="Cambria Math" w:cs="Times New Roman"/>
              </w:rPr>
              <m:t>-1</m:t>
            </m:r>
          </m:sup>
        </m:sSubSup>
        <m:r>
          <w:rPr>
            <w:rFonts w:ascii="Cambria Math" w:hAnsi="Cambria Math" w:cs="Times New Roman"/>
          </w:rPr>
          <m:t>,</m:t>
        </m:r>
        <m:r>
          <m:rPr>
            <m:lit/>
          </m:rPr>
          <w:rPr>
            <w:rFonts w:ascii="Cambria Math" w:hAnsi="Cambria Math" w:cs="Times New Roman"/>
          </w:rPr>
          <m:t>[</m:t>
        </m:r>
        <m:r>
          <w:rPr>
            <w:rFonts w:ascii="Cambria Math" w:hAnsi="Cambria Math" w:cs="Times New Roman"/>
          </w:rPr>
          <m:t>v]</m:t>
        </m:r>
        <m:r>
          <w:rPr>
            <w:rFonts w:ascii="Cambria Math" w:hAnsi="Cambria Math" w:cs="Times New Roman"/>
          </w:rPr>
          <m:t>{</m:t>
        </m:r>
        <m:r>
          <m:rPr>
            <m:scr m:val="double-struck"/>
          </m:rPr>
          <w:rPr>
            <w:rFonts w:ascii="Cambria Math" w:hAnsi="Cambria Math" w:cs="Cambria Math"/>
          </w:rPr>
          <m:t>B</m:t>
        </m:r>
        <m:r>
          <m:rPr>
            <m:scr m:val="double-struck"/>
          </m:rPr>
          <w:rPr>
            <w:rFonts w:ascii="Cambria Math" w:hAnsi="Cambria Math" w:cs="Times New Roman"/>
          </w:rPr>
          <m:t>}=P</m:t>
        </m:r>
        <m:r>
          <m:rPr>
            <m:scr m:val="double-struck"/>
          </m:rPr>
          <w:rPr>
            <w:rFonts w:ascii="Cambria Math" w:hAnsi="Cambria Math" w:cs="Times New Roman"/>
          </w:rPr>
          <m:t>{C→</m:t>
        </m:r>
        <m:r>
          <m:rPr>
            <m:scr m:val="double-struck"/>
          </m:rPr>
          <w:rPr>
            <w:rFonts w:ascii="Cambria Math" w:hAnsi="Cambria Math" w:cs="Cambria Math"/>
          </w:rPr>
          <m:t>B</m:t>
        </m:r>
        <m:r>
          <w:rPr>
            <w:rFonts w:ascii="Cambria Math" w:hAnsi="Cambria Math" w:cs="Times New Roman"/>
          </w:rPr>
          <m:t>}[v</m:t>
        </m:r>
        <m:r>
          <m:rPr>
            <m:scr m:val="double-struck"/>
          </m:rPr>
          <w:rPr>
            <w:rFonts w:ascii="Cambria Math" w:hAnsi="Cambria Math" w:cs="Times New Roman"/>
          </w:rPr>
          <m:t>]_{C}</m:t>
        </m:r>
        <m:r>
          <m:rPr>
            <m:sty m:val="p"/>
          </m:rPr>
          <w:rPr>
            <w:rFonts w:ascii="Cambria Math" w:hAnsi="Cambria Math" w:cs="Times New Roman" w:hint="eastAsia"/>
          </w:rPr>
          <m:t>〗</m:t>
        </m:r>
        <m:r>
          <w:rPr>
            <w:rFonts w:ascii="Cambria Math" w:hAnsi="Cambria Math" w:cs="Times New Roman"/>
          </w:rPr>
          <m:t>{matrix}</m:t>
        </m:r>
      </m:oMath>
      <w:r>
        <w:rPr>
          <w:rFonts w:ascii="Times New Roman" w:hAnsi="Times New Roman" w:cs="Times New Roman"/>
          <w:bCs w:val="0"/>
        </w:rPr>
        <w:t xml:space="preserve"> </w:t>
      </w:r>
      <w:r w:rsidRPr="005879B8">
        <w:rPr>
          <w:rFonts w:ascii="Cambria Math" w:eastAsia="Calibri" w:hAnsi="Cambria Math"/>
          <w:bCs w:val="0"/>
          <w:i/>
          <w:iCs/>
        </w:rPr>
        <w:tab/>
        <w:t>(3.41)</w:t>
      </w:r>
    </w:p>
    <w:p w:rsidR="005879B8" w:rsidRPr="005879B8" w:rsidRDefault="005879B8" w:rsidP="008B03EF">
      <w:pPr>
        <w:pStyle w:val="Formel"/>
      </w:pPr>
      <m:oMath>
        <m:m>
          <m:mPr>
            <m:mcs>
              <m:mc>
                <m:mcPr>
                  <m:count m:val="1"/>
                  <m:mcJc m:val="center"/>
                </m:mcPr>
              </m:mc>
            </m:mcs>
            <m:ctrlPr/>
          </m:mPr>
          <m:mr>
            <m:e>
              <m:sSub>
                <m:sSubPr>
                  <m:ctrlPr/>
                </m:sSubPr>
                <m:e>
                  <m:r>
                    <m:rPr>
                      <m:scr m:val="double-struck"/>
                    </m:rPr>
                    <m:t>P</m:t>
                  </m:r>
                </m:e>
                <m:sub>
                  <m:r>
                    <m:rPr>
                      <m:scr m:val="double-struck"/>
                    </m:rPr>
                    <m:t>C→B</m:t>
                  </m:r>
                </m:sub>
              </m:sSub>
              <m:r>
                <m:t>=</m:t>
              </m:r>
              <m:sSubSup>
                <m:sSubSupPr>
                  <m:ctrlPr/>
                </m:sSubSupPr>
                <m:e>
                  <m:r>
                    <m:rPr>
                      <m:scr m:val="double-struck"/>
                    </m:rPr>
                    <m:t>P</m:t>
                  </m:r>
                </m:e>
                <m:sub>
                  <m:r>
                    <m:rPr>
                      <m:scr m:val="double-struck"/>
                    </m:rPr>
                    <m:t>B→C</m:t>
                  </m:r>
                </m:sub>
                <m:sup>
                  <m:r>
                    <m:t>-1</m:t>
                  </m:r>
                </m:sup>
              </m:sSubSup>
            </m:e>
          </m:mr>
          <m:mr>
            <m:e>
              <m:r>
                <m:rPr>
                  <m:lit/>
                </m:rPr>
                <m:t>[</m:t>
              </m:r>
              <m:r>
                <m:t>v]{</m:t>
              </m:r>
              <m:r>
                <m:rPr>
                  <m:scr m:val="double-struck"/>
                </m:rPr>
                <m:t>B}=</m:t>
              </m:r>
              <m:sSub>
                <m:sSubPr>
                  <m:ctrlPr/>
                </m:sSubPr>
                <m:e>
                  <m:r>
                    <m:rPr>
                      <m:scr m:val="double-struck"/>
                    </m:rPr>
                    <m:t>P</m:t>
                  </m:r>
                </m:e>
                <m:sub>
                  <m:r>
                    <m:rPr>
                      <m:scr m:val="double-struck"/>
                    </m:rPr>
                    <m:t>C→B</m:t>
                  </m:r>
                </m:sub>
              </m:sSub>
              <m:sSub>
                <m:sSubPr>
                  <m:ctrlPr/>
                </m:sSubPr>
                <m:e>
                  <m:d>
                    <m:dPr>
                      <m:begChr m:val="["/>
                      <m:endChr m:val="]"/>
                      <m:ctrlPr/>
                    </m:dPr>
                    <m:e>
                      <m:r>
                        <m:t>v</m:t>
                      </m:r>
                    </m:e>
                  </m:d>
                </m:e>
                <m:sub>
                  <m:r>
                    <m:rPr>
                      <m:scr m:val="double-struck"/>
                    </m:rPr>
                    <m:t>C</m:t>
                  </m:r>
                </m:sub>
              </m:sSub>
            </m:e>
          </m:mr>
        </m:m>
      </m:oMath>
      <w:r>
        <w:t xml:space="preserve"> </w:t>
      </w:r>
      <w:r>
        <w:tab/>
        <w:t>(3.41)</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 xml:space="preserve">Damit wird für mich eine zentrale Unterscheidung vollständig sichtbar. Der Vektor bleibt derselbe; geändert wird </w:t>
      </w:r>
      <w:proofErr w:type="gramStart"/>
      <w:r w:rsidRPr="00A1655B">
        <w:rPr>
          <w:rFonts w:ascii="Times New Roman" w:hAnsi="Times New Roman" w:cs="Times New Roman"/>
          <w:bCs w:val="0"/>
        </w:rPr>
        <w:t>ausschließlich die Art</w:t>
      </w:r>
      <w:proofErr w:type="gramEnd"/>
      <w:r w:rsidRPr="00A1655B">
        <w:rPr>
          <w:rFonts w:ascii="Times New Roman" w:hAnsi="Times New Roman" w:cs="Times New Roman"/>
          <w:bCs w:val="0"/>
        </w:rPr>
        <w:t xml:space="preserve"> seiner Koordinatenbeschreibung.</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
        </w:rPr>
        <w:t>Übergabestelle 3.2.3 → Anlage M3 – Basiswechsel und konkrete Koordinatentransformation</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Anlage M3 übernimmt die Konstruktion der Basiswechselmatrix aus den Basisvektoren sowie eine vollständige Hin- und Rücktransformation an einem konkreten zweidimensionalen Beispiel. Der Haupttext verwendet daraus die allgemeine Aussage, dass ein Basiswechsel die Darstellung, nicht aber den dargestellten Vektor verändert.</w:t>
      </w:r>
    </w:p>
    <w:p w:rsidR="00A1655B" w:rsidRPr="00A1655B" w:rsidRDefault="00A1655B" w:rsidP="00A1655B">
      <w:pPr>
        <w:spacing w:before="100" w:beforeAutospacing="1" w:after="100" w:afterAutospacing="1"/>
        <w:outlineLvl w:val="2"/>
        <w:rPr>
          <w:rFonts w:ascii="Times New Roman" w:hAnsi="Times New Roman" w:cs="Times New Roman"/>
          <w:b/>
          <w:sz w:val="27"/>
          <w:szCs w:val="27"/>
        </w:rPr>
      </w:pPr>
      <w:r w:rsidRPr="00A1655B">
        <w:rPr>
          <w:rFonts w:ascii="Times New Roman" w:hAnsi="Times New Roman" w:cs="Times New Roman"/>
          <w:b/>
          <w:sz w:val="27"/>
          <w:szCs w:val="27"/>
        </w:rPr>
        <w:t>Matrixdarstellung desselben Operators in verschiedenen Basen</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 xml:space="preserve">Die gleiche Unterscheidung muss ich auf die Darstellung eines Operators übertragen. Sei </w:t>
      </w:r>
      <m:oMath>
        <m:r>
          <m:rPr>
            <m:scr m:val="double-struck"/>
          </m:rPr>
          <w:rPr>
            <w:rFonts w:ascii="Cambria Math" w:hAnsi="Cambria Math" w:cs="Cambria Math"/>
          </w:rPr>
          <m:t>T</m:t>
        </m:r>
        <m:r>
          <w:rPr>
            <w:rFonts w:ascii="Cambria Math" w:hAnsi="Cambria Math" w:cs="Times New Roman"/>
          </w:rPr>
          <m:t>:</m:t>
        </m:r>
        <m:r>
          <m:rPr>
            <m:scr m:val="double-struck"/>
          </m:rPr>
          <w:rPr>
            <w:rFonts w:ascii="Cambria Math" w:hAnsi="Cambria Math" w:cs="Cambria Math"/>
          </w:rPr>
          <m:t>V</m:t>
        </m:r>
        <m:r>
          <m:rPr>
            <m:sty m:val="p"/>
          </m:rPr>
          <w:rPr>
            <w:rFonts w:ascii="Cambria Math" w:hAnsi="Cambria Math" w:cs="Times New Roman"/>
          </w:rPr>
          <m:t>→</m:t>
        </m:r>
        <m:r>
          <m:rPr>
            <m:scr m:val="double-struck"/>
          </m:rPr>
          <w:rPr>
            <w:rFonts w:ascii="Cambria Math" w:hAnsi="Cambria Math" w:cs="Cambria Math"/>
          </w:rPr>
          <m:t>V</m:t>
        </m:r>
      </m:oMath>
      <w:r w:rsidRPr="00A1655B">
        <w:rPr>
          <w:rFonts w:ascii="Times New Roman" w:hAnsi="Times New Roman" w:cs="Times New Roman"/>
          <w:bCs w:val="0"/>
        </w:rPr>
        <w:t xml:space="preserve"> ein linearer Operator. Bezüglich einer Basis </w:t>
      </w:r>
      <m:oMath>
        <m:r>
          <m:rPr>
            <m:scr m:val="double-struck"/>
          </m:rPr>
          <w:rPr>
            <w:rFonts w:ascii="Cambria Math" w:hAnsi="Cambria Math" w:cs="Cambria Math"/>
          </w:rPr>
          <m:t>B</m:t>
        </m:r>
      </m:oMath>
      <w:r w:rsidRPr="00A1655B">
        <w:rPr>
          <w:rFonts w:ascii="Times New Roman" w:hAnsi="Times New Roman" w:cs="Times New Roman"/>
          <w:bCs w:val="0"/>
        </w:rPr>
        <w:t xml:space="preserve"> werde er durch </w:t>
      </w:r>
      <m:oMath>
        <m:sSub>
          <m:sSubPr>
            <m:ctrlPr>
              <w:rPr>
                <w:rFonts w:ascii="Cambria Math" w:hAnsi="Cambria Math" w:cs="Times New Roman"/>
                <w:bCs w:val="0"/>
                <w:i/>
              </w:rPr>
            </m:ctrlPr>
          </m:sSubPr>
          <m:e>
            <m:r>
              <m:rPr>
                <m:scr m:val="double-struck"/>
              </m:rPr>
              <w:rPr>
                <w:rFonts w:ascii="Cambria Math" w:hAnsi="Cambria Math" w:cs="Cambria Math"/>
              </w:rPr>
              <m:t>A</m:t>
            </m:r>
            <m:ctrlPr>
              <w:rPr>
                <w:rFonts w:ascii="Cambria Math" w:hAnsi="Cambria Math" w:cs="Cambria Math"/>
                <w:bCs w:val="0"/>
                <w:i/>
              </w:rPr>
            </m:ctrlPr>
          </m:e>
          <m:sub>
            <m:r>
              <m:rPr>
                <m:scr m:val="double-struck"/>
              </m:rPr>
              <w:rPr>
                <w:rFonts w:ascii="Cambria Math" w:hAnsi="Cambria Math" w:cs="Cambria Math"/>
              </w:rPr>
              <m:t>B</m:t>
            </m:r>
          </m:sub>
        </m:sSub>
      </m:oMath>
      <w:r w:rsidRPr="00A1655B">
        <w:rPr>
          <w:rFonts w:ascii="Times New Roman" w:hAnsi="Times New Roman" w:cs="Times New Roman"/>
          <w:bCs w:val="0"/>
        </w:rPr>
        <w:t xml:space="preserve"> und bezüglich einer Basis </w:t>
      </w:r>
      <m:oMath>
        <m:r>
          <m:rPr>
            <m:scr m:val="double-struck"/>
          </m:rPr>
          <w:rPr>
            <w:rFonts w:ascii="Cambria Math" w:hAnsi="Cambria Math" w:cs="Times New Roman"/>
          </w:rPr>
          <m:t>C</m:t>
        </m:r>
      </m:oMath>
      <w:r w:rsidRPr="00A1655B">
        <w:rPr>
          <w:rFonts w:ascii="Times New Roman" w:hAnsi="Times New Roman" w:cs="Times New Roman"/>
          <w:bCs w:val="0"/>
        </w:rPr>
        <w:t xml:space="preserve"> durch </w:t>
      </w:r>
      <m:oMath>
        <m:sSub>
          <m:sSubPr>
            <m:ctrlPr>
              <w:rPr>
                <w:rFonts w:ascii="Cambria Math" w:hAnsi="Cambria Math" w:cs="Times New Roman"/>
                <w:bCs w:val="0"/>
                <w:i/>
              </w:rPr>
            </m:ctrlPr>
          </m:sSubPr>
          <m:e>
            <m:r>
              <m:rPr>
                <m:scr m:val="double-struck"/>
              </m:rPr>
              <w:rPr>
                <w:rFonts w:ascii="Cambria Math" w:hAnsi="Cambria Math" w:cs="Cambria Math"/>
              </w:rPr>
              <m:t>A</m:t>
            </m:r>
            <m:ctrlPr>
              <w:rPr>
                <w:rFonts w:ascii="Cambria Math" w:hAnsi="Cambria Math" w:cs="Cambria Math"/>
                <w:bCs w:val="0"/>
                <w:i/>
              </w:rPr>
            </m:ctrlPr>
          </m:e>
          <m:sub>
            <m:r>
              <m:rPr>
                <m:scr m:val="double-struck"/>
              </m:rPr>
              <w:rPr>
                <w:rFonts w:ascii="Cambria Math" w:hAnsi="Cambria Math" w:cs="Times New Roman"/>
              </w:rPr>
              <m:t>C</m:t>
            </m:r>
          </m:sub>
        </m:sSub>
      </m:oMath>
      <w:r w:rsidRPr="00A1655B">
        <w:rPr>
          <w:rFonts w:ascii="Times New Roman" w:hAnsi="Times New Roman" w:cs="Times New Roman"/>
          <w:bCs w:val="0"/>
        </w:rPr>
        <w:t xml:space="preserve"> dargestellt.</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Beide Matrizen können unterschiedliche Einträge besitzen, obwohl sie denselben Operator darstellen. Zwischen ihnen gilt</w:t>
      </w:r>
    </w:p>
    <w:p w:rsidR="00A1655B" w:rsidRPr="00A1655B" w:rsidRDefault="005879B8" w:rsidP="008B03EF">
      <w:pPr>
        <w:pStyle w:val="Formel"/>
        <w:rPr>
          <w:rFonts w:ascii="Times New Roman" w:hAnsi="Times New Roman"/>
        </w:rPr>
      </w:pPr>
      <m:oMath>
        <m:sSub>
          <m:sSubPr>
            <m:ctrlPr/>
          </m:sSubPr>
          <m:e>
            <m:r>
              <m:rPr>
                <m:scr m:val="double-struck"/>
              </m:rPr>
              <m:t>A</m:t>
            </m:r>
          </m:e>
          <m:sub>
            <m:r>
              <m:rPr>
                <m:scr m:val="double-struck"/>
              </m:rPr>
              <m:t>C</m:t>
            </m:r>
          </m:sub>
        </m:sSub>
        <m:r>
          <m:t>=</m:t>
        </m:r>
        <m:sSub>
          <m:sSubPr>
            <m:ctrlPr/>
          </m:sSubPr>
          <m:e>
            <m:r>
              <m:rPr>
                <m:scr m:val="double-struck"/>
              </m:rPr>
              <m:t>P</m:t>
            </m:r>
          </m:e>
          <m:sub>
            <m:r>
              <m:rPr>
                <m:scr m:val="double-struck"/>
              </m:rPr>
              <m:t>B→C</m:t>
            </m:r>
          </m:sub>
        </m:sSub>
        <m:sSub>
          <m:sSubPr>
            <m:ctrlPr/>
          </m:sSubPr>
          <m:e>
            <m:r>
              <m:rPr>
                <m:scr m:val="double-struck"/>
              </m:rPr>
              <m:t>A</m:t>
            </m:r>
          </m:e>
          <m:sub>
            <m:r>
              <m:rPr>
                <m:scr m:val="double-struck"/>
              </m:rPr>
              <m:t>B</m:t>
            </m:r>
          </m:sub>
        </m:sSub>
        <m:sSub>
          <m:sSubPr>
            <m:ctrlPr/>
          </m:sSubPr>
          <m:e>
            <m:r>
              <m:rPr>
                <m:scr m:val="double-struck"/>
              </m:rPr>
              <m:t>P</m:t>
            </m:r>
          </m:e>
          <m:sub>
            <m:r>
              <m:rPr>
                <m:scr m:val="double-struck"/>
              </m:rPr>
              <m:t>C→B</m:t>
            </m:r>
          </m:sub>
        </m:sSub>
      </m:oMath>
      <w:r>
        <w:rPr>
          <w:rFonts w:ascii="Times New Roman" w:hAnsi="Times New Roman"/>
        </w:rPr>
        <w:t xml:space="preserve"> </w:t>
      </w:r>
      <w:r>
        <w:rPr>
          <w:rFonts w:ascii="Times New Roman" w:hAnsi="Times New Roman"/>
        </w:rPr>
        <w:tab/>
        <w:t>(3.42)</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Diese Beziehung macht die Darstellungsabhängigkeit der Matrix explizit. Die Matrixeinträge können sich ändern, während der zugrunde liegende Operator unverändert bleibt.</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Damit entsteht für mich unmittelbar die nächste Frage: Welche Eigenschaften einer Matrix sind lediglich Eigenschaften der gewählten Darstellung, und welche beschreiben den Operator unabhängig davon, welche Basis ich verwende?</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Genau diese Frage führt zum Begriff der Invarianz. Einige Größen und Eigenschaften bleiben unter einer solchen Ähnlichkeitstransformation erhalten. Sie erlauben deshalb Aussagen über den Operator, die nicht allein von einer bestimmten Koordinatenwahl abhängen.</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lastRenderedPageBreak/>
        <w:t>An dieser Stelle ist mir die methodische Grenze besonders wichtig. Basisunabhängigkeit bedeutet zunächst nur, dass eine mathematische Eigenschaft unter der betrachteten Darstellungsänderung erhalten bleibt. Daraus folgt noch keine physikalische Bedeutung dieser Eigenschaft. Eine mathematische Invariante ist nicht allein deshalb eine physikalische Invariante.</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Die konkrete Untersuchung solcher Eigenschaften führt zu Determinante, Rang, Kern und Bild. Mit ihnen kann ich nicht mehr nur fragen, wie eine lineare Abbildung dargestellt wird, sondern welche unabhängigen Richtungen sie tatsächlich überträgt, welche Richtungen unter ihrer Wirkung verschwinden und wann die Abbildung invertierbar ist.</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
        </w:rPr>
        <w:t xml:space="preserve">Übergabestelle 3.2.3 → Anlage M3 – </w:t>
      </w:r>
      <w:proofErr w:type="spellStart"/>
      <w:r w:rsidRPr="00A1655B">
        <w:rPr>
          <w:rFonts w:ascii="Times New Roman" w:hAnsi="Times New Roman" w:cs="Times New Roman"/>
          <w:b/>
        </w:rPr>
        <w:t>Determinantenrechnung</w:t>
      </w:r>
      <w:proofErr w:type="spellEnd"/>
      <w:r w:rsidRPr="00A1655B">
        <w:rPr>
          <w:rFonts w:ascii="Times New Roman" w:hAnsi="Times New Roman" w:cs="Times New Roman"/>
          <w:b/>
        </w:rPr>
        <w:t>, Orientierung und Singularität</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 xml:space="preserve">Anlage M3 übernimmt die vertiefenden </w:t>
      </w:r>
      <w:proofErr w:type="spellStart"/>
      <w:r w:rsidRPr="00A1655B">
        <w:rPr>
          <w:rFonts w:ascii="Times New Roman" w:hAnsi="Times New Roman" w:cs="Times New Roman"/>
          <w:bCs w:val="0"/>
        </w:rPr>
        <w:t>Determinantenrechnungen</w:t>
      </w:r>
      <w:proofErr w:type="spellEnd"/>
      <w:r w:rsidRPr="00A1655B">
        <w:rPr>
          <w:rFonts w:ascii="Times New Roman" w:hAnsi="Times New Roman" w:cs="Times New Roman"/>
          <w:bCs w:val="0"/>
        </w:rPr>
        <w:t xml:space="preserve"> für zwei- und dreidimensionale Matrizen, die geometrische Bedeutung des </w:t>
      </w:r>
      <w:proofErr w:type="spellStart"/>
      <w:r w:rsidRPr="00A1655B">
        <w:rPr>
          <w:rFonts w:ascii="Times New Roman" w:hAnsi="Times New Roman" w:cs="Times New Roman"/>
          <w:bCs w:val="0"/>
        </w:rPr>
        <w:t>Determinantenbetrags</w:t>
      </w:r>
      <w:proofErr w:type="spellEnd"/>
      <w:r w:rsidRPr="00A1655B">
        <w:rPr>
          <w:rFonts w:ascii="Times New Roman" w:hAnsi="Times New Roman" w:cs="Times New Roman"/>
          <w:bCs w:val="0"/>
        </w:rPr>
        <w:t>, die Orientierungsinformation ihres Vorzeichens sowie das konkrete Beispiel einer singulären Transformation. Diese Beziehungen dienen dort der vollständigen mathematischen Vertiefung und bereiten die allgemeine Strukturbetrachtung von Rang, Kern und Bild vor.</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
        </w:rPr>
        <w:t>Übergabestelle 3.2.3 → 3.2.4 – Von der Darstellung eines Operators zu seiner inneren linearen Struktur</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Mit der linearen Abbildung und ihrer Matrixdarstellung kann ich nun eindeutig zwischen mathematischem Operator und Koordinatendarstellung unterscheiden. Der Basiswechsel zeigt, dass unterschiedliche Matrizen denselben Operator beschreiben können. Damit wird die bloße Betrachtung der Matrixeinträge für die weitere Untersuchung unzureichend.</w:t>
      </w:r>
    </w:p>
    <w:p w:rsidR="00A1655B" w:rsidRPr="00A1655B" w:rsidRDefault="00A1655B" w:rsidP="00A1655B">
      <w:pPr>
        <w:spacing w:before="100" w:beforeAutospacing="1" w:after="100" w:afterAutospacing="1"/>
        <w:rPr>
          <w:rFonts w:ascii="Times New Roman" w:hAnsi="Times New Roman" w:cs="Times New Roman"/>
          <w:bCs w:val="0"/>
        </w:rPr>
      </w:pPr>
      <w:r w:rsidRPr="00A1655B">
        <w:rPr>
          <w:rFonts w:ascii="Times New Roman" w:hAnsi="Times New Roman" w:cs="Times New Roman"/>
          <w:bCs w:val="0"/>
        </w:rPr>
        <w:t xml:space="preserve">Abschnitt </w:t>
      </w:r>
      <w:r w:rsidRPr="00A1655B">
        <w:rPr>
          <w:rFonts w:ascii="Times New Roman" w:hAnsi="Times New Roman" w:cs="Times New Roman"/>
          <w:b/>
        </w:rPr>
        <w:t>3.2.4 Struktur linearer Operatoren</w:t>
      </w:r>
      <w:r w:rsidRPr="00A1655B">
        <w:rPr>
          <w:rFonts w:ascii="Times New Roman" w:hAnsi="Times New Roman" w:cs="Times New Roman"/>
          <w:bCs w:val="0"/>
        </w:rPr>
        <w:t xml:space="preserve"> übernimmt deshalb die nächste Aufgabe. Dort werden Determinante, Rang, Bild und Kern so zusammengeführt, dass sichtbar wird, wie viele unabhängige Richtungen ein Operator überträgt, welche Eingangsrichtungen auf den Nullvektor abgebildet werden und unter welchen Voraussetzungen eine lineare Abbildung invertierbar ist.</w:t>
      </w:r>
    </w:p>
    <w:p w:rsidR="005879B8" w:rsidRPr="005879B8" w:rsidRDefault="005879B8" w:rsidP="005879B8">
      <w:pPr>
        <w:spacing w:before="100" w:beforeAutospacing="1" w:after="100" w:afterAutospacing="1"/>
        <w:outlineLvl w:val="1"/>
        <w:rPr>
          <w:rFonts w:ascii="Times New Roman" w:hAnsi="Times New Roman" w:cs="Times New Roman"/>
          <w:b/>
          <w:sz w:val="36"/>
          <w:szCs w:val="36"/>
        </w:rPr>
      </w:pPr>
      <w:r w:rsidRPr="005879B8">
        <w:rPr>
          <w:rFonts w:ascii="Times New Roman" w:hAnsi="Times New Roman" w:cs="Times New Roman"/>
          <w:b/>
          <w:sz w:val="36"/>
          <w:szCs w:val="36"/>
        </w:rPr>
        <w:t>3.2.4 Struktur linearer Operatoren</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
        </w:rPr>
        <w:t>Übergabestelle 3.2.3 → 3.2.4 – Von der darstellungsabhängigen Matrix zur strukturellen Wirkung eines linearen Operators</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Cs w:val="0"/>
        </w:rPr>
        <w:t>Mit der Matrixdarstellung eines linearen Operators kann ich konkrete Transformationen berechnen. Der Basiswechsel hat jedoch gezeigt, dass sich die Einträge einer Matrix ändern können, obwohl der dargestellte Operator derselbe bleibt. Für die weitere Untersuchung reicht es deshalb nicht aus, lediglich einzelne Matrixelemente zu betrachten. Ich benötige Größen und Teilräume, die beschreiben, welche lineare Struktur durch den Operator tatsächlich erhalten, zusammengeführt oder nicht erreicht wird.</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Cs w:val="0"/>
        </w:rPr>
        <w:t xml:space="preserve">Für quadratische Matrizen liefert zunächst die Determinante ein besonders kompaktes Kriterium. Bild, Kern und Rang gehen anschließend über diesen quadratischen Spezialfall hinaus und ermöglichen eine strukturelle Beschreibung allgemeiner linearer Abbildungen. Genau diese Kombination bildet den mathematischen Kern dieses Abschnitts. Die Repository-Zielstruktur sieht hierfür ausdrücklich Determinante, Bild, Kern, Rang, </w:t>
      </w:r>
      <w:proofErr w:type="spellStart"/>
      <w:r w:rsidRPr="005879B8">
        <w:rPr>
          <w:rFonts w:ascii="Times New Roman" w:hAnsi="Times New Roman" w:cs="Times New Roman"/>
          <w:bCs w:val="0"/>
        </w:rPr>
        <w:t>Invertierbarkeit</w:t>
      </w:r>
      <w:proofErr w:type="spellEnd"/>
      <w:r w:rsidRPr="005879B8">
        <w:rPr>
          <w:rFonts w:ascii="Times New Roman" w:hAnsi="Times New Roman" w:cs="Times New Roman"/>
          <w:bCs w:val="0"/>
        </w:rPr>
        <w:t xml:space="preserve"> und </w:t>
      </w:r>
      <w:r w:rsidRPr="005879B8">
        <w:rPr>
          <w:rFonts w:ascii="Times New Roman" w:hAnsi="Times New Roman" w:cs="Times New Roman"/>
          <w:bCs w:val="0"/>
        </w:rPr>
        <w:lastRenderedPageBreak/>
        <w:t>Rang-Nullität im Haupttext vor, während Rechen- und Gleichungssystemvertiefungen in M3 und M4 verbleiben.</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Cs w:val="0"/>
        </w:rPr>
        <w:t xml:space="preserve">Für die algebraische Behandlung verwende ich Serge Lang </w:t>
      </w:r>
      <m:oMath>
        <m:d>
          <m:dPr>
            <m:begChr m:val="["/>
            <m:endChr m:val="]"/>
            <m:ctrlPr>
              <w:rPr>
                <w:rFonts w:ascii="Cambria Math" w:hAnsi="Cambria Math" w:cs="Times New Roman"/>
                <w:bCs w:val="0"/>
                <w:i/>
              </w:rPr>
            </m:ctrlPr>
          </m:dPr>
          <m:e>
            <m:r>
              <w:rPr>
                <w:rFonts w:ascii="Cambria Math" w:hAnsi="Cambria Math" w:cs="Times New Roman"/>
              </w:rPr>
              <m:t>SergeLang,Springer,2002,„MatricesandLinearMaps“,S.503–552,Algebra,RevisedThirdEdition,NewYork</m:t>
            </m:r>
          </m:e>
        </m:d>
      </m:oMath>
      <w:r w:rsidRPr="005879B8">
        <w:rPr>
          <w:rFonts w:ascii="Times New Roman" w:hAnsi="Times New Roman" w:cs="Times New Roman"/>
          <w:bCs w:val="0"/>
        </w:rPr>
        <w:t xml:space="preserve">, Gilbert Strang </w:t>
      </w:r>
      <m:oMath>
        <m:d>
          <m:dPr>
            <m:begChr m:val="["/>
            <m:endChr m:val="]"/>
            <m:ctrlPr>
              <w:rPr>
                <w:rFonts w:ascii="Cambria Math" w:hAnsi="Cambria Math" w:cs="Times New Roman"/>
                <w:bCs w:val="0"/>
                <w:i/>
              </w:rPr>
            </m:ctrlPr>
          </m:dPr>
          <m:e>
            <m:r>
              <w:rPr>
                <w:rFonts w:ascii="Cambria Math" w:hAnsi="Cambria Math" w:cs="Times New Roman"/>
              </w:rPr>
              <m:t>GilbertStrang,Wellesley-CambridgePress,2016,§3.2„TheNullspaceofA“,S.135;§3.3„TheCompleteSolutiontoAx=b“,S.150;§3.5„DimensionsoftheFourSubspaces“,S.181,IntroductiontoLinearAlgebra,FifthEdition,Wellesley,Massachusetts</m:t>
            </m:r>
          </m:e>
        </m:d>
      </m:oMath>
      <w:r w:rsidRPr="005879B8">
        <w:rPr>
          <w:rFonts w:ascii="Times New Roman" w:hAnsi="Times New Roman" w:cs="Times New Roman"/>
          <w:bCs w:val="0"/>
        </w:rPr>
        <w:t xml:space="preserve"> und Paul R. Halmos </w:t>
      </w:r>
      <m:oMath>
        <m:d>
          <m:dPr>
            <m:begChr m:val="["/>
            <m:endChr m:val="]"/>
            <m:ctrlPr>
              <w:rPr>
                <w:rFonts w:ascii="Cambria Math" w:hAnsi="Cambria Math" w:cs="Times New Roman"/>
                <w:bCs w:val="0"/>
                <w:i/>
              </w:rPr>
            </m:ctrlPr>
          </m:dPr>
          <m:e>
            <m:r>
              <w:rPr>
                <w:rFonts w:ascii="Cambria Math" w:hAnsi="Cambria Math" w:cs="Times New Roman"/>
              </w:rPr>
              <m:t>PaulR.Halmos,Springer,1974,„Rangeandnullspaceofalineartransformation“,S.69,Finite-DimensionalVectorSpaces,NewYork</m:t>
            </m:r>
          </m:e>
        </m:d>
      </m:oMath>
      <w:r w:rsidRPr="005879B8">
        <w:rPr>
          <w:rFonts w:ascii="Times New Roman" w:hAnsi="Times New Roman" w:cs="Times New Roman"/>
          <w:bCs w:val="0"/>
        </w:rPr>
        <w:t>. Diese drei Quellen bilden zugleich die Literaturgrundlage der finalen Anlage M4.</w:t>
      </w:r>
    </w:p>
    <w:p w:rsidR="005879B8" w:rsidRPr="005879B8" w:rsidRDefault="005879B8" w:rsidP="005879B8">
      <w:pPr>
        <w:spacing w:before="100" w:beforeAutospacing="1" w:after="100" w:afterAutospacing="1"/>
        <w:outlineLvl w:val="2"/>
        <w:rPr>
          <w:rFonts w:ascii="Times New Roman" w:hAnsi="Times New Roman" w:cs="Times New Roman"/>
          <w:b/>
          <w:sz w:val="27"/>
          <w:szCs w:val="27"/>
        </w:rPr>
      </w:pPr>
      <w:r w:rsidRPr="005879B8">
        <w:rPr>
          <w:rFonts w:ascii="Times New Roman" w:hAnsi="Times New Roman" w:cs="Times New Roman"/>
          <w:b/>
          <w:sz w:val="27"/>
          <w:szCs w:val="27"/>
        </w:rPr>
        <w:t>Determinante einer quadratischen Matrix</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
        </w:rPr>
        <w:t>Definition 3.2.12 – Determinante einer quadratischen Matrix</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Cs w:val="0"/>
        </w:rPr>
        <w:t xml:space="preserve">Für eine quadratische reelle Matrix </w:t>
      </w:r>
      <m:oMath>
        <m:r>
          <m:rPr>
            <m:scr m:val="double-struck"/>
          </m:rPr>
          <w:rPr>
            <w:rFonts w:ascii="Cambria Math" w:hAnsi="Cambria Math" w:cs="Cambria Math"/>
          </w:rPr>
          <m:t>A</m:t>
        </m:r>
        <m:r>
          <m:rPr>
            <m:sty m:val="p"/>
          </m:rPr>
          <w:rPr>
            <w:rFonts w:ascii="Cambria Math" w:hAnsi="Cambria Math" w:cs="Times New Roman"/>
          </w:rPr>
          <m:t>∈</m:t>
        </m:r>
        <m:sSup>
          <m:sSupPr>
            <m:ctrlPr>
              <w:rPr>
                <w:rFonts w:ascii="Cambria Math" w:hAnsi="Cambria Math" w:cs="Times New Roman"/>
                <w:bCs w:val="0"/>
                <w:i/>
              </w:rPr>
            </m:ctrlPr>
          </m:sSupPr>
          <m:e>
            <m:r>
              <m:rPr>
                <m:scr m:val="double-struck"/>
              </m:rPr>
              <w:rPr>
                <w:rFonts w:ascii="Cambria Math" w:hAnsi="Cambria Math" w:cs="Times New Roman"/>
              </w:rPr>
              <m:t>R</m:t>
            </m:r>
            <m:ctrlPr>
              <w:rPr>
                <w:rFonts w:ascii="Cambria Math" w:hAnsi="Cambria Math" w:cs="Times New Roman"/>
                <w:bCs w:val="0"/>
              </w:rPr>
            </m:ctrlPr>
          </m:e>
          <m:sup>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sup>
        </m:sSup>
      </m:oMath>
      <w:r w:rsidRPr="005879B8">
        <w:rPr>
          <w:rFonts w:ascii="Times New Roman" w:hAnsi="Times New Roman" w:cs="Times New Roman"/>
          <w:bCs w:val="0"/>
        </w:rPr>
        <w:t xml:space="preserve"> fasse ich die Determinante als skalare Abbildung auf:</w:t>
      </w:r>
    </w:p>
    <w:p w:rsidR="00F343DB" w:rsidRDefault="00F343DB" w:rsidP="008B03EF">
      <w:pPr>
        <w:pStyle w:val="Formel"/>
        <w:rPr>
          <w:rFonts w:ascii="Times New Roman" w:hAnsi="Times New Roman"/>
        </w:rPr>
      </w:pPr>
      <m:oMath>
        <m:r>
          <m:t>det:</m:t>
        </m:r>
        <m:sSup>
          <m:sSupPr>
            <m:ctrlPr/>
          </m:sSupPr>
          <m:e>
            <m:r>
              <m:rPr>
                <m:scr m:val="double-struck"/>
              </m:rPr>
              <m:t>R</m:t>
            </m:r>
          </m:e>
          <m:sup>
            <m:r>
              <m:t>n</m:t>
            </m:r>
            <m:r>
              <m:t>×</m:t>
            </m:r>
            <m:r>
              <m:t>n</m:t>
            </m:r>
          </m:sup>
        </m:sSup>
        <m:r>
          <m:rPr>
            <m:scr m:val="double-struck"/>
          </m:rPr>
          <m:t>→R</m:t>
        </m:r>
        <m:r>
          <m:t>,</m:t>
        </m:r>
        <m:r>
          <m:rPr>
            <m:scr m:val="double-struck"/>
          </m:rPr>
          <m:t> A↦</m:t>
        </m:r>
        <m:func>
          <m:funcPr>
            <m:ctrlPr/>
          </m:funcPr>
          <m:fName>
            <m:r>
              <m:t>det</m:t>
            </m:r>
          </m:fName>
          <m:e>
            <m:d>
              <m:dPr>
                <m:ctrlPr/>
              </m:dPr>
              <m:e>
                <m:r>
                  <m:rPr>
                    <m:scr m:val="double-struck"/>
                  </m:rPr>
                  <m:t>A</m:t>
                </m:r>
              </m:e>
            </m:d>
          </m:e>
        </m:func>
      </m:oMath>
      <w:r>
        <w:rPr>
          <w:rFonts w:ascii="Times New Roman" w:hAnsi="Times New Roman"/>
        </w:rPr>
        <w:t xml:space="preserve"> </w:t>
      </w:r>
      <w:r>
        <w:rPr>
          <w:rFonts w:ascii="Times New Roman" w:hAnsi="Times New Roman"/>
        </w:rPr>
        <w:tab/>
        <w:t>(3.43)</w:t>
      </w:r>
    </w:p>
    <w:p w:rsidR="005879B8" w:rsidRPr="005879B8" w:rsidRDefault="00F343DB" w:rsidP="005879B8">
      <w:pPr>
        <w:spacing w:before="100" w:beforeAutospacing="1" w:after="100" w:afterAutospacing="1"/>
        <w:rPr>
          <w:rFonts w:ascii="Times New Roman" w:hAnsi="Times New Roman" w:cs="Times New Roman"/>
          <w:bCs w:val="0"/>
        </w:rPr>
      </w:pPr>
      <w:r>
        <w:rPr>
          <w:rFonts w:ascii="Times New Roman" w:hAnsi="Times New Roman" w:cs="Times New Roman"/>
          <w:bCs w:val="0"/>
        </w:rPr>
        <w:t>Eine</w:t>
      </w:r>
      <w:r w:rsidR="005879B8" w:rsidRPr="005879B8">
        <w:rPr>
          <w:rFonts w:ascii="Times New Roman" w:hAnsi="Times New Roman" w:cs="Times New Roman"/>
          <w:bCs w:val="0"/>
        </w:rPr>
        <w:t xml:space="preserve"> Determinante ordnet einer quadratischen Matrix genau einen Skalar zu. Diese Einschränkung auf quadratische Matrizen ist wesentlich. Für eine allgemeine rechteckige Matrix steht mir kein entsprechendes </w:t>
      </w:r>
      <w:proofErr w:type="spellStart"/>
      <w:r w:rsidR="005879B8" w:rsidRPr="005879B8">
        <w:rPr>
          <w:rFonts w:ascii="Times New Roman" w:hAnsi="Times New Roman" w:cs="Times New Roman"/>
          <w:bCs w:val="0"/>
        </w:rPr>
        <w:t>Determinantenkriterium</w:t>
      </w:r>
      <w:proofErr w:type="spellEnd"/>
      <w:r w:rsidR="005879B8" w:rsidRPr="005879B8">
        <w:rPr>
          <w:rFonts w:ascii="Times New Roman" w:hAnsi="Times New Roman" w:cs="Times New Roman"/>
          <w:bCs w:val="0"/>
        </w:rPr>
        <w:t xml:space="preserve"> zur Verfügung. Genau deshalb kann die Determinante die spätere Betrachtung von Rang, Kern und Bild nicht ersetzen.</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Cs w:val="0"/>
        </w:rPr>
        <w:t>Für den strukturellen Hauptpfad ist zunächst ihre Beziehung zur Singularität entscheidend. Eine quadratische Matrix ist genau dann singulär, wenn ihre Determinante verschwindet:</w:t>
      </w:r>
    </w:p>
    <w:p w:rsidR="005879B8" w:rsidRPr="005879B8" w:rsidRDefault="00F343DB" w:rsidP="008B03EF">
      <w:pPr>
        <w:pStyle w:val="Formel"/>
        <w:rPr>
          <w:rFonts w:ascii="Times New Roman" w:hAnsi="Times New Roman"/>
        </w:rPr>
      </w:pPr>
      <m:oMath>
        <m:func>
          <m:funcPr>
            <m:ctrlPr/>
          </m:funcPr>
          <m:fName>
            <m:r>
              <m:t>det</m:t>
            </m:r>
          </m:fName>
          <m:e>
            <m:d>
              <m:dPr>
                <m:ctrlPr/>
              </m:dPr>
              <m:e>
                <m:r>
                  <m:rPr>
                    <m:scr m:val="double-struck"/>
                  </m:rPr>
                  <m:t>A</m:t>
                </m:r>
              </m:e>
            </m:d>
          </m:e>
        </m:func>
        <m:r>
          <m:t>=0</m:t>
        </m:r>
        <m:r>
          <m:rPr>
            <m:scr m:val="double-struck"/>
          </m:rPr>
          <m:t> ⟺ A</m:t>
        </m:r>
        <m:r>
          <m:t> </m:t>
        </m:r>
        <m:r>
          <m:rPr>
            <m:nor/>
          </m:rPr>
          <m:t>ist singulär</m:t>
        </m:r>
        <m:r>
          <m:t> ⟺ </m:t>
        </m:r>
        <m:sSup>
          <m:sSupPr>
            <m:ctrlPr/>
          </m:sSupPr>
          <m:e>
            <m:r>
              <m:rPr>
                <m:scr m:val="double-struck"/>
              </m:rPr>
              <m:t>A</m:t>
            </m:r>
          </m:e>
          <m:sup>
            <m:r>
              <m:t>-1</m:t>
            </m:r>
          </m:sup>
        </m:sSup>
        <m:r>
          <m:t> </m:t>
        </m:r>
        <m:r>
          <m:rPr>
            <m:nor/>
          </m:rPr>
          <m:t>existiert nicht</m:t>
        </m:r>
      </m:oMath>
      <w:r>
        <w:rPr>
          <w:rFonts w:ascii="Times New Roman" w:hAnsi="Times New Roman"/>
        </w:rPr>
        <w:t xml:space="preserve"> </w:t>
      </w:r>
      <w:r>
        <w:rPr>
          <w:rFonts w:ascii="Times New Roman" w:hAnsi="Times New Roman"/>
        </w:rPr>
        <w:tab/>
        <w:t>(3.44)</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Cs w:val="0"/>
        </w:rPr>
        <w:t xml:space="preserve">Die nichtverschwindende Determinante kennzeichnet </w:t>
      </w:r>
      <w:proofErr w:type="gramStart"/>
      <w:r w:rsidRPr="005879B8">
        <w:rPr>
          <w:rFonts w:ascii="Times New Roman" w:hAnsi="Times New Roman" w:cs="Times New Roman"/>
          <w:bCs w:val="0"/>
        </w:rPr>
        <w:t>entsprechend den regulären Fall</w:t>
      </w:r>
      <w:proofErr w:type="gramEnd"/>
      <w:r w:rsidRPr="005879B8">
        <w:rPr>
          <w:rFonts w:ascii="Times New Roman" w:hAnsi="Times New Roman" w:cs="Times New Roman"/>
          <w:bCs w:val="0"/>
        </w:rPr>
        <w:t>. Für eine quadratische Matrix gilt außerdem</w:t>
      </w:r>
    </w:p>
    <w:p w:rsidR="005879B8" w:rsidRPr="005879B8" w:rsidRDefault="00F343DB" w:rsidP="008B03EF">
      <w:pPr>
        <w:pStyle w:val="Formel"/>
        <w:rPr>
          <w:rFonts w:ascii="Times New Roman" w:hAnsi="Times New Roman"/>
        </w:rPr>
      </w:pPr>
      <m:oMath>
        <m:r>
          <m:t>det⁡</m:t>
        </m:r>
        <m:r>
          <m:rPr>
            <m:scr m:val="double-struck"/>
          </m:rPr>
          <m:t>A≠</m:t>
        </m:r>
        <m:r>
          <m:t>0</m:t>
        </m:r>
        <m:r>
          <m:t> ⟺ </m:t>
        </m:r>
        <m:sSub>
          <m:sSubPr>
            <m:ctrlPr/>
          </m:sSubPr>
          <m:e>
            <m:r>
              <m:t>a</m:t>
            </m:r>
          </m:e>
          <m:sub>
            <m:r>
              <m:t>1</m:t>
            </m:r>
          </m:sub>
        </m:sSub>
        <m:r>
          <m:t>,</m:t>
        </m:r>
        <m:r>
          <m:t>…</m:t>
        </m:r>
        <m:r>
          <m:t>,</m:t>
        </m:r>
        <m:sSub>
          <m:sSubPr>
            <m:ctrlPr/>
          </m:sSubPr>
          <m:e>
            <m:r>
              <m:t>a</m:t>
            </m:r>
          </m:e>
          <m:sub>
            <m:r>
              <m:t>n</m:t>
            </m:r>
          </m:sub>
        </m:sSub>
        <m:r>
          <m:t> </m:t>
        </m:r>
        <m:r>
          <m:t xml:space="preserve"> </m:t>
        </m:r>
        <m:r>
          <m:t>sind linear unabhängig</m:t>
        </m:r>
        <m:r>
          <m:t xml:space="preserve"> </m:t>
        </m:r>
        <m:r>
          <m:t> ⟺ </m:t>
        </m:r>
        <m:r>
          <m:t>rang</m:t>
        </m:r>
        <m:r>
          <m:rPr>
            <m:scr m:val="double-struck"/>
          </m:rPr>
          <m:t>A</m:t>
        </m:r>
        <m:r>
          <m:t>=</m:t>
        </m:r>
        <m:r>
          <m:t xml:space="preserve"> </m:t>
        </m:r>
        <m:r>
          <m:t>n</m:t>
        </m:r>
        <m:r>
          <m:rPr>
            <m:scr m:val="double-struck"/>
          </m:rPr>
          <m:t> ⟺ A</m:t>
        </m:r>
        <m:r>
          <m:t>^{-1} </m:t>
        </m:r>
        <m:r>
          <m:t xml:space="preserve"> </m:t>
        </m:r>
        <m:r>
          <m:t>existiert</m:t>
        </m:r>
      </m:oMath>
      <w:r>
        <w:rPr>
          <w:rFonts w:ascii="Times New Roman" w:hAnsi="Times New Roman"/>
        </w:rPr>
        <w:t xml:space="preserve"> </w:t>
      </w:r>
      <w:r>
        <w:rPr>
          <w:rFonts w:ascii="Times New Roman" w:hAnsi="Times New Roman"/>
        </w:rPr>
        <w:tab/>
        <w:t>(3.45)</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Cs w:val="0"/>
        </w:rPr>
        <w:t>Damit verbindet die Determinante mehrere zuvor getrennt eingeführte Strukturen. Sie liefert für eine quadratische Matrix ein einzelnes skalares Kriterium dafür, ob sämtliche unabhängigen Richtungen erhalten bleiben und ob die Transformation eindeutig invertierbar ist. Diese Äquivalenz gehört laut Repository zu den kanonischen Haupttextbeziehungen.</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Cs w:val="0"/>
        </w:rPr>
        <w:t>Der Betrag der Determinante besitzt darüber hinaus eine geometrische Bedeutung als Flächen- beziehungsweise Volumenskalierung, während ihr Vorzeichen in reellen Räumen die Orientierung charakterisiert. Für die weitere strukturelle Argumentation benötige ich diese Eigenschaften nicht als zusätzliche Haupttextgleichungen.</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
        </w:rPr>
        <w:lastRenderedPageBreak/>
        <w:t xml:space="preserve">Übergabestelle 3.2.4 → Anlage M3 – </w:t>
      </w:r>
      <w:proofErr w:type="spellStart"/>
      <w:r w:rsidRPr="005879B8">
        <w:rPr>
          <w:rFonts w:ascii="Times New Roman" w:hAnsi="Times New Roman" w:cs="Times New Roman"/>
          <w:b/>
        </w:rPr>
        <w:t>Determinantenrechnung</w:t>
      </w:r>
      <w:proofErr w:type="spellEnd"/>
      <w:r w:rsidRPr="005879B8">
        <w:rPr>
          <w:rFonts w:ascii="Times New Roman" w:hAnsi="Times New Roman" w:cs="Times New Roman"/>
          <w:b/>
        </w:rPr>
        <w:t>, geometrische Skalierung und Orientierung</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Cs w:val="0"/>
        </w:rPr>
        <w:t xml:space="preserve">Anlage M3 übernimmt die konkrete Berechnung von Determinanten, die geometrische Skalierungswirkung ihres Betrags, die Orientierungsinformation des Vorzeichens sowie Beispiele singulärer Transformationen. Die Anlage führt diese Details aus, während im Haupttext die Determinante vor allem als strukturelles Kriterium für Regularität und </w:t>
      </w:r>
      <w:proofErr w:type="spellStart"/>
      <w:r w:rsidRPr="005879B8">
        <w:rPr>
          <w:rFonts w:ascii="Times New Roman" w:hAnsi="Times New Roman" w:cs="Times New Roman"/>
          <w:bCs w:val="0"/>
        </w:rPr>
        <w:t>Invertierbarkeit</w:t>
      </w:r>
      <w:proofErr w:type="spellEnd"/>
      <w:r w:rsidRPr="005879B8">
        <w:rPr>
          <w:rFonts w:ascii="Times New Roman" w:hAnsi="Times New Roman" w:cs="Times New Roman"/>
          <w:bCs w:val="0"/>
        </w:rPr>
        <w:t xml:space="preserve"> verwendet wird.</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Cs w:val="0"/>
        </w:rPr>
        <w:t>Die Grenze der Determinante wird unmittelbar sichtbar, sobald nichtquadratische Matrizen oder allgemeine lineare Abbildungen betrachtet werden. Auch dort muss ich weiterhin bestimmen können, welche Teile des Zielraums erreicht werden und welche Eingangsrichtungen unter der Abbildung auf den Nullvektor fallen. Dafür benötige ich Bild und Kern.</w:t>
      </w:r>
    </w:p>
    <w:p w:rsidR="005879B8" w:rsidRPr="005879B8" w:rsidRDefault="005879B8" w:rsidP="005879B8">
      <w:pPr>
        <w:spacing w:before="100" w:beforeAutospacing="1" w:after="100" w:afterAutospacing="1"/>
        <w:outlineLvl w:val="2"/>
        <w:rPr>
          <w:rFonts w:ascii="Times New Roman" w:hAnsi="Times New Roman" w:cs="Times New Roman"/>
          <w:b/>
          <w:sz w:val="27"/>
          <w:szCs w:val="27"/>
        </w:rPr>
      </w:pPr>
      <w:r w:rsidRPr="005879B8">
        <w:rPr>
          <w:rFonts w:ascii="Times New Roman" w:hAnsi="Times New Roman" w:cs="Times New Roman"/>
          <w:b/>
          <w:sz w:val="27"/>
          <w:szCs w:val="27"/>
        </w:rPr>
        <w:t>Bild einer linearen Abbildung</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
        </w:rPr>
        <w:t>Definition 3.2.13 – Bild einer linearen Abbildung</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Cs w:val="0"/>
        </w:rPr>
        <w:t xml:space="preserve">Seien </w:t>
      </w:r>
      <m:oMath>
        <m:r>
          <m:rPr>
            <m:scr m:val="double-struck"/>
          </m:rPr>
          <w:rPr>
            <w:rFonts w:ascii="Cambria Math" w:hAnsi="Cambria Math" w:cs="Cambria Math"/>
          </w:rPr>
          <m:t>V</m:t>
        </m:r>
      </m:oMath>
      <w:r w:rsidRPr="005879B8">
        <w:rPr>
          <w:rFonts w:ascii="Times New Roman" w:hAnsi="Times New Roman" w:cs="Times New Roman"/>
          <w:bCs w:val="0"/>
        </w:rPr>
        <w:t xml:space="preserve"> und </w:t>
      </w:r>
      <m:oMath>
        <m:r>
          <m:rPr>
            <m:scr m:val="double-struck"/>
          </m:rPr>
          <w:rPr>
            <w:rFonts w:ascii="Cambria Math" w:hAnsi="Cambria Math" w:cs="Cambria Math"/>
          </w:rPr>
          <m:t>W</m:t>
        </m:r>
      </m:oMath>
      <w:r w:rsidRPr="005879B8">
        <w:rPr>
          <w:rFonts w:ascii="Times New Roman" w:hAnsi="Times New Roman" w:cs="Times New Roman"/>
          <w:bCs w:val="0"/>
        </w:rPr>
        <w:t xml:space="preserve"> Vektorräume und sei </w:t>
      </w:r>
      <m:oMath>
        <m:r>
          <m:rPr>
            <m:scr m:val="double-struck"/>
          </m:rPr>
          <w:rPr>
            <w:rFonts w:ascii="Cambria Math" w:hAnsi="Cambria Math" w:cs="Cambria Math"/>
          </w:rPr>
          <m:t>T</m:t>
        </m:r>
        <m:r>
          <w:rPr>
            <w:rFonts w:ascii="Cambria Math" w:hAnsi="Cambria Math" w:cs="Times New Roman"/>
          </w:rPr>
          <m:t>:</m:t>
        </m:r>
        <m:r>
          <m:rPr>
            <m:scr m:val="double-struck"/>
          </m:rPr>
          <w:rPr>
            <w:rFonts w:ascii="Cambria Math" w:hAnsi="Cambria Math" w:cs="Cambria Math"/>
          </w:rPr>
          <m:t>V</m:t>
        </m:r>
        <m:r>
          <m:rPr>
            <m:sty m:val="p"/>
          </m:rPr>
          <w:rPr>
            <w:rFonts w:ascii="Cambria Math" w:hAnsi="Cambria Math" w:cs="Times New Roman"/>
          </w:rPr>
          <m:t>→</m:t>
        </m:r>
        <m:r>
          <m:rPr>
            <m:scr m:val="double-struck"/>
          </m:rPr>
          <w:rPr>
            <w:rFonts w:ascii="Cambria Math" w:hAnsi="Cambria Math" w:cs="Cambria Math"/>
          </w:rPr>
          <m:t>W</m:t>
        </m:r>
      </m:oMath>
      <w:r w:rsidRPr="005879B8">
        <w:rPr>
          <w:rFonts w:ascii="Times New Roman" w:hAnsi="Times New Roman" w:cs="Times New Roman"/>
          <w:bCs w:val="0"/>
        </w:rPr>
        <w:t xml:space="preserve"> linear. Das Bild von </w:t>
      </w:r>
      <m:oMath>
        <m:r>
          <m:rPr>
            <m:scr m:val="double-struck"/>
          </m:rPr>
          <w:rPr>
            <w:rFonts w:ascii="Cambria Math" w:hAnsi="Cambria Math" w:cs="Cambria Math"/>
          </w:rPr>
          <m:t>T</m:t>
        </m:r>
      </m:oMath>
      <w:r w:rsidRPr="005879B8">
        <w:rPr>
          <w:rFonts w:ascii="Times New Roman" w:hAnsi="Times New Roman" w:cs="Times New Roman"/>
          <w:bCs w:val="0"/>
        </w:rPr>
        <w:t xml:space="preserve"> ist definiert durch</w:t>
      </w:r>
    </w:p>
    <w:p w:rsidR="005879B8" w:rsidRPr="005879B8" w:rsidRDefault="00F343DB" w:rsidP="008B03EF">
      <w:pPr>
        <w:pStyle w:val="Formel"/>
        <w:rPr>
          <w:rFonts w:ascii="Times New Roman" w:hAnsi="Times New Roman"/>
        </w:rPr>
      </w:pPr>
      <m:oMath>
        <m:r>
          <m:t>Bild</m:t>
        </m:r>
        <m:r>
          <m:rPr>
            <m:scr m:val="double-struck"/>
          </m:rPr>
          <m:t>T</m:t>
        </m:r>
        <m:r>
          <m:t>=</m:t>
        </m:r>
        <m:r>
          <m:rPr>
            <m:scr m:val="double-struck"/>
          </m:rPr>
          <m:t>{T</m:t>
        </m:r>
        <m:r>
          <m:t>v∈</m:t>
        </m:r>
        <m:r>
          <m:rPr>
            <m:scr m:val="double-struck"/>
          </m:rPr>
          <m:t>W|</m:t>
        </m:r>
        <m:r>
          <m:t>v</m:t>
        </m:r>
        <m:r>
          <m:rPr>
            <m:scr m:val="double-struck"/>
          </m:rPr>
          <m:t>∈V}</m:t>
        </m:r>
      </m:oMath>
      <w:r>
        <w:rPr>
          <w:rFonts w:ascii="Times New Roman" w:hAnsi="Times New Roman"/>
        </w:rPr>
        <w:t xml:space="preserve"> </w:t>
      </w:r>
      <w:r>
        <w:rPr>
          <w:rFonts w:ascii="Times New Roman" w:hAnsi="Times New Roman"/>
        </w:rPr>
        <w:tab/>
        <w:t>(3.46)</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Cs w:val="0"/>
        </w:rPr>
        <w:t xml:space="preserve">Das Bild enthält damit genau diejenigen Vektoren des Zielraums, die durch die lineare Abbildung tatsächlich angenommen werden. Es beschreibt nicht notwendig den gesamten Zielraum </w:t>
      </w:r>
      <m:oMath>
        <m:r>
          <m:rPr>
            <m:scr m:val="double-struck"/>
          </m:rPr>
          <w:rPr>
            <w:rFonts w:ascii="Cambria Math" w:hAnsi="Cambria Math" w:cs="Cambria Math"/>
          </w:rPr>
          <m:t>W</m:t>
        </m:r>
      </m:oMath>
      <w:r w:rsidRPr="005879B8">
        <w:rPr>
          <w:rFonts w:ascii="Times New Roman" w:hAnsi="Times New Roman" w:cs="Times New Roman"/>
          <w:bCs w:val="0"/>
        </w:rPr>
        <w:t xml:space="preserve">, sondern den von </w:t>
      </w:r>
      <m:oMath>
        <m:r>
          <m:rPr>
            <m:scr m:val="double-struck"/>
          </m:rPr>
          <w:rPr>
            <w:rFonts w:ascii="Cambria Math" w:hAnsi="Cambria Math" w:cs="Cambria Math"/>
          </w:rPr>
          <m:t>T</m:t>
        </m:r>
      </m:oMath>
      <w:r w:rsidRPr="005879B8">
        <w:rPr>
          <w:rFonts w:ascii="Times New Roman" w:hAnsi="Times New Roman" w:cs="Times New Roman"/>
          <w:bCs w:val="0"/>
        </w:rPr>
        <w:t xml:space="preserve"> erreichten Unterraum.</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Cs w:val="0"/>
        </w:rPr>
        <w:t>Für mich ist diese Unterscheidung besonders wichtig. Der Zielraum gehört zur Definition der Abbildung. Das Bild ergibt sich dagegen aus ihrer tatsächlichen Wirkung. Deshalb darf ich beide Begriffe nicht gleichsetzen.</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Cs w:val="0"/>
        </w:rPr>
        <w:t>Auch die Formulierung „erreichbar“ verwende ich hier ausschließlich mathematisch. Ein Vektor ist in diesem Sinn erreichbar, wenn er im Bild der Abbildung liegt. Daraus folgt noch keine Aussage darüber, ob ein entsprechender physikalischer Zustand real erreichbar ist.</w:t>
      </w:r>
    </w:p>
    <w:p w:rsidR="005879B8" w:rsidRPr="005879B8" w:rsidRDefault="005879B8" w:rsidP="005879B8">
      <w:pPr>
        <w:spacing w:before="100" w:beforeAutospacing="1" w:after="100" w:afterAutospacing="1"/>
        <w:outlineLvl w:val="2"/>
        <w:rPr>
          <w:rFonts w:ascii="Times New Roman" w:hAnsi="Times New Roman" w:cs="Times New Roman"/>
          <w:b/>
          <w:sz w:val="27"/>
          <w:szCs w:val="27"/>
        </w:rPr>
      </w:pPr>
      <w:r w:rsidRPr="005879B8">
        <w:rPr>
          <w:rFonts w:ascii="Times New Roman" w:hAnsi="Times New Roman" w:cs="Times New Roman"/>
          <w:b/>
          <w:sz w:val="27"/>
          <w:szCs w:val="27"/>
        </w:rPr>
        <w:t>Kern einer linearen Abbildung</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
        </w:rPr>
        <w:t>Definition 3.2.14 – Kern einer linearen Abbildung</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Cs w:val="0"/>
        </w:rPr>
        <w:t>Der Kern derselben linearen Abbildung besteht aus allen Vektoren des Definitionsraums, die auf den Nullvektor des Zielraums abgebildet werden:</w:t>
      </w:r>
    </w:p>
    <w:p w:rsidR="005879B8" w:rsidRPr="005879B8" w:rsidRDefault="00F343DB" w:rsidP="008B03EF">
      <w:pPr>
        <w:pStyle w:val="Formel"/>
        <w:rPr>
          <w:rFonts w:ascii="Times New Roman" w:hAnsi="Times New Roman"/>
        </w:rPr>
      </w:pPr>
      <m:oMath>
        <m:r>
          <m:t>ker⁡</m:t>
        </m:r>
        <m:r>
          <m:rPr>
            <m:scr m:val="double-struck"/>
          </m:rPr>
          <m:t>T</m:t>
        </m:r>
        <m:r>
          <m:t>=</m:t>
        </m:r>
        <m:r>
          <m:rPr>
            <m:scr m:val="double-struck"/>
          </m:rPr>
          <m:t>{v∈V|Tv</m:t>
        </m:r>
        <m:r>
          <m:t>=</m:t>
        </m:r>
        <m:sSub>
          <m:sSubPr>
            <m:ctrlPr/>
          </m:sSubPr>
          <m:e>
            <m:r>
              <m:t>0</m:t>
            </m:r>
          </m:e>
          <m:sub>
            <m:r>
              <m:rPr>
                <m:scr m:val="double-struck"/>
              </m:rPr>
              <m:t>W</m:t>
            </m:r>
          </m:sub>
        </m:sSub>
        <m:r>
          <m:t>}</m:t>
        </m:r>
      </m:oMath>
      <w:r>
        <w:rPr>
          <w:rFonts w:ascii="Times New Roman" w:hAnsi="Times New Roman"/>
        </w:rPr>
        <w:t xml:space="preserve"> </w:t>
      </w:r>
      <w:r>
        <w:rPr>
          <w:rFonts w:ascii="Times New Roman" w:hAnsi="Times New Roman"/>
        </w:rPr>
        <w:tab/>
        <w:t>(3.47)</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Cs w:val="0"/>
        </w:rPr>
        <w:t>Der Kern beantwortet damit eine andere Frage als das Bild. Das Bild zeigt, welche unabhängigen Zielrichtungen tatsächlich erzeugt werden. Der Kern zeigt, welche Eingangsrichtungen unter der Abbildung auf den Nullvektor zusammengeführt werden.</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Cs w:val="0"/>
        </w:rPr>
        <w:lastRenderedPageBreak/>
        <w:t xml:space="preserve">Da </w:t>
      </w:r>
      <m:oMath>
        <m:r>
          <m:rPr>
            <m:scr m:val="double-struck"/>
          </m:rPr>
          <w:rPr>
            <w:rFonts w:ascii="Cambria Math" w:hAnsi="Cambria Math" w:cs="Cambria Math"/>
          </w:rPr>
          <m:t>T</m:t>
        </m:r>
      </m:oMath>
      <w:r w:rsidRPr="005879B8">
        <w:rPr>
          <w:rFonts w:ascii="Times New Roman" w:hAnsi="Times New Roman" w:cs="Times New Roman"/>
          <w:bCs w:val="0"/>
        </w:rPr>
        <w:t xml:space="preserve"> linear ist, bilden sowohl </w:t>
      </w:r>
      <m:oMath>
        <m:func>
          <m:funcPr>
            <m:ctrlPr>
              <w:rPr>
                <w:rFonts w:ascii="Cambria Math" w:hAnsi="Cambria Math" w:cs="Times New Roman"/>
                <w:bCs w:val="0"/>
              </w:rPr>
            </m:ctrlPr>
          </m:funcPr>
          <m:fName>
            <m:r>
              <m:rPr>
                <m:sty m:val="p"/>
              </m:rPr>
              <w:rPr>
                <w:rFonts w:ascii="Cambria Math" w:hAnsi="Cambria Math" w:cs="Times New Roman"/>
              </w:rPr>
              <m:t>ker</m:t>
            </m:r>
            <m:ctrlPr>
              <w:rPr>
                <w:rFonts w:ascii="Cambria Math" w:hAnsi="Cambria Math" w:cs="Times New Roman"/>
                <w:bCs w:val="0"/>
                <w:i/>
              </w:rPr>
            </m:ctrlPr>
          </m:fName>
          <m:e>
            <m:d>
              <m:dPr>
                <m:ctrlPr>
                  <w:rPr>
                    <w:rFonts w:ascii="Cambria Math" w:hAnsi="Cambria Math" w:cs="Times New Roman"/>
                    <w:bCs w:val="0"/>
                    <w:i/>
                  </w:rPr>
                </m:ctrlPr>
              </m:dPr>
              <m:e>
                <m:r>
                  <m:rPr>
                    <m:scr m:val="double-struck"/>
                  </m:rPr>
                  <w:rPr>
                    <w:rFonts w:ascii="Cambria Math" w:hAnsi="Cambria Math" w:cs="Cambria Math"/>
                  </w:rPr>
                  <m:t>T</m:t>
                </m:r>
              </m:e>
            </m:d>
          </m:e>
        </m:func>
      </m:oMath>
      <w:r w:rsidRPr="005879B8">
        <w:rPr>
          <w:rFonts w:ascii="Times New Roman" w:hAnsi="Times New Roman" w:cs="Times New Roman"/>
          <w:bCs w:val="0"/>
        </w:rPr>
        <w:t xml:space="preserve"> als auch </w:t>
      </w:r>
      <m:oMath>
        <m:r>
          <m:rPr>
            <m:nor/>
          </m:rPr>
          <w:rPr>
            <w:rFonts w:ascii="Cambria Math" w:hAnsi="Cambria Math" w:cs="Times New Roman"/>
            <w:bCs w:val="0"/>
          </w:rPr>
          <m:t>Bild</m:t>
        </m:r>
        <m:d>
          <m:dPr>
            <m:ctrlPr>
              <w:rPr>
                <w:rFonts w:ascii="Cambria Math" w:hAnsi="Cambria Math" w:cs="Times New Roman"/>
                <w:bCs w:val="0"/>
                <w:i/>
              </w:rPr>
            </m:ctrlPr>
          </m:dPr>
          <m:e>
            <m:r>
              <m:rPr>
                <m:scr m:val="double-struck"/>
              </m:rPr>
              <w:rPr>
                <w:rFonts w:ascii="Cambria Math" w:hAnsi="Cambria Math" w:cs="Cambria Math"/>
              </w:rPr>
              <m:t>T</m:t>
            </m:r>
          </m:e>
        </m:d>
      </m:oMath>
      <w:r w:rsidRPr="005879B8">
        <w:rPr>
          <w:rFonts w:ascii="Times New Roman" w:hAnsi="Times New Roman" w:cs="Times New Roman"/>
          <w:bCs w:val="0"/>
        </w:rPr>
        <w:t xml:space="preserve"> Untervektorräume des Definitions- beziehungsweise Zielraums. Im Haupttext benötige ich dafür keine zusätzliche Beweisfolge; die Unterraumstruktur ergibt sich unmittelbar aus der Linearität.</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Cs w:val="0"/>
        </w:rPr>
        <w:t xml:space="preserve">Besonders wichtig ist mir auch hier die methodische Zurückhaltung. Ein nichttrivialer Kern ist zunächst keine Aussage darüber, dass physikalische Information „vernichtet“ wird. Mathematisch bedeutet er ausschließlich, dass mindestens eine </w:t>
      </w:r>
      <w:proofErr w:type="gramStart"/>
      <w:r w:rsidRPr="005879B8">
        <w:rPr>
          <w:rFonts w:ascii="Times New Roman" w:hAnsi="Times New Roman" w:cs="Times New Roman"/>
          <w:bCs w:val="0"/>
        </w:rPr>
        <w:t>von null verschiedene Richtung</w:t>
      </w:r>
      <w:proofErr w:type="gramEnd"/>
      <w:r w:rsidRPr="005879B8">
        <w:rPr>
          <w:rFonts w:ascii="Times New Roman" w:hAnsi="Times New Roman" w:cs="Times New Roman"/>
          <w:bCs w:val="0"/>
        </w:rPr>
        <w:t xml:space="preserve"> auf den Nullvektor abgebildet wird. Eine weitergehende Interpretation wäre eine zusätzliche theoretische Setzung. Diese Abgrenzung entspricht auch der finalen M4-Fassung.</w:t>
      </w:r>
    </w:p>
    <w:p w:rsidR="005879B8" w:rsidRPr="005879B8" w:rsidRDefault="005879B8" w:rsidP="005879B8">
      <w:pPr>
        <w:spacing w:before="100" w:beforeAutospacing="1" w:after="100" w:afterAutospacing="1"/>
        <w:outlineLvl w:val="2"/>
        <w:rPr>
          <w:rFonts w:ascii="Times New Roman" w:hAnsi="Times New Roman" w:cs="Times New Roman"/>
          <w:b/>
          <w:sz w:val="27"/>
          <w:szCs w:val="27"/>
        </w:rPr>
      </w:pPr>
      <w:r w:rsidRPr="005879B8">
        <w:rPr>
          <w:rFonts w:ascii="Times New Roman" w:hAnsi="Times New Roman" w:cs="Times New Roman"/>
          <w:b/>
          <w:sz w:val="27"/>
          <w:szCs w:val="27"/>
        </w:rPr>
        <w:t>Rang</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Cs w:val="0"/>
        </w:rPr>
        <w:t>Bild und Kern beschreiben konkrete Teilräume. Für die strukturelle Analyse benötige ich zusätzlich eine Zahl, die angibt, wie groß das Bild im Sinne seiner linearen Dimension ist.</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
        </w:rPr>
        <w:t>Definition 3.2.15 – Rang einer linearen Abbildung</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Cs w:val="0"/>
        </w:rPr>
        <w:t>Den Rang einer linearen Abbildung definiere ich als Dimension ihres Bildes:</w:t>
      </w:r>
    </w:p>
    <w:p w:rsidR="005879B8" w:rsidRPr="005879B8" w:rsidRDefault="00F343DB" w:rsidP="008B03EF">
      <w:pPr>
        <w:pStyle w:val="Formel"/>
        <w:rPr>
          <w:rFonts w:ascii="Times New Roman" w:hAnsi="Times New Roman"/>
        </w:rPr>
      </w:pPr>
      <m:oMath>
        <m:r>
          <m:rPr>
            <m:nor/>
          </m:rPr>
          <m:t>rang</m:t>
        </m:r>
        <m:d>
          <m:dPr>
            <m:ctrlPr/>
          </m:dPr>
          <m:e>
            <m:r>
              <m:rPr>
                <m:scr m:val="double-struck"/>
              </m:rPr>
              <m:t>T</m:t>
            </m:r>
          </m:e>
        </m:d>
        <m:r>
          <m:t>=</m:t>
        </m:r>
        <m:func>
          <m:funcPr>
            <m:ctrlPr/>
          </m:funcPr>
          <m:fName>
            <m:r>
              <m:t>dim</m:t>
            </m:r>
          </m:fName>
          <m:e>
            <m:d>
              <m:dPr>
                <m:ctrlPr/>
              </m:dPr>
              <m:e>
                <m:r>
                  <m:rPr>
                    <m:nor/>
                  </m:rPr>
                  <m:t>Bild</m:t>
                </m:r>
                <m:d>
                  <m:dPr>
                    <m:ctrlPr/>
                  </m:dPr>
                  <m:e>
                    <m:r>
                      <m:rPr>
                        <m:scr m:val="double-struck"/>
                      </m:rPr>
                      <m:t>T</m:t>
                    </m:r>
                  </m:e>
                </m:d>
              </m:e>
            </m:d>
          </m:e>
        </m:func>
      </m:oMath>
      <w:r>
        <w:rPr>
          <w:rFonts w:ascii="Times New Roman" w:hAnsi="Times New Roman"/>
        </w:rPr>
        <w:t xml:space="preserve"> </w:t>
      </w:r>
      <w:r>
        <w:rPr>
          <w:rFonts w:ascii="Times New Roman" w:hAnsi="Times New Roman"/>
        </w:rPr>
        <w:tab/>
        <w:t>(3.48)</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Cs w:val="0"/>
        </w:rPr>
        <w:t xml:space="preserve">Der Rang gibt damit die Anzahl linear unabhängiger Richtungen an, die im Bild tatsächlich vorhanden sind. Für eine Darstellungsmatrix </w:t>
      </w:r>
      <m:oMath>
        <m:r>
          <m:rPr>
            <m:scr m:val="double-struck"/>
          </m:rPr>
          <w:rPr>
            <w:rFonts w:ascii="Cambria Math" w:hAnsi="Cambria Math" w:cs="Cambria Math"/>
          </w:rPr>
          <m:t>A</m:t>
        </m:r>
      </m:oMath>
      <w:r w:rsidRPr="005879B8">
        <w:rPr>
          <w:rFonts w:ascii="Times New Roman" w:hAnsi="Times New Roman" w:cs="Times New Roman"/>
          <w:bCs w:val="0"/>
        </w:rPr>
        <w:t xml:space="preserve"> verwende ich entsprechend </w:t>
      </w:r>
      <m:oMath>
        <m:r>
          <m:rPr>
            <m:nor/>
          </m:rPr>
          <w:rPr>
            <w:rFonts w:ascii="Cambria Math" w:hAnsi="Cambria Math" w:cs="Times New Roman"/>
            <w:bCs w:val="0"/>
          </w:rPr>
          <m:t>rang</m:t>
        </m:r>
        <m:d>
          <m:dPr>
            <m:ctrlPr>
              <w:rPr>
                <w:rFonts w:ascii="Cambria Math" w:hAnsi="Cambria Math" w:cs="Times New Roman"/>
                <w:bCs w:val="0"/>
                <w:i/>
              </w:rPr>
            </m:ctrlPr>
          </m:dPr>
          <m:e>
            <m:r>
              <m:rPr>
                <m:scr m:val="double-struck"/>
              </m:rPr>
              <w:rPr>
                <w:rFonts w:ascii="Cambria Math" w:hAnsi="Cambria Math" w:cs="Cambria Math"/>
              </w:rPr>
              <m:t>A</m:t>
            </m:r>
          </m:e>
        </m:d>
      </m:oMath>
      <w:r w:rsidRPr="005879B8">
        <w:rPr>
          <w:rFonts w:ascii="Times New Roman" w:hAnsi="Times New Roman" w:cs="Times New Roman"/>
          <w:bCs w:val="0"/>
        </w:rPr>
        <w:t>.</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Cs w:val="0"/>
        </w:rPr>
        <w:t>Diese Zahl darf ich nicht mit der Anzahl der Zeilen oder Spalten einer Matrix verwechseln. Eine Matrix kann viele Spalten besitzen, obwohl nur wenige von ihnen linear unabhängig sind. Der Rang beschreibt deshalb nicht die äußere Größe der Matrix, sondern die Dimension der tatsächlich übertragenen linearen Struktur. Die Repository-Quelle führt genau diese Definition als kanonisches Haupttextobjekt.</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Cs w:val="0"/>
        </w:rPr>
        <w:t xml:space="preserve">Für eine Matrix </w:t>
      </w:r>
      <m:oMath>
        <m:r>
          <m:rPr>
            <m:scr m:val="double-struck"/>
          </m:rPr>
          <w:rPr>
            <w:rFonts w:ascii="Cambria Math" w:hAnsi="Cambria Math" w:cs="Cambria Math"/>
          </w:rPr>
          <m:t>A</m:t>
        </m:r>
        <m:r>
          <m:rPr>
            <m:sty m:val="p"/>
          </m:rPr>
          <w:rPr>
            <w:rFonts w:ascii="Cambria Math" w:hAnsi="Cambria Math" w:cs="Times New Roman"/>
          </w:rPr>
          <m:t>∈</m:t>
        </m:r>
        <m:sSup>
          <m:sSupPr>
            <m:ctrlPr>
              <w:rPr>
                <w:rFonts w:ascii="Cambria Math" w:hAnsi="Cambria Math" w:cs="Times New Roman"/>
                <w:bCs w:val="0"/>
                <w:i/>
              </w:rPr>
            </m:ctrlPr>
          </m:sSupPr>
          <m:e>
            <m:r>
              <m:rPr>
                <m:scr m:val="double-struck"/>
              </m:rPr>
              <w:rPr>
                <w:rFonts w:ascii="Cambria Math" w:hAnsi="Cambria Math" w:cs="Times New Roman"/>
              </w:rPr>
              <m:t>R</m:t>
            </m:r>
            <m:ctrlPr>
              <w:rPr>
                <w:rFonts w:ascii="Cambria Math" w:hAnsi="Cambria Math" w:cs="Times New Roman"/>
                <w:bCs w:val="0"/>
              </w:rPr>
            </m:ctrlPr>
          </m:e>
          <m:sup>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sup>
        </m:sSup>
      </m:oMath>
      <w:r w:rsidRPr="005879B8">
        <w:rPr>
          <w:rFonts w:ascii="Times New Roman" w:hAnsi="Times New Roman" w:cs="Times New Roman"/>
          <w:bCs w:val="0"/>
        </w:rPr>
        <w:t xml:space="preserve"> ist der maximal mögliche Rang durch die kleinere der beiden Dimensionen begrenzt. Von vollem Rang spreche ich, wenn</w:t>
      </w:r>
    </w:p>
    <w:p w:rsidR="005879B8" w:rsidRPr="005879B8" w:rsidRDefault="00F343DB" w:rsidP="008B03EF">
      <w:pPr>
        <w:pStyle w:val="Formel"/>
        <w:rPr>
          <w:rFonts w:ascii="Times New Roman" w:hAnsi="Times New Roman"/>
        </w:rPr>
      </w:pPr>
      <m:oMath>
        <m:r>
          <m:rPr>
            <m:nor/>
          </m:rPr>
          <m:t>rang</m:t>
        </m:r>
        <m:d>
          <m:dPr>
            <m:ctrlPr/>
          </m:dPr>
          <m:e>
            <m:r>
              <m:rPr>
                <m:scr m:val="double-struck"/>
              </m:rPr>
              <m:t>A</m:t>
            </m:r>
          </m:e>
        </m:d>
        <m:r>
          <m:t>=</m:t>
        </m:r>
        <m:func>
          <m:funcPr>
            <m:ctrlPr/>
          </m:funcPr>
          <m:fName>
            <m:r>
              <m:t>min</m:t>
            </m:r>
          </m:fName>
          <m:e>
            <m:d>
              <m:dPr>
                <m:ctrlPr/>
              </m:dPr>
              <m:e>
                <m:r>
                  <m:t>m,n</m:t>
                </m:r>
              </m:e>
            </m:d>
          </m:e>
        </m:func>
      </m:oMath>
      <w:r>
        <w:rPr>
          <w:rFonts w:ascii="Times New Roman" w:hAnsi="Times New Roman"/>
        </w:rPr>
        <w:t xml:space="preserve"> </w:t>
      </w:r>
      <w:r>
        <w:rPr>
          <w:rFonts w:ascii="Times New Roman" w:hAnsi="Times New Roman"/>
        </w:rPr>
        <w:tab/>
        <w:t>(3.49)</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Cs w:val="0"/>
        </w:rPr>
        <w:t xml:space="preserve">Für eine quadratische Matrix </w:t>
      </w:r>
      <m:oMath>
        <m:r>
          <m:rPr>
            <m:scr m:val="double-struck"/>
          </m:rPr>
          <w:rPr>
            <w:rFonts w:ascii="Cambria Math" w:hAnsi="Cambria Math" w:cs="Cambria Math"/>
          </w:rPr>
          <m:t>A</m:t>
        </m:r>
        <m:r>
          <m:rPr>
            <m:sty m:val="p"/>
          </m:rPr>
          <w:rPr>
            <w:rFonts w:ascii="Cambria Math" w:hAnsi="Cambria Math" w:cs="Times New Roman"/>
          </w:rPr>
          <m:t>∈</m:t>
        </m:r>
        <m:sSup>
          <m:sSupPr>
            <m:ctrlPr>
              <w:rPr>
                <w:rFonts w:ascii="Cambria Math" w:hAnsi="Cambria Math" w:cs="Times New Roman"/>
                <w:bCs w:val="0"/>
                <w:i/>
              </w:rPr>
            </m:ctrlPr>
          </m:sSupPr>
          <m:e>
            <m:r>
              <m:rPr>
                <m:scr m:val="double-struck"/>
              </m:rPr>
              <w:rPr>
                <w:rFonts w:ascii="Cambria Math" w:hAnsi="Cambria Math" w:cs="Times New Roman"/>
              </w:rPr>
              <m:t>R</m:t>
            </m:r>
            <m:ctrlPr>
              <w:rPr>
                <w:rFonts w:ascii="Cambria Math" w:hAnsi="Cambria Math" w:cs="Times New Roman"/>
                <w:bCs w:val="0"/>
              </w:rPr>
            </m:ctrlPr>
          </m:e>
          <m:sup>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sup>
        </m:sSup>
      </m:oMath>
      <w:r w:rsidRPr="005879B8">
        <w:rPr>
          <w:rFonts w:ascii="Times New Roman" w:hAnsi="Times New Roman" w:cs="Times New Roman"/>
          <w:bCs w:val="0"/>
        </w:rPr>
        <w:t xml:space="preserve"> vereinfacht sich dies zu </w:t>
      </w:r>
      <m:oMath>
        <m:r>
          <m:rPr>
            <m:nor/>
          </m:rPr>
          <w:rPr>
            <w:rFonts w:ascii="Cambria Math" w:hAnsi="Cambria Math" w:cs="Times New Roman"/>
            <w:bCs w:val="0"/>
          </w:rPr>
          <m:t>rang</m:t>
        </m:r>
        <m:d>
          <m:dPr>
            <m:ctrlPr>
              <w:rPr>
                <w:rFonts w:ascii="Cambria Math" w:hAnsi="Cambria Math" w:cs="Times New Roman"/>
                <w:bCs w:val="0"/>
                <w:i/>
              </w:rPr>
            </m:ctrlPr>
          </m:dPr>
          <m:e>
            <m:r>
              <m:rPr>
                <m:scr m:val="double-struck"/>
              </m:rPr>
              <w:rPr>
                <w:rFonts w:ascii="Cambria Math" w:hAnsi="Cambria Math" w:cs="Cambria Math"/>
              </w:rPr>
              <m:t>A</m:t>
            </m:r>
          </m:e>
        </m:d>
        <m:r>
          <w:rPr>
            <w:rFonts w:ascii="Cambria Math" w:hAnsi="Cambria Math" w:cs="Times New Roman"/>
          </w:rPr>
          <m:t>=n</m:t>
        </m:r>
      </m:oMath>
      <w:r w:rsidRPr="005879B8">
        <w:rPr>
          <w:rFonts w:ascii="Times New Roman" w:hAnsi="Times New Roman" w:cs="Times New Roman"/>
          <w:bCs w:val="0"/>
        </w:rPr>
        <w:t>. In diesem Spezia</w:t>
      </w:r>
      <w:proofErr w:type="spellStart"/>
      <w:r w:rsidRPr="005879B8">
        <w:rPr>
          <w:rFonts w:ascii="Times New Roman" w:hAnsi="Times New Roman" w:cs="Times New Roman"/>
          <w:bCs w:val="0"/>
        </w:rPr>
        <w:t>lfall</w:t>
      </w:r>
      <w:proofErr w:type="spellEnd"/>
      <w:r w:rsidRPr="005879B8">
        <w:rPr>
          <w:rFonts w:ascii="Times New Roman" w:hAnsi="Times New Roman" w:cs="Times New Roman"/>
          <w:bCs w:val="0"/>
        </w:rPr>
        <w:t xml:space="preserve"> kann ich Rang, Determinante, Kern und </w:t>
      </w:r>
      <w:proofErr w:type="spellStart"/>
      <w:r w:rsidRPr="005879B8">
        <w:rPr>
          <w:rFonts w:ascii="Times New Roman" w:hAnsi="Times New Roman" w:cs="Times New Roman"/>
          <w:bCs w:val="0"/>
        </w:rPr>
        <w:t>Invertierbarkeit</w:t>
      </w:r>
      <w:proofErr w:type="spellEnd"/>
      <w:r w:rsidRPr="005879B8">
        <w:rPr>
          <w:rFonts w:ascii="Times New Roman" w:hAnsi="Times New Roman" w:cs="Times New Roman"/>
          <w:bCs w:val="0"/>
        </w:rPr>
        <w:t xml:space="preserve"> unmittelbar zusammenführen:</w:t>
      </w:r>
    </w:p>
    <w:p w:rsidR="005879B8" w:rsidRPr="005879B8" w:rsidRDefault="00F343DB" w:rsidP="005879B8">
      <w:pPr>
        <w:spacing w:before="100" w:beforeAutospacing="1" w:after="100" w:afterAutospacing="1"/>
        <w:rPr>
          <w:rFonts w:ascii="Cambria Math" w:eastAsia="Calibri" w:hAnsi="Cambria Math"/>
          <w:bCs w:val="0"/>
          <w:i/>
          <w:iCs/>
        </w:rPr>
      </w:pPr>
      <m:oMath>
        <m:func>
          <m:funcPr>
            <m:ctrlPr>
              <w:rPr>
                <w:rFonts w:ascii="Cambria Math" w:hAnsi="Cambria Math" w:cs="Times New Roman"/>
                <w:bCs w:val="0"/>
              </w:rPr>
            </m:ctrlPr>
          </m:funcPr>
          <m:fName>
            <m:r>
              <m:rPr>
                <m:sty m:val="p"/>
              </m:rPr>
              <w:rPr>
                <w:rFonts w:ascii="Cambria Math" w:hAnsi="Cambria Math" w:cs="Times New Roman"/>
              </w:rPr>
              <m:t>det</m:t>
            </m:r>
            <m:ctrlPr>
              <w:rPr>
                <w:rFonts w:ascii="Cambria Math" w:hAnsi="Cambria Math" w:cs="Times New Roman"/>
                <w:bCs w:val="0"/>
                <w:i/>
              </w:rPr>
            </m:ctrlPr>
          </m:fName>
          <m:e>
            <m:d>
              <m:dPr>
                <m:ctrlPr>
                  <w:rPr>
                    <w:rFonts w:ascii="Cambria Math" w:hAnsi="Cambria Math" w:cs="Times New Roman"/>
                    <w:bCs w:val="0"/>
                    <w:i/>
                  </w:rPr>
                </m:ctrlPr>
              </m:dPr>
              <m:e>
                <m:r>
                  <m:rPr>
                    <m:scr m:val="double-struck"/>
                  </m:rPr>
                  <w:rPr>
                    <w:rFonts w:ascii="Cambria Math" w:hAnsi="Cambria Math" w:cs="Cambria Math"/>
                  </w:rPr>
                  <m:t>A</m:t>
                </m:r>
              </m:e>
            </m:d>
          </m:e>
        </m:func>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 ⟺ </m:t>
        </m:r>
        <m:r>
          <m:rPr>
            <m:nor/>
          </m:rPr>
          <w:rPr>
            <w:rFonts w:ascii="Cambria Math" w:hAnsi="Cambria Math" w:cs="Times New Roman"/>
            <w:bCs w:val="0"/>
          </w:rPr>
          <m:t>rang</m:t>
        </m:r>
        <m:d>
          <m:dPr>
            <m:ctrlPr>
              <w:rPr>
                <w:rFonts w:ascii="Cambria Math" w:hAnsi="Cambria Math" w:cs="Times New Roman"/>
                <w:bCs w:val="0"/>
                <w:i/>
              </w:rPr>
            </m:ctrlPr>
          </m:dPr>
          <m:e>
            <m:r>
              <m:rPr>
                <m:scr m:val="double-struck"/>
              </m:rPr>
              <w:rPr>
                <w:rFonts w:ascii="Cambria Math" w:hAnsi="Cambria Math" w:cs="Cambria Math"/>
              </w:rPr>
              <m:t>A</m:t>
            </m:r>
          </m:e>
        </m:d>
        <m:r>
          <w:rPr>
            <w:rFonts w:ascii="Cambria Math" w:hAnsi="Cambria Math" w:cs="Times New Roman"/>
          </w:rPr>
          <m:t>=n</m:t>
        </m:r>
        <m:r>
          <m:rPr>
            <m:sty m:val="p"/>
          </m:rPr>
          <w:rPr>
            <w:rFonts w:ascii="Cambria Math" w:hAnsi="Cambria Math" w:cs="Times New Roman"/>
          </w:rPr>
          <m:t> ⟺ </m:t>
        </m:r>
        <m:func>
          <m:funcPr>
            <m:ctrlPr>
              <w:rPr>
                <w:rFonts w:ascii="Cambria Math" w:hAnsi="Cambria Math" w:cs="Times New Roman"/>
                <w:bCs w:val="0"/>
              </w:rPr>
            </m:ctrlPr>
          </m:funcPr>
          <m:fName>
            <m:r>
              <m:rPr>
                <m:sty m:val="p"/>
              </m:rPr>
              <w:rPr>
                <w:rFonts w:ascii="Cambria Math" w:hAnsi="Cambria Math" w:cs="Times New Roman"/>
              </w:rPr>
              <m:t>ker</m:t>
            </m:r>
            <m:ctrlPr>
              <w:rPr>
                <w:rFonts w:ascii="Cambria Math" w:hAnsi="Cambria Math" w:cs="Times New Roman"/>
                <w:bCs w:val="0"/>
                <w:i/>
              </w:rPr>
            </m:ctrlPr>
          </m:fName>
          <m:e>
            <m:d>
              <m:dPr>
                <m:ctrlPr>
                  <w:rPr>
                    <w:rFonts w:ascii="Cambria Math" w:hAnsi="Cambria Math" w:cs="Times New Roman"/>
                    <w:bCs w:val="0"/>
                    <w:i/>
                  </w:rPr>
                </m:ctrlPr>
              </m:dPr>
              <m:e>
                <m:r>
                  <m:rPr>
                    <m:scr m:val="double-struck"/>
                  </m:rPr>
                  <w:rPr>
                    <w:rFonts w:ascii="Cambria Math" w:hAnsi="Cambria Math" w:cs="Cambria Math"/>
                  </w:rPr>
                  <m:t>A</m:t>
                </m:r>
              </m:e>
            </m:d>
          </m:e>
        </m:func>
        <m:r>
          <m:rPr>
            <m:scr m:val="double-struck"/>
          </m:rPr>
          <w:rPr>
            <w:rFonts w:ascii="Cambria Math" w:hAnsi="Cambria Math" w:cs="Times New Roman"/>
          </w:rPr>
          <m:t>=0</m:t>
        </m:r>
        <m:r>
          <m:rPr>
            <m:sty m:val="p"/>
          </m:rPr>
          <w:rPr>
            <w:rFonts w:ascii="Cambria Math" w:hAnsi="Cambria Math" w:cs="Times New Roman"/>
          </w:rPr>
          <m:t> ⟺ </m:t>
        </m:r>
        <m:r>
          <m:rPr>
            <m:scr m:val="double-struck"/>
          </m:rPr>
          <w:rPr>
            <w:rFonts w:ascii="Cambria Math" w:hAnsi="Cambria Math" w:cs="Cambria Math"/>
          </w:rPr>
          <m:t>A</m:t>
        </m:r>
        <m:r>
          <w:rPr>
            <w:rFonts w:ascii="Cambria Math" w:hAnsi="Cambria Math" w:cs="Times New Roman"/>
          </w:rPr>
          <m:t> </m:t>
        </m:r>
        <m:r>
          <m:rPr>
            <m:nor/>
          </m:rPr>
          <w:rPr>
            <w:rFonts w:ascii="Cambria Math" w:hAnsi="Cambria Math" w:cs="Times New Roman"/>
            <w:bCs w:val="0"/>
          </w:rPr>
          <m:t>ist invertierbar</m:t>
        </m:r>
      </m:oMath>
      <w:r>
        <w:rPr>
          <w:rFonts w:ascii="Times New Roman" w:hAnsi="Times New Roman" w:cs="Times New Roman"/>
          <w:bCs w:val="0"/>
        </w:rPr>
        <w:t xml:space="preserve"> </w:t>
      </w:r>
      <w:r w:rsidRPr="00F343DB">
        <w:rPr>
          <w:rFonts w:ascii="Cambria Math" w:eastAsia="Calibri" w:hAnsi="Cambria Math"/>
          <w:bCs w:val="0"/>
          <w:i/>
          <w:iCs/>
        </w:rPr>
        <w:tab/>
        <w:t>(3.50)</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Cs w:val="0"/>
        </w:rPr>
        <w:t xml:space="preserve">Diese Beziehung ist für mich besonders aufschlussreich, weil vier unterschiedliche mathematische Blickrichtungen dieselbe strukturelle Eigenschaft beschreiben. Die Determinante liefert ein skalares Kriterium. Der Rang beschreibt die Dimension des Bildes. Der Kern zeigt, ob eine nichttriviale Eingangsrichtung auf null abgebildet wird. Die </w:t>
      </w:r>
      <w:proofErr w:type="spellStart"/>
      <w:r w:rsidRPr="005879B8">
        <w:rPr>
          <w:rFonts w:ascii="Times New Roman" w:hAnsi="Times New Roman" w:cs="Times New Roman"/>
          <w:bCs w:val="0"/>
        </w:rPr>
        <w:t>Invertierbarkeit</w:t>
      </w:r>
      <w:proofErr w:type="spellEnd"/>
      <w:r w:rsidRPr="005879B8">
        <w:rPr>
          <w:rFonts w:ascii="Times New Roman" w:hAnsi="Times New Roman" w:cs="Times New Roman"/>
          <w:bCs w:val="0"/>
        </w:rPr>
        <w:t xml:space="preserve"> beantwortet schließlich die Frage, ob die Transformation eindeutig rückgängig gemacht werden kann. Diese gemeinsame Äquivalenz ist ausdrücklich als </w:t>
      </w:r>
      <w:r w:rsidRPr="005879B8">
        <w:rPr>
          <w:rFonts w:ascii="Times New Roman" w:hAnsi="Times New Roman" w:cs="Times New Roman"/>
          <w:bCs w:val="0"/>
        </w:rPr>
        <w:lastRenderedPageBreak/>
        <w:t>Haupttextbeziehung vorgesehen und wird in M4 nicht noch einmal als zusätzliche Anlagengleichung dupliziert.</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Cs w:val="0"/>
        </w:rPr>
        <w:t>Gerade hier wird zugleich deutlich, weshalb Rang, Bild und Kern allgemeiner sind als die Determinante. Für eine nichtquadratische Matrix kann ich weiterhin Bild, Kern und Rang bestimmen. Eine Determinante steht dagegen nicht zur Verfügung. Die strukturelle Analyse linearer Abbildungen bleibt deshalb nicht auf lineare Operatoren zwischen gleichdimensionalen Räumen beschränkt.</w:t>
      </w:r>
    </w:p>
    <w:p w:rsidR="005879B8" w:rsidRPr="005879B8" w:rsidRDefault="005879B8" w:rsidP="005879B8">
      <w:pPr>
        <w:spacing w:before="100" w:beforeAutospacing="1" w:after="100" w:afterAutospacing="1"/>
        <w:outlineLvl w:val="2"/>
        <w:rPr>
          <w:rFonts w:ascii="Times New Roman" w:hAnsi="Times New Roman" w:cs="Times New Roman"/>
          <w:b/>
          <w:sz w:val="27"/>
          <w:szCs w:val="27"/>
        </w:rPr>
      </w:pPr>
      <w:r w:rsidRPr="005879B8">
        <w:rPr>
          <w:rFonts w:ascii="Times New Roman" w:hAnsi="Times New Roman" w:cs="Times New Roman"/>
          <w:b/>
          <w:sz w:val="27"/>
          <w:szCs w:val="27"/>
        </w:rPr>
        <w:t>Rang-Nullitätssatz</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Cs w:val="0"/>
        </w:rPr>
        <w:t xml:space="preserve">Zwischen der Dimension des Definitionsraums, dem Kern und dem Bild besteht ein grundlegender Zusammenhang. Für eine lineare Abbildung </w:t>
      </w:r>
      <m:oMath>
        <m:r>
          <m:rPr>
            <m:scr m:val="double-struck"/>
            <m:sty m:val="p"/>
          </m:rPr>
          <w:rPr>
            <w:rFonts w:ascii="Cambria Math" w:hAnsi="Cambria Math" w:cs="Cambria Math"/>
          </w:rPr>
          <m:t>T</m:t>
        </m:r>
        <m:r>
          <m:rPr>
            <m:sty m:val="p"/>
          </m:rPr>
          <w:rPr>
            <w:rFonts w:ascii="Cambria Math" w:hAnsi="Cambria Math" w:cs="Times New Roman"/>
          </w:rPr>
          <m:t>:</m:t>
        </m:r>
        <m:r>
          <m:rPr>
            <m:scr m:val="double-struck"/>
            <m:sty m:val="p"/>
          </m:rPr>
          <w:rPr>
            <w:rFonts w:ascii="Cambria Math" w:hAnsi="Cambria Math" w:cs="Cambria Math"/>
          </w:rPr>
          <m:t>V</m:t>
        </m:r>
        <m:r>
          <m:rPr>
            <m:sty m:val="p"/>
          </m:rPr>
          <w:rPr>
            <w:rFonts w:ascii="Cambria Math" w:hAnsi="Cambria Math" w:cs="Times New Roman"/>
          </w:rPr>
          <m:t>→</m:t>
        </m:r>
        <m:r>
          <m:rPr>
            <m:scr m:val="double-struck"/>
            <m:sty m:val="p"/>
          </m:rPr>
          <w:rPr>
            <w:rFonts w:ascii="Cambria Math" w:hAnsi="Cambria Math" w:cs="Cambria Math"/>
          </w:rPr>
          <m:t>W</m:t>
        </m:r>
      </m:oMath>
      <w:r w:rsidRPr="0042137B">
        <w:rPr>
          <w:rFonts w:ascii="Times New Roman" w:hAnsi="Times New Roman" w:cs="Times New Roman"/>
          <w:bCs w:val="0"/>
        </w:rPr>
        <w:t xml:space="preserve"> </w:t>
      </w:r>
      <w:r w:rsidRPr="005879B8">
        <w:rPr>
          <w:rFonts w:ascii="Times New Roman" w:hAnsi="Times New Roman" w:cs="Times New Roman"/>
          <w:bCs w:val="0"/>
        </w:rPr>
        <w:t xml:space="preserve">mit </w:t>
      </w:r>
      <w:proofErr w:type="spellStart"/>
      <w:r w:rsidRPr="005879B8">
        <w:rPr>
          <w:rFonts w:ascii="Times New Roman" w:hAnsi="Times New Roman" w:cs="Times New Roman"/>
          <w:bCs w:val="0"/>
        </w:rPr>
        <w:t>endlichdimensionalem</w:t>
      </w:r>
      <w:proofErr w:type="spellEnd"/>
      <w:r w:rsidRPr="005879B8">
        <w:rPr>
          <w:rFonts w:ascii="Times New Roman" w:hAnsi="Times New Roman" w:cs="Times New Roman"/>
          <w:bCs w:val="0"/>
        </w:rPr>
        <w:t xml:space="preserve"> Definitionsraum gilt der Rang-Nullitätssatz:</w:t>
      </w:r>
    </w:p>
    <w:p w:rsidR="005879B8" w:rsidRPr="005879B8" w:rsidRDefault="00F343DB" w:rsidP="008B03EF">
      <w:pPr>
        <w:pStyle w:val="Formel"/>
        <w:rPr>
          <w:rFonts w:ascii="Times New Roman" w:hAnsi="Times New Roman"/>
        </w:rPr>
      </w:pPr>
      <m:oMath>
        <m:func>
          <m:funcPr>
            <m:ctrlPr/>
          </m:funcPr>
          <m:fName>
            <m:r>
              <m:t>dim</m:t>
            </m:r>
          </m:fName>
          <m:e>
            <m:d>
              <m:dPr>
                <m:ctrlPr/>
              </m:dPr>
              <m:e>
                <m:r>
                  <m:rPr>
                    <m:scr m:val="double-struck"/>
                  </m:rPr>
                  <m:t>V</m:t>
                </m:r>
              </m:e>
            </m:d>
          </m:e>
        </m:func>
        <m:r>
          <m:t>=</m:t>
        </m:r>
        <m:func>
          <m:funcPr>
            <m:ctrlPr/>
          </m:funcPr>
          <m:fName>
            <m:r>
              <m:t>dim</m:t>
            </m:r>
          </m:fName>
          <m:e>
            <m:d>
              <m:dPr>
                <m:ctrlPr/>
              </m:dPr>
              <m:e>
                <m:func>
                  <m:funcPr>
                    <m:ctrlPr/>
                  </m:funcPr>
                  <m:fName>
                    <m:r>
                      <m:t>ker</m:t>
                    </m:r>
                  </m:fName>
                  <m:e>
                    <m:d>
                      <m:dPr>
                        <m:ctrlPr/>
                      </m:dPr>
                      <m:e>
                        <m:r>
                          <m:rPr>
                            <m:scr m:val="double-struck"/>
                          </m:rPr>
                          <m:t>T</m:t>
                        </m:r>
                      </m:e>
                    </m:d>
                  </m:e>
                </m:func>
              </m:e>
            </m:d>
          </m:e>
        </m:func>
        <m:r>
          <m:t>+</m:t>
        </m:r>
        <m:r>
          <m:rPr>
            <m:nor/>
          </m:rPr>
          <m:t>rang</m:t>
        </m:r>
        <m:d>
          <m:dPr>
            <m:ctrlPr/>
          </m:dPr>
          <m:e>
            <m:r>
              <m:rPr>
                <m:scr m:val="double-struck"/>
              </m:rPr>
              <m:t>T</m:t>
            </m:r>
          </m:e>
        </m:d>
      </m:oMath>
      <w:r>
        <w:rPr>
          <w:rFonts w:ascii="Times New Roman" w:hAnsi="Times New Roman"/>
        </w:rPr>
        <w:t xml:space="preserve"> </w:t>
      </w:r>
      <w:r>
        <w:rPr>
          <w:rFonts w:ascii="Times New Roman" w:hAnsi="Times New Roman"/>
        </w:rPr>
        <w:tab/>
        <w:t>(3.51)</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Cs w:val="0"/>
        </w:rPr>
        <w:t>Diese Beziehung zerlegt die Dimension des Definitionsraums in zwei komplementäre Anteile: die Dimension der Kernrichtungen und die Dimension der unabhängigen Bildrichtungen. Der Rang-Nullitätssatz verbleibt deshalb ausdrücklich als kanonische Haupttextbeziehung; M4 verwendet ihn lediglich in konkreten Beispielen.</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Cs w:val="0"/>
        </w:rPr>
        <w:t>Für mich ist die Aussage des Satzes stärker als die bloße Kenntnis des Rangs. Kenne ich die Dimension des Definitionsraums und den Rang, ist damit zugleich die Dimension des Kerns bestimmt. Umgekehrt kann ich aus Kerndimension und Definitionsraumdimension den Rang ableiten.</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Cs w:val="0"/>
        </w:rPr>
        <w:t>Auch hier möchte ich die mathematische Aussage nicht überdehnen. Der Satz spricht über Dimensionen von Unterräumen. Die Bezeichnung einer Kernrichtung als „verlorene Richtung“ kann anschaulich hilfreich sein, besitzt aber zunächst keine eigenständige physikalische Bedeutung.</w:t>
      </w:r>
    </w:p>
    <w:p w:rsidR="005879B8" w:rsidRPr="005879B8" w:rsidRDefault="005879B8" w:rsidP="005879B8">
      <w:pPr>
        <w:spacing w:before="100" w:beforeAutospacing="1" w:after="100" w:afterAutospacing="1"/>
        <w:outlineLvl w:val="2"/>
        <w:rPr>
          <w:rFonts w:ascii="Times New Roman" w:hAnsi="Times New Roman" w:cs="Times New Roman"/>
          <w:b/>
          <w:sz w:val="27"/>
          <w:szCs w:val="27"/>
        </w:rPr>
      </w:pPr>
      <w:proofErr w:type="spellStart"/>
      <w:r w:rsidRPr="005879B8">
        <w:rPr>
          <w:rFonts w:ascii="Times New Roman" w:hAnsi="Times New Roman" w:cs="Times New Roman"/>
          <w:b/>
          <w:sz w:val="27"/>
          <w:szCs w:val="27"/>
        </w:rPr>
        <w:t>Injektivität</w:t>
      </w:r>
      <w:proofErr w:type="spellEnd"/>
      <w:r w:rsidRPr="005879B8">
        <w:rPr>
          <w:rFonts w:ascii="Times New Roman" w:hAnsi="Times New Roman" w:cs="Times New Roman"/>
          <w:b/>
          <w:sz w:val="27"/>
          <w:szCs w:val="27"/>
        </w:rPr>
        <w:t xml:space="preserve"> und </w:t>
      </w:r>
      <w:proofErr w:type="spellStart"/>
      <w:r w:rsidRPr="005879B8">
        <w:rPr>
          <w:rFonts w:ascii="Times New Roman" w:hAnsi="Times New Roman" w:cs="Times New Roman"/>
          <w:b/>
          <w:sz w:val="27"/>
          <w:szCs w:val="27"/>
        </w:rPr>
        <w:t>Surjektivität</w:t>
      </w:r>
      <w:proofErr w:type="spellEnd"/>
      <w:r w:rsidRPr="005879B8">
        <w:rPr>
          <w:rFonts w:ascii="Times New Roman" w:hAnsi="Times New Roman" w:cs="Times New Roman"/>
          <w:b/>
          <w:sz w:val="27"/>
          <w:szCs w:val="27"/>
        </w:rPr>
        <w:t xml:space="preserve"> in linearer Form</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Cs w:val="0"/>
        </w:rPr>
        <w:t xml:space="preserve">Mit Kern und Bild kann ich nun die bereits allgemein eingeführten Eigenschaften </w:t>
      </w:r>
      <w:proofErr w:type="spellStart"/>
      <w:r w:rsidRPr="005879B8">
        <w:rPr>
          <w:rFonts w:ascii="Times New Roman" w:hAnsi="Times New Roman" w:cs="Times New Roman"/>
          <w:bCs w:val="0"/>
        </w:rPr>
        <w:t>Injektivität</w:t>
      </w:r>
      <w:proofErr w:type="spellEnd"/>
      <w:r w:rsidRPr="005879B8">
        <w:rPr>
          <w:rFonts w:ascii="Times New Roman" w:hAnsi="Times New Roman" w:cs="Times New Roman"/>
          <w:bCs w:val="0"/>
        </w:rPr>
        <w:t xml:space="preserve"> und </w:t>
      </w:r>
      <w:proofErr w:type="spellStart"/>
      <w:r w:rsidRPr="005879B8">
        <w:rPr>
          <w:rFonts w:ascii="Times New Roman" w:hAnsi="Times New Roman" w:cs="Times New Roman"/>
          <w:bCs w:val="0"/>
        </w:rPr>
        <w:t>Surjektivität</w:t>
      </w:r>
      <w:proofErr w:type="spellEnd"/>
      <w:r w:rsidRPr="005879B8">
        <w:rPr>
          <w:rFonts w:ascii="Times New Roman" w:hAnsi="Times New Roman" w:cs="Times New Roman"/>
          <w:bCs w:val="0"/>
        </w:rPr>
        <w:t xml:space="preserve"> direkt an die lineare Struktur binden.</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Cs w:val="0"/>
        </w:rPr>
        <w:t xml:space="preserve">Eine lineare Abbildung ist genau dann </w:t>
      </w:r>
      <w:proofErr w:type="spellStart"/>
      <w:r w:rsidRPr="005879B8">
        <w:rPr>
          <w:rFonts w:ascii="Times New Roman" w:hAnsi="Times New Roman" w:cs="Times New Roman"/>
          <w:bCs w:val="0"/>
        </w:rPr>
        <w:t>injektiv</w:t>
      </w:r>
      <w:proofErr w:type="spellEnd"/>
      <w:r w:rsidRPr="005879B8">
        <w:rPr>
          <w:rFonts w:ascii="Times New Roman" w:hAnsi="Times New Roman" w:cs="Times New Roman"/>
          <w:bCs w:val="0"/>
        </w:rPr>
        <w:t>, wenn ihr Kern trivial ist:</w:t>
      </w:r>
    </w:p>
    <w:p w:rsidR="005879B8" w:rsidRPr="005879B8" w:rsidRDefault="00F343DB" w:rsidP="008B03EF">
      <w:pPr>
        <w:pStyle w:val="Formel"/>
        <w:rPr>
          <w:rFonts w:ascii="Times New Roman" w:hAnsi="Times New Roman"/>
        </w:rPr>
      </w:pPr>
      <m:oMath>
        <m:r>
          <m:rPr>
            <m:scr m:val="double-struck"/>
          </m:rPr>
          <m:t>T</m:t>
        </m:r>
        <m:r>
          <m:t> </m:t>
        </m:r>
        <m:r>
          <m:rPr>
            <m:nor/>
          </m:rPr>
          <m:t>injektiv</m:t>
        </m:r>
        <m:r>
          <m:t> ⟺ </m:t>
        </m:r>
        <m:func>
          <m:funcPr>
            <m:ctrlPr/>
          </m:funcPr>
          <m:fName>
            <m:r>
              <m:t>ker</m:t>
            </m:r>
          </m:fName>
          <m:e>
            <m:d>
              <m:dPr>
                <m:ctrlPr/>
              </m:dPr>
              <m:e>
                <m:r>
                  <m:rPr>
                    <m:scr m:val="double-struck"/>
                  </m:rPr>
                  <m:t>T</m:t>
                </m:r>
              </m:e>
            </m:d>
          </m:e>
        </m:func>
        <m:r>
          <m:t>=</m:t>
        </m:r>
        <m:sSub>
          <m:sSubPr>
            <m:ctrlPr/>
          </m:sSubPr>
          <m:e>
            <m:r>
              <m:rPr>
                <m:scr m:val="double-struck"/>
              </m:rPr>
              <m:t>0</m:t>
            </m:r>
          </m:e>
          <m:sub>
            <m:r>
              <m:rPr>
                <m:scr m:val="double-struck"/>
              </m:rPr>
              <m:t>V</m:t>
            </m:r>
          </m:sub>
        </m:sSub>
      </m:oMath>
      <w:r>
        <w:rPr>
          <w:rFonts w:ascii="Times New Roman" w:hAnsi="Times New Roman"/>
        </w:rPr>
        <w:t xml:space="preserve"> </w:t>
      </w:r>
      <w:r>
        <w:rPr>
          <w:rFonts w:ascii="Times New Roman" w:hAnsi="Times New Roman"/>
        </w:rPr>
        <w:tab/>
        <w:t>(3.52)</w:t>
      </w:r>
    </w:p>
    <w:p w:rsidR="005879B8" w:rsidRPr="005879B8" w:rsidRDefault="005879B8" w:rsidP="005879B8">
      <w:pPr>
        <w:spacing w:before="100" w:beforeAutospacing="1" w:after="100" w:afterAutospacing="1"/>
        <w:rPr>
          <w:rFonts w:ascii="Times New Roman" w:hAnsi="Times New Roman" w:cs="Times New Roman"/>
          <w:bCs w:val="0"/>
        </w:rPr>
      </w:pPr>
      <w:proofErr w:type="spellStart"/>
      <w:r w:rsidRPr="005879B8">
        <w:rPr>
          <w:rFonts w:ascii="Times New Roman" w:hAnsi="Times New Roman" w:cs="Times New Roman"/>
          <w:bCs w:val="0"/>
        </w:rPr>
        <w:t>Surjektivität</w:t>
      </w:r>
      <w:proofErr w:type="spellEnd"/>
      <w:r w:rsidRPr="005879B8">
        <w:rPr>
          <w:rFonts w:ascii="Times New Roman" w:hAnsi="Times New Roman" w:cs="Times New Roman"/>
          <w:bCs w:val="0"/>
        </w:rPr>
        <w:t xml:space="preserve"> wird entsprechend durch das Bild charakterisiert:</w:t>
      </w:r>
    </w:p>
    <w:p w:rsidR="005879B8" w:rsidRPr="005879B8" w:rsidRDefault="00F343DB" w:rsidP="008B03EF">
      <w:pPr>
        <w:pStyle w:val="Formel"/>
        <w:rPr>
          <w:rFonts w:ascii="Times New Roman" w:hAnsi="Times New Roman"/>
        </w:rPr>
      </w:pPr>
      <m:oMath>
        <m:r>
          <m:rPr>
            <m:scr m:val="double-struck"/>
          </m:rPr>
          <m:t>T</m:t>
        </m:r>
        <m:r>
          <m:t> </m:t>
        </m:r>
        <m:r>
          <m:rPr>
            <m:nor/>
          </m:rPr>
          <m:t>surjektiv</m:t>
        </m:r>
        <m:r>
          <m:t> ⟺ </m:t>
        </m:r>
        <m:r>
          <m:rPr>
            <m:nor/>
          </m:rPr>
          <m:t>Bild</m:t>
        </m:r>
        <m:d>
          <m:dPr>
            <m:ctrlPr/>
          </m:dPr>
          <m:e>
            <m:r>
              <m:rPr>
                <m:scr m:val="double-struck"/>
              </m:rPr>
              <m:t>T</m:t>
            </m:r>
          </m:e>
        </m:d>
        <m:r>
          <m:t>=</m:t>
        </m:r>
        <m:r>
          <m:rPr>
            <m:scr m:val="double-struck"/>
          </m:rPr>
          <m:t>W</m:t>
        </m:r>
      </m:oMath>
      <w:r>
        <w:rPr>
          <w:rFonts w:ascii="Times New Roman" w:hAnsi="Times New Roman"/>
        </w:rPr>
        <w:t xml:space="preserve"> </w:t>
      </w:r>
      <w:r>
        <w:rPr>
          <w:rFonts w:ascii="Times New Roman" w:hAnsi="Times New Roman"/>
        </w:rPr>
        <w:tab/>
        <w:t>(3.53)</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Cs w:val="0"/>
        </w:rPr>
        <w:t xml:space="preserve">Damit sind die allgemeinen Funktionseigenschaften unmittelbar mit der linearen Raumstruktur verknüpft. Der Kern entscheidet über die </w:t>
      </w:r>
      <w:proofErr w:type="spellStart"/>
      <w:r w:rsidRPr="005879B8">
        <w:rPr>
          <w:rFonts w:ascii="Times New Roman" w:hAnsi="Times New Roman" w:cs="Times New Roman"/>
          <w:bCs w:val="0"/>
        </w:rPr>
        <w:t>Injektivität</w:t>
      </w:r>
      <w:proofErr w:type="spellEnd"/>
      <w:r w:rsidRPr="005879B8">
        <w:rPr>
          <w:rFonts w:ascii="Times New Roman" w:hAnsi="Times New Roman" w:cs="Times New Roman"/>
          <w:bCs w:val="0"/>
        </w:rPr>
        <w:t xml:space="preserve">, das Bild über die </w:t>
      </w:r>
      <w:proofErr w:type="spellStart"/>
      <w:r w:rsidRPr="005879B8">
        <w:rPr>
          <w:rFonts w:ascii="Times New Roman" w:hAnsi="Times New Roman" w:cs="Times New Roman"/>
          <w:bCs w:val="0"/>
        </w:rPr>
        <w:t>Surjektivität</w:t>
      </w:r>
      <w:proofErr w:type="spellEnd"/>
      <w:r w:rsidRPr="005879B8">
        <w:rPr>
          <w:rFonts w:ascii="Times New Roman" w:hAnsi="Times New Roman" w:cs="Times New Roman"/>
          <w:bCs w:val="0"/>
        </w:rPr>
        <w:t xml:space="preserve">. Für lineare Operatoren auf </w:t>
      </w:r>
      <w:proofErr w:type="spellStart"/>
      <w:r w:rsidRPr="005879B8">
        <w:rPr>
          <w:rFonts w:ascii="Times New Roman" w:hAnsi="Times New Roman" w:cs="Times New Roman"/>
          <w:bCs w:val="0"/>
        </w:rPr>
        <w:t>endlichdimensionalen</w:t>
      </w:r>
      <w:proofErr w:type="spellEnd"/>
      <w:r w:rsidRPr="005879B8">
        <w:rPr>
          <w:rFonts w:ascii="Times New Roman" w:hAnsi="Times New Roman" w:cs="Times New Roman"/>
          <w:bCs w:val="0"/>
        </w:rPr>
        <w:t xml:space="preserve"> Räumen gleicher Dimension </w:t>
      </w:r>
      <w:r w:rsidRPr="005879B8">
        <w:rPr>
          <w:rFonts w:ascii="Times New Roman" w:hAnsi="Times New Roman" w:cs="Times New Roman"/>
          <w:bCs w:val="0"/>
        </w:rPr>
        <w:lastRenderedPageBreak/>
        <w:t xml:space="preserve">fallen bei vollem Rang </w:t>
      </w:r>
      <w:proofErr w:type="spellStart"/>
      <w:r w:rsidRPr="005879B8">
        <w:rPr>
          <w:rFonts w:ascii="Times New Roman" w:hAnsi="Times New Roman" w:cs="Times New Roman"/>
          <w:bCs w:val="0"/>
        </w:rPr>
        <w:t>Injektivität</w:t>
      </w:r>
      <w:proofErr w:type="spellEnd"/>
      <w:r w:rsidRPr="005879B8">
        <w:rPr>
          <w:rFonts w:ascii="Times New Roman" w:hAnsi="Times New Roman" w:cs="Times New Roman"/>
          <w:bCs w:val="0"/>
        </w:rPr>
        <w:t xml:space="preserve">, </w:t>
      </w:r>
      <w:proofErr w:type="spellStart"/>
      <w:r w:rsidRPr="005879B8">
        <w:rPr>
          <w:rFonts w:ascii="Times New Roman" w:hAnsi="Times New Roman" w:cs="Times New Roman"/>
          <w:bCs w:val="0"/>
        </w:rPr>
        <w:t>Surjektivität</w:t>
      </w:r>
      <w:proofErr w:type="spellEnd"/>
      <w:r w:rsidRPr="005879B8">
        <w:rPr>
          <w:rFonts w:ascii="Times New Roman" w:hAnsi="Times New Roman" w:cs="Times New Roman"/>
          <w:bCs w:val="0"/>
        </w:rPr>
        <w:t xml:space="preserve"> und </w:t>
      </w:r>
      <w:proofErr w:type="spellStart"/>
      <w:r w:rsidRPr="005879B8">
        <w:rPr>
          <w:rFonts w:ascii="Times New Roman" w:hAnsi="Times New Roman" w:cs="Times New Roman"/>
          <w:bCs w:val="0"/>
        </w:rPr>
        <w:t>Invertierbarkeit</w:t>
      </w:r>
      <w:proofErr w:type="spellEnd"/>
      <w:r w:rsidRPr="005879B8">
        <w:rPr>
          <w:rFonts w:ascii="Times New Roman" w:hAnsi="Times New Roman" w:cs="Times New Roman"/>
          <w:bCs w:val="0"/>
        </w:rPr>
        <w:t xml:space="preserve"> zusammen. Diese beiden Äquivalenzen sind als kanonische Haupttextobjekte registriert.</w:t>
      </w:r>
    </w:p>
    <w:p w:rsidR="005879B8" w:rsidRPr="005879B8" w:rsidRDefault="005879B8" w:rsidP="005879B8">
      <w:pPr>
        <w:spacing w:before="100" w:beforeAutospacing="1" w:after="100" w:afterAutospacing="1"/>
        <w:outlineLvl w:val="2"/>
        <w:rPr>
          <w:rFonts w:ascii="Times New Roman" w:hAnsi="Times New Roman" w:cs="Times New Roman"/>
          <w:b/>
          <w:sz w:val="27"/>
          <w:szCs w:val="27"/>
        </w:rPr>
      </w:pPr>
      <w:r w:rsidRPr="005879B8">
        <w:rPr>
          <w:rFonts w:ascii="Times New Roman" w:hAnsi="Times New Roman" w:cs="Times New Roman"/>
          <w:b/>
          <w:sz w:val="27"/>
          <w:szCs w:val="27"/>
        </w:rPr>
        <w:t>Lineare Gleichungssysteme als Anwendung derselben Struktur</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Cs w:val="0"/>
        </w:rPr>
        <w:t xml:space="preserve">Die Begriffe Bild, Kern und Rang erhalten eine besonders direkte rechnerische Bedeutung bei linearen Gleichungssystemen. Für </w:t>
      </w:r>
      <m:oMath>
        <m:r>
          <m:rPr>
            <m:scr m:val="double-struck"/>
          </m:rPr>
          <w:rPr>
            <w:rFonts w:ascii="Cambria Math" w:hAnsi="Cambria Math" w:cs="Cambria Math"/>
          </w:rPr>
          <m:t>Ax</m:t>
        </m:r>
        <m:r>
          <w:rPr>
            <w:rFonts w:ascii="Cambria Math" w:hAnsi="Cambria Math" w:cs="Times New Roman"/>
          </w:rPr>
          <m:t>=</m:t>
        </m:r>
        <m:r>
          <m:rPr>
            <m:scr m:val="double-struck"/>
          </m:rPr>
          <w:rPr>
            <w:rFonts w:ascii="Cambria Math" w:hAnsi="Cambria Math" w:cs="Cambria Math"/>
          </w:rPr>
          <m:t>b</m:t>
        </m:r>
      </m:oMath>
      <w:r w:rsidRPr="005879B8">
        <w:rPr>
          <w:rFonts w:ascii="Times New Roman" w:hAnsi="Times New Roman" w:cs="Times New Roman"/>
          <w:bCs w:val="0"/>
        </w:rPr>
        <w:t xml:space="preserve"> entscheidet das Bild darüber, ob der Zielvektor </w:t>
      </w:r>
      <m:oMath>
        <m:r>
          <m:rPr>
            <m:scr m:val="double-struck"/>
          </m:rPr>
          <w:rPr>
            <w:rFonts w:ascii="Cambria Math" w:hAnsi="Cambria Math" w:cs="Cambria Math"/>
          </w:rPr>
          <m:t>b</m:t>
        </m:r>
      </m:oMath>
      <w:r w:rsidRPr="005879B8">
        <w:rPr>
          <w:rFonts w:ascii="Times New Roman" w:hAnsi="Times New Roman" w:cs="Times New Roman"/>
          <w:bCs w:val="0"/>
        </w:rPr>
        <w:t xml:space="preserve"> überhaupt erreicht werden kann. Ist das System lösbar, bestimmt der Kern, ob die Lösung eindeutig ist oder ob weitere Lösungen durch Addition von Kernvektoren entstehen.</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Cs w:val="0"/>
        </w:rPr>
        <w:t>Für den Haupttext genügt mir diese strukturelle Einordnung. Die vollständigen Lösbarkeitskriterien, Rangprüfungen mit der erweiterten Matrix und die Form der gesamten Lösungsmenge gehören in die dafür vorgesehene Vertiefung.</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
        </w:rPr>
        <w:t>Übergabestelle 3.2.4 → Anlage M4 – Rangbestimmung, Kern, Bild und lineare Gleichungssysteme</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Cs w:val="0"/>
        </w:rPr>
        <w:t xml:space="preserve">Anlage M4 übernimmt die konkrete Bestimmung von Zeilen- und Spaltenrang, ein Rangbeispiel, die Anwendung des Rang-Nullitätssatzes, das Lösbarkeitskriterium über die Bildzugehörigkeit, die Rangprüfung mit der erweiterten Matrix und die vollständige Lösungsmenge als spezielle Lösung zuzüglich des Kerns. Das finale Anlageninventar umfasst genau sechs ausgelagerte Gleichungsobjekte; Rang-Nullität und die Äquivalenz zwischen nichtverschwindender Determinante, vollem Rang, trivialem Kern und </w:t>
      </w:r>
      <w:proofErr w:type="spellStart"/>
      <w:r w:rsidRPr="005879B8">
        <w:rPr>
          <w:rFonts w:ascii="Times New Roman" w:hAnsi="Times New Roman" w:cs="Times New Roman"/>
          <w:bCs w:val="0"/>
        </w:rPr>
        <w:t>Invertierbarkeit</w:t>
      </w:r>
      <w:proofErr w:type="spellEnd"/>
      <w:r w:rsidRPr="005879B8">
        <w:rPr>
          <w:rFonts w:ascii="Times New Roman" w:hAnsi="Times New Roman" w:cs="Times New Roman"/>
          <w:bCs w:val="0"/>
        </w:rPr>
        <w:t xml:space="preserve"> verbleiben bewusst im Haupttext.</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Cs w:val="0"/>
        </w:rPr>
        <w:t>Damit kann ich lineare Abbildungen nun unabhängig von einer konkreten Matrixdarstellung danach untersuchen, welche Teilräume sie tatsächlich erzeugen, welche Richtungen im Kern liegen und wie viele unabhängige Richtungen im Bild verbleiben. Determinante, Rang, Kern und Bild liefern mir damit unterschiedliche, aber miteinander verbundene Zugänge zur inneren Struktur eines linearen Operators.</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Cs w:val="0"/>
        </w:rPr>
        <w:t>Noch beantworten diese Größen jedoch nicht die Frage, ob es innerhalb des Vektorraums ausgezeichnete Richtungen gibt, deren Richtung durch einen Operator erhalten bleibt. Genau diese Frage führt von der globalen Struktur des Operators zu seiner Eigenstruktur.</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
        </w:rPr>
        <w:t>Übergabestelle 3.2.4 → 3.2.5 – Von Rang, Kern und Bild zur Eigenstruktur des Operators</w:t>
      </w:r>
    </w:p>
    <w:p w:rsidR="005879B8" w:rsidRPr="005879B8" w:rsidRDefault="005879B8" w:rsidP="005879B8">
      <w:pPr>
        <w:spacing w:before="100" w:beforeAutospacing="1" w:after="100" w:afterAutospacing="1"/>
        <w:rPr>
          <w:rFonts w:ascii="Times New Roman" w:hAnsi="Times New Roman" w:cs="Times New Roman"/>
          <w:bCs w:val="0"/>
        </w:rPr>
      </w:pPr>
      <w:r w:rsidRPr="005879B8">
        <w:rPr>
          <w:rFonts w:ascii="Times New Roman" w:hAnsi="Times New Roman" w:cs="Times New Roman"/>
          <w:bCs w:val="0"/>
        </w:rPr>
        <w:t xml:space="preserve">Abschnitt </w:t>
      </w:r>
      <w:r w:rsidRPr="005879B8">
        <w:rPr>
          <w:rFonts w:ascii="Times New Roman" w:hAnsi="Times New Roman" w:cs="Times New Roman"/>
          <w:b/>
        </w:rPr>
        <w:t>3.2.5 Eigenstruktur und Spektraldarstellung</w:t>
      </w:r>
      <w:r w:rsidRPr="005879B8">
        <w:rPr>
          <w:rFonts w:ascii="Times New Roman" w:hAnsi="Times New Roman" w:cs="Times New Roman"/>
          <w:bCs w:val="0"/>
        </w:rPr>
        <w:t xml:space="preserve"> übernimmt deshalb den nächsten mathematischen Schritt. Dort wird untersucht, unter welchen Bedingungen ein </w:t>
      </w:r>
      <w:proofErr w:type="gramStart"/>
      <w:r w:rsidRPr="005879B8">
        <w:rPr>
          <w:rFonts w:ascii="Times New Roman" w:hAnsi="Times New Roman" w:cs="Times New Roman"/>
          <w:bCs w:val="0"/>
        </w:rPr>
        <w:t>von null verschiedener Vektor</w:t>
      </w:r>
      <w:proofErr w:type="gramEnd"/>
      <w:r w:rsidRPr="005879B8">
        <w:rPr>
          <w:rFonts w:ascii="Times New Roman" w:hAnsi="Times New Roman" w:cs="Times New Roman"/>
          <w:bCs w:val="0"/>
        </w:rPr>
        <w:t xml:space="preserve"> unter der Operatorwirkung lediglich skaliert wird. Daraus entstehen Eigenwert, Eigenvektor und Eigenraum. Anschließend wird geklärt, wann ein Operator durch eine Eigenbasis diagonal dargestellt werden kann und wie daraus eine Spektraldarstellung entsteht.</w:t>
      </w:r>
    </w:p>
    <w:p w:rsidR="0042137B" w:rsidRPr="0042137B" w:rsidRDefault="0042137B" w:rsidP="0042137B">
      <w:pPr>
        <w:spacing w:before="100" w:beforeAutospacing="1" w:after="100" w:afterAutospacing="1"/>
        <w:outlineLvl w:val="1"/>
        <w:rPr>
          <w:rFonts w:ascii="Times New Roman" w:hAnsi="Times New Roman" w:cs="Times New Roman"/>
          <w:b/>
          <w:sz w:val="36"/>
          <w:szCs w:val="36"/>
        </w:rPr>
      </w:pPr>
      <w:r w:rsidRPr="0042137B">
        <w:rPr>
          <w:rFonts w:ascii="Times New Roman" w:hAnsi="Times New Roman" w:cs="Times New Roman"/>
          <w:b/>
          <w:sz w:val="36"/>
          <w:szCs w:val="36"/>
        </w:rPr>
        <w:t>3.2.5 Eigenstruktur und Spektraldarstellung</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
        </w:rPr>
        <w:t>Übergabestelle 3.2.4 → 3.2.5 – Von der globalen Operatorstruktur zu ausgezeichneten invarianten Richtungen</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lastRenderedPageBreak/>
        <w:t>Mit Rang, Kern und Bild kann ich beschreiben, wie viele unabhängige Richtungen eine lineare Abbildung tatsächlich überträgt, welche Richtungen auf den Nullvektor abgebildet werden und unter welchen Bedingungen eine Transformation invertierbar ist. Diese Größen charakterisieren die globale lineare Struktur eines Operators. Sie beantworten jedoch noch nicht die Frage, ob innerhalb des Vektorraums einzelne Richtungen oder Teilräume existieren, auf denen der Operator besonders einfach wirkt.</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Genau diese Frage führt mich zur Eigenstruktur. Ich suche Vektoren, deren Richtung unter der Wirkung eines linearen Operators erhalten bleibt. Der Operator darf ihre Größe beziehungsweise ihren skalaren Anteil verändern; er soll sie jedoch nicht in eine linear unabhängige Richtung überführen. Eigenwerte, Eigenvektoren und Eigenräume stellen dafür die grundlegenden Begriffe bereit.</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 xml:space="preserve">Für die algebraische Eigenstruktur und das charakteristische Polynom stütze ich mich insbesondere auf Serge Lang </w:t>
      </w:r>
      <m:oMath>
        <m:d>
          <m:dPr>
            <m:begChr m:val="["/>
            <m:endChr m:val="]"/>
            <m:ctrlPr>
              <w:rPr>
                <w:rFonts w:ascii="Cambria Math" w:hAnsi="Cambria Math" w:cs="Times New Roman"/>
                <w:bCs w:val="0"/>
                <w:i/>
              </w:rPr>
            </m:ctrlPr>
          </m:dPr>
          <m:e>
            <m:r>
              <w:rPr>
                <w:rFonts w:ascii="Cambria Math" w:hAnsi="Cambria Math" w:cs="Times New Roman"/>
              </w:rPr>
              <m:t>SergeLang,Springer,2002,„RepresentationofOneEndomorphism“,S.553–570,Algebra,RevisedThirdEdition,NewYork</m:t>
            </m:r>
          </m:e>
        </m:d>
      </m:oMath>
      <w:r w:rsidRPr="0042137B">
        <w:rPr>
          <w:rFonts w:ascii="Times New Roman" w:hAnsi="Times New Roman" w:cs="Times New Roman"/>
          <w:bCs w:val="0"/>
        </w:rPr>
        <w:t xml:space="preserve">. Gilbert Strang behandelt Eigenwerte, Eigenvektoren und den Übergang zur Diagonalisierung unmittelbar </w:t>
      </w:r>
      <m:oMath>
        <m:d>
          <m:dPr>
            <m:begChr m:val="["/>
            <m:endChr m:val="]"/>
            <m:ctrlPr>
              <w:rPr>
                <w:rFonts w:ascii="Cambria Math" w:hAnsi="Cambria Math" w:cs="Times New Roman"/>
                <w:bCs w:val="0"/>
                <w:i/>
              </w:rPr>
            </m:ctrlPr>
          </m:dPr>
          <m:e>
            <m:r>
              <w:rPr>
                <w:rFonts w:ascii="Cambria Math" w:hAnsi="Cambria Math" w:cs="Times New Roman"/>
              </w:rPr>
              <m:t>GilbertStrang,Wellesley-CambridgePress,2016,§6.1„IntroductiontoEigenvalues“,S.288;§6.2„DiagonalizingaMatrix“,S.304,IntroductiontoLinearAlgebra,FifthEdition,Wellesley,Massachusetts</m:t>
            </m:r>
          </m:e>
        </m:d>
      </m:oMath>
      <w:r w:rsidRPr="0042137B">
        <w:rPr>
          <w:rFonts w:ascii="Times New Roman" w:hAnsi="Times New Roman" w:cs="Times New Roman"/>
          <w:bCs w:val="0"/>
        </w:rPr>
        <w:t>. Ergänzend verwende ich Paul R. Halmos für die spektrale Terminologie endlichdimensionaler linearer Transformatio</w:t>
      </w:r>
      <w:proofErr w:type="spellStart"/>
      <w:r w:rsidRPr="0042137B">
        <w:rPr>
          <w:rFonts w:ascii="Times New Roman" w:hAnsi="Times New Roman" w:cs="Times New Roman"/>
          <w:bCs w:val="0"/>
        </w:rPr>
        <w:t>nen</w:t>
      </w:r>
      <w:proofErr w:type="spellEnd"/>
      <w:r w:rsidRPr="0042137B">
        <w:rPr>
          <w:rFonts w:ascii="Times New Roman" w:hAnsi="Times New Roman" w:cs="Times New Roman"/>
          <w:bCs w:val="0"/>
        </w:rPr>
        <w:t xml:space="preserve"> </w:t>
      </w:r>
      <m:oMath>
        <m:d>
          <m:dPr>
            <m:begChr m:val="["/>
            <m:endChr m:val="]"/>
            <m:ctrlPr>
              <w:rPr>
                <w:rFonts w:ascii="Cambria Math" w:hAnsi="Cambria Math" w:cs="Times New Roman"/>
                <w:bCs w:val="0"/>
                <w:i/>
              </w:rPr>
            </m:ctrlPr>
          </m:dPr>
          <m:e>
            <m:r>
              <w:rPr>
                <w:rFonts w:ascii="Cambria Math" w:hAnsi="Cambria Math" w:cs="Times New Roman"/>
              </w:rPr>
              <m:t>PaulR.Halmos,Springer,1974,„Determinantsandthespectralterminology“,S.77;„Transformations“,S.55–117,Finite-DimensionalVectorSpaces,NewYork</m:t>
            </m:r>
          </m:e>
        </m:d>
      </m:oMath>
      <w:r w:rsidRPr="0042137B">
        <w:rPr>
          <w:rFonts w:ascii="Times New Roman" w:hAnsi="Times New Roman" w:cs="Times New Roman"/>
          <w:bCs w:val="0"/>
        </w:rPr>
        <w:t>. Für die Grenze zwischen endlichdimensionaler Eigenwertrechnung und allgemeiner operatorent</w:t>
      </w:r>
      <w:proofErr w:type="spellStart"/>
      <w:r w:rsidRPr="0042137B">
        <w:rPr>
          <w:rFonts w:ascii="Times New Roman" w:hAnsi="Times New Roman" w:cs="Times New Roman"/>
          <w:bCs w:val="0"/>
        </w:rPr>
        <w:t>heoretischer</w:t>
      </w:r>
      <w:proofErr w:type="spellEnd"/>
      <w:r w:rsidRPr="0042137B">
        <w:rPr>
          <w:rFonts w:ascii="Times New Roman" w:hAnsi="Times New Roman" w:cs="Times New Roman"/>
          <w:bCs w:val="0"/>
        </w:rPr>
        <w:t xml:space="preserve"> Spektraltheorie ist außerdem die Darstellung bei Reed und Simon maßgeblich </w:t>
      </w:r>
      <m:oMath>
        <m:d>
          <m:dPr>
            <m:begChr m:val="["/>
            <m:endChr m:val="]"/>
            <m:ctrlPr>
              <w:rPr>
                <w:rFonts w:ascii="Cambria Math" w:hAnsi="Cambria Math" w:cs="Times New Roman"/>
                <w:bCs w:val="0"/>
                <w:i/>
              </w:rPr>
            </m:ctrlPr>
          </m:dPr>
          <m:e>
            <m:r>
              <w:rPr>
                <w:rFonts w:ascii="Cambria Math" w:hAnsi="Cambria Math" w:cs="Times New Roman"/>
              </w:rPr>
              <m:t>MichaelReed;BarrySimon,AcademicPress,1980,Kap.VI„BoundedOperators“,S.182ff.;§VI.3„TheSpectrum“,S.188;Kap.VII„TheSpectralTheorem“,S.221ff.,MethodsofModernMathematicalPhysics.VolumeI:FunctionalAnalysis,RevisedandEnlargedEdition,SanDiego</m:t>
            </m:r>
          </m:e>
        </m:d>
      </m:oMath>
      <w:r w:rsidRPr="0042137B">
        <w:rPr>
          <w:rFonts w:ascii="Times New Roman" w:hAnsi="Times New Roman" w:cs="Times New Roman"/>
          <w:bCs w:val="0"/>
        </w:rPr>
        <w:t>. Die finale Anlage M5 führt auf dieser Grundlage die ausgelagerten Berechnungen, Vielfachheitsanalysen, Diagonalisierungsbeispiele und Spektralr</w:t>
      </w:r>
      <w:proofErr w:type="spellStart"/>
      <w:r w:rsidRPr="0042137B">
        <w:rPr>
          <w:rFonts w:ascii="Times New Roman" w:hAnsi="Times New Roman" w:cs="Times New Roman"/>
          <w:bCs w:val="0"/>
        </w:rPr>
        <w:t>echnungen</w:t>
      </w:r>
      <w:proofErr w:type="spellEnd"/>
      <w:r w:rsidRPr="0042137B">
        <w:rPr>
          <w:rFonts w:ascii="Times New Roman" w:hAnsi="Times New Roman" w:cs="Times New Roman"/>
          <w:bCs w:val="0"/>
        </w:rPr>
        <w:t xml:space="preserve"> zusammen.</w:t>
      </w:r>
    </w:p>
    <w:p w:rsidR="0042137B" w:rsidRPr="0042137B" w:rsidRDefault="0042137B" w:rsidP="0042137B">
      <w:pPr>
        <w:spacing w:before="100" w:beforeAutospacing="1" w:after="100" w:afterAutospacing="1"/>
        <w:outlineLvl w:val="2"/>
        <w:rPr>
          <w:rFonts w:ascii="Times New Roman" w:hAnsi="Times New Roman" w:cs="Times New Roman"/>
          <w:b/>
          <w:sz w:val="27"/>
          <w:szCs w:val="27"/>
        </w:rPr>
      </w:pPr>
      <w:r w:rsidRPr="0042137B">
        <w:rPr>
          <w:rFonts w:ascii="Times New Roman" w:hAnsi="Times New Roman" w:cs="Times New Roman"/>
          <w:b/>
          <w:sz w:val="27"/>
          <w:szCs w:val="27"/>
        </w:rPr>
        <w:t>Eigenwert und Eigenvektor</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
        </w:rPr>
        <w:t>Definition 3.2.16 – Eigenwert und Eigenvektor</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 xml:space="preserve">Sei </w:t>
      </w:r>
      <m:oMath>
        <m:r>
          <m:rPr>
            <m:scr m:val="double-struck"/>
          </m:rPr>
          <w:rPr>
            <w:rFonts w:ascii="Cambria Math" w:hAnsi="Cambria Math" w:cs="Cambria Math"/>
          </w:rPr>
          <m:t>T</m:t>
        </m:r>
        <m:r>
          <w:rPr>
            <w:rFonts w:ascii="Cambria Math" w:hAnsi="Cambria Math" w:cs="Times New Roman"/>
          </w:rPr>
          <m:t>:</m:t>
        </m:r>
        <m:r>
          <m:rPr>
            <m:scr m:val="double-struck"/>
          </m:rPr>
          <w:rPr>
            <w:rFonts w:ascii="Cambria Math" w:hAnsi="Cambria Math" w:cs="Cambria Math"/>
          </w:rPr>
          <m:t>V</m:t>
        </m:r>
        <m:r>
          <m:rPr>
            <m:sty m:val="p"/>
          </m:rPr>
          <w:rPr>
            <w:rFonts w:ascii="Cambria Math" w:hAnsi="Cambria Math" w:cs="Times New Roman"/>
          </w:rPr>
          <m:t>→</m:t>
        </m:r>
        <m:r>
          <m:rPr>
            <m:scr m:val="double-struck"/>
          </m:rPr>
          <w:rPr>
            <w:rFonts w:ascii="Cambria Math" w:hAnsi="Cambria Math" w:cs="Cambria Math"/>
          </w:rPr>
          <m:t>V</m:t>
        </m:r>
      </m:oMath>
      <w:r w:rsidRPr="0042137B">
        <w:rPr>
          <w:rFonts w:ascii="Times New Roman" w:hAnsi="Times New Roman" w:cs="Times New Roman"/>
          <w:bCs w:val="0"/>
        </w:rPr>
        <w:t xml:space="preserve"> ein linearer Operator auf einem Vektorraum </w:t>
      </w:r>
      <m:oMath>
        <m:r>
          <m:rPr>
            <m:scr m:val="double-struck"/>
          </m:rPr>
          <w:rPr>
            <w:rFonts w:ascii="Cambria Math" w:hAnsi="Cambria Math" w:cs="Cambria Math"/>
          </w:rPr>
          <m:t>V</m:t>
        </m:r>
      </m:oMath>
      <w:r w:rsidRPr="0042137B">
        <w:rPr>
          <w:rFonts w:ascii="Times New Roman" w:hAnsi="Times New Roman" w:cs="Times New Roman"/>
          <w:bCs w:val="0"/>
        </w:rPr>
        <w:t xml:space="preserve"> über dem Körper </w:t>
      </w:r>
      <m:oMath>
        <m:r>
          <m:rPr>
            <m:scr m:val="double-struck"/>
          </m:rPr>
          <w:rPr>
            <w:rFonts w:ascii="Cambria Math" w:hAnsi="Cambria Math" w:cs="Cambria Math"/>
          </w:rPr>
          <m:t>K</m:t>
        </m:r>
      </m:oMath>
      <w:r w:rsidRPr="0042137B">
        <w:rPr>
          <w:rFonts w:ascii="Times New Roman" w:hAnsi="Times New Roman" w:cs="Times New Roman"/>
          <w:bCs w:val="0"/>
        </w:rPr>
        <w:t xml:space="preserve">. Ein Skalar </w:t>
      </w:r>
      <m:oMath>
        <m:r>
          <m:rPr>
            <m:sty m:val="p"/>
          </m:rPr>
          <w:rPr>
            <w:rFonts w:ascii="Cambria Math" w:hAnsi="Cambria Math" w:cs="Times New Roman"/>
          </w:rPr>
          <m:t>λ∈</m:t>
        </m:r>
        <m:r>
          <m:rPr>
            <m:scr m:val="double-struck"/>
          </m:rPr>
          <w:rPr>
            <w:rFonts w:ascii="Cambria Math" w:hAnsi="Cambria Math" w:cs="Cambria Math"/>
          </w:rPr>
          <m:t>K</m:t>
        </m:r>
      </m:oMath>
      <w:r w:rsidRPr="0042137B">
        <w:rPr>
          <w:rFonts w:ascii="Times New Roman" w:hAnsi="Times New Roman" w:cs="Times New Roman"/>
          <w:bCs w:val="0"/>
        </w:rPr>
        <w:t xml:space="preserve"> h</w:t>
      </w:r>
      <w:proofErr w:type="spellStart"/>
      <w:r w:rsidRPr="0042137B">
        <w:rPr>
          <w:rFonts w:ascii="Times New Roman" w:hAnsi="Times New Roman" w:cs="Times New Roman"/>
          <w:bCs w:val="0"/>
        </w:rPr>
        <w:t>eißt</w:t>
      </w:r>
      <w:proofErr w:type="spellEnd"/>
      <w:r w:rsidRPr="0042137B">
        <w:rPr>
          <w:rFonts w:ascii="Times New Roman" w:hAnsi="Times New Roman" w:cs="Times New Roman"/>
          <w:bCs w:val="0"/>
        </w:rPr>
        <w:t xml:space="preserve"> Eigenwert von </w:t>
      </w:r>
      <m:oMath>
        <m:r>
          <m:rPr>
            <m:scr m:val="double-struck"/>
          </m:rPr>
          <w:rPr>
            <w:rFonts w:ascii="Cambria Math" w:hAnsi="Cambria Math" w:cs="Cambria Math"/>
          </w:rPr>
          <m:t>T</m:t>
        </m:r>
      </m:oMath>
      <w:r w:rsidRPr="0042137B">
        <w:rPr>
          <w:rFonts w:ascii="Times New Roman" w:hAnsi="Times New Roman" w:cs="Times New Roman"/>
          <w:bCs w:val="0"/>
        </w:rPr>
        <w:t xml:space="preserve">, wenn ein </w:t>
      </w:r>
      <w:proofErr w:type="gramStart"/>
      <w:r w:rsidRPr="0042137B">
        <w:rPr>
          <w:rFonts w:ascii="Times New Roman" w:hAnsi="Times New Roman" w:cs="Times New Roman"/>
          <w:bCs w:val="0"/>
        </w:rPr>
        <w:t>von null verschiedener Vektor</w:t>
      </w:r>
      <w:proofErr w:type="gramEnd"/>
      <w:r w:rsidRPr="0042137B">
        <w:rPr>
          <w:rFonts w:ascii="Times New Roman" w:hAnsi="Times New Roman" w:cs="Times New Roman"/>
          <w:bCs w:val="0"/>
        </w:rPr>
        <w:t xml:space="preserve"> </w:t>
      </w:r>
      <m:oMath>
        <m:r>
          <m:rPr>
            <m:scr m:val="double-struck"/>
          </m:rPr>
          <w:rPr>
            <w:rFonts w:ascii="Cambria Math" w:hAnsi="Cambria Math" w:cs="Cambria Math"/>
          </w:rPr>
          <m:t>v</m:t>
        </m:r>
        <m:r>
          <m:rPr>
            <m:sty m:val="p"/>
          </m:rPr>
          <w:rPr>
            <w:rFonts w:ascii="Cambria Math" w:hAnsi="Cambria Math" w:cs="Times New Roman"/>
          </w:rPr>
          <m:t>∈</m:t>
        </m:r>
        <m:r>
          <m:rPr>
            <m:scr m:val="double-struck"/>
          </m:rPr>
          <w:rPr>
            <w:rFonts w:ascii="Cambria Math" w:hAnsi="Cambria Math" w:cs="Cambria Math"/>
          </w:rPr>
          <m:t>V</m:t>
        </m:r>
      </m:oMath>
      <w:r w:rsidRPr="0042137B">
        <w:rPr>
          <w:rFonts w:ascii="Times New Roman" w:hAnsi="Times New Roman" w:cs="Times New Roman"/>
          <w:bCs w:val="0"/>
        </w:rPr>
        <w:t xml:space="preserve"> existiert, für den</w:t>
      </w:r>
    </w:p>
    <w:p w:rsidR="0042137B" w:rsidRPr="0042137B" w:rsidRDefault="0042137B" w:rsidP="008B03EF">
      <w:pPr>
        <w:pStyle w:val="Formel"/>
        <w:rPr>
          <w:rFonts w:ascii="Times New Roman" w:hAnsi="Times New Roman"/>
        </w:rPr>
      </w:pPr>
      <m:oMath>
        <m:r>
          <m:rPr>
            <m:scr m:val="double-struck"/>
          </m:rPr>
          <m:t>T</m:t>
        </m:r>
        <m:r>
          <m:rPr>
            <m:scr m:val="double-struck"/>
          </m:rPr>
          <m:t>v</m:t>
        </m:r>
        <m:r>
          <m:t>=λ</m:t>
        </m:r>
        <m:r>
          <m:rPr>
            <m:scr m:val="double-struck"/>
          </m:rPr>
          <m:t>v, v≠Ⅎ</m:t>
        </m:r>
        <m:sSub>
          <m:sSubPr>
            <m:ctrlPr/>
          </m:sSubPr>
          <m:e>
            <m:r>
              <m:t>0</m:t>
            </m:r>
          </m:e>
          <m:sub>
            <m:r>
              <m:rPr>
                <m:scr m:val="double-struck"/>
              </m:rPr>
              <m:t>V</m:t>
            </m:r>
          </m:sub>
        </m:sSub>
      </m:oMath>
      <w:r>
        <w:rPr>
          <w:rFonts w:ascii="Times New Roman" w:hAnsi="Times New Roman"/>
        </w:rPr>
        <w:t xml:space="preserve"> </w:t>
      </w:r>
      <w:r>
        <w:rPr>
          <w:rFonts w:ascii="Times New Roman" w:hAnsi="Times New Roman"/>
        </w:rPr>
        <w:tab/>
        <w:t>(3.54)</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 xml:space="preserve">gilt. Jeder </w:t>
      </w:r>
      <w:proofErr w:type="gramStart"/>
      <w:r w:rsidRPr="0042137B">
        <w:rPr>
          <w:rFonts w:ascii="Times New Roman" w:hAnsi="Times New Roman" w:cs="Times New Roman"/>
          <w:bCs w:val="0"/>
        </w:rPr>
        <w:t>solche Vektor</w:t>
      </w:r>
      <w:proofErr w:type="gramEnd"/>
      <w:r w:rsidRPr="0042137B">
        <w:rPr>
          <w:rFonts w:ascii="Times New Roman" w:hAnsi="Times New Roman" w:cs="Times New Roman"/>
          <w:bCs w:val="0"/>
        </w:rPr>
        <w:t xml:space="preserve"> heißt Eigenvektor zum Eigenwert </w:t>
      </w:r>
      <m:oMath>
        <m:r>
          <m:rPr>
            <m:sty m:val="p"/>
          </m:rPr>
          <w:rPr>
            <w:rFonts w:ascii="Cambria Math" w:hAnsi="Cambria Math" w:cs="Times New Roman"/>
          </w:rPr>
          <m:t>λ</m:t>
        </m:r>
      </m:oMath>
      <w:r w:rsidRPr="0042137B">
        <w:rPr>
          <w:rFonts w:ascii="Times New Roman" w:hAnsi="Times New Roman" w:cs="Times New Roman"/>
          <w:bCs w:val="0"/>
        </w:rPr>
        <w:t>.</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 xml:space="preserve">Die besondere Eigenschaft eines Eigenvektors besteht für mich darin, dass der Operator seine lineare Richtung nicht verändert. Die Wirkung von </w:t>
      </w:r>
      <m:oMath>
        <m:r>
          <m:rPr>
            <m:scr m:val="double-struck"/>
          </m:rPr>
          <w:rPr>
            <w:rFonts w:ascii="Cambria Math" w:hAnsi="Cambria Math" w:cs="Cambria Math"/>
          </w:rPr>
          <m:t>T</m:t>
        </m:r>
      </m:oMath>
      <w:r w:rsidRPr="0042137B">
        <w:rPr>
          <w:rFonts w:ascii="Times New Roman" w:hAnsi="Times New Roman" w:cs="Times New Roman"/>
          <w:bCs w:val="0"/>
        </w:rPr>
        <w:t xml:space="preserve"> reduziert sich auf dieser Richtung auf die Multiplikation mit einem Skalar. Der Eigenwert beschreibt genau diese skalare Wirkung.</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Die Gleichung lässt sich äquivalent in eine homogene Operatorgleichung überführen:</w:t>
      </w:r>
    </w:p>
    <w:p w:rsidR="0042137B" w:rsidRPr="0042137B" w:rsidRDefault="008B03EF" w:rsidP="008B03EF">
      <w:pPr>
        <w:pStyle w:val="Formel"/>
        <w:rPr>
          <w:rFonts w:ascii="Times New Roman" w:hAnsi="Times New Roman"/>
        </w:rPr>
      </w:pPr>
      <m:oMath>
        <m:r>
          <m:t xml:space="preserve"> </m:t>
        </m:r>
        <m:r>
          <m:rPr>
            <m:scr m:val="double-struck"/>
          </m:rPr>
          <m:t>T-</m:t>
        </m:r>
        <m:r>
          <m:t>λ</m:t>
        </m:r>
        <m:r>
          <m:rPr>
            <m:scr m:val="double-struck"/>
          </m:rPr>
          <m:t>I</m:t>
        </m:r>
        <m:r>
          <m:rPr>
            <m:scr m:val="double-struck"/>
          </m:rPr>
          <m:t>v=</m:t>
        </m:r>
        <m:sSub>
          <m:sSubPr>
            <m:ctrlPr/>
          </m:sSubPr>
          <m:e>
            <m:r>
              <m:t>0</m:t>
            </m:r>
          </m:e>
          <m:sub>
            <m:r>
              <m:rPr>
                <m:scr m:val="double-struck"/>
              </m:rPr>
              <m:t>V</m:t>
            </m:r>
          </m:sub>
        </m:sSub>
      </m:oMath>
      <w:r w:rsidR="0042137B">
        <w:rPr>
          <w:rFonts w:ascii="Times New Roman" w:hAnsi="Times New Roman"/>
        </w:rPr>
        <w:t xml:space="preserve"> </w:t>
      </w:r>
      <w:r w:rsidR="0042137B">
        <w:rPr>
          <w:rFonts w:ascii="Times New Roman" w:hAnsi="Times New Roman"/>
        </w:rPr>
        <w:tab/>
        <w:t>(3.55)</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 xml:space="preserve">Damit entsteht unmittelbar eine Verbindung zur Kernstruktur. Ein Skalar </w:t>
      </w:r>
      <m:oMath>
        <m:r>
          <m:rPr>
            <m:sty m:val="p"/>
          </m:rPr>
          <w:rPr>
            <w:rFonts w:ascii="Cambria Math" w:hAnsi="Cambria Math" w:cs="Times New Roman"/>
          </w:rPr>
          <m:t>λ</m:t>
        </m:r>
      </m:oMath>
      <w:r w:rsidRPr="0042137B">
        <w:rPr>
          <w:rFonts w:ascii="Times New Roman" w:hAnsi="Times New Roman" w:cs="Times New Roman"/>
          <w:bCs w:val="0"/>
        </w:rPr>
        <w:t xml:space="preserve"> ist genau dann Eigenwert, wenn der Operator </w:t>
      </w:r>
      <m:oMath>
        <m:r>
          <m:rPr>
            <m:scr m:val="double-struck"/>
          </m:rPr>
          <w:rPr>
            <w:rFonts w:ascii="Cambria Math" w:hAnsi="Cambria Math" w:cs="Cambria Math"/>
          </w:rPr>
          <m:t>T</m:t>
        </m:r>
        <m:r>
          <w:rPr>
            <w:rFonts w:ascii="Cambria Math" w:hAnsi="Cambria Math" w:cs="Times New Roman"/>
          </w:rPr>
          <m:t>-</m:t>
        </m:r>
        <m:r>
          <m:rPr>
            <m:sty m:val="p"/>
          </m:rPr>
          <w:rPr>
            <w:rFonts w:ascii="Cambria Math" w:hAnsi="Cambria Math" w:cs="Times New Roman"/>
          </w:rPr>
          <m:t>λ</m:t>
        </m:r>
        <m:r>
          <m:rPr>
            <m:scr m:val="double-struck"/>
          </m:rPr>
          <w:rPr>
            <w:rFonts w:ascii="Cambria Math" w:hAnsi="Cambria Math" w:cs="Cambria Math"/>
          </w:rPr>
          <m:t>I</m:t>
        </m:r>
      </m:oMath>
      <w:r w:rsidRPr="0042137B">
        <w:rPr>
          <w:rFonts w:ascii="Times New Roman" w:hAnsi="Times New Roman" w:cs="Times New Roman"/>
          <w:bCs w:val="0"/>
        </w:rPr>
        <w:t xml:space="preserve"> einen nichttrivialen Kern besitzt.</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lastRenderedPageBreak/>
        <w:t xml:space="preserve">Diese Aussage bleibt zunächst vollständig algebraisch. Ein Eigenvektor ist aufgrund der Gleichung (3.54) eine ausgezeichnete Richtung bezüglich des betrachteten Operators. Daraus folgt nicht, dass er eine ausgezeichnete physikalische Raumrichtung, einen realen Bewegungsmodus oder eine kausal unabhängige Komponente darstellt. Ebenso ist </w:t>
      </w:r>
      <m:oMath>
        <m:r>
          <m:rPr>
            <m:sty m:val="p"/>
          </m:rPr>
          <w:rPr>
            <w:rFonts w:ascii="Cambria Math" w:hAnsi="Cambria Math" w:cs="Times New Roman"/>
          </w:rPr>
          <m:t>λ</m:t>
        </m:r>
      </m:oMath>
      <w:r w:rsidRPr="0042137B">
        <w:rPr>
          <w:rFonts w:ascii="Times New Roman" w:hAnsi="Times New Roman" w:cs="Times New Roman"/>
          <w:bCs w:val="0"/>
        </w:rPr>
        <w:t xml:space="preserve"> zunächst ausschließlich ein Skalar der Operatorwirkung. Eine Interpretation als Frequenz, Energie, Wachstumsrate oder eine andere wissenschaftliche Größe erfordert zusätzliche Voraussetzungen.</w:t>
      </w:r>
    </w:p>
    <w:p w:rsidR="0042137B" w:rsidRPr="0042137B" w:rsidRDefault="0042137B" w:rsidP="0042137B">
      <w:pPr>
        <w:spacing w:before="100" w:beforeAutospacing="1" w:after="100" w:afterAutospacing="1"/>
        <w:outlineLvl w:val="2"/>
        <w:rPr>
          <w:rFonts w:ascii="Times New Roman" w:hAnsi="Times New Roman" w:cs="Times New Roman"/>
          <w:b/>
          <w:sz w:val="27"/>
          <w:szCs w:val="27"/>
        </w:rPr>
      </w:pPr>
      <w:r w:rsidRPr="0042137B">
        <w:rPr>
          <w:rFonts w:ascii="Times New Roman" w:hAnsi="Times New Roman" w:cs="Times New Roman"/>
          <w:b/>
          <w:sz w:val="27"/>
          <w:szCs w:val="27"/>
        </w:rPr>
        <w:t>Eigenraum</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Ein Eigenwert muss nicht nur einen einzelnen Eigenvektor besitzen. Mehrere linear unabhängige Vektoren können unter demselben Operator mit demselben Eigenwert skaliert werden. Deshalb benötige ich eine Beschreibung der gesamten zugehörigen linearen Struktur.</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
        </w:rPr>
        <w:t>Definition 3.2.17 – Eigenraum</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 xml:space="preserve">Zum Eigenwert </w:t>
      </w:r>
      <m:oMath>
        <m:r>
          <m:rPr>
            <m:sty m:val="p"/>
          </m:rPr>
          <w:rPr>
            <w:rFonts w:ascii="Cambria Math" w:hAnsi="Cambria Math" w:cs="Times New Roman"/>
          </w:rPr>
          <m:t>λ</m:t>
        </m:r>
      </m:oMath>
      <w:r w:rsidRPr="0042137B">
        <w:rPr>
          <w:rFonts w:ascii="Times New Roman" w:hAnsi="Times New Roman" w:cs="Times New Roman"/>
          <w:bCs w:val="0"/>
        </w:rPr>
        <w:t xml:space="preserve"> definiere ich den Eigenr</w:t>
      </w:r>
      <w:proofErr w:type="spellStart"/>
      <w:r w:rsidRPr="0042137B">
        <w:rPr>
          <w:rFonts w:ascii="Times New Roman" w:hAnsi="Times New Roman" w:cs="Times New Roman"/>
          <w:bCs w:val="0"/>
        </w:rPr>
        <w:t>aum</w:t>
      </w:r>
      <w:proofErr w:type="spellEnd"/>
      <w:r w:rsidRPr="0042137B">
        <w:rPr>
          <w:rFonts w:ascii="Times New Roman" w:hAnsi="Times New Roman" w:cs="Times New Roman"/>
          <w:bCs w:val="0"/>
        </w:rPr>
        <w:t xml:space="preserve"> durch</w:t>
      </w:r>
    </w:p>
    <w:p w:rsidR="0042137B" w:rsidRPr="0042137B" w:rsidRDefault="008B03EF" w:rsidP="008B03EF">
      <w:pPr>
        <w:pStyle w:val="Formel"/>
        <w:rPr>
          <w:rFonts w:ascii="Times New Roman" w:hAnsi="Times New Roman"/>
        </w:rPr>
      </w:pPr>
      <m:oMath>
        <m:sSub>
          <m:sSubPr>
            <m:ctrlPr/>
          </m:sSubPr>
          <m:e>
            <m:r>
              <m:rPr>
                <m:scr m:val="double-struck"/>
              </m:rPr>
              <m:t>E</m:t>
            </m:r>
          </m:e>
          <m:sub>
            <m:r>
              <m:t>λ</m:t>
            </m:r>
          </m:sub>
        </m:sSub>
        <m:r>
          <m:t>=</m:t>
        </m:r>
        <m:func>
          <m:funcPr>
            <m:ctrlPr/>
          </m:funcPr>
          <m:fName>
            <m:r>
              <m:t>ker</m:t>
            </m:r>
          </m:fName>
          <m:e>
            <m:d>
              <m:dPr>
                <m:ctrlPr/>
              </m:dPr>
              <m:e>
                <m:r>
                  <m:rPr>
                    <m:scr m:val="double-struck"/>
                  </m:rPr>
                  <m:t>T</m:t>
                </m:r>
                <m:r>
                  <m:t>-</m:t>
                </m:r>
                <m:r>
                  <m:t>λ</m:t>
                </m:r>
                <m:r>
                  <m:rPr>
                    <m:scr m:val="double-struck"/>
                  </m:rPr>
                  <m:t>I</m:t>
                </m:r>
              </m:e>
            </m:d>
          </m:e>
        </m:func>
      </m:oMath>
      <w:r>
        <w:rPr>
          <w:rFonts w:ascii="Times New Roman" w:hAnsi="Times New Roman"/>
        </w:rPr>
        <w:t xml:space="preserve"> </w:t>
      </w:r>
      <w:r>
        <w:rPr>
          <w:rFonts w:ascii="Times New Roman" w:hAnsi="Times New Roman"/>
        </w:rPr>
        <w:tab/>
        <w:t>(3.56)</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 xml:space="preserve">Der Eigenraum enthält sämtliche Eigenvektoren zum Eigenwert </w:t>
      </w:r>
      <m:oMath>
        <m:r>
          <m:rPr>
            <m:sty m:val="p"/>
          </m:rPr>
          <w:rPr>
            <w:rFonts w:ascii="Cambria Math" w:hAnsi="Cambria Math" w:cs="Times New Roman"/>
          </w:rPr>
          <m:t>λ</m:t>
        </m:r>
      </m:oMath>
      <w:r w:rsidRPr="0042137B">
        <w:rPr>
          <w:rFonts w:ascii="Times New Roman" w:hAnsi="Times New Roman" w:cs="Times New Roman"/>
          <w:bCs w:val="0"/>
        </w:rPr>
        <w:t xml:space="preserve"> und zusätzlich den Nullvektor. Er ist ein Untervektorraum von </w:t>
      </w:r>
      <m:oMath>
        <m:r>
          <m:rPr>
            <m:scr m:val="double-struck"/>
          </m:rPr>
          <w:rPr>
            <w:rFonts w:ascii="Cambria Math" w:hAnsi="Cambria Math" w:cs="Cambria Math"/>
          </w:rPr>
          <m:t>V</m:t>
        </m:r>
      </m:oMath>
      <w:r w:rsidRPr="0042137B">
        <w:rPr>
          <w:rFonts w:ascii="Times New Roman" w:hAnsi="Times New Roman" w:cs="Times New Roman"/>
          <w:bCs w:val="0"/>
        </w:rPr>
        <w:t>. Damit wird die Eigenstruktur nicht auf einzelne ausgezeichnete Vektoren beschränkt. Ein Eigenwert kann vielmehr einem mehrdimensionalen Teilraum zugeordnet sein, auf dem der Operat</w:t>
      </w:r>
      <w:proofErr w:type="spellStart"/>
      <w:r w:rsidRPr="0042137B">
        <w:rPr>
          <w:rFonts w:ascii="Times New Roman" w:hAnsi="Times New Roman" w:cs="Times New Roman"/>
          <w:bCs w:val="0"/>
        </w:rPr>
        <w:t>or</w:t>
      </w:r>
      <w:proofErr w:type="spellEnd"/>
      <w:r w:rsidRPr="0042137B">
        <w:rPr>
          <w:rFonts w:ascii="Times New Roman" w:hAnsi="Times New Roman" w:cs="Times New Roman"/>
          <w:bCs w:val="0"/>
        </w:rPr>
        <w:t xml:space="preserve"> überall mit demselben Skalar wirkt.</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 xml:space="preserve">Für verschiedene Eigenwerte entsteht eine weitere wichtige Struktur. Sind </w:t>
      </w:r>
      <m:oMath>
        <m:sSub>
          <m:sSubPr>
            <m:ctrlPr>
              <w:rPr>
                <w:rFonts w:ascii="Cambria Math" w:hAnsi="Cambria Math" w:cs="Times New Roman"/>
                <w:bCs w:val="0"/>
                <w:i/>
              </w:rPr>
            </m:ctrlPr>
          </m:sSubPr>
          <m:e>
            <m:r>
              <m:rPr>
                <m:scr m:val="double-struck"/>
              </m:rPr>
              <w:rPr>
                <w:rFonts w:ascii="Cambria Math" w:hAnsi="Cambria Math" w:cs="Cambria Math"/>
              </w:rPr>
              <m:t>v</m:t>
            </m:r>
            <m:ctrlPr>
              <w:rPr>
                <w:rFonts w:ascii="Cambria Math" w:hAnsi="Cambria Math" w:cs="Cambria Math"/>
                <w:bCs w:val="0"/>
                <w:i/>
              </w:rPr>
            </m:ctrlP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val="0"/>
                <w:i/>
              </w:rPr>
            </m:ctrlPr>
          </m:sSubPr>
          <m:e>
            <m:r>
              <m:rPr>
                <m:scr m:val="double-struck"/>
              </m:rPr>
              <w:rPr>
                <w:rFonts w:ascii="Cambria Math" w:hAnsi="Cambria Math" w:cs="Cambria Math"/>
              </w:rPr>
              <m:t>v</m:t>
            </m:r>
          </m:e>
          <m:sub>
            <m:r>
              <w:rPr>
                <w:rFonts w:ascii="Cambria Math" w:hAnsi="Cambria Math" w:cs="Times New Roman"/>
              </w:rPr>
              <m:t>r</m:t>
            </m:r>
          </m:sub>
        </m:sSub>
      </m:oMath>
      <w:r w:rsidRPr="0042137B">
        <w:rPr>
          <w:rFonts w:ascii="Times New Roman" w:hAnsi="Times New Roman" w:cs="Times New Roman"/>
          <w:bCs w:val="0"/>
        </w:rPr>
        <w:t xml:space="preserve"> Eigenvektoren </w:t>
      </w:r>
      <w:proofErr w:type="gramStart"/>
      <w:r w:rsidRPr="0042137B">
        <w:rPr>
          <w:rFonts w:ascii="Times New Roman" w:hAnsi="Times New Roman" w:cs="Times New Roman"/>
          <w:bCs w:val="0"/>
        </w:rPr>
        <w:t>zu paarweise verschiedenen Eigenwerten</w:t>
      </w:r>
      <w:proofErr w:type="gramEnd"/>
      <w:r w:rsidRPr="0042137B">
        <w:rPr>
          <w:rFonts w:ascii="Times New Roman" w:hAnsi="Times New Roman" w:cs="Times New Roman"/>
          <w:bCs w:val="0"/>
        </w:rPr>
        <w:t xml:space="preserve"> </w:t>
      </w:r>
      <m:oMath>
        <m:sSub>
          <m:sSubPr>
            <m:ctrlPr>
              <w:rPr>
                <w:rFonts w:ascii="Cambria Math" w:hAnsi="Cambria Math" w:cs="Times New Roman"/>
                <w:bCs w:val="0"/>
                <w:i/>
              </w:rPr>
            </m:ctrlPr>
          </m:sSubPr>
          <m:e>
            <m:r>
              <m:rPr>
                <m:sty m:val="p"/>
              </m:rPr>
              <w:rPr>
                <w:rFonts w:ascii="Cambria Math" w:hAnsi="Cambria Math" w:cs="Times New Roman"/>
              </w:rPr>
              <m:t>λ</m:t>
            </m:r>
            <m:ctrlPr>
              <w:rPr>
                <w:rFonts w:ascii="Cambria Math" w:hAnsi="Cambria Math" w:cs="Times New Roman"/>
                <w:bCs w:val="0"/>
              </w:rPr>
            </m:ctrlP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val="0"/>
                <w:i/>
              </w:rPr>
            </m:ctrlPr>
          </m:sSubPr>
          <m:e>
            <m:r>
              <m:rPr>
                <m:sty m:val="p"/>
              </m:rPr>
              <w:rPr>
                <w:rFonts w:ascii="Cambria Math" w:hAnsi="Cambria Math" w:cs="Times New Roman"/>
              </w:rPr>
              <m:t>λ</m:t>
            </m:r>
          </m:e>
          <m:sub>
            <m:r>
              <w:rPr>
                <w:rFonts w:ascii="Cambria Math" w:hAnsi="Cambria Math" w:cs="Times New Roman"/>
              </w:rPr>
              <m:t>r</m:t>
            </m:r>
          </m:sub>
        </m:sSub>
      </m:oMath>
      <w:r w:rsidRPr="0042137B">
        <w:rPr>
          <w:rFonts w:ascii="Times New Roman" w:hAnsi="Times New Roman" w:cs="Times New Roman"/>
          <w:bCs w:val="0"/>
        </w:rPr>
        <w:t>, dann sind diese Eigenvektoren linear unabhängig. Formal bedeutet dies</w:t>
      </w:r>
    </w:p>
    <w:p w:rsidR="0042137B" w:rsidRPr="0042137B" w:rsidRDefault="008B03EF" w:rsidP="008B03EF">
      <w:pPr>
        <w:pStyle w:val="Formel"/>
        <w:rPr>
          <w:rFonts w:ascii="Times New Roman" w:hAnsi="Times New Roman"/>
        </w:rPr>
      </w:pPr>
      <m:oMath>
        <m:nary>
          <m:naryPr>
            <m:chr m:val="∑"/>
            <m:limLoc m:val="undOvr"/>
            <m:ctrlPr>
              <w:rPr>
                <w:rFonts w:eastAsia="Times New Roman" w:cs="Times New Roman"/>
              </w:rPr>
            </m:ctrlPr>
          </m:naryPr>
          <m:sub>
            <m:r>
              <m:t>i=1</m:t>
            </m:r>
          </m:sub>
          <m:sup>
            <m:r>
              <w:rPr>
                <w:rFonts w:eastAsia="Times New Roman" w:cs="Times New Roman"/>
              </w:rPr>
              <m:t>r</m:t>
            </m:r>
          </m:sup>
          <m:e>
            <m:sSub>
              <m:sSubPr>
                <m:ctrlPr/>
              </m:sSubPr>
              <m:e>
                <m:r>
                  <m:t>c</m:t>
                </m:r>
              </m:e>
              <m:sub>
                <m:r>
                  <m:t>i</m:t>
                </m:r>
              </m:sub>
            </m:sSub>
            <m:sSub>
              <m:sSubPr>
                <m:ctrlPr/>
              </m:sSubPr>
              <m:e>
                <m:r>
                  <m:rPr>
                    <m:scr m:val="double-struck"/>
                  </m:rPr>
                  <m:t>v</m:t>
                </m:r>
              </m:e>
              <m:sub>
                <m:r>
                  <m:t>i</m:t>
                </m:r>
              </m:sub>
            </m:sSub>
          </m:e>
        </m:nary>
        <m:r>
          <m:t>=</m:t>
        </m:r>
        <m:sSub>
          <m:sSubPr>
            <m:ctrlPr/>
          </m:sSubPr>
          <m:e>
            <m:r>
              <m:t>0</m:t>
            </m:r>
          </m:e>
          <m:sub>
            <m:r>
              <m:rPr>
                <m:scr m:val="double-struck"/>
              </m:rPr>
              <m:t>V</m:t>
            </m:r>
          </m:sub>
        </m:sSub>
        <m:r>
          <m:t> ⟹ </m:t>
        </m:r>
        <m:r>
          <m:t xml:space="preserve"> </m:t>
        </m:r>
        <m:sSub>
          <m:sSubPr>
            <m:ctrlPr/>
          </m:sSubPr>
          <m:e>
            <m:r>
              <m:t>c</m:t>
            </m:r>
          </m:e>
          <m:sub>
            <m:r>
              <m:t>1</m:t>
            </m:r>
          </m:sub>
        </m:sSub>
        <m:r>
          <m:t>=⋯=</m:t>
        </m:r>
        <m:sSub>
          <m:sSubPr>
            <m:ctrlPr/>
          </m:sSubPr>
          <m:e>
            <m:r>
              <m:t>c</m:t>
            </m:r>
          </m:e>
          <m:sub>
            <m:r>
              <m:t>r</m:t>
            </m:r>
          </m:sub>
        </m:sSub>
        <m:r>
          <m:t>=0</m:t>
        </m:r>
      </m:oMath>
      <w:r>
        <w:rPr>
          <w:rFonts w:ascii="Times New Roman" w:hAnsi="Times New Roman"/>
        </w:rPr>
        <w:t xml:space="preserve"> </w:t>
      </w:r>
      <w:r>
        <w:rPr>
          <w:rFonts w:ascii="Times New Roman" w:hAnsi="Times New Roman"/>
        </w:rPr>
        <w:tab/>
        <w:t>(3.57)</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 xml:space="preserve">Diese Eigenschaft ist eine der Grundlagen der späteren Diagonalisierung. Besitzt ein </w:t>
      </w:r>
      <m:oMath>
        <m:r>
          <m:rPr>
            <m:sty m:val="bi"/>
          </m:rPr>
          <w:rPr>
            <w:rFonts w:ascii="Cambria Math" w:hAnsi="Cambria Math" w:cs="Times New Roman"/>
          </w:rPr>
          <m:t>nn</m:t>
        </m:r>
      </m:oMath>
      <w:r w:rsidRPr="0042137B">
        <w:rPr>
          <w:rFonts w:ascii="Times New Roman" w:hAnsi="Times New Roman" w:cs="Times New Roman"/>
          <w:bCs w:val="0"/>
        </w:rPr>
        <w:t xml:space="preserve">-dimensionaler Operator </w:t>
      </w:r>
      <m:oMath>
        <m:r>
          <m:rPr>
            <m:sty m:val="bi"/>
          </m:rPr>
          <w:rPr>
            <w:rFonts w:ascii="Cambria Math" w:hAnsi="Cambria Math" w:cs="Times New Roman"/>
          </w:rPr>
          <m:t>nn</m:t>
        </m:r>
      </m:oMath>
      <w:r w:rsidRPr="0042137B">
        <w:rPr>
          <w:rFonts w:ascii="Times New Roman" w:hAnsi="Times New Roman" w:cs="Times New Roman"/>
          <w:bCs w:val="0"/>
        </w:rPr>
        <w:t xml:space="preserve"> verschiedene Eigenwerte, stehen damit bereits </w:t>
      </w:r>
      <m:oMath>
        <m:r>
          <m:rPr>
            <m:sty m:val="bi"/>
          </m:rPr>
          <w:rPr>
            <w:rFonts w:ascii="Cambria Math" w:hAnsi="Cambria Math" w:cs="Times New Roman"/>
          </w:rPr>
          <m:t>nn</m:t>
        </m:r>
      </m:oMath>
      <w:r w:rsidRPr="0042137B">
        <w:rPr>
          <w:rFonts w:ascii="Times New Roman" w:hAnsi="Times New Roman" w:cs="Times New Roman"/>
          <w:bCs w:val="0"/>
        </w:rPr>
        <w:t xml:space="preserve"> linear unabhängige Eigenvektoren zur Verfügung.</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Auch diese Unabhängigkeit ist ausschließlich mathematisch zu verstehen. Linear unabhängige Eigenrichtungen müssen nicht wissenschaftlich unabhängige Prozesse oder voneinander entkoppelte reale Zustände repräsentieren.</w:t>
      </w:r>
    </w:p>
    <w:p w:rsidR="0042137B" w:rsidRPr="0042137B" w:rsidRDefault="0042137B" w:rsidP="0042137B">
      <w:pPr>
        <w:spacing w:before="100" w:beforeAutospacing="1" w:after="100" w:afterAutospacing="1"/>
        <w:outlineLvl w:val="2"/>
        <w:rPr>
          <w:rFonts w:ascii="Times New Roman" w:hAnsi="Times New Roman" w:cs="Times New Roman"/>
          <w:b/>
          <w:sz w:val="27"/>
          <w:szCs w:val="27"/>
        </w:rPr>
      </w:pPr>
      <w:r w:rsidRPr="0042137B">
        <w:rPr>
          <w:rFonts w:ascii="Times New Roman" w:hAnsi="Times New Roman" w:cs="Times New Roman"/>
          <w:b/>
          <w:sz w:val="27"/>
          <w:szCs w:val="27"/>
        </w:rPr>
        <w:t>Matrixdarstellung und charakteristisches Polynom</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 xml:space="preserve">In einem </w:t>
      </w:r>
      <w:proofErr w:type="spellStart"/>
      <w:r w:rsidRPr="0042137B">
        <w:rPr>
          <w:rFonts w:ascii="Times New Roman" w:hAnsi="Times New Roman" w:cs="Times New Roman"/>
          <w:bCs w:val="0"/>
        </w:rPr>
        <w:t>endlichdimensionalen</w:t>
      </w:r>
      <w:proofErr w:type="spellEnd"/>
      <w:r w:rsidRPr="0042137B">
        <w:rPr>
          <w:rFonts w:ascii="Times New Roman" w:hAnsi="Times New Roman" w:cs="Times New Roman"/>
          <w:bCs w:val="0"/>
        </w:rPr>
        <w:t xml:space="preserve"> Vektorraum kann ich den Operator bezüglich einer Basis durch eine quadratische Matrix </w:t>
      </w:r>
      <m:oMath>
        <m:r>
          <m:rPr>
            <m:scr m:val="double-struck"/>
          </m:rPr>
          <w:rPr>
            <w:rFonts w:ascii="Cambria Math" w:hAnsi="Cambria Math" w:cs="Cambria Math"/>
          </w:rPr>
          <m:t>A</m:t>
        </m:r>
      </m:oMath>
      <w:r w:rsidRPr="0042137B">
        <w:rPr>
          <w:rFonts w:ascii="Times New Roman" w:hAnsi="Times New Roman" w:cs="Times New Roman"/>
          <w:bCs w:val="0"/>
        </w:rPr>
        <w:t xml:space="preserve"> darstellen. Die Eigenwertgleichung nimmt dann die Form </w:t>
      </w:r>
      <m:oMath>
        <m:r>
          <m:rPr>
            <m:scr m:val="double-struck"/>
          </m:rPr>
          <w:rPr>
            <w:rFonts w:ascii="Cambria Math" w:hAnsi="Cambria Math" w:cs="Cambria Math"/>
          </w:rPr>
          <m:t>Av</m:t>
        </m:r>
        <m:r>
          <w:rPr>
            <w:rFonts w:ascii="Cambria Math" w:hAnsi="Cambria Math" w:cs="Times New Roman"/>
          </w:rPr>
          <m:t>=</m:t>
        </m:r>
        <m:r>
          <m:rPr>
            <m:sty m:val="p"/>
          </m:rPr>
          <w:rPr>
            <w:rFonts w:ascii="Cambria Math" w:hAnsi="Cambria Math" w:cs="Times New Roman"/>
          </w:rPr>
          <m:t>λ</m:t>
        </m:r>
        <m:r>
          <m:rPr>
            <m:scr m:val="double-struck"/>
          </m:rPr>
          <w:rPr>
            <w:rFonts w:ascii="Cambria Math" w:hAnsi="Cambria Math" w:cs="Cambria Math"/>
          </w:rPr>
          <m:t>v</m:t>
        </m:r>
      </m:oMath>
      <w:r w:rsidRPr="0042137B">
        <w:rPr>
          <w:rFonts w:ascii="Times New Roman" w:hAnsi="Times New Roman" w:cs="Times New Roman"/>
          <w:bCs w:val="0"/>
        </w:rPr>
        <w:t xml:space="preserve"> an. Durch Umformung entsteht das homogene lineare Gleichungssystem </w:t>
      </w:r>
      <m:oMath>
        <m:r>
          <w:rPr>
            <w:rFonts w:ascii="Cambria Math" w:hAnsi="Cambria Math" w:cs="Times New Roman"/>
          </w:rPr>
          <m:t>(</m:t>
        </m:r>
        <m:r>
          <m:rPr>
            <m:scr m:val="double-struck"/>
          </m:rPr>
          <w:rPr>
            <w:rFonts w:ascii="Cambria Math" w:hAnsi="Cambria Math" w:cs="Cambria Math"/>
          </w:rPr>
          <m:t>A</m:t>
        </m:r>
        <m:r>
          <w:rPr>
            <w:rFonts w:ascii="Cambria Math" w:hAnsi="Cambria Math" w:cs="Times New Roman"/>
          </w:rPr>
          <m:t>-</m:t>
        </m:r>
        <m:r>
          <m:rPr>
            <m:sty m:val="p"/>
          </m:rPr>
          <w:rPr>
            <w:rFonts w:ascii="Cambria Math" w:hAnsi="Cambria Math" w:cs="Times New Roman"/>
          </w:rPr>
          <m:t>λ</m:t>
        </m:r>
        <m:r>
          <m:rPr>
            <m:scr m:val="double-struck"/>
          </m:rPr>
          <w:rPr>
            <w:rFonts w:ascii="Cambria Math" w:hAnsi="Cambria Math" w:cs="Cambria Math"/>
          </w:rPr>
          <m:t>I</m:t>
        </m:r>
        <m:r>
          <w:rPr>
            <w:rFonts w:ascii="Cambria Math" w:hAnsi="Cambria Math" w:cs="Times New Roman"/>
          </w:rPr>
          <m:t>)</m:t>
        </m:r>
        <m:r>
          <m:rPr>
            <m:scr m:val="double-struck"/>
          </m:rPr>
          <w:rPr>
            <w:rFonts w:ascii="Cambria Math" w:hAnsi="Cambria Math" w:cs="Cambria Math"/>
          </w:rPr>
          <m:t>v</m:t>
        </m:r>
        <m:r>
          <w:rPr>
            <w:rFonts w:ascii="Cambria Math" w:hAnsi="Cambria Math" w:cs="Times New Roman"/>
          </w:rPr>
          <m:t>=</m:t>
        </m:r>
        <m:r>
          <m:rPr>
            <m:sty m:val="p"/>
          </m:rPr>
          <w:rPr>
            <w:rFonts w:ascii="Cambria Math" w:hAnsi="Cambria Math" w:cs="Times New Roman"/>
          </w:rPr>
          <m:t>Ⅎo</m:t>
        </m:r>
        <m:r>
          <w:rPr>
            <w:rFonts w:ascii="Cambria Math" w:hAnsi="Cambria Math" w:cs="Times New Roman"/>
          </w:rPr>
          <m:t>0</m:t>
        </m:r>
      </m:oMath>
      <w:r w:rsidRPr="0042137B">
        <w:rPr>
          <w:rFonts w:ascii="Times New Roman" w:hAnsi="Times New Roman" w:cs="Times New Roman"/>
          <w:bCs w:val="0"/>
        </w:rPr>
        <w:t>.</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lastRenderedPageBreak/>
        <w:t xml:space="preserve">Eine nichttriviale Lösung existiert genau dann, wenn die Matrix </w:t>
      </w:r>
      <m:oMath>
        <m:r>
          <m:rPr>
            <m:scr m:val="double-struck"/>
          </m:rPr>
          <w:rPr>
            <w:rFonts w:ascii="Cambria Math" w:hAnsi="Cambria Math" w:cs="Cambria Math"/>
          </w:rPr>
          <m:t>A</m:t>
        </m:r>
        <m:r>
          <w:rPr>
            <w:rFonts w:ascii="Cambria Math" w:hAnsi="Cambria Math" w:cs="Times New Roman"/>
          </w:rPr>
          <m:t>-</m:t>
        </m:r>
        <m:r>
          <m:rPr>
            <m:sty m:val="p"/>
          </m:rPr>
          <w:rPr>
            <w:rFonts w:ascii="Cambria Math" w:hAnsi="Cambria Math" w:cs="Times New Roman"/>
          </w:rPr>
          <m:t>λ</m:t>
        </m:r>
        <m:r>
          <m:rPr>
            <m:scr m:val="double-struck"/>
          </m:rPr>
          <w:rPr>
            <w:rFonts w:ascii="Cambria Math" w:hAnsi="Cambria Math" w:cs="Cambria Math"/>
          </w:rPr>
          <m:t>I</m:t>
        </m:r>
      </m:oMath>
      <w:r w:rsidRPr="0042137B">
        <w:rPr>
          <w:rFonts w:ascii="Times New Roman" w:hAnsi="Times New Roman" w:cs="Times New Roman"/>
          <w:bCs w:val="0"/>
        </w:rPr>
        <w:t xml:space="preserve"> nicht invertierbar ist. Für eine quadratische Matrix kann ich diese Bedingung mit der Determinante ausdrücken. Dadurch wird das Eigenwertproblem auf eine skalare Gleichung zurückgeführt.</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
        </w:rPr>
        <w:t>Definition 3.2.18 – Charakteristisches Polynom</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 xml:space="preserve">Das charakteristische Polynom einer quadratischen Matrix </w:t>
      </w:r>
      <m:oMath>
        <m:r>
          <m:rPr>
            <m:scr m:val="double-struck"/>
          </m:rPr>
          <w:rPr>
            <w:rFonts w:ascii="Cambria Math" w:hAnsi="Cambria Math" w:cs="Cambria Math"/>
          </w:rPr>
          <m:t>A</m:t>
        </m:r>
        <m:r>
          <m:rPr>
            <m:sty m:val="p"/>
          </m:rPr>
          <w:rPr>
            <w:rFonts w:ascii="Cambria Math" w:hAnsi="Cambria Math" w:cs="Times New Roman"/>
          </w:rPr>
          <m:t>∈</m:t>
        </m:r>
        <m:sSup>
          <m:sSupPr>
            <m:ctrlPr>
              <w:rPr>
                <w:rFonts w:ascii="Cambria Math" w:hAnsi="Cambria Math" w:cs="Times New Roman"/>
                <w:bCs w:val="0"/>
                <w:i/>
              </w:rPr>
            </m:ctrlPr>
          </m:sSupPr>
          <m:e>
            <m:r>
              <m:rPr>
                <m:scr m:val="double-struck"/>
              </m:rPr>
              <w:rPr>
                <w:rFonts w:ascii="Cambria Math" w:hAnsi="Cambria Math" w:cs="Cambria Math"/>
              </w:rPr>
              <m:t>K</m:t>
            </m:r>
            <m:ctrlPr>
              <w:rPr>
                <w:rFonts w:ascii="Cambria Math" w:hAnsi="Cambria Math" w:cs="Times New Roman"/>
                <w:bCs w:val="0"/>
              </w:rPr>
            </m:ctrlPr>
          </m:e>
          <m:sup>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sup>
        </m:sSup>
      </m:oMath>
      <w:r w:rsidRPr="0042137B">
        <w:rPr>
          <w:rFonts w:ascii="Times New Roman" w:hAnsi="Times New Roman" w:cs="Times New Roman"/>
          <w:bCs w:val="0"/>
        </w:rPr>
        <w:t xml:space="preserve"> definiere ich durch</w:t>
      </w:r>
    </w:p>
    <w:p w:rsidR="0042137B" w:rsidRPr="0042137B" w:rsidRDefault="008B03EF" w:rsidP="008B03EF">
      <w:pPr>
        <w:pStyle w:val="Formel"/>
        <w:rPr>
          <w:rFonts w:ascii="Times New Roman" w:hAnsi="Times New Roman"/>
        </w:rPr>
      </w:pPr>
      <m:oMath>
        <m:sSub>
          <m:sSubPr>
            <m:ctrlPr/>
          </m:sSubPr>
          <m:e>
            <m:r>
              <m:t>p</m:t>
            </m:r>
          </m:e>
          <m:sub>
            <m:r>
              <m:rPr>
                <m:scr m:val="double-struck"/>
              </m:rPr>
              <m:t>A</m:t>
            </m:r>
          </m:sub>
        </m:sSub>
        <m:d>
          <m:dPr>
            <m:ctrlPr/>
          </m:dPr>
          <m:e>
            <m:r>
              <m:t>λ</m:t>
            </m:r>
          </m:e>
        </m:d>
        <m:r>
          <m:t>=</m:t>
        </m:r>
        <m:func>
          <m:funcPr>
            <m:ctrlPr/>
          </m:funcPr>
          <m:fName>
            <m:r>
              <m:t>det</m:t>
            </m:r>
          </m:fName>
          <m:e>
            <m:d>
              <m:dPr>
                <m:ctrlPr/>
              </m:dPr>
              <m:e>
                <m:r>
                  <m:rPr>
                    <m:scr m:val="double-struck"/>
                  </m:rPr>
                  <m:t>A</m:t>
                </m:r>
                <m:r>
                  <m:t>-</m:t>
                </m:r>
                <m:r>
                  <m:t>λ</m:t>
                </m:r>
                <m:r>
                  <m:rPr>
                    <m:scr m:val="double-struck"/>
                  </m:rPr>
                  <m:t>I</m:t>
                </m:r>
              </m:e>
            </m:d>
          </m:e>
        </m:func>
      </m:oMath>
      <w:r>
        <w:rPr>
          <w:rFonts w:ascii="Times New Roman" w:hAnsi="Times New Roman"/>
        </w:rPr>
        <w:t xml:space="preserve"> </w:t>
      </w:r>
      <w:r>
        <w:rPr>
          <w:rFonts w:ascii="Times New Roman" w:hAnsi="Times New Roman"/>
        </w:rPr>
        <w:tab/>
        <w:t>(3.58)</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 xml:space="preserve">Die Eigenwerte von </w:t>
      </w:r>
      <m:oMath>
        <m:r>
          <m:rPr>
            <m:scr m:val="double-struck"/>
          </m:rPr>
          <w:rPr>
            <w:rFonts w:ascii="Cambria Math" w:hAnsi="Cambria Math" w:cs="Cambria Math"/>
          </w:rPr>
          <m:t>A</m:t>
        </m:r>
      </m:oMath>
      <w:r w:rsidRPr="0042137B">
        <w:rPr>
          <w:rFonts w:ascii="Times New Roman" w:hAnsi="Times New Roman" w:cs="Times New Roman"/>
          <w:bCs w:val="0"/>
        </w:rPr>
        <w:t xml:space="preserve"> sind genau die Nullstellen dieses Polynoms:</w:t>
      </w:r>
    </w:p>
    <w:p w:rsidR="0042137B" w:rsidRPr="0042137B" w:rsidRDefault="008B03EF" w:rsidP="008B03EF">
      <w:pPr>
        <w:pStyle w:val="Formel"/>
        <w:rPr>
          <w:rFonts w:ascii="Times New Roman" w:hAnsi="Times New Roman"/>
        </w:rPr>
      </w:pPr>
      <m:oMath>
        <m:r>
          <m:t>λ</m:t>
        </m:r>
        <m:r>
          <m:t> </m:t>
        </m:r>
        <m:r>
          <m:rPr>
            <m:nor/>
          </m:rPr>
          <m:t xml:space="preserve">ist Eigenwert von </m:t>
        </m:r>
        <m:r>
          <m:rPr>
            <m:scr m:val="double-struck"/>
          </m:rPr>
          <m:t>A ⟺ </m:t>
        </m:r>
        <m:sSub>
          <m:sSubPr>
            <m:ctrlPr/>
          </m:sSubPr>
          <m:e>
            <m:r>
              <m:t>p</m:t>
            </m:r>
          </m:e>
          <m:sub>
            <m:r>
              <m:rPr>
                <m:scr m:val="double-struck"/>
              </m:rPr>
              <m:t>A</m:t>
            </m:r>
          </m:sub>
        </m:sSub>
        <m:d>
          <m:dPr>
            <m:ctrlPr/>
          </m:dPr>
          <m:e>
            <m:r>
              <m:t>λ</m:t>
            </m:r>
          </m:e>
        </m:d>
        <m:r>
          <m:t>=0</m:t>
        </m:r>
      </m:oMath>
      <w:r>
        <w:rPr>
          <w:rFonts w:ascii="Times New Roman" w:hAnsi="Times New Roman"/>
        </w:rPr>
        <w:t xml:space="preserve"> </w:t>
      </w:r>
      <w:r>
        <w:rPr>
          <w:rFonts w:ascii="Times New Roman" w:hAnsi="Times New Roman"/>
        </w:rPr>
        <w:tab/>
        <w:t>(3.59)</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 xml:space="preserve">Damit wird die Verbindung zwischen Determinante, </w:t>
      </w:r>
      <w:proofErr w:type="spellStart"/>
      <w:r w:rsidRPr="0042137B">
        <w:rPr>
          <w:rFonts w:ascii="Times New Roman" w:hAnsi="Times New Roman" w:cs="Times New Roman"/>
          <w:bCs w:val="0"/>
        </w:rPr>
        <w:t>Nichtinvertierbarkeit</w:t>
      </w:r>
      <w:proofErr w:type="spellEnd"/>
      <w:r w:rsidRPr="0042137B">
        <w:rPr>
          <w:rFonts w:ascii="Times New Roman" w:hAnsi="Times New Roman" w:cs="Times New Roman"/>
          <w:bCs w:val="0"/>
        </w:rPr>
        <w:t xml:space="preserve"> und Eigenstruktur sichtbar. Für einen Eigenwert ist die verschobene Matrix </w:t>
      </w:r>
      <m:oMath>
        <m:r>
          <m:rPr>
            <m:scr m:val="double-struck"/>
          </m:rPr>
          <w:rPr>
            <w:rFonts w:ascii="Cambria Math" w:hAnsi="Cambria Math" w:cs="Cambria Math"/>
          </w:rPr>
          <m:t>A</m:t>
        </m:r>
        <m:r>
          <w:rPr>
            <w:rFonts w:ascii="Cambria Math" w:hAnsi="Cambria Math" w:cs="Times New Roman"/>
          </w:rPr>
          <m:t>-</m:t>
        </m:r>
        <m:r>
          <m:rPr>
            <m:sty m:val="p"/>
          </m:rPr>
          <w:rPr>
            <w:rFonts w:ascii="Cambria Math" w:hAnsi="Cambria Math" w:cs="Times New Roman"/>
          </w:rPr>
          <m:t>λ</m:t>
        </m:r>
        <m:r>
          <m:rPr>
            <m:scr m:val="double-struck"/>
          </m:rPr>
          <w:rPr>
            <w:rFonts w:ascii="Cambria Math" w:hAnsi="Cambria Math" w:cs="Cambria Math"/>
          </w:rPr>
          <m:t>I</m:t>
        </m:r>
      </m:oMath>
      <w:r w:rsidRPr="0042137B">
        <w:rPr>
          <w:rFonts w:ascii="Times New Roman" w:hAnsi="Times New Roman" w:cs="Times New Roman"/>
          <w:bCs w:val="0"/>
        </w:rPr>
        <w:t xml:space="preserve"> singulär. Ihr Kern ist genau der zugehörige Eigenraum.</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 xml:space="preserve">Der verwendete </w:t>
      </w:r>
      <w:proofErr w:type="spellStart"/>
      <w:r w:rsidRPr="0042137B">
        <w:rPr>
          <w:rFonts w:ascii="Times New Roman" w:hAnsi="Times New Roman" w:cs="Times New Roman"/>
          <w:bCs w:val="0"/>
        </w:rPr>
        <w:t>Skalarkörper</w:t>
      </w:r>
      <w:proofErr w:type="spellEnd"/>
      <w:r w:rsidRPr="0042137B">
        <w:rPr>
          <w:rFonts w:ascii="Times New Roman" w:hAnsi="Times New Roman" w:cs="Times New Roman"/>
          <w:bCs w:val="0"/>
        </w:rPr>
        <w:t xml:space="preserve"> bleibt dabei wesentlich. Eine reelle Matrix muss nicht ausschließlich reelle Eigenwerte besitzen. Über dem komplexen Zahlenkörper kann sich deshalb eine vollständigere Eigenwertstruktur ergeben als über </w:t>
      </w:r>
      <m:oMath>
        <m:r>
          <m:rPr>
            <m:scr m:val="double-struck"/>
          </m:rPr>
          <w:rPr>
            <w:rFonts w:ascii="Cambria Math" w:hAnsi="Cambria Math" w:cs="Times New Roman"/>
          </w:rPr>
          <m:t>R</m:t>
        </m:r>
      </m:oMath>
      <w:r w:rsidRPr="0042137B">
        <w:rPr>
          <w:rFonts w:ascii="Times New Roman" w:hAnsi="Times New Roman" w:cs="Times New Roman"/>
          <w:bCs w:val="0"/>
        </w:rPr>
        <w:t>. Ich muss bei jeder Spektralaussage kenntlich machen, über welchem Körper der Operator betrachtet wird.</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
        </w:rPr>
        <w:t>Übergabestelle 3.2.5 → Anlage M5 – Eigenwertberechnung und charakteristisches Polynom</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Anlage M5 übernimmt die vollständigen Rechenwege zur Bestimmung charakteristischer Polynome und ihrer Nullstellen. Dort werden sowohl eine bereits diagonale Matrix als auch eine nichtdiagonale Matrix konkret ausgewertet. Der Haupttext verwendet ausschließlich die allgemeine Beziehung zwischen Eigenwertproblem und charakteristischer Gleichung.</w:t>
      </w:r>
    </w:p>
    <w:p w:rsidR="0042137B" w:rsidRPr="0042137B" w:rsidRDefault="0042137B" w:rsidP="0042137B">
      <w:pPr>
        <w:spacing w:before="100" w:beforeAutospacing="1" w:after="100" w:afterAutospacing="1"/>
        <w:outlineLvl w:val="2"/>
        <w:rPr>
          <w:rFonts w:ascii="Times New Roman" w:hAnsi="Times New Roman" w:cs="Times New Roman"/>
          <w:b/>
          <w:sz w:val="27"/>
          <w:szCs w:val="27"/>
        </w:rPr>
      </w:pPr>
      <w:r w:rsidRPr="0042137B">
        <w:rPr>
          <w:rFonts w:ascii="Times New Roman" w:hAnsi="Times New Roman" w:cs="Times New Roman"/>
          <w:b/>
          <w:sz w:val="27"/>
          <w:szCs w:val="27"/>
        </w:rPr>
        <w:t>Algebraische und geometrische Vielfachheit</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 xml:space="preserve">Ein Eigenwert kann als Nullstelle des charakteristischen Polynoms mehrfach auftreten. Diese algebraische </w:t>
      </w:r>
      <w:proofErr w:type="spellStart"/>
      <w:r w:rsidRPr="0042137B">
        <w:rPr>
          <w:rFonts w:ascii="Times New Roman" w:hAnsi="Times New Roman" w:cs="Times New Roman"/>
          <w:bCs w:val="0"/>
        </w:rPr>
        <w:t>Mehrfachheit</w:t>
      </w:r>
      <w:proofErr w:type="spellEnd"/>
      <w:r w:rsidRPr="0042137B">
        <w:rPr>
          <w:rFonts w:ascii="Times New Roman" w:hAnsi="Times New Roman" w:cs="Times New Roman"/>
          <w:bCs w:val="0"/>
        </w:rPr>
        <w:t xml:space="preserve"> darf ich jedoch nicht mit der Anzahl unabhängiger Eigenvektoren gleichsetzen.</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
        </w:rPr>
        <w:t>Definition 3.2.19 – Algebraische und geometrische Vielfachheit</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 xml:space="preserve">Die algebraische Vielfachheit </w:t>
      </w:r>
      <m:oMath>
        <m:sSub>
          <m:sSubPr>
            <m:ctrlPr>
              <w:rPr>
                <w:rFonts w:ascii="Cambria Math" w:hAnsi="Cambria Math" w:cs="Times New Roman"/>
                <w:bCs w:val="0"/>
                <w:i/>
              </w:rPr>
            </m:ctrlPr>
          </m:sSubPr>
          <m:e>
            <m:r>
              <m:rPr>
                <m:scr m:val="fraktur"/>
              </m:rPr>
              <w:rPr>
                <w:rFonts w:ascii="Cambria Math" w:hAnsi="Cambria Math" w:cs="Cambria Math"/>
              </w:rPr>
              <m:t>m</m:t>
            </m:r>
            <m:ctrlPr>
              <w:rPr>
                <w:rFonts w:ascii="Cambria Math" w:hAnsi="Cambria Math" w:cs="Cambria Math"/>
                <w:bCs w:val="0"/>
                <w:i/>
              </w:rPr>
            </m:ctrlPr>
          </m:e>
          <m:sub>
            <m:r>
              <m:rPr>
                <m:nor/>
              </m:rPr>
              <w:rPr>
                <w:rFonts w:ascii="Cambria Math" w:hAnsi="Cambria Math" w:cs="Times New Roman"/>
                <w:bCs w:val="0"/>
              </w:rPr>
              <m:t>alg</m:t>
            </m:r>
          </m:sub>
        </m:sSub>
        <m:d>
          <m:dPr>
            <m:ctrlPr>
              <w:rPr>
                <w:rFonts w:ascii="Cambria Math" w:hAnsi="Cambria Math" w:cs="Times New Roman"/>
                <w:bCs w:val="0"/>
                <w:i/>
              </w:rPr>
            </m:ctrlPr>
          </m:dPr>
          <m:e>
            <m:r>
              <m:rPr>
                <m:sty m:val="p"/>
              </m:rPr>
              <w:rPr>
                <w:rFonts w:ascii="Cambria Math" w:hAnsi="Cambria Math" w:cs="Times New Roman"/>
              </w:rPr>
              <m:t>λ</m:t>
            </m:r>
          </m:e>
        </m:d>
      </m:oMath>
      <w:r w:rsidRPr="0042137B">
        <w:rPr>
          <w:rFonts w:ascii="Times New Roman" w:hAnsi="Times New Roman" w:cs="Times New Roman"/>
          <w:bCs w:val="0"/>
        </w:rPr>
        <w:t xml:space="preserve"> bezeichnet die Vielfachheit von </w:t>
      </w:r>
      <m:oMath>
        <m:r>
          <m:rPr>
            <m:sty m:val="p"/>
          </m:rPr>
          <w:rPr>
            <w:rFonts w:ascii="Cambria Math" w:hAnsi="Cambria Math" w:cs="Times New Roman"/>
          </w:rPr>
          <m:t>λ</m:t>
        </m:r>
      </m:oMath>
      <w:r w:rsidRPr="0042137B">
        <w:rPr>
          <w:rFonts w:ascii="Times New Roman" w:hAnsi="Times New Roman" w:cs="Times New Roman"/>
          <w:bCs w:val="0"/>
        </w:rPr>
        <w:t xml:space="preserve"> als Nullstelle des charakteristischen Polynoms. Die geometrische Vielfachheit ist die Dimension des zugehörigen Eigenraums:</w:t>
      </w:r>
    </w:p>
    <w:p w:rsidR="0042137B" w:rsidRPr="0042137B" w:rsidRDefault="008B03EF" w:rsidP="008B03EF">
      <w:pPr>
        <w:pStyle w:val="Formel"/>
        <w:rPr>
          <w:rFonts w:ascii="Times New Roman" w:hAnsi="Times New Roman"/>
        </w:rPr>
      </w:pPr>
      <m:oMath>
        <m:sSub>
          <m:sSubPr>
            <m:ctrlPr/>
          </m:sSubPr>
          <m:e>
            <m:r>
              <m:rPr>
                <m:scr m:val="fraktur"/>
              </m:rPr>
              <m:t>m</m:t>
            </m:r>
          </m:e>
          <m:sub>
            <m:r>
              <m:rPr>
                <m:nor/>
              </m:rPr>
              <m:t>geo</m:t>
            </m:r>
          </m:sub>
        </m:sSub>
        <m:d>
          <m:dPr>
            <m:ctrlPr/>
          </m:dPr>
          <m:e>
            <m:r>
              <m:t>λ</m:t>
            </m:r>
          </m:e>
        </m:d>
        <m:r>
          <m:t>=</m:t>
        </m:r>
        <m:func>
          <m:funcPr>
            <m:ctrlPr/>
          </m:funcPr>
          <m:fName>
            <m:r>
              <m:t>dim</m:t>
            </m:r>
          </m:fName>
          <m:e>
            <m:d>
              <m:dPr>
                <m:ctrlPr/>
              </m:dPr>
              <m:e>
                <m:sSub>
                  <m:sSubPr>
                    <m:ctrlPr/>
                  </m:sSubPr>
                  <m:e>
                    <m:r>
                      <m:rPr>
                        <m:scr m:val="double-struck"/>
                      </m:rPr>
                      <m:t>E</m:t>
                    </m:r>
                  </m:e>
                  <m:sub>
                    <m:r>
                      <m:t>λ</m:t>
                    </m:r>
                  </m:sub>
                </m:sSub>
              </m:e>
            </m:d>
          </m:e>
        </m:func>
        <m:r>
          <m:t>,</m:t>
        </m:r>
        <m:r>
          <m:t> </m:t>
        </m:r>
        <m:r>
          <m:t>1</m:t>
        </m:r>
        <m:r>
          <m:t>≤</m:t>
        </m:r>
        <m:sSub>
          <m:sSubPr>
            <m:ctrlPr/>
          </m:sSubPr>
          <m:e>
            <m:r>
              <m:rPr>
                <m:scr m:val="fraktur"/>
              </m:rPr>
              <m:t>m</m:t>
            </m:r>
          </m:e>
          <m:sub>
            <m:r>
              <m:rPr>
                <m:nor/>
              </m:rPr>
              <m:t>geo</m:t>
            </m:r>
          </m:sub>
        </m:sSub>
        <m:d>
          <m:dPr>
            <m:ctrlPr/>
          </m:dPr>
          <m:e>
            <m:r>
              <m:t>λ</m:t>
            </m:r>
          </m:e>
        </m:d>
        <m:r>
          <m:t>≤</m:t>
        </m:r>
        <m:sSub>
          <m:sSubPr>
            <m:ctrlPr/>
          </m:sSubPr>
          <m:e>
            <m:r>
              <m:rPr>
                <m:scr m:val="fraktur"/>
              </m:rPr>
              <m:t>m</m:t>
            </m:r>
          </m:e>
          <m:sub>
            <m:r>
              <m:rPr>
                <m:nor/>
              </m:rPr>
              <m:t>alg</m:t>
            </m:r>
          </m:sub>
        </m:sSub>
        <m:d>
          <m:dPr>
            <m:ctrlPr/>
          </m:dPr>
          <m:e>
            <m:r>
              <m:t>λ</m:t>
            </m:r>
          </m:e>
        </m:d>
      </m:oMath>
      <w:r>
        <w:rPr>
          <w:rFonts w:ascii="Times New Roman" w:hAnsi="Times New Roman"/>
        </w:rPr>
        <w:t xml:space="preserve"> </w:t>
      </w:r>
      <w:r>
        <w:rPr>
          <w:rFonts w:ascii="Times New Roman" w:hAnsi="Times New Roman"/>
        </w:rPr>
        <w:tab/>
        <w:t>(3.60)</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Diese Unterscheidung ist für mich deshalb wichtig, weil ein mehrfacher Eigenwert noch nicht entscheidet, wie viele unabhängige Eigenrichtungen tatsächlich vorhanden sind. Ein Eigenwert mit algebraischer Vielfachheit zwei kann einen zweidimensionalen Eigenraum besitzen, aber auch nur einen eindimensionalen.</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lastRenderedPageBreak/>
        <w:t>Genau diese Differenz entscheidet später darüber, ob genügend Eigenvektoren vorhanden sind, um eine vollständige Basis zu bilden.</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
        </w:rPr>
        <w:t>Übergabestelle 3.2.5 → Anlage M5 – Algebraische und geometrische Vielfachheit</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 xml:space="preserve">Anlage M5 übernimmt die konkrete Gegenüberstellung algebraischer und geometrischer Vielfachheit einschließlich eines Beispiels, bei dem ein Eigenwert algebraische Vielfachheit zwei, aber nur einen eindimensionalen Eigenraum besitzt. Dort wird zugleich sichtbar, weshalb die algebraische Vielfachheit allein kein </w:t>
      </w:r>
      <w:proofErr w:type="spellStart"/>
      <w:r w:rsidRPr="0042137B">
        <w:rPr>
          <w:rFonts w:ascii="Times New Roman" w:hAnsi="Times New Roman" w:cs="Times New Roman"/>
          <w:bCs w:val="0"/>
        </w:rPr>
        <w:t>Diagonalisierbarkeitskriterium</w:t>
      </w:r>
      <w:proofErr w:type="spellEnd"/>
      <w:r w:rsidRPr="0042137B">
        <w:rPr>
          <w:rFonts w:ascii="Times New Roman" w:hAnsi="Times New Roman" w:cs="Times New Roman"/>
          <w:bCs w:val="0"/>
        </w:rPr>
        <w:t xml:space="preserve"> ist.</w:t>
      </w:r>
    </w:p>
    <w:p w:rsidR="0042137B" w:rsidRPr="0042137B" w:rsidRDefault="0042137B" w:rsidP="0042137B">
      <w:pPr>
        <w:spacing w:before="100" w:beforeAutospacing="1" w:after="100" w:afterAutospacing="1"/>
        <w:outlineLvl w:val="2"/>
        <w:rPr>
          <w:rFonts w:ascii="Times New Roman" w:hAnsi="Times New Roman" w:cs="Times New Roman"/>
          <w:b/>
          <w:sz w:val="27"/>
          <w:szCs w:val="27"/>
        </w:rPr>
      </w:pPr>
      <w:r w:rsidRPr="0042137B">
        <w:rPr>
          <w:rFonts w:ascii="Times New Roman" w:hAnsi="Times New Roman" w:cs="Times New Roman"/>
          <w:b/>
          <w:sz w:val="27"/>
          <w:szCs w:val="27"/>
        </w:rPr>
        <w:t>Spektrum</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 xml:space="preserve">Der Eigenwertbegriff genügt im </w:t>
      </w:r>
      <w:proofErr w:type="spellStart"/>
      <w:r w:rsidRPr="0042137B">
        <w:rPr>
          <w:rFonts w:ascii="Times New Roman" w:hAnsi="Times New Roman" w:cs="Times New Roman"/>
          <w:bCs w:val="0"/>
        </w:rPr>
        <w:t>endlichdimensionalen</w:t>
      </w:r>
      <w:proofErr w:type="spellEnd"/>
      <w:r w:rsidRPr="0042137B">
        <w:rPr>
          <w:rFonts w:ascii="Times New Roman" w:hAnsi="Times New Roman" w:cs="Times New Roman"/>
          <w:bCs w:val="0"/>
        </w:rPr>
        <w:t xml:space="preserve"> Fall für einen großen Teil der linearen Algebra. Für den späteren Übergang zu allgemeineren Operatorräumen benötige ich jedoch einen weiter gefassten Begriff.</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
        </w:rPr>
        <w:t>Definition 3.2.20 – Spektrum eines Operators</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 xml:space="preserve">Für einen linearen Operator </w:t>
      </w:r>
      <m:oMath>
        <m:r>
          <m:rPr>
            <m:scr m:val="double-struck"/>
          </m:rPr>
          <w:rPr>
            <w:rFonts w:ascii="Cambria Math" w:hAnsi="Cambria Math" w:cs="Cambria Math"/>
          </w:rPr>
          <m:t>T</m:t>
        </m:r>
      </m:oMath>
      <w:r w:rsidRPr="0042137B">
        <w:rPr>
          <w:rFonts w:ascii="Times New Roman" w:hAnsi="Times New Roman" w:cs="Times New Roman"/>
          <w:bCs w:val="0"/>
        </w:rPr>
        <w:t xml:space="preserve"> definiere ich das Spektrum als die Menge derjenigen Skalare, für die </w:t>
      </w:r>
      <m:oMath>
        <m:r>
          <m:rPr>
            <m:scr m:val="double-struck"/>
          </m:rPr>
          <w:rPr>
            <w:rFonts w:ascii="Cambria Math" w:hAnsi="Cambria Math" w:cs="Cambria Math"/>
          </w:rPr>
          <m:t>T</m:t>
        </m:r>
        <m:r>
          <w:rPr>
            <w:rFonts w:ascii="Cambria Math" w:hAnsi="Cambria Math" w:cs="Times New Roman"/>
          </w:rPr>
          <m:t>-</m:t>
        </m:r>
        <m:r>
          <m:rPr>
            <m:sty m:val="p"/>
          </m:rPr>
          <w:rPr>
            <w:rFonts w:ascii="Cambria Math" w:hAnsi="Cambria Math" w:cs="Times New Roman"/>
          </w:rPr>
          <m:t>λ</m:t>
        </m:r>
        <m:r>
          <m:rPr>
            <m:scr m:val="double-struck"/>
          </m:rPr>
          <w:rPr>
            <w:rFonts w:ascii="Cambria Math" w:hAnsi="Cambria Math" w:cs="Cambria Math"/>
          </w:rPr>
          <m:t>I</m:t>
        </m:r>
      </m:oMath>
      <w:r w:rsidRPr="0042137B">
        <w:rPr>
          <w:rFonts w:ascii="Times New Roman" w:hAnsi="Times New Roman" w:cs="Times New Roman"/>
          <w:bCs w:val="0"/>
        </w:rPr>
        <w:t xml:space="preserve"> nicht invertierbar ist:</w:t>
      </w:r>
    </w:p>
    <w:p w:rsidR="0042137B" w:rsidRPr="0042137B" w:rsidRDefault="008B03EF" w:rsidP="008B03EF">
      <w:pPr>
        <w:pStyle w:val="Formel"/>
        <w:rPr>
          <w:rFonts w:ascii="Times New Roman" w:hAnsi="Times New Roman"/>
        </w:rPr>
      </w:pPr>
      <m:oMath>
        <m:r>
          <m:t>σ</m:t>
        </m:r>
        <m:d>
          <m:dPr>
            <m:ctrlPr/>
          </m:dPr>
          <m:e>
            <m:r>
              <m:rPr>
                <m:scr m:val="double-struck"/>
              </m:rPr>
              <m:t>T</m:t>
            </m:r>
          </m:e>
        </m:d>
        <m:r>
          <m:t>=</m:t>
        </m:r>
        <m:r>
          <m:t>λ|</m:t>
        </m:r>
        <m:r>
          <m:rPr>
            <m:scr m:val="double-struck"/>
          </m:rPr>
          <m:t>T</m:t>
        </m:r>
        <m:r>
          <m:t>-</m:t>
        </m:r>
        <m:r>
          <m:t>λ</m:t>
        </m:r>
        <m:r>
          <m:rPr>
            <m:scr m:val="double-struck"/>
          </m:rPr>
          <m:t>I</m:t>
        </m:r>
        <m:r>
          <m:t> </m:t>
        </m:r>
        <m:r>
          <m:rPr>
            <m:nor/>
          </m:rPr>
          <m:t>ist nicht invertierbar</m:t>
        </m:r>
      </m:oMath>
      <w:r>
        <w:rPr>
          <w:rFonts w:ascii="Times New Roman" w:hAnsi="Times New Roman"/>
        </w:rPr>
        <w:t xml:space="preserve"> </w:t>
      </w:r>
      <w:r>
        <w:rPr>
          <w:rFonts w:ascii="Times New Roman" w:hAnsi="Times New Roman"/>
        </w:rPr>
        <w:tab/>
        <w:t>(3.61)</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 xml:space="preserve">Für </w:t>
      </w:r>
      <w:proofErr w:type="spellStart"/>
      <w:r w:rsidRPr="0042137B">
        <w:rPr>
          <w:rFonts w:ascii="Times New Roman" w:hAnsi="Times New Roman" w:cs="Times New Roman"/>
          <w:bCs w:val="0"/>
        </w:rPr>
        <w:t>endlichdimensionale</w:t>
      </w:r>
      <w:proofErr w:type="spellEnd"/>
      <w:r w:rsidRPr="0042137B">
        <w:rPr>
          <w:rFonts w:ascii="Times New Roman" w:hAnsi="Times New Roman" w:cs="Times New Roman"/>
          <w:bCs w:val="0"/>
        </w:rPr>
        <w:t xml:space="preserve"> Operatoren über dem jeweils betrachteten algebraisch abgeschlossenen Körper entspricht das Spektrum der Menge der Eigenwerte. In allgemeineren </w:t>
      </w:r>
      <w:proofErr w:type="spellStart"/>
      <w:r w:rsidRPr="0042137B">
        <w:rPr>
          <w:rFonts w:ascii="Times New Roman" w:hAnsi="Times New Roman" w:cs="Times New Roman"/>
          <w:bCs w:val="0"/>
        </w:rPr>
        <w:t>operatorentheoretischen</w:t>
      </w:r>
      <w:proofErr w:type="spellEnd"/>
      <w:r w:rsidRPr="0042137B">
        <w:rPr>
          <w:rFonts w:ascii="Times New Roman" w:hAnsi="Times New Roman" w:cs="Times New Roman"/>
          <w:bCs w:val="0"/>
        </w:rPr>
        <w:t xml:space="preserve"> Situationen ist diese Gleichsetzung nicht mehr zulässig. Ein Spektralwert muss dort nicht notwendig einen zugehörigen Eigenvektor besitzen. Genau deshalb möchte ich Eigenwert und Spektrum begrifflich getrennt halten.</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 xml:space="preserve">Diese Unterscheidung wird beim Übergang zu Hilberträumen wichtig. Die vollständige </w:t>
      </w:r>
      <w:proofErr w:type="spellStart"/>
      <w:r w:rsidRPr="0042137B">
        <w:rPr>
          <w:rFonts w:ascii="Times New Roman" w:hAnsi="Times New Roman" w:cs="Times New Roman"/>
          <w:bCs w:val="0"/>
        </w:rPr>
        <w:t>operatorentheoretische</w:t>
      </w:r>
      <w:proofErr w:type="spellEnd"/>
      <w:r w:rsidRPr="0042137B">
        <w:rPr>
          <w:rFonts w:ascii="Times New Roman" w:hAnsi="Times New Roman" w:cs="Times New Roman"/>
          <w:bCs w:val="0"/>
        </w:rPr>
        <w:t xml:space="preserve"> Spektraltheorie gehört jedoch nicht in diesen Abschnitt. Hier benötige ich lediglich die Grenze des </w:t>
      </w:r>
      <w:proofErr w:type="spellStart"/>
      <w:r w:rsidRPr="0042137B">
        <w:rPr>
          <w:rFonts w:ascii="Times New Roman" w:hAnsi="Times New Roman" w:cs="Times New Roman"/>
          <w:bCs w:val="0"/>
        </w:rPr>
        <w:t>endlichdimensionalen</w:t>
      </w:r>
      <w:proofErr w:type="spellEnd"/>
      <w:r w:rsidRPr="0042137B">
        <w:rPr>
          <w:rFonts w:ascii="Times New Roman" w:hAnsi="Times New Roman" w:cs="Times New Roman"/>
          <w:bCs w:val="0"/>
        </w:rPr>
        <w:t xml:space="preserve"> Eigenwertbegriffs. Die M5-Fassung hält diese Einschränkung ebenfalls ausdrücklich fest und verweist für die weitergehende Spektralsicht auf Reed und Simon.</w:t>
      </w:r>
    </w:p>
    <w:p w:rsidR="0042137B" w:rsidRPr="0042137B" w:rsidRDefault="0042137B" w:rsidP="0042137B">
      <w:pPr>
        <w:spacing w:before="100" w:beforeAutospacing="1" w:after="100" w:afterAutospacing="1"/>
        <w:outlineLvl w:val="2"/>
        <w:rPr>
          <w:rFonts w:ascii="Times New Roman" w:hAnsi="Times New Roman" w:cs="Times New Roman"/>
          <w:b/>
          <w:sz w:val="27"/>
          <w:szCs w:val="27"/>
        </w:rPr>
      </w:pPr>
      <w:proofErr w:type="spellStart"/>
      <w:r w:rsidRPr="0042137B">
        <w:rPr>
          <w:rFonts w:ascii="Times New Roman" w:hAnsi="Times New Roman" w:cs="Times New Roman"/>
          <w:b/>
          <w:sz w:val="27"/>
          <w:szCs w:val="27"/>
        </w:rPr>
        <w:t>Diagonalisierbarkeit</w:t>
      </w:r>
      <w:proofErr w:type="spellEnd"/>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Die Eigenstruktur wird besonders leistungsfähig, wenn genügend Eigenvektoren vorhanden sind, um eine Basis des gesamten Vektorraums zu bilden. In dieser Basis wirkt der Operator auf jede Basisrichtung lediglich durch Multiplikation mit dem zugehörigen Eigenwert.</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
        </w:rPr>
        <w:t xml:space="preserve">Definition 3.2.21 – </w:t>
      </w:r>
      <w:proofErr w:type="spellStart"/>
      <w:r w:rsidRPr="0042137B">
        <w:rPr>
          <w:rFonts w:ascii="Times New Roman" w:hAnsi="Times New Roman" w:cs="Times New Roman"/>
          <w:b/>
        </w:rPr>
        <w:t>Diagonalisierbarkeit</w:t>
      </w:r>
      <w:proofErr w:type="spellEnd"/>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 xml:space="preserve">Eine quadratische Matrix </w:t>
      </w:r>
      <m:oMath>
        <m:r>
          <m:rPr>
            <m:scr m:val="double-struck"/>
          </m:rPr>
          <w:rPr>
            <w:rFonts w:ascii="Cambria Math" w:hAnsi="Cambria Math" w:cs="Cambria Math"/>
          </w:rPr>
          <m:t>A</m:t>
        </m:r>
      </m:oMath>
      <w:r w:rsidRPr="0042137B">
        <w:rPr>
          <w:rFonts w:ascii="Times New Roman" w:hAnsi="Times New Roman" w:cs="Times New Roman"/>
          <w:bCs w:val="0"/>
        </w:rPr>
        <w:t xml:space="preserve"> heißt diagonalisierbar, wenn eine invertierbare Matrix </w:t>
      </w:r>
      <m:oMath>
        <m:r>
          <m:rPr>
            <m:scr m:val="double-struck"/>
          </m:rPr>
          <w:rPr>
            <w:rFonts w:ascii="Cambria Math" w:hAnsi="Cambria Math" w:cs="Times New Roman"/>
          </w:rPr>
          <m:t>P</m:t>
        </m:r>
      </m:oMath>
      <w:r w:rsidRPr="0042137B">
        <w:rPr>
          <w:rFonts w:ascii="Times New Roman" w:hAnsi="Times New Roman" w:cs="Times New Roman"/>
          <w:bCs w:val="0"/>
        </w:rPr>
        <w:t xml:space="preserve"> und eine Diagonalmatrix </w:t>
      </w:r>
      <m:oMath>
        <m:r>
          <m:rPr>
            <m:scr m:val="double-struck"/>
          </m:rPr>
          <w:rPr>
            <w:rFonts w:ascii="Cambria Math" w:hAnsi="Cambria Math" w:cs="Cambria Math"/>
          </w:rPr>
          <m:t>D</m:t>
        </m:r>
      </m:oMath>
      <w:r w:rsidRPr="0042137B">
        <w:rPr>
          <w:rFonts w:ascii="Times New Roman" w:hAnsi="Times New Roman" w:cs="Times New Roman"/>
          <w:bCs w:val="0"/>
        </w:rPr>
        <w:t xml:space="preserve"> existieren, sodass</w:t>
      </w:r>
    </w:p>
    <w:p w:rsidR="0042137B" w:rsidRPr="0042137B" w:rsidRDefault="008B03EF" w:rsidP="008B03EF">
      <w:pPr>
        <w:pStyle w:val="Formel"/>
        <w:rPr>
          <w:rFonts w:ascii="Times New Roman" w:hAnsi="Times New Roman"/>
        </w:rPr>
      </w:pPr>
      <m:oMath>
        <m:sSup>
          <m:sSupPr>
            <m:ctrlPr/>
          </m:sSupPr>
          <m:e>
            <m:r>
              <m:rPr>
                <m:scr m:val="double-struck"/>
              </m:rPr>
              <m:t>P</m:t>
            </m:r>
          </m:e>
          <m:sup>
            <m:r>
              <m:t>-1</m:t>
            </m:r>
          </m:sup>
        </m:sSup>
        <m:r>
          <m:rPr>
            <m:scr m:val="double-struck"/>
          </m:rPr>
          <m:t>AP</m:t>
        </m:r>
        <m:r>
          <m:t>=</m:t>
        </m:r>
        <m:r>
          <m:rPr>
            <m:scr m:val="double-struck"/>
          </m:rPr>
          <m:t>D</m:t>
        </m:r>
      </m:oMath>
      <w:r>
        <w:rPr>
          <w:rFonts w:ascii="Times New Roman" w:hAnsi="Times New Roman"/>
        </w:rPr>
        <w:t xml:space="preserve"> </w:t>
      </w:r>
      <w:r>
        <w:rPr>
          <w:rFonts w:ascii="Times New Roman" w:hAnsi="Times New Roman"/>
        </w:rPr>
        <w:tab/>
        <w:t>(3.62)</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lastRenderedPageBreak/>
        <w:t xml:space="preserve">Die Spalten von </w:t>
      </w:r>
      <m:oMath>
        <m:r>
          <m:rPr>
            <m:scr m:val="double-struck"/>
          </m:rPr>
          <w:rPr>
            <w:rFonts w:ascii="Cambria Math" w:hAnsi="Cambria Math" w:cs="Times New Roman"/>
          </w:rPr>
          <m:t>P</m:t>
        </m:r>
      </m:oMath>
      <w:r w:rsidRPr="0042137B">
        <w:rPr>
          <w:rFonts w:ascii="Times New Roman" w:hAnsi="Times New Roman" w:cs="Times New Roman"/>
          <w:bCs w:val="0"/>
        </w:rPr>
        <w:t xml:space="preserve"> können dann als Eigenvektoren gewählt werden. Die zugehörigen Eigenwerte stehen auf der Diagonale von </w:t>
      </w:r>
      <m:oMath>
        <m:r>
          <m:rPr>
            <m:scr m:val="double-struck"/>
          </m:rPr>
          <w:rPr>
            <w:rFonts w:ascii="Cambria Math" w:hAnsi="Cambria Math" w:cs="Cambria Math"/>
          </w:rPr>
          <m:t>D</m:t>
        </m:r>
      </m:oMath>
      <w:r w:rsidRPr="0042137B">
        <w:rPr>
          <w:rFonts w:ascii="Times New Roman" w:hAnsi="Times New Roman" w:cs="Times New Roman"/>
          <w:bCs w:val="0"/>
        </w:rPr>
        <w:t>.</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 xml:space="preserve">Damit greift erneut die bereits getroffene Unterscheidung zwischen Operator und Matrixdarstellung. Die Diagonalisierung verändert nicht den Operator. Sie sucht eine Basis, bezüglich derer seine Darstellung diagonal wird. Die Matrix </w:t>
      </w:r>
      <m:oMath>
        <m:r>
          <m:rPr>
            <m:scr m:val="double-struck"/>
          </m:rPr>
          <w:rPr>
            <w:rFonts w:ascii="Cambria Math" w:hAnsi="Cambria Math" w:cs="Cambria Math"/>
          </w:rPr>
          <m:t>D</m:t>
        </m:r>
      </m:oMath>
      <w:r w:rsidRPr="0042137B">
        <w:rPr>
          <w:rFonts w:ascii="Times New Roman" w:hAnsi="Times New Roman" w:cs="Times New Roman"/>
          <w:bCs w:val="0"/>
        </w:rPr>
        <w:t xml:space="preserve"> ist deshalb keine neue Transformation, sondern eine besonders einfache Darstellung desselben linearen Operators.</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 xml:space="preserve">Ein </w:t>
      </w:r>
      <w:proofErr w:type="spellStart"/>
      <w:r w:rsidRPr="0042137B">
        <w:rPr>
          <w:rFonts w:ascii="Times New Roman" w:hAnsi="Times New Roman" w:cs="Times New Roman"/>
          <w:bCs w:val="0"/>
        </w:rPr>
        <w:t>endlichdimensionaler</w:t>
      </w:r>
      <w:proofErr w:type="spellEnd"/>
      <w:r w:rsidRPr="0042137B">
        <w:rPr>
          <w:rFonts w:ascii="Times New Roman" w:hAnsi="Times New Roman" w:cs="Times New Roman"/>
          <w:bCs w:val="0"/>
        </w:rPr>
        <w:t xml:space="preserve"> Operator ist genau dann </w:t>
      </w:r>
      <w:proofErr w:type="spellStart"/>
      <w:r w:rsidRPr="0042137B">
        <w:rPr>
          <w:rFonts w:ascii="Times New Roman" w:hAnsi="Times New Roman" w:cs="Times New Roman"/>
          <w:bCs w:val="0"/>
        </w:rPr>
        <w:t>diagonalisierbar</w:t>
      </w:r>
      <w:proofErr w:type="spellEnd"/>
      <w:r w:rsidRPr="0042137B">
        <w:rPr>
          <w:rFonts w:ascii="Times New Roman" w:hAnsi="Times New Roman" w:cs="Times New Roman"/>
          <w:bCs w:val="0"/>
        </w:rPr>
        <w:t xml:space="preserve">, wenn seine Eigenräume gemeinsam genügend unabhängige Richtungen liefern, um den gesamten Vektorraum aufzuspannen. Für </w:t>
      </w:r>
      <m:oMath>
        <m:func>
          <m:funcPr>
            <m:ctrlPr>
              <w:rPr>
                <w:rFonts w:ascii="Cambria Math" w:hAnsi="Cambria Math" w:cs="Times New Roman"/>
                <w:bCs w:val="0"/>
              </w:rPr>
            </m:ctrlPr>
          </m:funcPr>
          <m:fName>
            <m:r>
              <m:rPr>
                <m:sty m:val="p"/>
              </m:rPr>
              <w:rPr>
                <w:rFonts w:ascii="Cambria Math" w:hAnsi="Cambria Math" w:cs="Times New Roman"/>
              </w:rPr>
              <m:t>dim</m:t>
            </m:r>
            <m:ctrlPr>
              <w:rPr>
                <w:rFonts w:ascii="Cambria Math" w:hAnsi="Cambria Math" w:cs="Times New Roman"/>
                <w:bCs w:val="0"/>
                <w:i/>
              </w:rPr>
            </m:ctrlPr>
          </m:fName>
          <m:e>
            <m:d>
              <m:dPr>
                <m:ctrlPr>
                  <w:rPr>
                    <w:rFonts w:ascii="Cambria Math" w:hAnsi="Cambria Math" w:cs="Times New Roman"/>
                    <w:bCs w:val="0"/>
                    <w:i/>
                  </w:rPr>
                </m:ctrlPr>
              </m:dPr>
              <m:e>
                <m:r>
                  <m:rPr>
                    <m:scr m:val="double-struck"/>
                  </m:rPr>
                  <w:rPr>
                    <w:rFonts w:ascii="Cambria Math" w:hAnsi="Cambria Math" w:cs="Cambria Math"/>
                  </w:rPr>
                  <m:t>V</m:t>
                </m:r>
              </m:e>
            </m:d>
          </m:e>
        </m:func>
        <m:r>
          <w:rPr>
            <w:rFonts w:ascii="Cambria Math" w:hAnsi="Cambria Math" w:cs="Times New Roman"/>
          </w:rPr>
          <m:t>=n</m:t>
        </m:r>
      </m:oMath>
      <w:r w:rsidRPr="0042137B">
        <w:rPr>
          <w:rFonts w:ascii="Times New Roman" w:hAnsi="Times New Roman" w:cs="Times New Roman"/>
          <w:bCs w:val="0"/>
        </w:rPr>
        <w:t xml:space="preserve"> kann ich dies schreiben als</w:t>
      </w:r>
    </w:p>
    <w:p w:rsidR="0042137B" w:rsidRPr="0042137B" w:rsidRDefault="008B03EF" w:rsidP="008B03EF">
      <w:pPr>
        <w:pStyle w:val="Formel"/>
        <w:rPr>
          <w:rFonts w:ascii="Times New Roman" w:hAnsi="Times New Roman"/>
        </w:rPr>
      </w:pPr>
      <m:oMath>
        <m:r>
          <m:rPr>
            <m:scr m:val="double-struck"/>
          </m:rPr>
          <m:t>T</m:t>
        </m:r>
        <m:r>
          <m:t> </m:t>
        </m:r>
        <m:r>
          <m:rPr>
            <m:nor/>
          </m:rPr>
          <m:t>diagonalisierbar</m:t>
        </m:r>
        <m:r>
          <m:t> ⟺ </m:t>
        </m:r>
        <m:nary>
          <m:naryPr>
            <m:chr m:val="∑"/>
            <m:supHide m:val="1"/>
            <m:ctrlPr/>
          </m:naryPr>
          <m:sub>
            <m:r>
              <m:t>λ∈σ</m:t>
            </m:r>
            <m:d>
              <m:dPr>
                <m:ctrlPr/>
              </m:dPr>
              <m:e>
                <m:r>
                  <m:rPr>
                    <m:scr m:val="double-struck"/>
                  </m:rPr>
                  <m:t>T</m:t>
                </m:r>
              </m:e>
            </m:d>
          </m:sub>
          <m:sup/>
          <m:e>
            <m:func>
              <m:funcPr>
                <m:ctrlPr/>
              </m:funcPr>
              <m:fName>
                <m:r>
                  <m:t>dim</m:t>
                </m:r>
              </m:fName>
              <m:e>
                <m:d>
                  <m:dPr>
                    <m:ctrlPr/>
                  </m:dPr>
                  <m:e>
                    <m:sSub>
                      <m:sSubPr>
                        <m:ctrlPr/>
                      </m:sSubPr>
                      <m:e>
                        <m:r>
                          <m:rPr>
                            <m:scr m:val="double-struck"/>
                          </m:rPr>
                          <m:t>E</m:t>
                        </m:r>
                      </m:e>
                      <m:sub>
                        <m:r>
                          <m:t>λ</m:t>
                        </m:r>
                      </m:sub>
                    </m:sSub>
                  </m:e>
                </m:d>
              </m:e>
            </m:func>
          </m:e>
        </m:nary>
        <m:r>
          <m:t>=n</m:t>
        </m:r>
      </m:oMath>
      <w:r>
        <w:rPr>
          <w:rFonts w:ascii="Times New Roman" w:hAnsi="Times New Roman"/>
        </w:rPr>
        <w:t xml:space="preserve"> </w:t>
      </w:r>
      <w:r>
        <w:rPr>
          <w:rFonts w:ascii="Times New Roman" w:hAnsi="Times New Roman"/>
        </w:rPr>
        <w:tab/>
        <w:t>(3.63)</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 xml:space="preserve">Die Summe läuft hierbei über die verschiedenen Eigenwerte. Die Bedingung macht zugleich deutlich, weshalb verschiedene Eigenwerte besonders einfach sind: Eigenvektoren zu verschiedenen Eigenwerten sind linear unabhängig. Besitzt ein </w:t>
      </w:r>
      <m:oMath>
        <m:r>
          <m:rPr>
            <m:sty m:val="bi"/>
          </m:rPr>
          <w:rPr>
            <w:rFonts w:ascii="Cambria Math" w:hAnsi="Cambria Math" w:cs="Times New Roman"/>
          </w:rPr>
          <m:t>nn</m:t>
        </m:r>
      </m:oMath>
      <w:r w:rsidRPr="0042137B">
        <w:rPr>
          <w:rFonts w:ascii="Times New Roman" w:hAnsi="Times New Roman" w:cs="Times New Roman"/>
          <w:bCs w:val="0"/>
        </w:rPr>
        <w:t xml:space="preserve">-dimensionaler Operator </w:t>
      </w:r>
      <m:oMath>
        <m:r>
          <m:rPr>
            <m:sty m:val="bi"/>
          </m:rPr>
          <w:rPr>
            <w:rFonts w:ascii="Cambria Math" w:hAnsi="Cambria Math" w:cs="Times New Roman"/>
          </w:rPr>
          <m:t>nn</m:t>
        </m:r>
      </m:oMath>
      <w:r w:rsidRPr="0042137B">
        <w:rPr>
          <w:rFonts w:ascii="Times New Roman" w:hAnsi="Times New Roman" w:cs="Times New Roman"/>
          <w:bCs w:val="0"/>
        </w:rPr>
        <w:t xml:space="preserve"> verschiedene Eigenwerte, folgt daher die Diagonalisierbarkeit.</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Die Umkehrung gilt nicht. Auch ein mehrfacher Eigenwert kann genügend unabhängige Eigenvektoren besitzen. Entscheidend ist nicht die Anzahl verschiedener Zahlenwerte, sondern die gemeinsame Dimension der Eigenräume.</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 xml:space="preserve">Ebenso darf ich „nicht diagonal“ nicht mit „nicht </w:t>
      </w:r>
      <w:proofErr w:type="spellStart"/>
      <w:r w:rsidRPr="0042137B">
        <w:rPr>
          <w:rFonts w:ascii="Times New Roman" w:hAnsi="Times New Roman" w:cs="Times New Roman"/>
          <w:bCs w:val="0"/>
        </w:rPr>
        <w:t>diagonalisierbar</w:t>
      </w:r>
      <w:proofErr w:type="spellEnd"/>
      <w:r w:rsidRPr="0042137B">
        <w:rPr>
          <w:rFonts w:ascii="Times New Roman" w:hAnsi="Times New Roman" w:cs="Times New Roman"/>
          <w:bCs w:val="0"/>
        </w:rPr>
        <w:t xml:space="preserve">“ verwechseln. Eine Matrix kann in der aktuell gewählten Basis nicht diagonal sein und dennoch eine vollständige Eigenvektorbasis besitzen. Erst wenn keine solche Basis existiert, ist der Operator nicht </w:t>
      </w:r>
      <w:proofErr w:type="spellStart"/>
      <w:r w:rsidRPr="0042137B">
        <w:rPr>
          <w:rFonts w:ascii="Times New Roman" w:hAnsi="Times New Roman" w:cs="Times New Roman"/>
          <w:bCs w:val="0"/>
        </w:rPr>
        <w:t>diagonalisierbar</w:t>
      </w:r>
      <w:proofErr w:type="spellEnd"/>
      <w:r w:rsidRPr="0042137B">
        <w:rPr>
          <w:rFonts w:ascii="Times New Roman" w:hAnsi="Times New Roman" w:cs="Times New Roman"/>
          <w:bCs w:val="0"/>
        </w:rPr>
        <w:t>.</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
        </w:rPr>
        <w:t xml:space="preserve">Übergabestelle 3.2.5 → Anlage M5 – Diagonalisierung und </w:t>
      </w:r>
      <w:proofErr w:type="spellStart"/>
      <w:r w:rsidRPr="0042137B">
        <w:rPr>
          <w:rFonts w:ascii="Times New Roman" w:hAnsi="Times New Roman" w:cs="Times New Roman"/>
          <w:b/>
        </w:rPr>
        <w:t>Nichtdiagonalisierbarkeit</w:t>
      </w:r>
      <w:proofErr w:type="spellEnd"/>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 xml:space="preserve">Anlage M5 übernimmt sowohl die triviale Diagonalisierung einer bereits diagonalen Matrix als auch ein nichtdiagonales, aber </w:t>
      </w:r>
      <w:proofErr w:type="spellStart"/>
      <w:r w:rsidRPr="0042137B">
        <w:rPr>
          <w:rFonts w:ascii="Times New Roman" w:hAnsi="Times New Roman" w:cs="Times New Roman"/>
          <w:bCs w:val="0"/>
        </w:rPr>
        <w:t>diagonalisierbares</w:t>
      </w:r>
      <w:proofErr w:type="spellEnd"/>
      <w:r w:rsidRPr="0042137B">
        <w:rPr>
          <w:rFonts w:ascii="Times New Roman" w:hAnsi="Times New Roman" w:cs="Times New Roman"/>
          <w:bCs w:val="0"/>
        </w:rPr>
        <w:t xml:space="preserve"> Beispiel. Zusätzlich wird dort der Gegenfall ausgearbeitet, in dem nicht genügend unabhängige Eigenvektoren vorhanden sind. Die Unterscheidung zwischen „diagonal“, „</w:t>
      </w:r>
      <w:proofErr w:type="spellStart"/>
      <w:r w:rsidRPr="0042137B">
        <w:rPr>
          <w:rFonts w:ascii="Times New Roman" w:hAnsi="Times New Roman" w:cs="Times New Roman"/>
          <w:bCs w:val="0"/>
        </w:rPr>
        <w:t>diagonalisierbar</w:t>
      </w:r>
      <w:proofErr w:type="spellEnd"/>
      <w:r w:rsidRPr="0042137B">
        <w:rPr>
          <w:rFonts w:ascii="Times New Roman" w:hAnsi="Times New Roman" w:cs="Times New Roman"/>
          <w:bCs w:val="0"/>
        </w:rPr>
        <w:t>“ und „</w:t>
      </w:r>
      <w:proofErr w:type="spellStart"/>
      <w:r w:rsidRPr="0042137B">
        <w:rPr>
          <w:rFonts w:ascii="Times New Roman" w:hAnsi="Times New Roman" w:cs="Times New Roman"/>
          <w:bCs w:val="0"/>
        </w:rPr>
        <w:t>nichtdiagonalisierbar</w:t>
      </w:r>
      <w:proofErr w:type="spellEnd"/>
      <w:r w:rsidRPr="0042137B">
        <w:rPr>
          <w:rFonts w:ascii="Times New Roman" w:hAnsi="Times New Roman" w:cs="Times New Roman"/>
          <w:bCs w:val="0"/>
        </w:rPr>
        <w:t>“ wird dadurch rechnerisch vollständig abgesichert.</w:t>
      </w:r>
    </w:p>
    <w:p w:rsidR="0042137B" w:rsidRPr="0042137B" w:rsidRDefault="0042137B" w:rsidP="0042137B">
      <w:pPr>
        <w:spacing w:before="100" w:beforeAutospacing="1" w:after="100" w:afterAutospacing="1"/>
        <w:outlineLvl w:val="2"/>
        <w:rPr>
          <w:rFonts w:ascii="Times New Roman" w:hAnsi="Times New Roman" w:cs="Times New Roman"/>
          <w:b/>
          <w:sz w:val="27"/>
          <w:szCs w:val="27"/>
        </w:rPr>
      </w:pPr>
      <w:r w:rsidRPr="0042137B">
        <w:rPr>
          <w:rFonts w:ascii="Times New Roman" w:hAnsi="Times New Roman" w:cs="Times New Roman"/>
          <w:b/>
          <w:sz w:val="27"/>
          <w:szCs w:val="27"/>
        </w:rPr>
        <w:t xml:space="preserve">Spektraldarstellung eines </w:t>
      </w:r>
      <w:proofErr w:type="spellStart"/>
      <w:r w:rsidRPr="0042137B">
        <w:rPr>
          <w:rFonts w:ascii="Times New Roman" w:hAnsi="Times New Roman" w:cs="Times New Roman"/>
          <w:b/>
          <w:sz w:val="27"/>
          <w:szCs w:val="27"/>
        </w:rPr>
        <w:t>diagonalisierbaren</w:t>
      </w:r>
      <w:proofErr w:type="spellEnd"/>
      <w:r w:rsidRPr="0042137B">
        <w:rPr>
          <w:rFonts w:ascii="Times New Roman" w:hAnsi="Times New Roman" w:cs="Times New Roman"/>
          <w:b/>
          <w:sz w:val="27"/>
          <w:szCs w:val="27"/>
        </w:rPr>
        <w:t xml:space="preserve"> Operators</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 xml:space="preserve">Wenn ein </w:t>
      </w:r>
      <w:proofErr w:type="spellStart"/>
      <w:r w:rsidRPr="0042137B">
        <w:rPr>
          <w:rFonts w:ascii="Times New Roman" w:hAnsi="Times New Roman" w:cs="Times New Roman"/>
          <w:bCs w:val="0"/>
        </w:rPr>
        <w:t>endlichdimensionaler</w:t>
      </w:r>
      <w:proofErr w:type="spellEnd"/>
      <w:r w:rsidRPr="0042137B">
        <w:rPr>
          <w:rFonts w:ascii="Times New Roman" w:hAnsi="Times New Roman" w:cs="Times New Roman"/>
          <w:bCs w:val="0"/>
        </w:rPr>
        <w:t xml:space="preserve"> Operator </w:t>
      </w:r>
      <w:proofErr w:type="spellStart"/>
      <w:r w:rsidRPr="0042137B">
        <w:rPr>
          <w:rFonts w:ascii="Times New Roman" w:hAnsi="Times New Roman" w:cs="Times New Roman"/>
          <w:bCs w:val="0"/>
        </w:rPr>
        <w:t>diagonalisierbar</w:t>
      </w:r>
      <w:proofErr w:type="spellEnd"/>
      <w:r w:rsidRPr="0042137B">
        <w:rPr>
          <w:rFonts w:ascii="Times New Roman" w:hAnsi="Times New Roman" w:cs="Times New Roman"/>
          <w:bCs w:val="0"/>
        </w:rPr>
        <w:t xml:space="preserve"> ist, zerfällt der Vektorraum in die direkte Summe seiner Eigenräume. Damit kann ich die Operatorwirkung nicht nur durch eine Diagonalmatrix, sondern unmittelbar über diese invarianten Teilräume beschreiben.</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 xml:space="preserve">Seien </w:t>
      </w:r>
      <m:oMath>
        <m:sSub>
          <m:sSubPr>
            <m:ctrlPr>
              <w:rPr>
                <w:rFonts w:ascii="Cambria Math" w:hAnsi="Cambria Math" w:cs="Times New Roman"/>
                <w:bCs w:val="0"/>
                <w:i/>
              </w:rPr>
            </m:ctrlPr>
          </m:sSubPr>
          <m:e>
            <m:r>
              <m:rPr>
                <m:sty m:val="p"/>
              </m:rPr>
              <w:rPr>
                <w:rFonts w:ascii="Cambria Math" w:hAnsi="Cambria Math" w:cs="Times New Roman"/>
              </w:rPr>
              <m:t>λ</m:t>
            </m:r>
            <m:ctrlPr>
              <w:rPr>
                <w:rFonts w:ascii="Cambria Math" w:hAnsi="Cambria Math" w:cs="Times New Roman"/>
                <w:bCs w:val="0"/>
              </w:rPr>
            </m:ctrlP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val="0"/>
                <w:i/>
              </w:rPr>
            </m:ctrlPr>
          </m:sSubPr>
          <m:e>
            <m:r>
              <m:rPr>
                <m:sty m:val="p"/>
              </m:rPr>
              <w:rPr>
                <w:rFonts w:ascii="Cambria Math" w:hAnsi="Cambria Math" w:cs="Times New Roman"/>
              </w:rPr>
              <m:t>λ</m:t>
            </m:r>
          </m:e>
          <m:sub>
            <m:r>
              <w:rPr>
                <w:rFonts w:ascii="Cambria Math" w:hAnsi="Cambria Math" w:cs="Times New Roman"/>
              </w:rPr>
              <m:t>r</m:t>
            </m:r>
          </m:sub>
        </m:sSub>
      </m:oMath>
      <w:r w:rsidRPr="0042137B">
        <w:rPr>
          <w:rFonts w:ascii="Times New Roman" w:hAnsi="Times New Roman" w:cs="Times New Roman"/>
          <w:bCs w:val="0"/>
        </w:rPr>
        <w:t xml:space="preserve"> die verschiedenen Eigenwerte und </w:t>
      </w:r>
      <m:oMath>
        <m:sSub>
          <m:sSubPr>
            <m:ctrlPr>
              <w:rPr>
                <w:rFonts w:ascii="Cambria Math" w:hAnsi="Cambria Math" w:cs="Times New Roman"/>
                <w:bCs w:val="0"/>
                <w:i/>
              </w:rPr>
            </m:ctrlPr>
          </m:sSubPr>
          <m:e>
            <m:r>
              <m:rPr>
                <m:scr m:val="double-struck"/>
              </m:rPr>
              <w:rPr>
                <w:rFonts w:ascii="Cambria Math" w:hAnsi="Cambria Math" w:cs="Times New Roman"/>
              </w:rPr>
              <m:t>P</m:t>
            </m:r>
          </m:e>
          <m:sub>
            <m:sSub>
              <m:sSubPr>
                <m:ctrlPr>
                  <w:rPr>
                    <w:rFonts w:ascii="Cambria Math" w:hAnsi="Cambria Math" w:cs="Times New Roman"/>
                    <w:bCs w:val="0"/>
                    <w:i/>
                  </w:rPr>
                </m:ctrlPr>
              </m:sSubPr>
              <m:e>
                <m:r>
                  <m:rPr>
                    <m:sty m:val="p"/>
                  </m:rPr>
                  <w:rPr>
                    <w:rFonts w:ascii="Cambria Math" w:hAnsi="Cambria Math" w:cs="Times New Roman"/>
                  </w:rPr>
                  <m:t>λ</m:t>
                </m:r>
              </m:e>
              <m:sub>
                <m:r>
                  <w:rPr>
                    <w:rFonts w:ascii="Cambria Math" w:hAnsi="Cambria Math" w:cs="Times New Roman"/>
                  </w:rPr>
                  <m:t>i</m:t>
                </m:r>
              </m:sub>
            </m:sSub>
          </m:sub>
        </m:sSub>
      </m:oMath>
      <w:r w:rsidRPr="0042137B">
        <w:rPr>
          <w:rFonts w:ascii="Times New Roman" w:hAnsi="Times New Roman" w:cs="Times New Roman"/>
          <w:bCs w:val="0"/>
        </w:rPr>
        <w:t xml:space="preserve"> die algebraischen Projektoren auf die zugehörigen Eigenräume entlang der übrigen Eigenräume. Dann kann ein diagonalisierbarer Operator in der Form</w:t>
      </w:r>
    </w:p>
    <w:p w:rsidR="0042137B" w:rsidRPr="008B03EF" w:rsidRDefault="008B03EF" w:rsidP="008B03EF">
      <w:pPr>
        <w:pStyle w:val="Formel"/>
      </w:pPr>
      <m:oMath>
        <m:r>
          <m:rPr>
            <m:scr m:val="double-struck"/>
          </m:rPr>
          <m:t>T=</m:t>
        </m:r>
        <m:nary>
          <m:naryPr>
            <m:chr m:val="∑"/>
            <m:ctrlPr/>
          </m:naryPr>
          <m:sub>
            <m:r>
              <m:t>i=1</m:t>
            </m:r>
          </m:sub>
          <m:sup>
            <m:r>
              <m:t>r</m:t>
            </m:r>
          </m:sup>
          <m:e>
            <m:sSub>
              <m:sSubPr>
                <m:ctrlPr/>
              </m:sSubPr>
              <m:e>
                <m:r>
                  <m:t>λ</m:t>
                </m:r>
              </m:e>
              <m:sub>
                <m:r>
                  <m:t>i</m:t>
                </m:r>
              </m:sub>
            </m:sSub>
          </m:e>
        </m:nary>
        <m:sSub>
          <m:sSubPr>
            <m:ctrlPr/>
          </m:sSubPr>
          <m:e>
            <m:r>
              <m:rPr>
                <m:scr m:val="double-struck"/>
              </m:rPr>
              <m:t>P</m:t>
            </m:r>
          </m:e>
          <m:sub>
            <m:sSub>
              <m:sSubPr>
                <m:ctrlPr/>
              </m:sSubPr>
              <m:e>
                <m:r>
                  <m:t>λ</m:t>
                </m:r>
              </m:e>
              <m:sub>
                <m:r>
                  <m:t>i</m:t>
                </m:r>
              </m:sub>
            </m:sSub>
          </m:sub>
        </m:sSub>
      </m:oMath>
      <w:r w:rsidRPr="008B03EF">
        <w:t xml:space="preserve"> </w:t>
      </w:r>
      <w:r w:rsidRPr="008B03EF">
        <w:tab/>
        <w:t>(3.64)</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dargestellt werden.</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lastRenderedPageBreak/>
        <w:t xml:space="preserve">Die zugehörigen Projektoren erfüllen im </w:t>
      </w:r>
      <w:proofErr w:type="spellStart"/>
      <w:r w:rsidRPr="0042137B">
        <w:rPr>
          <w:rFonts w:ascii="Times New Roman" w:hAnsi="Times New Roman" w:cs="Times New Roman"/>
          <w:bCs w:val="0"/>
        </w:rPr>
        <w:t>diagonalisierbaren</w:t>
      </w:r>
      <w:proofErr w:type="spellEnd"/>
      <w:r w:rsidRPr="0042137B">
        <w:rPr>
          <w:rFonts w:ascii="Times New Roman" w:hAnsi="Times New Roman" w:cs="Times New Roman"/>
          <w:bCs w:val="0"/>
        </w:rPr>
        <w:t xml:space="preserve"> Fall die Zerlegungsbeziehungen</w:t>
      </w:r>
    </w:p>
    <w:p w:rsidR="0042137B" w:rsidRPr="0042137B" w:rsidRDefault="008B03EF" w:rsidP="008B03EF">
      <w:pPr>
        <w:pStyle w:val="Formel"/>
        <w:rPr>
          <w:rFonts w:ascii="Times New Roman" w:hAnsi="Times New Roman"/>
        </w:rPr>
      </w:pPr>
      <m:oMath>
        <m:nary>
          <m:naryPr>
            <m:chr m:val="∑"/>
            <m:ctrlPr/>
          </m:naryPr>
          <m:sub>
            <m:r>
              <m:t>i=1</m:t>
            </m:r>
          </m:sub>
          <m:sup>
            <m:r>
              <m:t>r</m:t>
            </m:r>
          </m:sup>
          <m:e>
            <m:sSub>
              <m:sSubPr>
                <m:ctrlPr/>
              </m:sSubPr>
              <m:e>
                <m:r>
                  <m:rPr>
                    <m:scr m:val="double-struck"/>
                  </m:rPr>
                  <m:t>P</m:t>
                </m:r>
              </m:e>
              <m:sub>
                <m:sSub>
                  <m:sSubPr>
                    <m:ctrlPr/>
                  </m:sSubPr>
                  <m:e>
                    <m:r>
                      <m:t>λ</m:t>
                    </m:r>
                  </m:e>
                  <m:sub>
                    <m:r>
                      <m:t>i</m:t>
                    </m:r>
                  </m:sub>
                </m:sSub>
              </m:sub>
            </m:sSub>
          </m:e>
        </m:nary>
        <m:r>
          <m:t>=</m:t>
        </m:r>
        <m:r>
          <m:rPr>
            <m:scr m:val="double-struck"/>
          </m:rPr>
          <m:t>I</m:t>
        </m:r>
        <m:r>
          <m:t>,</m:t>
        </m:r>
        <m:r>
          <m:t> </m:t>
        </m:r>
        <m:sSub>
          <m:sSubPr>
            <m:ctrlPr/>
          </m:sSubPr>
          <m:e>
            <m:r>
              <m:rPr>
                <m:scr m:val="double-struck"/>
              </m:rPr>
              <m:t>P</m:t>
            </m:r>
          </m:e>
          <m:sub>
            <m:sSub>
              <m:sSubPr>
                <m:ctrlPr/>
              </m:sSubPr>
              <m:e>
                <m:r>
                  <m:t>λ</m:t>
                </m:r>
              </m:e>
              <m:sub>
                <m:r>
                  <m:t>i</m:t>
                </m:r>
              </m:sub>
            </m:sSub>
          </m:sub>
        </m:sSub>
        <m:sSub>
          <m:sSubPr>
            <m:ctrlPr/>
          </m:sSubPr>
          <m:e>
            <m:r>
              <m:rPr>
                <m:scr m:val="double-struck"/>
              </m:rPr>
              <m:t>P</m:t>
            </m:r>
          </m:e>
          <m:sub>
            <m:sSub>
              <m:sSubPr>
                <m:ctrlPr/>
              </m:sSubPr>
              <m:e>
                <m:r>
                  <m:t>λ</m:t>
                </m:r>
              </m:e>
              <m:sub>
                <m:r>
                  <m:t>j</m:t>
                </m:r>
              </m:sub>
            </m:sSub>
          </m:sub>
        </m:sSub>
        <m:r>
          <m:t>=</m:t>
        </m:r>
        <m:sSub>
          <m:sSubPr>
            <m:ctrlPr/>
          </m:sSubPr>
          <m:e>
            <m:r>
              <m:t>δ</m:t>
            </m:r>
          </m:e>
          <m:sub>
            <m:r>
              <m:t>ij</m:t>
            </m:r>
          </m:sub>
        </m:sSub>
        <m:sSub>
          <m:sSubPr>
            <m:ctrlPr/>
          </m:sSubPr>
          <m:e>
            <m:r>
              <m:rPr>
                <m:scr m:val="double-struck"/>
              </m:rPr>
              <m:t>P</m:t>
            </m:r>
          </m:e>
          <m:sub>
            <m:sSub>
              <m:sSubPr>
                <m:ctrlPr/>
              </m:sSubPr>
              <m:e>
                <m:r>
                  <m:t>λ</m:t>
                </m:r>
              </m:e>
              <m:sub>
                <m:r>
                  <m:t>i</m:t>
                </m:r>
              </m:sub>
            </m:sSub>
          </m:sub>
        </m:sSub>
      </m:oMath>
      <w:r>
        <w:rPr>
          <w:rFonts w:ascii="Times New Roman" w:hAnsi="Times New Roman"/>
        </w:rPr>
        <w:t xml:space="preserve"> </w:t>
      </w:r>
      <w:r>
        <w:rPr>
          <w:rFonts w:ascii="Times New Roman" w:hAnsi="Times New Roman"/>
        </w:rPr>
        <w:tab/>
        <w:t>(3.65)</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Damit wird die Operatorwirkung als getrennte skalare Wirkung auf invariant bleibenden Eigenräumen sichtbar. Gleichung (3.64) ist für mich deshalb die eigentliche strukturelle Bedeutung der Spektraldarstellung: Der Operator wird entsprechend seiner Eigenstruktur in Teilwirkungen zerlegt.</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 xml:space="preserve">An dieser Stelle muss ich jedoch zwischen allgemeinen algebraischen Projektoren und </w:t>
      </w:r>
      <w:r w:rsidRPr="0042137B">
        <w:rPr>
          <w:rFonts w:ascii="Times New Roman" w:hAnsi="Times New Roman" w:cs="Times New Roman"/>
          <w:b/>
        </w:rPr>
        <w:t>orthogonalen</w:t>
      </w:r>
      <w:r w:rsidRPr="0042137B">
        <w:rPr>
          <w:rFonts w:ascii="Times New Roman" w:hAnsi="Times New Roman" w:cs="Times New Roman"/>
          <w:bCs w:val="0"/>
        </w:rPr>
        <w:t xml:space="preserve"> Projektoren unterscheiden. Die bisherige Vektorraumstruktur allein definiert noch keine Orthogonalität. Erst mit einem Skalarprodukt kann ich von orthogonalen Eigenräumen, orthonormalen Eigenvektoren und orthogonalen Projektoren sprechen.</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 xml:space="preserve">Für reelle symmetrische beziehungsweise komplexe </w:t>
      </w:r>
      <w:proofErr w:type="spellStart"/>
      <w:r w:rsidRPr="0042137B">
        <w:rPr>
          <w:rFonts w:ascii="Times New Roman" w:hAnsi="Times New Roman" w:cs="Times New Roman"/>
          <w:bCs w:val="0"/>
        </w:rPr>
        <w:t>selbstadjungierte</w:t>
      </w:r>
      <w:proofErr w:type="spellEnd"/>
      <w:r w:rsidRPr="0042137B">
        <w:rPr>
          <w:rFonts w:ascii="Times New Roman" w:hAnsi="Times New Roman" w:cs="Times New Roman"/>
          <w:bCs w:val="0"/>
        </w:rPr>
        <w:t xml:space="preserve"> Operatoren entsteht unter dieser zusätzlichen Struktur die besonders wichtige orthogonale Spektralzerlegung. Diese darf ich hier nicht stillschweigend für beliebige lineare Operatoren voraussetzen. Die finale M5-Fassung macht genau diese Grenze ausdrücklich sichtbar: Die dortigen Rang-eins-Projektoren und ihre </w:t>
      </w:r>
      <w:proofErr w:type="spellStart"/>
      <w:r w:rsidRPr="0042137B">
        <w:rPr>
          <w:rFonts w:ascii="Times New Roman" w:hAnsi="Times New Roman" w:cs="Times New Roman"/>
          <w:bCs w:val="0"/>
        </w:rPr>
        <w:t>Orthogonalitätsbeziehungen</w:t>
      </w:r>
      <w:proofErr w:type="spellEnd"/>
      <w:r w:rsidRPr="0042137B">
        <w:rPr>
          <w:rFonts w:ascii="Times New Roman" w:hAnsi="Times New Roman" w:cs="Times New Roman"/>
          <w:bCs w:val="0"/>
        </w:rPr>
        <w:t xml:space="preserve"> setzen eine orthonormale Eigenbasis voraus.</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
        </w:rPr>
        <w:t>Übergabestelle 3.2.5 → Anlage M5 – Spektralrechnung, Operatorpotenzen, Matrixfunktionen und Eigenprojektoren</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 xml:space="preserve">Anlage M5 übernimmt die vollständige rechnerische Ausarbeitung der Spektraldarstellung. Dazu gehören Potenzen </w:t>
      </w:r>
      <w:proofErr w:type="spellStart"/>
      <w:r w:rsidRPr="0042137B">
        <w:rPr>
          <w:rFonts w:ascii="Times New Roman" w:hAnsi="Times New Roman" w:cs="Times New Roman"/>
          <w:bCs w:val="0"/>
        </w:rPr>
        <w:t>diagonalisierbarer</w:t>
      </w:r>
      <w:proofErr w:type="spellEnd"/>
      <w:r w:rsidRPr="0042137B">
        <w:rPr>
          <w:rFonts w:ascii="Times New Roman" w:hAnsi="Times New Roman" w:cs="Times New Roman"/>
          <w:bCs w:val="0"/>
        </w:rPr>
        <w:t xml:space="preserve"> Matrizen, geeignete Matrixfunktionen, die endliche Spektralzerlegung über Eigenprojektoren, Vollständigkeit und Idempotenz der Projektoren sowie die Wirkung des Operators auf die einzelnen Eigenkomponenten eines Vektors. Das verbindliche M5-Inventar enthält hierfür insgesamt 30 ausgelagerte Gleichungsobjekte; die kanonischen Definitionen und strukturellen Hauptaussagen verbleiben dagegen im Haupttext.</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 xml:space="preserve">Damit ist die Eigenstruktur eines linearen Operators für den benötigten Hauptpfad bestimmt. Eigenwerte kennzeichnen skalare Operatorwirkungen auf ausgezeichneten Richtungen, Eigenräume fassen gleichwirkende Richtungen zu linearen Teilräumen zusammen, und die </w:t>
      </w:r>
      <w:proofErr w:type="spellStart"/>
      <w:r w:rsidRPr="0042137B">
        <w:rPr>
          <w:rFonts w:ascii="Times New Roman" w:hAnsi="Times New Roman" w:cs="Times New Roman"/>
          <w:bCs w:val="0"/>
        </w:rPr>
        <w:t>Diagonalisierbarkeit</w:t>
      </w:r>
      <w:proofErr w:type="spellEnd"/>
      <w:r w:rsidRPr="0042137B">
        <w:rPr>
          <w:rFonts w:ascii="Times New Roman" w:hAnsi="Times New Roman" w:cs="Times New Roman"/>
          <w:bCs w:val="0"/>
        </w:rPr>
        <w:t xml:space="preserve"> beantwortet die Frage, ob diese Eigenräume gemeinsam den gesamten Vektorraum erzeugen. Die Spektraldarstellung führt diese Struktur schließlich zu einer Zerlegung des Operators nach seinen invarianten Eigenräumen zusammen.</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 xml:space="preserve">Gleichzeitig tritt damit eine neue Grenze deutlich hervor. Begriffe wie „orthogonale Eigenräume“, „orthonormale Eigenbasis“ oder „orthogonaler Projektor“ lassen sich aus der bisherigen linearen Struktur allein nicht begründen. Auch die besonders einfache Spektralzerlegung reeller symmetrischer beziehungsweise </w:t>
      </w:r>
      <w:proofErr w:type="spellStart"/>
      <w:r w:rsidRPr="0042137B">
        <w:rPr>
          <w:rFonts w:ascii="Times New Roman" w:hAnsi="Times New Roman" w:cs="Times New Roman"/>
          <w:bCs w:val="0"/>
        </w:rPr>
        <w:t>selbstadjungierter</w:t>
      </w:r>
      <w:proofErr w:type="spellEnd"/>
      <w:r w:rsidRPr="0042137B">
        <w:rPr>
          <w:rFonts w:ascii="Times New Roman" w:hAnsi="Times New Roman" w:cs="Times New Roman"/>
          <w:bCs w:val="0"/>
        </w:rPr>
        <w:t xml:space="preserve"> Operatoren benötigt eine zusätzliche geometrische Struktur.</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
        </w:rPr>
        <w:t>Übergabestelle 3.2.5 → 3.2.6 – Von der algebraischen Eigenstruktur zur geometrischen Struktur des Vektorraums</w:t>
      </w:r>
    </w:p>
    <w:p w:rsidR="0042137B" w:rsidRPr="0042137B" w:rsidRDefault="0042137B" w:rsidP="0042137B">
      <w:pPr>
        <w:spacing w:before="100" w:beforeAutospacing="1" w:after="100" w:afterAutospacing="1"/>
        <w:rPr>
          <w:rFonts w:ascii="Times New Roman" w:hAnsi="Times New Roman" w:cs="Times New Roman"/>
          <w:bCs w:val="0"/>
        </w:rPr>
      </w:pPr>
      <w:r w:rsidRPr="0042137B">
        <w:rPr>
          <w:rFonts w:ascii="Times New Roman" w:hAnsi="Times New Roman" w:cs="Times New Roman"/>
          <w:bCs w:val="0"/>
        </w:rPr>
        <w:t xml:space="preserve">Abschnitt </w:t>
      </w:r>
      <w:r w:rsidRPr="0042137B">
        <w:rPr>
          <w:rFonts w:ascii="Times New Roman" w:hAnsi="Times New Roman" w:cs="Times New Roman"/>
          <w:b/>
        </w:rPr>
        <w:t xml:space="preserve">3.2.6 Skalarprodukt-, Projektions- und </w:t>
      </w:r>
      <w:proofErr w:type="spellStart"/>
      <w:r w:rsidRPr="0042137B">
        <w:rPr>
          <w:rFonts w:ascii="Times New Roman" w:hAnsi="Times New Roman" w:cs="Times New Roman"/>
          <w:b/>
        </w:rPr>
        <w:t>Hilbertraumstrukturen</w:t>
      </w:r>
      <w:proofErr w:type="spellEnd"/>
      <w:r w:rsidRPr="0042137B">
        <w:rPr>
          <w:rFonts w:ascii="Times New Roman" w:hAnsi="Times New Roman" w:cs="Times New Roman"/>
          <w:bCs w:val="0"/>
        </w:rPr>
        <w:t xml:space="preserve"> übernimmt deshalb die nächste mathematische Erweiterung. Dort wird zunächst das Skalarprodukt eingeführt, aus dem Norm, Winkel und Orthogonalität hervorgehen. Auf dieser Grundlage </w:t>
      </w:r>
      <w:r w:rsidRPr="0042137B">
        <w:rPr>
          <w:rFonts w:ascii="Times New Roman" w:hAnsi="Times New Roman" w:cs="Times New Roman"/>
          <w:bCs w:val="0"/>
        </w:rPr>
        <w:lastRenderedPageBreak/>
        <w:t xml:space="preserve">können orthogonale Komplemente und Projektionen eindeutig bestimmt werden. Der anschließende Übergang zu vollständigen </w:t>
      </w:r>
      <w:proofErr w:type="spellStart"/>
      <w:r w:rsidRPr="0042137B">
        <w:rPr>
          <w:rFonts w:ascii="Times New Roman" w:hAnsi="Times New Roman" w:cs="Times New Roman"/>
          <w:bCs w:val="0"/>
        </w:rPr>
        <w:t>Skalarprodukträumen</w:t>
      </w:r>
      <w:proofErr w:type="spellEnd"/>
      <w:r w:rsidRPr="0042137B">
        <w:rPr>
          <w:rFonts w:ascii="Times New Roman" w:hAnsi="Times New Roman" w:cs="Times New Roman"/>
          <w:bCs w:val="0"/>
        </w:rPr>
        <w:t xml:space="preserve"> schafft schließlich den mathematischen Rahmen, in dem die Spektralsicht auch über den rein </w:t>
      </w:r>
      <w:proofErr w:type="spellStart"/>
      <w:r w:rsidRPr="0042137B">
        <w:rPr>
          <w:rFonts w:ascii="Times New Roman" w:hAnsi="Times New Roman" w:cs="Times New Roman"/>
          <w:bCs w:val="0"/>
        </w:rPr>
        <w:t>endlichdimensionalen</w:t>
      </w:r>
      <w:proofErr w:type="spellEnd"/>
      <w:r w:rsidRPr="0042137B">
        <w:rPr>
          <w:rFonts w:ascii="Times New Roman" w:hAnsi="Times New Roman" w:cs="Times New Roman"/>
          <w:bCs w:val="0"/>
        </w:rPr>
        <w:t xml:space="preserve"> Matrixfall hinaus präzise weitergeführt werden kann.</w:t>
      </w:r>
    </w:p>
    <w:p w:rsidR="008C6EBD" w:rsidRPr="008C6EBD" w:rsidRDefault="008C6EBD" w:rsidP="008C6EBD">
      <w:pPr>
        <w:spacing w:before="100" w:beforeAutospacing="1" w:after="100" w:afterAutospacing="1"/>
        <w:outlineLvl w:val="1"/>
        <w:rPr>
          <w:rFonts w:ascii="Times New Roman" w:hAnsi="Times New Roman" w:cs="Times New Roman"/>
          <w:b/>
          <w:sz w:val="36"/>
          <w:szCs w:val="36"/>
        </w:rPr>
      </w:pPr>
      <w:r w:rsidRPr="008C6EBD">
        <w:rPr>
          <w:rFonts w:ascii="Times New Roman" w:hAnsi="Times New Roman" w:cs="Times New Roman"/>
          <w:b/>
          <w:sz w:val="36"/>
          <w:szCs w:val="36"/>
        </w:rPr>
        <w:t xml:space="preserve">3.2.6 Skalarprodukt-, Projektions- und </w:t>
      </w:r>
      <w:proofErr w:type="spellStart"/>
      <w:r w:rsidRPr="008C6EBD">
        <w:rPr>
          <w:rFonts w:ascii="Times New Roman" w:hAnsi="Times New Roman" w:cs="Times New Roman"/>
          <w:b/>
          <w:sz w:val="36"/>
          <w:szCs w:val="36"/>
        </w:rPr>
        <w:t>Hilbertraumstrukturen</w:t>
      </w:r>
      <w:proofErr w:type="spellEnd"/>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
        </w:rPr>
        <w:t>Übergabestelle 3.2.5 → 3.2.6 – Von der algebraischen Eigenstruktur zur geometrischen Struktur des Vektorraums</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 xml:space="preserve">Die Eigenstruktur eines linearen Operators lässt sich zunächst vollständig algebraisch beschreiben. Eigenwerte, Eigenräume und </w:t>
      </w:r>
      <w:proofErr w:type="spellStart"/>
      <w:r w:rsidRPr="008C6EBD">
        <w:rPr>
          <w:rFonts w:ascii="Times New Roman" w:hAnsi="Times New Roman" w:cs="Times New Roman"/>
          <w:bCs w:val="0"/>
        </w:rPr>
        <w:t>Diagonalisierbarkeit</w:t>
      </w:r>
      <w:proofErr w:type="spellEnd"/>
      <w:r w:rsidRPr="008C6EBD">
        <w:rPr>
          <w:rFonts w:ascii="Times New Roman" w:hAnsi="Times New Roman" w:cs="Times New Roman"/>
          <w:bCs w:val="0"/>
        </w:rPr>
        <w:t xml:space="preserve"> setzen noch keinen Längen-, Winkel- oder </w:t>
      </w:r>
      <w:proofErr w:type="spellStart"/>
      <w:r w:rsidRPr="008C6EBD">
        <w:rPr>
          <w:rFonts w:ascii="Times New Roman" w:hAnsi="Times New Roman" w:cs="Times New Roman"/>
          <w:bCs w:val="0"/>
        </w:rPr>
        <w:t>Orthogonalitätsbegriff</w:t>
      </w:r>
      <w:proofErr w:type="spellEnd"/>
      <w:r w:rsidRPr="008C6EBD">
        <w:rPr>
          <w:rFonts w:ascii="Times New Roman" w:hAnsi="Times New Roman" w:cs="Times New Roman"/>
          <w:bCs w:val="0"/>
        </w:rPr>
        <w:t xml:space="preserve"> voraus. Sobald ich jedoch von orthogonalen Eigenvektoren, orthonormalen Basen oder orthogonalen Projektoren spreche, genügt die bisherige Vektorraumstruktur nicht mehr. Ich benötige eine zusätzliche mathematische Struktur, die Beziehungen zwischen Vektoren nicht nur hinsichtlich ihrer linearen Abhängigkeit, sondern auch hinsichtlich Länge und gegenseitiger Orientierung beschreibt.</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Diese Erweiterung übernimmt das Skalarprodukt. Es verbindet zwei Vektoren mit einem Skalar und ermöglicht daraus die Konstruktion einer Norm, eines Winkelbegriffs und der Orthogonalität. Genau diese Abhängigkeit ist für mich entscheidend. Länge und Winkel sind keine Eigenschaften, die einem Vektorraum allein zukommen. Sie entstehen erst durch zusätzliche mathematische Festlegungen. Die finale Anlage M6 führt diese Hierarchie deshalb ausdrücklich als geometrische Vertiefung des Haupttextes und trennt Skalarprodukt, Norm, Abstand, Winkel, Orthogonalität und Projektion voneinander.</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 xml:space="preserve">Für Skalarprodukt, Orthogonalität und Projektion stütze ich mich insbesondere auf Gilbert Strang </w:t>
      </w:r>
      <m:oMath>
        <m:d>
          <m:dPr>
            <m:begChr m:val="["/>
            <m:endChr m:val="]"/>
            <m:ctrlPr>
              <w:rPr>
                <w:rFonts w:ascii="Cambria Math" w:hAnsi="Cambria Math" w:cs="Times New Roman"/>
                <w:bCs w:val="0"/>
                <w:i/>
              </w:rPr>
            </m:ctrlPr>
          </m:dPr>
          <m:e>
            <m:r>
              <w:rPr>
                <w:rFonts w:ascii="Cambria Math" w:hAnsi="Cambria Math" w:cs="Times New Roman"/>
              </w:rPr>
              <m:t>GilbertStrang,Wellesley-CambridgePress,2016,§1.2„LengthsandDotProducts“,S.11;§4.1„Orthogonality“,S.194;§4.2„Projections“,S.206;§4.4„OrthonormalBasesandGram-Schmidt“,S.233,IntroductiontoLinearAlgebra,FifthEdition,Wellesley,Massachusetts</m:t>
            </m:r>
          </m:e>
        </m:d>
      </m:oMath>
      <w:r w:rsidRPr="008C6EBD">
        <w:rPr>
          <w:rFonts w:ascii="Times New Roman" w:hAnsi="Times New Roman" w:cs="Times New Roman"/>
          <w:bCs w:val="0"/>
        </w:rPr>
        <w:t xml:space="preserve"> und auf Friedberg, Insel und Spence </w:t>
      </w:r>
      <m:oMath>
        <m:d>
          <m:dPr>
            <m:begChr m:val="["/>
            <m:endChr m:val="]"/>
            <m:ctrlPr>
              <w:rPr>
                <w:rFonts w:ascii="Cambria Math" w:hAnsi="Cambria Math" w:cs="Times New Roman"/>
                <w:bCs w:val="0"/>
                <w:i/>
              </w:rPr>
            </m:ctrlPr>
          </m:dPr>
          <m:e>
            <m:r>
              <w:rPr>
                <w:rFonts w:ascii="Cambria Math" w:hAnsi="Cambria Math" w:cs="Times New Roman"/>
              </w:rPr>
              <m:t>StephenH.Friedberg;ArnoldJ.Insel;LawrenceE.Spence,Pearson,2018,Kapitel6„InnerProductSpaces“,insbesondere§6.1,§6.2,§6.5und§6.6,LinearAlgebra,FifthEdition</m:t>
            </m:r>
          </m:e>
        </m:d>
      </m:oMath>
      <w:r w:rsidRPr="008C6EBD">
        <w:rPr>
          <w:rFonts w:ascii="Times New Roman" w:hAnsi="Times New Roman" w:cs="Times New Roman"/>
          <w:bCs w:val="0"/>
        </w:rPr>
        <w:t xml:space="preserve">. Für Norm-, Vollständigkeits- und Hilbertraumstrukturen verwende ich ergänzend Kreyszig </w:t>
      </w:r>
      <m:oMath>
        <m:d>
          <m:dPr>
            <m:begChr m:val="["/>
            <m:endChr m:val="]"/>
            <m:ctrlPr>
              <w:rPr>
                <w:rFonts w:ascii="Cambria Math" w:hAnsi="Cambria Math" w:cs="Times New Roman"/>
                <w:bCs w:val="0"/>
                <w:i/>
              </w:rPr>
            </m:ctrlPr>
          </m:dPr>
          <m:e>
            <m:r>
              <w:rPr>
                <w:rFonts w:ascii="Cambria Math" w:hAnsi="Cambria Math" w:cs="Times New Roman"/>
              </w:rPr>
              <m:t>ErwinKreyszig,JohnWiley</m:t>
            </m:r>
            <m:r>
              <w:rPr>
                <w:rFonts w:ascii="Cambria Math" w:hAnsi="Cambria Math" w:cs="Times New Roman"/>
              </w:rPr>
              <m:t>&amp;</m:t>
            </m:r>
            <m:r>
              <w:rPr>
                <w:rFonts w:ascii="Cambria Math" w:hAnsi="Cambria Math" w:cs="Times New Roman"/>
              </w:rPr>
              <m:t>Sons,1978,„InnerProductandHilbertSpaces“abS.127;ergänzend„NormedSpaces“und„BanachSpaces“abS.49,IntroductoryFunctionalAnalysiswithApplications,NewYork</m:t>
            </m:r>
          </m:e>
        </m:d>
      </m:oMath>
      <w:r w:rsidRPr="008C6EBD">
        <w:rPr>
          <w:rFonts w:ascii="Times New Roman" w:hAnsi="Times New Roman" w:cs="Times New Roman"/>
          <w:bCs w:val="0"/>
        </w:rPr>
        <w:t xml:space="preserve"> sowie Reed und Simon </w:t>
      </w:r>
      <m:oMath>
        <m:d>
          <m:dPr>
            <m:begChr m:val="["/>
            <m:endChr m:val="]"/>
            <m:ctrlPr>
              <w:rPr>
                <w:rFonts w:ascii="Cambria Math" w:hAnsi="Cambria Math" w:cs="Times New Roman"/>
                <w:bCs w:val="0"/>
                <w:i/>
              </w:rPr>
            </m:ctrlPr>
          </m:dPr>
          <m:e>
            <m:r>
              <w:rPr>
                <w:rFonts w:ascii="Cambria Math" w:hAnsi="Cambria Math" w:cs="Times New Roman"/>
              </w:rPr>
              <m:t>MichaelReed;BarrySimon,AcademicPress,1980,KapitelII„HilbertSpaces“,S.36ff.;KapitelVI„BoundedOperators“,S.182ff.;KapitelVII„TheSpectralTheorem“,S.221ff.,MethodsofModernMathematicalPhysics.VolumeI:FunctionalAnalysis,RevisedEdition</m:t>
            </m:r>
          </m:e>
        </m:d>
      </m:oMath>
      <w:r w:rsidRPr="008C6EBD">
        <w:rPr>
          <w:rFonts w:ascii="Times New Roman" w:hAnsi="Times New Roman" w:cs="Times New Roman"/>
          <w:bCs w:val="0"/>
        </w:rPr>
        <w:t>. Diese vier Quellen bilden zugleich die Literaturgrundlage der finalen Anlage M6.</w:t>
      </w:r>
    </w:p>
    <w:p w:rsidR="008C6EBD" w:rsidRPr="008C6EBD" w:rsidRDefault="008C6EBD" w:rsidP="008C6EBD">
      <w:pPr>
        <w:spacing w:before="100" w:beforeAutospacing="1" w:after="100" w:afterAutospacing="1"/>
        <w:outlineLvl w:val="2"/>
        <w:rPr>
          <w:rFonts w:ascii="Times New Roman" w:hAnsi="Times New Roman" w:cs="Times New Roman"/>
          <w:b/>
          <w:sz w:val="27"/>
          <w:szCs w:val="27"/>
        </w:rPr>
      </w:pPr>
      <w:r w:rsidRPr="008C6EBD">
        <w:rPr>
          <w:rFonts w:ascii="Times New Roman" w:hAnsi="Times New Roman" w:cs="Times New Roman"/>
          <w:b/>
          <w:sz w:val="27"/>
          <w:szCs w:val="27"/>
        </w:rPr>
        <w:t>Skalarprodukt</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
        </w:rPr>
        <w:t>Definition 3.2.22 – Skalarprodukt</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 xml:space="preserve">Sei </w:t>
      </w:r>
      <m:oMath>
        <m:r>
          <m:rPr>
            <m:scr m:val="double-struck"/>
          </m:rPr>
          <w:rPr>
            <w:rFonts w:ascii="Cambria Math" w:hAnsi="Cambria Math" w:cs="Cambria Math"/>
          </w:rPr>
          <m:t>V</m:t>
        </m:r>
      </m:oMath>
      <w:r w:rsidRPr="008C6EBD">
        <w:rPr>
          <w:rFonts w:ascii="Times New Roman" w:hAnsi="Times New Roman" w:cs="Times New Roman"/>
          <w:bCs w:val="0"/>
        </w:rPr>
        <w:t xml:space="preserve"> zunächst ein reeller Vektorraum. Ein Skalarprodukt ist eine Abbildung</w:t>
      </w:r>
    </w:p>
    <w:p w:rsidR="008C6EBD" w:rsidRPr="008C6EBD" w:rsidRDefault="008C6EBD" w:rsidP="008C6EBD">
      <w:pPr>
        <w:pStyle w:val="Formel"/>
        <w:rPr>
          <w:rFonts w:ascii="Times New Roman" w:hAnsi="Times New Roman"/>
        </w:rPr>
      </w:pPr>
      <m:oMath>
        <m:r>
          <m:rPr>
            <m:scr m:val="double-struck"/>
          </m:rPr>
          <m:t>⟨⋅,⋅⟩:V×V→R, x,y↦⟨x,y⟩</m:t>
        </m:r>
      </m:oMath>
      <w:r>
        <w:rPr>
          <w:rFonts w:ascii="Times New Roman" w:hAnsi="Times New Roman"/>
        </w:rPr>
        <w:t xml:space="preserve"> </w:t>
      </w:r>
      <w:r>
        <w:rPr>
          <w:rFonts w:ascii="Times New Roman" w:hAnsi="Times New Roman"/>
        </w:rPr>
        <w:tab/>
        <w:t>(3.66)</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 xml:space="preserve">Damit eine solche Abbildung ein reelles Skalarprodukt bildet, verlange ich für </w:t>
      </w:r>
      <m:oMath>
        <m:r>
          <m:rPr>
            <m:scr m:val="double-struck"/>
          </m:rPr>
          <w:rPr>
            <w:rFonts w:ascii="Cambria Math" w:hAnsi="Cambria Math" w:cs="Cambria Math"/>
          </w:rPr>
          <m:t>x</m:t>
        </m:r>
        <m:r>
          <w:rPr>
            <w:rFonts w:ascii="Cambria Math" w:hAnsi="Cambria Math" w:cs="Times New Roman"/>
          </w:rPr>
          <m:t>,</m:t>
        </m:r>
        <m:r>
          <m:rPr>
            <m:scr m:val="double-struck"/>
          </m:rPr>
          <w:rPr>
            <w:rFonts w:ascii="Cambria Math" w:hAnsi="Cambria Math" w:cs="Cambria Math"/>
          </w:rPr>
          <m:t>y</m:t>
        </m:r>
        <m:r>
          <w:rPr>
            <w:rFonts w:ascii="Cambria Math" w:hAnsi="Cambria Math" w:cs="Times New Roman"/>
          </w:rPr>
          <m:t>,</m:t>
        </m:r>
        <m:r>
          <m:rPr>
            <m:scr m:val="double-struck"/>
          </m:rPr>
          <w:rPr>
            <w:rFonts w:ascii="Cambria Math" w:hAnsi="Cambria Math" w:cs="Cambria Math"/>
          </w:rPr>
          <m:t>z</m:t>
        </m:r>
        <m:r>
          <m:rPr>
            <m:sty m:val="p"/>
          </m:rPr>
          <w:rPr>
            <w:rFonts w:ascii="Cambria Math" w:hAnsi="Cambria Math" w:cs="Times New Roman"/>
          </w:rPr>
          <m:t>∈</m:t>
        </m:r>
        <m:r>
          <m:rPr>
            <m:scr m:val="double-struck"/>
          </m:rPr>
          <w:rPr>
            <w:rFonts w:ascii="Cambria Math" w:hAnsi="Cambria Math" w:cs="Cambria Math"/>
          </w:rPr>
          <m:t>V</m:t>
        </m:r>
      </m:oMath>
      <w:r w:rsidRPr="008C6EBD">
        <w:rPr>
          <w:rFonts w:ascii="Times New Roman" w:hAnsi="Times New Roman" w:cs="Times New Roman"/>
          <w:bCs w:val="0"/>
        </w:rPr>
        <w:t xml:space="preserve"> und </w:t>
      </w:r>
      <m:oMath>
        <m:r>
          <m:rPr>
            <m:sty m:val="p"/>
          </m:rPr>
          <w:rPr>
            <w:rFonts w:ascii="Cambria Math" w:hAnsi="Cambria Math" w:cs="Times New Roman"/>
          </w:rPr>
          <m:t>α</m:t>
        </m:r>
        <m:r>
          <w:rPr>
            <w:rFonts w:ascii="Cambria Math" w:hAnsi="Cambria Math" w:cs="Times New Roman"/>
          </w:rPr>
          <m:t>,</m:t>
        </m:r>
        <m:r>
          <m:rPr>
            <m:sty m:val="p"/>
          </m:rPr>
          <w:rPr>
            <w:rFonts w:ascii="Cambria Math" w:hAnsi="Cambria Math" w:cs="Times New Roman"/>
          </w:rPr>
          <m:t>β∈</m:t>
        </m:r>
        <m:r>
          <m:rPr>
            <m:scr m:val="double-struck"/>
          </m:rPr>
          <w:rPr>
            <w:rFonts w:ascii="Cambria Math" w:hAnsi="Cambria Math" w:cs="Times New Roman"/>
          </w:rPr>
          <m:t>R</m:t>
        </m:r>
      </m:oMath>
      <w:r w:rsidRPr="008C6EBD">
        <w:rPr>
          <w:rFonts w:ascii="Times New Roman" w:hAnsi="Times New Roman" w:cs="Times New Roman"/>
          <w:bCs w:val="0"/>
        </w:rPr>
        <w:t xml:space="preserve"> insbesondere Linearität, Symmetrie und positive Definitheit:</w:t>
      </w:r>
    </w:p>
    <w:p w:rsidR="008C6EBD" w:rsidRPr="008C6EBD" w:rsidRDefault="008C6EBD" w:rsidP="008C6EBD">
      <w:pPr>
        <w:pStyle w:val="Formel"/>
        <w:rPr>
          <w:rFonts w:ascii="Times New Roman" w:hAnsi="Times New Roman"/>
        </w:rPr>
      </w:pPr>
      <m:oMath>
        <m:m>
          <m:mPr>
            <m:mcs>
              <m:mc>
                <m:mcPr>
                  <m:count m:val="1"/>
                  <m:mcJc m:val="center"/>
                </m:mcPr>
              </m:mc>
            </m:mcs>
            <m:ctrlPr/>
          </m:mPr>
          <m:mr>
            <m:e>
              <m:d>
                <m:dPr>
                  <m:begChr m:val="⟨"/>
                  <m:endChr m:val="⟩"/>
                  <m:ctrlPr/>
                </m:dPr>
                <m:e>
                  <m:r>
                    <m:t>α</m:t>
                  </m:r>
                  <m:r>
                    <m:rPr>
                      <m:scr m:val="double-struck"/>
                    </m:rPr>
                    <m:t>x+</m:t>
                  </m:r>
                  <m:r>
                    <m:t>β</m:t>
                  </m:r>
                  <m:r>
                    <m:rPr>
                      <m:scr m:val="double-struck"/>
                    </m:rPr>
                    <m:t>y,z</m:t>
                  </m:r>
                </m:e>
              </m:d>
              <m:r>
                <m:t>=α</m:t>
              </m:r>
              <m:d>
                <m:dPr>
                  <m:begChr m:val="⟨"/>
                  <m:endChr m:val="⟩"/>
                  <m:ctrlPr/>
                </m:dPr>
                <m:e>
                  <m:r>
                    <m:rPr>
                      <m:scr m:val="double-struck"/>
                    </m:rPr>
                    <m:t>x,z</m:t>
                  </m:r>
                </m:e>
              </m:d>
              <m:r>
                <m:t>+β</m:t>
              </m:r>
              <m:d>
                <m:dPr>
                  <m:begChr m:val="⟨"/>
                  <m:endChr m:val="⟩"/>
                  <m:ctrlPr/>
                </m:dPr>
                <m:e>
                  <m:r>
                    <m:rPr>
                      <m:scr m:val="double-struck"/>
                    </m:rPr>
                    <m:t>y,z</m:t>
                  </m:r>
                </m:e>
              </m:d>
              <m:r>
                <m:t>,</m:t>
              </m:r>
            </m:e>
          </m:mr>
          <m:mr>
            <m:e>
              <m:r>
                <m:rPr>
                  <m:lit/>
                </m:rPr>
                <m:t>⟨</m:t>
              </m:r>
              <m:r>
                <m:rPr>
                  <m:scr m:val="double-struck"/>
                </m:rPr>
                <m:t>x,y⟩=⟨y,x⟩,</m:t>
              </m:r>
            </m:e>
          </m:mr>
          <m:mr>
            <m:e>
              <m:r>
                <m:rPr>
                  <m:lit/>
                </m:rPr>
                <m:t>⟨</m:t>
              </m:r>
              <m:r>
                <m:rPr>
                  <m:scr m:val="double-struck"/>
                </m:rPr>
                <m:t>x,x⟩</m:t>
              </m:r>
              <m:r>
                <m:t>≥0, ⟨</m:t>
              </m:r>
              <m:r>
                <m:rPr>
                  <m:scr m:val="double-struck"/>
                </m:rPr>
                <m:t>x,x⟩</m:t>
              </m:r>
              <m:r>
                <m:t>=0⟺</m:t>
              </m:r>
              <m:r>
                <m:rPr>
                  <m:scr m:val="double-struck"/>
                </m:rPr>
                <m:t>x=</m:t>
              </m:r>
              <m:sSub>
                <m:sSubPr>
                  <m:ctrlPr/>
                </m:sSubPr>
                <m:e>
                  <m:r>
                    <m:t>0</m:t>
                  </m:r>
                </m:e>
                <m:sub>
                  <m:r>
                    <m:rPr>
                      <m:scr m:val="double-struck"/>
                    </m:rPr>
                    <m:t>V</m:t>
                  </m:r>
                </m:sub>
              </m:sSub>
            </m:e>
          </m:mr>
        </m:m>
      </m:oMath>
      <w:r>
        <w:rPr>
          <w:rFonts w:ascii="Times New Roman" w:hAnsi="Times New Roman"/>
        </w:rPr>
        <w:t xml:space="preserve"> </w:t>
      </w:r>
      <w:r>
        <w:rPr>
          <w:rFonts w:ascii="Times New Roman" w:hAnsi="Times New Roman"/>
        </w:rPr>
        <w:tab/>
        <w:t>(3.67)</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 xml:space="preserve">Für komplexe Vektorräume wird diese Struktur entsprechend zur </w:t>
      </w:r>
      <w:proofErr w:type="spellStart"/>
      <w:r w:rsidRPr="008C6EBD">
        <w:rPr>
          <w:rFonts w:ascii="Times New Roman" w:hAnsi="Times New Roman" w:cs="Times New Roman"/>
          <w:bCs w:val="0"/>
        </w:rPr>
        <w:t>sesquilinearen</w:t>
      </w:r>
      <w:proofErr w:type="spellEnd"/>
      <w:r w:rsidRPr="008C6EBD">
        <w:rPr>
          <w:rFonts w:ascii="Times New Roman" w:hAnsi="Times New Roman" w:cs="Times New Roman"/>
          <w:bCs w:val="0"/>
        </w:rPr>
        <w:t xml:space="preserve"> hermiteschen Form erweitert. Für den hier zunächst betrachteten reellen Fall reicht jedoch die bilineare symmetrische Form.</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Im reellen Koordinatenraum liefert das gewöhnliche euklidische Skalarprodukt das vertraute Beispiel</w:t>
      </w:r>
    </w:p>
    <w:p w:rsidR="008C6EBD" w:rsidRPr="008C6EBD" w:rsidRDefault="008C6EBD" w:rsidP="008C6EBD">
      <w:pPr>
        <w:pStyle w:val="Formel"/>
        <w:rPr>
          <w:rFonts w:ascii="Times New Roman" w:hAnsi="Times New Roman"/>
        </w:rPr>
      </w:pPr>
      <m:oMath>
        <m:d>
          <m:dPr>
            <m:begChr m:val="⟨"/>
            <m:endChr m:val="⟩"/>
            <m:ctrlPr/>
          </m:dPr>
          <m:e>
            <m:r>
              <m:rPr>
                <m:scr m:val="double-struck"/>
              </m:rPr>
              <m:t>x,y</m:t>
            </m:r>
          </m:e>
        </m:d>
        <m:r>
          <m:t>=</m:t>
        </m:r>
        <m:sSup>
          <m:sSupPr>
            <m:ctrlPr/>
          </m:sSupPr>
          <m:e>
            <m:r>
              <m:rPr>
                <m:scr m:val="double-struck"/>
              </m:rPr>
              <m:t>x</m:t>
            </m:r>
          </m:e>
          <m:sup>
            <m:r>
              <m:t>T</m:t>
            </m:r>
          </m:sup>
        </m:sSup>
        <m:r>
          <m:rPr>
            <m:scr m:val="double-struck"/>
          </m:rPr>
          <m:t>y=</m:t>
        </m:r>
        <m:nary>
          <m:naryPr>
            <m:chr m:val="∑"/>
            <m:ctrlPr/>
          </m:naryPr>
          <m:sub>
            <m:r>
              <m:t>i=1</m:t>
            </m:r>
          </m:sub>
          <m:sup>
            <m:r>
              <m:t>n</m:t>
            </m:r>
          </m:sup>
          <m:e>
            <m:sSub>
              <m:sSubPr>
                <m:ctrlPr/>
              </m:sSubPr>
              <m:e>
                <m:r>
                  <m:t>x</m:t>
                </m:r>
              </m:e>
              <m:sub>
                <m:r>
                  <m:t>i</m:t>
                </m:r>
              </m:sub>
            </m:sSub>
            <m:sSub>
              <m:sSubPr>
                <m:ctrlPr/>
              </m:sSubPr>
              <m:e>
                <m:r>
                  <m:t>y</m:t>
                </m:r>
              </m:e>
              <m:sub>
                <m:r>
                  <m:t>i</m:t>
                </m:r>
              </m:sub>
            </m:sSub>
          </m:e>
        </m:nary>
      </m:oMath>
      <w:r>
        <w:rPr>
          <w:rFonts w:ascii="Times New Roman" w:hAnsi="Times New Roman"/>
        </w:rPr>
        <w:t xml:space="preserve"> </w:t>
      </w:r>
      <w:r>
        <w:rPr>
          <w:rFonts w:ascii="Times New Roman" w:hAnsi="Times New Roman"/>
        </w:rPr>
        <w:tab/>
        <w:t>(3.68)</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 xml:space="preserve">Damit erhält der Vektorraum eine geometrische Zusatzstruktur. Entscheidend ist für mich jedoch, dass das euklidische Skalarprodukt nur </w:t>
      </w:r>
      <w:r w:rsidRPr="008C6EBD">
        <w:rPr>
          <w:rFonts w:ascii="Times New Roman" w:hAnsi="Times New Roman" w:cs="Times New Roman"/>
          <w:b/>
        </w:rPr>
        <w:t>eine mögliche Wahl</w:t>
      </w:r>
      <w:r w:rsidRPr="008C6EBD">
        <w:rPr>
          <w:rFonts w:ascii="Times New Roman" w:hAnsi="Times New Roman" w:cs="Times New Roman"/>
          <w:bCs w:val="0"/>
        </w:rPr>
        <w:t xml:space="preserve"> ist. Die geometrische Struktur ist nicht bereits durch den Vektorraum selbst festgelegt. Das Repository führt deshalb sowohl die </w:t>
      </w:r>
      <w:proofErr w:type="spellStart"/>
      <w:r w:rsidRPr="008C6EBD">
        <w:rPr>
          <w:rFonts w:ascii="Times New Roman" w:hAnsi="Times New Roman" w:cs="Times New Roman"/>
          <w:bCs w:val="0"/>
        </w:rPr>
        <w:t>Skalarproduktaxiome</w:t>
      </w:r>
      <w:proofErr w:type="spellEnd"/>
      <w:r w:rsidRPr="008C6EBD">
        <w:rPr>
          <w:rFonts w:ascii="Times New Roman" w:hAnsi="Times New Roman" w:cs="Times New Roman"/>
          <w:bCs w:val="0"/>
        </w:rPr>
        <w:t xml:space="preserve"> als auch die euklidische Form ausdrücklich als kanonische Haupttextobjekte.</w:t>
      </w:r>
    </w:p>
    <w:p w:rsidR="008C6EBD" w:rsidRPr="008C6EBD" w:rsidRDefault="008C6EBD" w:rsidP="008C6EBD">
      <w:pPr>
        <w:spacing w:before="100" w:beforeAutospacing="1" w:after="100" w:afterAutospacing="1"/>
        <w:outlineLvl w:val="2"/>
        <w:rPr>
          <w:rFonts w:ascii="Times New Roman" w:hAnsi="Times New Roman" w:cs="Times New Roman"/>
          <w:b/>
          <w:sz w:val="27"/>
          <w:szCs w:val="27"/>
        </w:rPr>
      </w:pPr>
      <w:r w:rsidRPr="008C6EBD">
        <w:rPr>
          <w:rFonts w:ascii="Times New Roman" w:hAnsi="Times New Roman" w:cs="Times New Roman"/>
          <w:b/>
          <w:sz w:val="27"/>
          <w:szCs w:val="27"/>
        </w:rPr>
        <w:t>Norm</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
        </w:rPr>
        <w:t>Definition 3.2.23 – Vom Skalarprodukt induzierte Norm</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Aus dem Skalarprodukt kann ich die Norm eines Vektors durch</w:t>
      </w:r>
    </w:p>
    <w:p w:rsidR="008C6EBD" w:rsidRPr="008C6EBD" w:rsidRDefault="008C6EBD" w:rsidP="008C6EBD">
      <w:pPr>
        <w:pStyle w:val="Formel"/>
        <w:rPr>
          <w:rFonts w:ascii="Times New Roman" w:hAnsi="Times New Roman"/>
        </w:rPr>
      </w:pPr>
      <m:oMath>
        <m:d>
          <m:dPr>
            <m:begChr m:val="|"/>
            <m:endChr m:val="|"/>
            <m:ctrlPr/>
          </m:dPr>
          <m:e>
            <m:r>
              <m:rPr>
                <m:scr m:val="double-struck"/>
              </m:rPr>
              <m:t>x</m:t>
            </m:r>
          </m:e>
        </m:d>
        <m:r>
          <m:t>=</m:t>
        </m:r>
        <m:rad>
          <m:radPr>
            <m:degHide m:val="1"/>
            <m:ctrlPr/>
          </m:radPr>
          <m:deg/>
          <m:e>
            <m:d>
              <m:dPr>
                <m:begChr m:val="⟨"/>
                <m:endChr m:val="⟩"/>
                <m:ctrlPr/>
              </m:dPr>
              <m:e>
                <m:r>
                  <m:rPr>
                    <m:scr m:val="double-struck"/>
                  </m:rPr>
                  <m:t>x,x</m:t>
                </m:r>
              </m:e>
            </m:d>
          </m:e>
        </m:rad>
      </m:oMath>
      <w:r>
        <w:rPr>
          <w:rFonts w:ascii="Times New Roman" w:hAnsi="Times New Roman"/>
        </w:rPr>
        <w:t xml:space="preserve"> </w:t>
      </w:r>
      <w:r>
        <w:rPr>
          <w:rFonts w:ascii="Times New Roman" w:hAnsi="Times New Roman"/>
        </w:rPr>
        <w:tab/>
        <w:t>(3.69)</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definieren.</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Für das euklidische Skalarprodukt ergibt sich damit</w:t>
      </w:r>
    </w:p>
    <w:p w:rsidR="008C6EBD" w:rsidRPr="008C6EBD" w:rsidRDefault="008C6EBD" w:rsidP="008C6EBD">
      <w:pPr>
        <w:pStyle w:val="Formel"/>
        <w:rPr>
          <w:rFonts w:ascii="Times New Roman" w:hAnsi="Times New Roman"/>
        </w:rPr>
      </w:pPr>
      <m:oMath>
        <m:d>
          <m:dPr>
            <m:begChr m:val="|"/>
            <m:endChr m:val="|"/>
            <m:ctrlPr/>
          </m:dPr>
          <m:e>
            <m:r>
              <m:rPr>
                <m:scr m:val="double-struck"/>
              </m:rPr>
              <m:t>x</m:t>
            </m:r>
          </m:e>
        </m:d>
        <m:r>
          <m:t>=</m:t>
        </m:r>
        <m:rad>
          <m:radPr>
            <m:degHide m:val="1"/>
            <m:ctrlPr/>
          </m:radPr>
          <m:deg/>
          <m:e>
            <m:nary>
              <m:naryPr>
                <m:chr m:val="∑"/>
                <m:ctrlPr/>
              </m:naryPr>
              <m:sub>
                <m:r>
                  <m:t>i=1</m:t>
                </m:r>
              </m:sub>
              <m:sup>
                <m:r>
                  <m:t>n</m:t>
                </m:r>
              </m:sup>
              <m:e>
                <m:sSubSup>
                  <m:sSubSupPr>
                    <m:ctrlPr/>
                  </m:sSubSupPr>
                  <m:e>
                    <m:r>
                      <m:t>x</m:t>
                    </m:r>
                  </m:e>
                  <m:sub>
                    <m:r>
                      <m:t>i</m:t>
                    </m:r>
                  </m:sub>
                  <m:sup>
                    <m:r>
                      <m:t>2</m:t>
                    </m:r>
                  </m:sup>
                </m:sSubSup>
              </m:e>
            </m:nary>
          </m:e>
        </m:rad>
      </m:oMath>
      <w:r>
        <w:rPr>
          <w:rFonts w:ascii="Times New Roman" w:hAnsi="Times New Roman"/>
        </w:rPr>
        <w:t xml:space="preserve"> </w:t>
      </w:r>
      <w:r>
        <w:rPr>
          <w:rFonts w:ascii="Times New Roman" w:hAnsi="Times New Roman"/>
        </w:rPr>
        <w:tab/>
        <w:t>(3.70)</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Die Norm ordnet jedem Vektor eine nichtnegative skalare Größe zu. Erst damit kann ich sinnvoll von einer mathematischen Länge sprechen.</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Die durch ein Skalarprodukt erzeugte Norm erfüllt insbesondere Positivität, absolute Homogenität und die Dreiecksungleichung. Diese Eigenschaften sind im Quellbestand als kanonische Haupttextbeziehungen vorhanden; ihre ausführliche Einordnung in Norm-, Abstand- und Winkelstrukturen wird in M6 zusammengeführt.</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Für mich ist an dieser Stelle besonders wichtig, die Richtung der Abhängigkeit nicht umzukehren. Ein Skalarprodukt erzeugt eine Norm. Nicht jede Norm wird jedoch durch ein Skalarprodukt erzeugt. Ebenso kann aus einer Norm ein Abstand definiert werden, ohne dass deshalb bereits ein Skalarprodukt vorhanden sein muss. M6 arbeitet diese Unterscheidung einschließlich Abstand, Cauchy-Schwarz-Ungleichung und Winkeldefinition vollständig aus.</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
        </w:rPr>
        <w:lastRenderedPageBreak/>
        <w:t>Übergabestelle 3.2.6 → Anlage M6 – Norm, Abstand, Cauchy-Schwarz und Winkel</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Anlage M6 übernimmt an dieser Stelle die vollständige Differenzierung zwischen Norm und Abstand, die Cauchy-Schwarz-Ungleichung, den daraus kontrolliert ableitbaren Winkelbegriff sowie die dazugehörigen Herleitungen. Im Haupttext genügt für den weiteren Aufbau die Feststellung, dass Länge und Winkel erst mit entsprechender Zusatzstruktur mathematisch verfügbar werden. Die M6-Fassung führt diesen Übergang ausdrücklich als Strukturkette aus.</w:t>
      </w:r>
    </w:p>
    <w:p w:rsidR="008C6EBD" w:rsidRPr="008C6EBD" w:rsidRDefault="008C6EBD" w:rsidP="008C6EBD">
      <w:pPr>
        <w:spacing w:before="100" w:beforeAutospacing="1" w:after="100" w:afterAutospacing="1"/>
        <w:outlineLvl w:val="2"/>
        <w:rPr>
          <w:rFonts w:ascii="Times New Roman" w:hAnsi="Times New Roman" w:cs="Times New Roman"/>
          <w:b/>
          <w:sz w:val="27"/>
          <w:szCs w:val="27"/>
        </w:rPr>
      </w:pPr>
      <w:r w:rsidRPr="008C6EBD">
        <w:rPr>
          <w:rFonts w:ascii="Times New Roman" w:hAnsi="Times New Roman" w:cs="Times New Roman"/>
          <w:b/>
          <w:sz w:val="27"/>
          <w:szCs w:val="27"/>
        </w:rPr>
        <w:t>Orthogonalität</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 xml:space="preserve">Mit dem Skalarprodukt kann ich nun erstmals präzise ausdrücken, wann zwei Vektoren hinsichtlich der gewählten geometrischen Struktur senkrecht </w:t>
      </w:r>
      <w:proofErr w:type="gramStart"/>
      <w:r w:rsidRPr="008C6EBD">
        <w:rPr>
          <w:rFonts w:ascii="Times New Roman" w:hAnsi="Times New Roman" w:cs="Times New Roman"/>
          <w:bCs w:val="0"/>
        </w:rPr>
        <w:t>zueinander stehen</w:t>
      </w:r>
      <w:proofErr w:type="gramEnd"/>
      <w:r w:rsidRPr="008C6EBD">
        <w:rPr>
          <w:rFonts w:ascii="Times New Roman" w:hAnsi="Times New Roman" w:cs="Times New Roman"/>
          <w:bCs w:val="0"/>
        </w:rPr>
        <w:t>.</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
        </w:rPr>
        <w:t>Definition 3.2.24 – Orthogonalität</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 xml:space="preserve">Zwei Vektoren </w:t>
      </w:r>
      <m:oMath>
        <m:r>
          <m:rPr>
            <m:scr m:val="double-struck"/>
          </m:rPr>
          <w:rPr>
            <w:rFonts w:ascii="Cambria Math" w:hAnsi="Cambria Math" w:cs="Cambria Math"/>
          </w:rPr>
          <m:t>x</m:t>
        </m:r>
        <m:r>
          <w:rPr>
            <w:rFonts w:ascii="Cambria Math" w:hAnsi="Cambria Math" w:cs="Times New Roman"/>
          </w:rPr>
          <m:t>,</m:t>
        </m:r>
        <m:r>
          <m:rPr>
            <m:scr m:val="double-struck"/>
          </m:rPr>
          <w:rPr>
            <w:rFonts w:ascii="Cambria Math" w:hAnsi="Cambria Math" w:cs="Cambria Math"/>
          </w:rPr>
          <m:t>y</m:t>
        </m:r>
        <m:r>
          <m:rPr>
            <m:sty m:val="p"/>
          </m:rPr>
          <w:rPr>
            <w:rFonts w:ascii="Cambria Math" w:hAnsi="Cambria Math" w:cs="Times New Roman"/>
          </w:rPr>
          <m:t>∈</m:t>
        </m:r>
        <m:r>
          <m:rPr>
            <m:scr m:val="double-struck"/>
          </m:rPr>
          <w:rPr>
            <w:rFonts w:ascii="Cambria Math" w:hAnsi="Cambria Math" w:cs="Cambria Math"/>
          </w:rPr>
          <m:t>V</m:t>
        </m:r>
      </m:oMath>
      <w:r w:rsidRPr="008C6EBD">
        <w:rPr>
          <w:rFonts w:ascii="Times New Roman" w:hAnsi="Times New Roman" w:cs="Times New Roman"/>
          <w:bCs w:val="0"/>
        </w:rPr>
        <w:t xml:space="preserve"> heißen orthogonal, wenn</w:t>
      </w:r>
    </w:p>
    <w:p w:rsidR="008C6EBD" w:rsidRPr="008C6EBD" w:rsidRDefault="008C6EBD" w:rsidP="008C6EBD">
      <w:pPr>
        <w:pStyle w:val="Formel"/>
        <w:rPr>
          <w:rFonts w:ascii="Times New Roman" w:hAnsi="Times New Roman"/>
        </w:rPr>
      </w:pPr>
      <m:oMath>
        <m:r>
          <m:rPr>
            <m:scr m:val="double-struck"/>
          </m:rPr>
          <m:t>x⊥y ⟺ </m:t>
        </m:r>
        <m:d>
          <m:dPr>
            <m:begChr m:val="⟨"/>
            <m:endChr m:val="⟩"/>
            <m:ctrlPr/>
          </m:dPr>
          <m:e>
            <m:r>
              <m:rPr>
                <m:scr m:val="double-struck"/>
              </m:rPr>
              <m:t>x,y</m:t>
            </m:r>
          </m:e>
        </m:d>
        <m:r>
          <m:t>=0</m:t>
        </m:r>
      </m:oMath>
      <w:r>
        <w:rPr>
          <w:rFonts w:ascii="Times New Roman" w:hAnsi="Times New Roman"/>
        </w:rPr>
        <w:t xml:space="preserve"> </w:t>
      </w:r>
      <w:r>
        <w:rPr>
          <w:rFonts w:ascii="Times New Roman" w:hAnsi="Times New Roman"/>
        </w:rPr>
        <w:tab/>
        <w:t>(3.71)</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Diese Beziehung verbleibt ausdrücklich im Haupttext; M6 verwendet sie als Voraussetzung für die ausgelagerte Herleitung des Satzes von Pythagoras.</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 xml:space="preserve">Gerade bei Orthogonalität wird für mich sichtbar, weshalb die Wahl des Skalarprodukts nicht nebensächlich ist. Die Aussage </w:t>
      </w:r>
      <m:oMath>
        <m:d>
          <m:dPr>
            <m:begChr m:val="⟨"/>
            <m:endChr m:val="⟩"/>
            <m:ctrlPr>
              <w:rPr>
                <w:rFonts w:ascii="Cambria Math" w:hAnsi="Cambria Math" w:cs="Times New Roman"/>
                <w:bCs w:val="0"/>
              </w:rPr>
            </m:ctrlPr>
          </m:dPr>
          <m:e>
            <m:r>
              <m:rPr>
                <m:scr m:val="double-struck"/>
              </m:rPr>
              <w:rPr>
                <w:rFonts w:ascii="Cambria Math" w:hAnsi="Cambria Math" w:cs="Cambria Math"/>
              </w:rPr>
              <m:t>x</m:t>
            </m:r>
            <m:r>
              <w:rPr>
                <w:rFonts w:ascii="Cambria Math" w:hAnsi="Cambria Math" w:cs="Times New Roman"/>
              </w:rPr>
              <m:t>,</m:t>
            </m:r>
            <m:r>
              <m:rPr>
                <m:scr m:val="double-struck"/>
              </m:rPr>
              <w:rPr>
                <w:rFonts w:ascii="Cambria Math" w:hAnsi="Cambria Math" w:cs="Cambria Math"/>
              </w:rPr>
              <m:t>y</m:t>
            </m:r>
          </m:e>
        </m:d>
        <m:r>
          <w:rPr>
            <w:rFonts w:ascii="Cambria Math" w:hAnsi="Cambria Math" w:cs="Times New Roman"/>
          </w:rPr>
          <m:t>=0</m:t>
        </m:r>
      </m:oMath>
      <w:r w:rsidRPr="008C6EBD">
        <w:rPr>
          <w:rFonts w:ascii="Times New Roman" w:hAnsi="Times New Roman" w:cs="Times New Roman"/>
          <w:bCs w:val="0"/>
        </w:rPr>
        <w:t xml:space="preserve"> ist immer relativ zu einer bestimmten inneren Struktur. Verändere ich diese Struktur, kann sich auch verändern, welche Vektoren orthogonal zueinander sind.</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Mathematische Orthogonalität darf deshalb nicht automatisch mit physikalischer Unabhängigkeit, statistischer Unkorreliertheit oder kausaler Trennung gleichgesetzt werden. Sie ist zunächst ausschließlich eine durch das gewählte Skalarprodukt bestimmte mathematische Beziehung. Diese methodologische Grenze wird auch in M6 ausdrücklich festgehalten.</w:t>
      </w:r>
    </w:p>
    <w:p w:rsidR="008C6EBD" w:rsidRPr="008C6EBD" w:rsidRDefault="008C6EBD" w:rsidP="008C6EBD">
      <w:pPr>
        <w:spacing w:before="100" w:beforeAutospacing="1" w:after="100" w:afterAutospacing="1"/>
        <w:outlineLvl w:val="2"/>
        <w:rPr>
          <w:rFonts w:ascii="Times New Roman" w:hAnsi="Times New Roman" w:cs="Times New Roman"/>
          <w:b/>
          <w:sz w:val="27"/>
          <w:szCs w:val="27"/>
        </w:rPr>
      </w:pPr>
      <w:r w:rsidRPr="008C6EBD">
        <w:rPr>
          <w:rFonts w:ascii="Times New Roman" w:hAnsi="Times New Roman" w:cs="Times New Roman"/>
          <w:b/>
          <w:sz w:val="27"/>
          <w:szCs w:val="27"/>
        </w:rPr>
        <w:t>Orthonormale Systeme und Basen</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Eine besonders günstige Struktur entsteht, wenn mehrere Vektoren nicht nur paarweise orthogonal sind, sondern zusätzlich jeweils Norm eins besitzen.</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
        </w:rPr>
        <w:t>Definition 3.2.25 – Orthonormales Vektorsystem</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 xml:space="preserve">Eine Familie </w:t>
      </w:r>
      <m:oMath>
        <m:sSub>
          <m:sSubPr>
            <m:ctrlPr>
              <w:rPr>
                <w:rFonts w:ascii="Cambria Math" w:hAnsi="Cambria Math" w:cs="Times New Roman"/>
                <w:bCs w:val="0"/>
                <w:i/>
              </w:rPr>
            </m:ctrlPr>
          </m:sSubPr>
          <m:e>
            <m:r>
              <m:rPr>
                <m:scr m:val="double-struck"/>
              </m:rPr>
              <w:rPr>
                <w:rFonts w:ascii="Cambria Math" w:hAnsi="Cambria Math" w:cs="Cambria Math"/>
              </w:rPr>
              <m:t>q</m:t>
            </m:r>
            <m:ctrlPr>
              <w:rPr>
                <w:rFonts w:ascii="Cambria Math" w:hAnsi="Cambria Math" w:cs="Cambria Math"/>
                <w:bCs w:val="0"/>
                <w:i/>
              </w:rPr>
            </m:ctrlP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val="0"/>
                <w:i/>
              </w:rPr>
            </m:ctrlPr>
          </m:sSubPr>
          <m:e>
            <m:r>
              <m:rPr>
                <m:scr m:val="double-struck"/>
              </m:rPr>
              <w:rPr>
                <w:rFonts w:ascii="Cambria Math" w:hAnsi="Cambria Math" w:cs="Cambria Math"/>
              </w:rPr>
              <m:t>q</m:t>
            </m:r>
          </m:e>
          <m:sub>
            <m:r>
              <w:rPr>
                <w:rFonts w:ascii="Cambria Math" w:hAnsi="Cambria Math" w:cs="Times New Roman"/>
              </w:rPr>
              <m:t>m</m:t>
            </m:r>
          </m:sub>
        </m:sSub>
      </m:oMath>
      <w:r w:rsidRPr="008C6EBD">
        <w:rPr>
          <w:rFonts w:ascii="Times New Roman" w:hAnsi="Times New Roman" w:cs="Times New Roman"/>
          <w:bCs w:val="0"/>
        </w:rPr>
        <w:t xml:space="preserve"> heißt orthonormal, wenn</w:t>
      </w:r>
    </w:p>
    <w:p w:rsidR="008C6EBD" w:rsidRPr="008C6EBD" w:rsidRDefault="008C6EBD" w:rsidP="008C6EBD">
      <w:pPr>
        <w:pStyle w:val="Formel"/>
        <w:rPr>
          <w:rFonts w:ascii="Times New Roman" w:hAnsi="Times New Roman"/>
        </w:rPr>
      </w:pPr>
      <m:oMath>
        <m:d>
          <m:dPr>
            <m:begChr m:val="⟨"/>
            <m:endChr m:val="⟩"/>
            <m:ctrlPr/>
          </m:dPr>
          <m:e>
            <m:sSub>
              <m:sSubPr>
                <m:ctrlPr/>
              </m:sSubPr>
              <m:e>
                <m:r>
                  <m:rPr>
                    <m:scr m:val="double-struck"/>
                  </m:rPr>
                  <m:t>q</m:t>
                </m:r>
              </m:e>
              <m:sub>
                <m:r>
                  <m:t>i</m:t>
                </m:r>
              </m:sub>
            </m:sSub>
            <m:r>
              <m:t>,</m:t>
            </m:r>
            <m:sSub>
              <m:sSubPr>
                <m:ctrlPr/>
              </m:sSubPr>
              <m:e>
                <m:r>
                  <m:rPr>
                    <m:scr m:val="double-struck"/>
                  </m:rPr>
                  <m:t>q</m:t>
                </m:r>
              </m:e>
              <m:sub>
                <m:r>
                  <m:t>j</m:t>
                </m:r>
              </m:sub>
            </m:sSub>
          </m:e>
        </m:d>
        <m:r>
          <m:t>=</m:t>
        </m:r>
        <m:sSub>
          <m:sSubPr>
            <m:ctrlPr/>
          </m:sSubPr>
          <m:e>
            <m:r>
              <m:t>δ</m:t>
            </m:r>
          </m:e>
          <m:sub>
            <m:r>
              <m:t>ij</m:t>
            </m:r>
          </m:sub>
        </m:sSub>
      </m:oMath>
      <w:r>
        <w:rPr>
          <w:rFonts w:ascii="Times New Roman" w:hAnsi="Times New Roman"/>
        </w:rPr>
        <w:t xml:space="preserve"> </w:t>
      </w:r>
      <w:r>
        <w:rPr>
          <w:rFonts w:ascii="Times New Roman" w:hAnsi="Times New Roman"/>
        </w:rPr>
        <w:tab/>
        <w:t>(3.72)</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 xml:space="preserve">Das </w:t>
      </w:r>
      <w:proofErr w:type="spellStart"/>
      <w:r w:rsidRPr="008C6EBD">
        <w:rPr>
          <w:rFonts w:ascii="Times New Roman" w:hAnsi="Times New Roman" w:cs="Times New Roman"/>
          <w:bCs w:val="0"/>
        </w:rPr>
        <w:t>Kronecker</w:t>
      </w:r>
      <w:proofErr w:type="spellEnd"/>
      <w:r w:rsidRPr="008C6EBD">
        <w:rPr>
          <w:rFonts w:ascii="Times New Roman" w:hAnsi="Times New Roman" w:cs="Times New Roman"/>
          <w:bCs w:val="0"/>
        </w:rPr>
        <w:t xml:space="preserve">-Delta </w:t>
      </w:r>
      <m:oMath>
        <m:sSub>
          <m:sSubPr>
            <m:ctrlPr>
              <w:rPr>
                <w:rFonts w:ascii="Cambria Math" w:hAnsi="Cambria Math" w:cs="Times New Roman"/>
                <w:bCs w:val="0"/>
                <w:i/>
              </w:rPr>
            </m:ctrlPr>
          </m:sSubPr>
          <m:e>
            <m:r>
              <w:rPr>
                <w:rFonts w:ascii="Cambria Math" w:hAnsi="Cambria Math" w:cs="Times New Roman"/>
              </w:rPr>
              <m:t>δ</m:t>
            </m:r>
          </m:e>
          <m:sub>
            <m:r>
              <w:rPr>
                <w:rFonts w:ascii="Cambria Math" w:hAnsi="Cambria Math" w:cs="Times New Roman"/>
              </w:rPr>
              <m:t>ij</m:t>
            </m:r>
          </m:sub>
        </m:sSub>
      </m:oMath>
      <w:r w:rsidRPr="008C6EBD">
        <w:rPr>
          <w:rFonts w:ascii="Times New Roman" w:hAnsi="Times New Roman" w:cs="Times New Roman"/>
          <w:bCs w:val="0"/>
        </w:rPr>
        <w:t xml:space="preserve"> fasst dabei die beiden Bedingungen zusammen: Für </w:t>
      </w:r>
      <m:oMath>
        <m:r>
          <w:rPr>
            <w:rFonts w:ascii="Cambria Math" w:hAnsi="Cambria Math" w:cs="Times New Roman"/>
          </w:rPr>
          <m:t>i=j</m:t>
        </m:r>
      </m:oMath>
      <w:r w:rsidRPr="008C6EBD">
        <w:rPr>
          <w:rFonts w:ascii="Times New Roman" w:hAnsi="Times New Roman" w:cs="Times New Roman"/>
          <w:bCs w:val="0"/>
        </w:rPr>
        <w:t xml:space="preserve"> besitzt der jeweilige Vektor Norm eins; für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oMath>
      <w:r w:rsidRPr="008C6EBD">
        <w:rPr>
          <w:rFonts w:ascii="Times New Roman" w:hAnsi="Times New Roman" w:cs="Times New Roman"/>
          <w:bCs w:val="0"/>
        </w:rPr>
        <w:t xml:space="preserve"> verschwindet das Skalarprodukt.</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 xml:space="preserve">Ist eine solche Familie zugleich eine Basis des betrachteten </w:t>
      </w:r>
      <w:proofErr w:type="spellStart"/>
      <w:r w:rsidRPr="008C6EBD">
        <w:rPr>
          <w:rFonts w:ascii="Times New Roman" w:hAnsi="Times New Roman" w:cs="Times New Roman"/>
          <w:bCs w:val="0"/>
        </w:rPr>
        <w:t>endlichdimensionalen</w:t>
      </w:r>
      <w:proofErr w:type="spellEnd"/>
      <w:r w:rsidRPr="008C6EBD">
        <w:rPr>
          <w:rFonts w:ascii="Times New Roman" w:hAnsi="Times New Roman" w:cs="Times New Roman"/>
          <w:bCs w:val="0"/>
        </w:rPr>
        <w:t xml:space="preserve"> Raums, kann jeder Vektor unmittelbar durch seine </w:t>
      </w:r>
      <w:proofErr w:type="spellStart"/>
      <w:r w:rsidRPr="008C6EBD">
        <w:rPr>
          <w:rFonts w:ascii="Times New Roman" w:hAnsi="Times New Roman" w:cs="Times New Roman"/>
          <w:bCs w:val="0"/>
        </w:rPr>
        <w:t>Skalarproduktkoeffizienten</w:t>
      </w:r>
      <w:proofErr w:type="spellEnd"/>
      <w:r w:rsidRPr="008C6EBD">
        <w:rPr>
          <w:rFonts w:ascii="Times New Roman" w:hAnsi="Times New Roman" w:cs="Times New Roman"/>
          <w:bCs w:val="0"/>
        </w:rPr>
        <w:t xml:space="preserve"> rekonstruiert werden:</w:t>
      </w:r>
    </w:p>
    <w:p w:rsidR="008C6EBD" w:rsidRPr="008C6EBD" w:rsidRDefault="008C6EBD" w:rsidP="008C6EBD">
      <w:pPr>
        <w:pStyle w:val="Formel"/>
        <w:rPr>
          <w:rFonts w:ascii="Times New Roman" w:hAnsi="Times New Roman"/>
        </w:rPr>
      </w:pPr>
      <m:oMath>
        <m:r>
          <m:rPr>
            <m:scr m:val="double-struck"/>
          </m:rPr>
          <w:lastRenderedPageBreak/>
          <m:t>x=</m:t>
        </m:r>
        <m:nary>
          <m:naryPr>
            <m:chr m:val="∑"/>
            <m:ctrlPr/>
          </m:naryPr>
          <m:sub>
            <m:r>
              <m:t>i=1</m:t>
            </m:r>
          </m:sub>
          <m:sup>
            <m:r>
              <m:t>n</m:t>
            </m:r>
          </m:sup>
          <m:e>
            <m:d>
              <m:dPr>
                <m:begChr m:val="⟨"/>
                <m:endChr m:val="⟩"/>
                <m:ctrlPr/>
              </m:dPr>
              <m:e>
                <m:sSub>
                  <m:sSubPr>
                    <m:ctrlPr/>
                  </m:sSubPr>
                  <m:e>
                    <m:r>
                      <m:rPr>
                        <m:scr m:val="double-struck"/>
                      </m:rPr>
                      <m:t>q</m:t>
                    </m:r>
                  </m:e>
                  <m:sub>
                    <m:r>
                      <m:t>i</m:t>
                    </m:r>
                  </m:sub>
                </m:sSub>
                <m:r>
                  <m:rPr>
                    <m:scr m:val="double-struck"/>
                  </m:rPr>
                  <m:t>,x</m:t>
                </m:r>
              </m:e>
            </m:d>
            <m:sSub>
              <m:sSubPr>
                <m:ctrlPr/>
              </m:sSubPr>
              <m:e>
                <m:r>
                  <m:rPr>
                    <m:scr m:val="double-struck"/>
                  </m:rPr>
                  <m:t>q</m:t>
                </m:r>
              </m:e>
              <m:sub>
                <m:r>
                  <m:t>i</m:t>
                </m:r>
              </m:sub>
            </m:sSub>
          </m:e>
        </m:nary>
      </m:oMath>
      <w:r>
        <w:rPr>
          <w:rFonts w:ascii="Times New Roman" w:hAnsi="Times New Roman"/>
        </w:rPr>
        <w:t xml:space="preserve"> </w:t>
      </w:r>
      <w:r>
        <w:rPr>
          <w:rFonts w:ascii="Times New Roman" w:hAnsi="Times New Roman"/>
        </w:rPr>
        <w:tab/>
        <w:t>(3.73)</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Damit werden die Koordinaten bezüglich einer orthonormalen Basis besonders einfach. Ich muss kein zusätzliches lineares Gleichungssystem lösen, sondern kann den jeweiligen Koeffizienten direkt aus dem Skalarprodukt mit der entsprechenden Basisrichtung bestimmen. Genau diese Struktur verbindet die algebraische Basisdarstellung mit der geometrischen Zerlegung. Das Repository führt beide Beziehungen als unterstützende Haupttextobjekte.</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 xml:space="preserve">Fasse ich eine orthonormale Basis spaltenweise in einer reellen Matrix </w:t>
      </w:r>
      <m:oMath>
        <m:r>
          <m:rPr>
            <m:scr m:val="double-struck"/>
          </m:rPr>
          <w:rPr>
            <w:rFonts w:ascii="Cambria Math" w:hAnsi="Cambria Math" w:cs="Times New Roman"/>
          </w:rPr>
          <m:t>Q</m:t>
        </m:r>
      </m:oMath>
      <w:r w:rsidRPr="008C6EBD">
        <w:rPr>
          <w:rFonts w:ascii="Times New Roman" w:hAnsi="Times New Roman" w:cs="Times New Roman"/>
          <w:bCs w:val="0"/>
        </w:rPr>
        <w:t xml:space="preserve"> zusammen, gilt</w:t>
      </w:r>
    </w:p>
    <w:p w:rsidR="008C6EBD" w:rsidRPr="008C6EBD" w:rsidRDefault="008C6EBD" w:rsidP="008C6EBD">
      <w:pPr>
        <w:pStyle w:val="Formel"/>
        <w:rPr>
          <w:rFonts w:ascii="Times New Roman" w:hAnsi="Times New Roman"/>
        </w:rPr>
      </w:pPr>
      <m:oMath>
        <m:sSup>
          <m:sSupPr>
            <m:ctrlPr/>
          </m:sSupPr>
          <m:e>
            <m:r>
              <m:rPr>
                <m:scr m:val="double-struck"/>
              </m:rPr>
              <m:t>Q</m:t>
            </m:r>
          </m:e>
          <m:sup>
            <m:r>
              <m:t>T</m:t>
            </m:r>
          </m:sup>
        </m:sSup>
        <m:r>
          <m:rPr>
            <m:scr m:val="double-struck"/>
          </m:rPr>
          <m:t>Q=I, </m:t>
        </m:r>
        <m:sSup>
          <m:sSupPr>
            <m:ctrlPr/>
          </m:sSupPr>
          <m:e>
            <m:r>
              <m:rPr>
                <m:scr m:val="double-struck"/>
              </m:rPr>
              <m:t>Q</m:t>
            </m:r>
          </m:e>
          <m:sup>
            <m:r>
              <m:t>-1</m:t>
            </m:r>
          </m:sup>
        </m:sSup>
        <m:r>
          <m:t>=</m:t>
        </m:r>
        <m:sSup>
          <m:sSupPr>
            <m:ctrlPr/>
          </m:sSupPr>
          <m:e>
            <m:r>
              <m:rPr>
                <m:scr m:val="double-struck"/>
              </m:rPr>
              <m:t>Q</m:t>
            </m:r>
          </m:e>
          <m:sup>
            <m:r>
              <m:t>T</m:t>
            </m:r>
          </m:sup>
        </m:sSup>
      </m:oMath>
      <w:r>
        <w:rPr>
          <w:rFonts w:ascii="Times New Roman" w:hAnsi="Times New Roman"/>
        </w:rPr>
        <w:t xml:space="preserve"> </w:t>
      </w:r>
      <w:r>
        <w:rPr>
          <w:rFonts w:ascii="Times New Roman" w:hAnsi="Times New Roman"/>
        </w:rPr>
        <w:tab/>
        <w:t>(3.74)</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Eine solche Matrix heißt orthogonal. Sie erhält das euklidische Skalarprodukt:</w:t>
      </w:r>
    </w:p>
    <w:p w:rsidR="008C6EBD" w:rsidRPr="008C6EBD" w:rsidRDefault="008C6EBD" w:rsidP="008C6EBD">
      <w:pPr>
        <w:pStyle w:val="Formel"/>
        <w:rPr>
          <w:rFonts w:ascii="Times New Roman" w:hAnsi="Times New Roman"/>
        </w:rPr>
      </w:pPr>
      <m:oMath>
        <m:d>
          <m:dPr>
            <m:begChr m:val="⟨"/>
            <m:endChr m:val="⟩"/>
            <m:ctrlPr/>
          </m:dPr>
          <m:e>
            <m:r>
              <m:rPr>
                <m:scr m:val="double-struck"/>
              </m:rPr>
              <m:t>Qx,Qy</m:t>
            </m:r>
          </m:e>
        </m:d>
        <m:r>
          <m:t>=</m:t>
        </m:r>
        <m:d>
          <m:dPr>
            <m:begChr m:val="⟨"/>
            <m:endChr m:val="⟩"/>
            <m:ctrlPr/>
          </m:dPr>
          <m:e>
            <m:r>
              <m:rPr>
                <m:scr m:val="double-struck"/>
              </m:rPr>
              <m:t>x,y</m:t>
            </m:r>
          </m:e>
        </m:d>
        <m:r>
          <m:t>, </m:t>
        </m:r>
        <m:d>
          <m:dPr>
            <m:begChr m:val="|"/>
            <m:endChr m:val="|"/>
            <m:ctrlPr/>
          </m:dPr>
          <m:e>
            <m:r>
              <m:rPr>
                <m:scr m:val="double-struck"/>
              </m:rPr>
              <m:t>Qx</m:t>
            </m:r>
          </m:e>
        </m:d>
        <m:r>
          <m:t>=</m:t>
        </m:r>
        <m:d>
          <m:dPr>
            <m:begChr m:val="|"/>
            <m:endChr m:val="|"/>
            <m:ctrlPr/>
          </m:dPr>
          <m:e>
            <m:r>
              <m:rPr>
                <m:scr m:val="double-struck"/>
              </m:rPr>
              <m:t>x</m:t>
            </m:r>
          </m:e>
        </m:d>
      </m:oMath>
      <w:r>
        <w:rPr>
          <w:rFonts w:ascii="Times New Roman" w:hAnsi="Times New Roman"/>
        </w:rPr>
        <w:t xml:space="preserve"> </w:t>
      </w:r>
      <w:r>
        <w:rPr>
          <w:rFonts w:ascii="Times New Roman" w:hAnsi="Times New Roman"/>
        </w:rPr>
        <w:tab/>
        <w:t>(3.75)</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Damit wird deutlich, weshalb orthonormale Eigenbasen in der Spektraldarstellung eine besondere Rolle spielen. Die Basiswahl vereinfacht die Operatorstruktur, ohne die durch das euklidische Skalarprodukt bestimmte Geometrie zu verändern. Die vier zugrunde liegenden Beziehungen zu orthogonalen Matrizen sind im Anlagenprofil bewusst dem Haupttext zugeordnet und werden in M6 nicht als zusätzliche Anlagengleichungen dupliziert.</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
        </w:rPr>
        <w:t>Übergabestelle 3.2.6 → Anlage M6 – Normierung, orthogonale Matrizen und Gram-Schmidt</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Anlage M6 übernimmt die Normierung einzelner Vektoren, die ausführliche geometrische Interpretation orthogonaler Matrizen sowie das Gram-Schmidt-Verfahren. Gram-Schmidt zeigt dort insbesondere, dass eine beliebige linear unabhängige Basis durch eine orthonormale Basis desselben aufgespannten Unterraums ersetzt werden kann, ohne Dimension oder Spannraum zu verändern.</w:t>
      </w:r>
    </w:p>
    <w:p w:rsidR="008C6EBD" w:rsidRPr="008C6EBD" w:rsidRDefault="008C6EBD" w:rsidP="008C6EBD">
      <w:pPr>
        <w:spacing w:before="100" w:beforeAutospacing="1" w:after="100" w:afterAutospacing="1"/>
        <w:outlineLvl w:val="2"/>
        <w:rPr>
          <w:rFonts w:ascii="Times New Roman" w:hAnsi="Times New Roman" w:cs="Times New Roman"/>
          <w:b/>
          <w:sz w:val="27"/>
          <w:szCs w:val="27"/>
        </w:rPr>
      </w:pPr>
      <w:r w:rsidRPr="008C6EBD">
        <w:rPr>
          <w:rFonts w:ascii="Times New Roman" w:hAnsi="Times New Roman" w:cs="Times New Roman"/>
          <w:b/>
          <w:sz w:val="27"/>
          <w:szCs w:val="27"/>
        </w:rPr>
        <w:t>Orthogonale Projektion</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Mit der Orthogonalität kann ich nun einen Vektor in Anteile bezüglich ausgezeichneter Richtungen oder Unterräume zerlegen.</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
        </w:rPr>
        <w:t>Definition 3.2.26 – Orthogonale Projektion auf eine Richtung</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 xml:space="preserve">Sei </w:t>
      </w:r>
      <m:oMath>
        <m:r>
          <m:rPr>
            <m:scr m:val="double-struck"/>
          </m:rPr>
          <w:rPr>
            <w:rFonts w:ascii="Cambria Math" w:hAnsi="Cambria Math" w:cs="Cambria Math"/>
          </w:rPr>
          <m:t>u</m:t>
        </m:r>
        <m:r>
          <m:rPr>
            <m:sty m:val="p"/>
          </m:rPr>
          <w:rPr>
            <w:rFonts w:ascii="Cambria Math" w:hAnsi="Cambria Math" w:cs="Times New Roman"/>
          </w:rPr>
          <m:t>≠Ⅎo</m:t>
        </m:r>
        <m:r>
          <w:rPr>
            <w:rFonts w:ascii="Cambria Math" w:hAnsi="Cambria Math" w:cs="Times New Roman"/>
          </w:rPr>
          <m:t>0</m:t>
        </m:r>
      </m:oMath>
      <w:r w:rsidRPr="008C6EBD">
        <w:rPr>
          <w:rFonts w:ascii="Times New Roman" w:hAnsi="Times New Roman" w:cs="Times New Roman"/>
          <w:bCs w:val="0"/>
        </w:rPr>
        <w:t xml:space="preserve"> ein Vektor. Die orthogonale Projektion von </w:t>
      </w:r>
      <m:oMath>
        <m:r>
          <m:rPr>
            <m:scr m:val="double-struck"/>
          </m:rPr>
          <w:rPr>
            <w:rFonts w:ascii="Cambria Math" w:hAnsi="Cambria Math" w:cs="Cambria Math"/>
          </w:rPr>
          <m:t>x</m:t>
        </m:r>
      </m:oMath>
      <w:r w:rsidRPr="008C6EBD">
        <w:rPr>
          <w:rFonts w:ascii="Times New Roman" w:hAnsi="Times New Roman" w:cs="Times New Roman"/>
          <w:bCs w:val="0"/>
        </w:rPr>
        <w:t xml:space="preserve"> auf die durch </w:t>
      </w:r>
      <m:oMath>
        <m:r>
          <m:rPr>
            <m:scr m:val="double-struck"/>
          </m:rPr>
          <w:rPr>
            <w:rFonts w:ascii="Cambria Math" w:hAnsi="Cambria Math" w:cs="Cambria Math"/>
          </w:rPr>
          <m:t>u</m:t>
        </m:r>
      </m:oMath>
      <w:r w:rsidRPr="008C6EBD">
        <w:rPr>
          <w:rFonts w:ascii="Times New Roman" w:hAnsi="Times New Roman" w:cs="Times New Roman"/>
          <w:bCs w:val="0"/>
        </w:rPr>
        <w:t xml:space="preserve"> erzeugte Richtung lautet</w:t>
      </w:r>
    </w:p>
    <w:p w:rsidR="008C6EBD" w:rsidRPr="008C6EBD" w:rsidRDefault="008C6EBD" w:rsidP="008C6EBD">
      <w:pPr>
        <w:pStyle w:val="Formel"/>
        <w:rPr>
          <w:rFonts w:ascii="Times New Roman" w:hAnsi="Times New Roman"/>
        </w:rPr>
      </w:pPr>
      <m:oMath>
        <m:sSub>
          <m:sSubPr>
            <m:ctrlPr/>
          </m:sSubPr>
          <m:e>
            <w:proofErr w:type="spellStart"/>
            <m:r>
              <m:rPr>
                <m:nor/>
              </m:rPr>
              <m:t>proj</m:t>
            </m:r>
            <w:proofErr w:type="spellEnd"/>
          </m:e>
          <m:sub>
            <m:r>
              <m:rPr>
                <m:scr m:val="double-struck"/>
              </m:rPr>
              <m:t>u</m:t>
            </m:r>
          </m:sub>
        </m:sSub>
        <m:d>
          <m:dPr>
            <m:ctrlPr/>
          </m:dPr>
          <m:e>
            <m:r>
              <m:rPr>
                <m:scr m:val="double-struck"/>
              </m:rPr>
              <m:t>x</m:t>
            </m:r>
          </m:e>
        </m:d>
        <m:r>
          <m:t>=</m:t>
        </m:r>
        <m:f>
          <m:fPr>
            <m:ctrlPr/>
          </m:fPr>
          <m:num>
            <m:d>
              <m:dPr>
                <m:begChr m:val="⟨"/>
                <m:endChr m:val="⟩"/>
                <m:ctrlPr/>
              </m:dPr>
              <m:e>
                <m:r>
                  <m:rPr>
                    <m:scr m:val="double-struck"/>
                  </m:rPr>
                  <m:t>x,u</m:t>
                </m:r>
              </m:e>
            </m:d>
          </m:num>
          <m:den>
            <m:d>
              <m:dPr>
                <m:begChr m:val="⟨"/>
                <m:endChr m:val="⟩"/>
                <m:ctrlPr/>
              </m:dPr>
              <m:e>
                <m:r>
                  <m:rPr>
                    <m:scr m:val="double-struck"/>
                  </m:rPr>
                  <m:t>u,u</m:t>
                </m:r>
              </m:e>
            </m:d>
          </m:den>
        </m:f>
        <m:r>
          <m:rPr>
            <m:scr m:val="double-struck"/>
          </m:rPr>
          <m:t>u</m:t>
        </m:r>
      </m:oMath>
      <w:r>
        <w:rPr>
          <w:rFonts w:ascii="Times New Roman" w:hAnsi="Times New Roman"/>
        </w:rPr>
        <w:t xml:space="preserve"> </w:t>
      </w:r>
      <w:r>
        <w:rPr>
          <w:rFonts w:ascii="Times New Roman" w:hAnsi="Times New Roman"/>
        </w:rPr>
        <w:tab/>
        <w:t>(3.76)</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 xml:space="preserve">Ist </w:t>
      </w:r>
      <m:oMath>
        <m:r>
          <m:rPr>
            <m:scr m:val="double-struck"/>
          </m:rPr>
          <w:rPr>
            <w:rFonts w:ascii="Cambria Math" w:hAnsi="Cambria Math" w:cs="Cambria Math"/>
          </w:rPr>
          <m:t>u</m:t>
        </m:r>
      </m:oMath>
      <w:r w:rsidRPr="008C6EBD">
        <w:rPr>
          <w:rFonts w:ascii="Times New Roman" w:hAnsi="Times New Roman" w:cs="Times New Roman"/>
          <w:bCs w:val="0"/>
        </w:rPr>
        <w:t xml:space="preserve"> normiert, vereinfacht sich diese Beziehung zu</w:t>
      </w:r>
    </w:p>
    <w:p w:rsidR="008C6EBD" w:rsidRPr="008C6EBD" w:rsidRDefault="008C6EBD" w:rsidP="008C6EBD">
      <w:pPr>
        <w:pStyle w:val="Formel"/>
        <w:rPr>
          <w:rFonts w:ascii="Times New Roman" w:hAnsi="Times New Roman"/>
        </w:rPr>
      </w:pPr>
      <m:oMath>
        <m:sSub>
          <m:sSubPr>
            <m:ctrlPr/>
          </m:sSubPr>
          <m:e>
            <w:proofErr w:type="spellStart"/>
            <m:r>
              <m:rPr>
                <m:nor/>
              </m:rPr>
              <m:t>proj</m:t>
            </m:r>
            <w:proofErr w:type="spellEnd"/>
          </m:e>
          <m:sub>
            <m:r>
              <m:rPr>
                <m:scr m:val="double-struck"/>
              </m:rPr>
              <m:t>u</m:t>
            </m:r>
          </m:sub>
        </m:sSub>
        <m:d>
          <m:dPr>
            <m:ctrlPr/>
          </m:dPr>
          <m:e>
            <m:r>
              <m:rPr>
                <m:scr m:val="double-struck"/>
              </m:rPr>
              <m:t>x</m:t>
            </m:r>
          </m:e>
        </m:d>
        <m:r>
          <m:t>=</m:t>
        </m:r>
        <m:d>
          <m:dPr>
            <m:begChr m:val="⟨"/>
            <m:endChr m:val="⟩"/>
            <m:ctrlPr/>
          </m:dPr>
          <m:e>
            <m:r>
              <m:rPr>
                <m:scr m:val="double-struck"/>
              </m:rPr>
              <m:t>x,u</m:t>
            </m:r>
          </m:e>
        </m:d>
        <m:r>
          <m:rPr>
            <m:scr m:val="double-struck"/>
          </m:rPr>
          <m:t>u</m:t>
        </m:r>
      </m:oMath>
      <w:r>
        <w:rPr>
          <w:rFonts w:ascii="Times New Roman" w:hAnsi="Times New Roman"/>
        </w:rPr>
        <w:t xml:space="preserve"> </w:t>
      </w:r>
      <w:r>
        <w:rPr>
          <w:rFonts w:ascii="Times New Roman" w:hAnsi="Times New Roman"/>
        </w:rPr>
        <w:tab/>
        <w:t>(3.77)</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lastRenderedPageBreak/>
        <w:t xml:space="preserve">Die Projektion bestimmt damit den Anteil von </w:t>
      </w:r>
      <m:oMath>
        <m:r>
          <m:rPr>
            <m:scr m:val="double-struck"/>
          </m:rPr>
          <w:rPr>
            <w:rFonts w:ascii="Cambria Math" w:hAnsi="Cambria Math" w:cs="Cambria Math"/>
          </w:rPr>
          <m:t>x</m:t>
        </m:r>
      </m:oMath>
      <w:r w:rsidRPr="008C6EBD">
        <w:rPr>
          <w:rFonts w:ascii="Times New Roman" w:hAnsi="Times New Roman" w:cs="Times New Roman"/>
          <w:bCs w:val="0"/>
        </w:rPr>
        <w:t xml:space="preserve"> in der Richtung von </w:t>
      </w:r>
      <m:oMath>
        <m:r>
          <m:rPr>
            <m:scr m:val="double-struck"/>
          </m:rPr>
          <w:rPr>
            <w:rFonts w:ascii="Cambria Math" w:hAnsi="Cambria Math" w:cs="Cambria Math"/>
          </w:rPr>
          <m:t>u</m:t>
        </m:r>
      </m:oMath>
      <w:r w:rsidRPr="008C6EBD">
        <w:rPr>
          <w:rFonts w:ascii="Times New Roman" w:hAnsi="Times New Roman" w:cs="Times New Roman"/>
          <w:bCs w:val="0"/>
        </w:rPr>
        <w:t>. Sie ist nicht lediglich irgendeine lineare Abbildung auf diesen eindimensionalen Unterraum. Der verbleibende Rest steht orthogonal zur Projektionsrichtung.</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Diese eindimensionale Beziehung lässt sich auf beliebige Unterräume mit orthonormaler Basis erweitern. Die vollständigen Formeln für Projektionsmatrizen, Idempotenz, Symmetrie, orthogonales Komplement sowie die Zerlegung in Projektions- und Restanteil sind bewusst nach M6 ausgelagert. Dort wird insbesondere sichtbar, dass ein orthogonaler Projektor durch Idempotenz und im reellen euklidischen Fall Symmetrie charakterisiert ist.</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
        </w:rPr>
        <w:t xml:space="preserve">Übergabestelle 3.2.6 → Anlage M6 – Orthogonales Komplement, Unterraumprojektion und </w:t>
      </w:r>
      <w:proofErr w:type="spellStart"/>
      <w:r w:rsidRPr="008C6EBD">
        <w:rPr>
          <w:rFonts w:ascii="Times New Roman" w:hAnsi="Times New Roman" w:cs="Times New Roman"/>
          <w:b/>
        </w:rPr>
        <w:t>Projektorzerlegung</w:t>
      </w:r>
      <w:proofErr w:type="spellEnd"/>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Anlage M6 übernimmt die Definition des orthogonalen Komplements, die direkte Zerlegung eines Raums in einen Unterraum und sein orthogonales Komplement, die Projektionsformeln für Unterräume mit orthonormaler Basis sowie Idempotenz und Symmetrie des orthogonalen Projektors. Ebenfalls dort wird die explizite Zerlegung eines Vektors in Projektionsanteil und orthogonalen Rest geführt.</w:t>
      </w:r>
    </w:p>
    <w:p w:rsidR="008C6EBD" w:rsidRPr="008C6EBD" w:rsidRDefault="008C6EBD" w:rsidP="008C6EBD">
      <w:pPr>
        <w:spacing w:before="100" w:beforeAutospacing="1" w:after="100" w:afterAutospacing="1"/>
        <w:outlineLvl w:val="2"/>
        <w:rPr>
          <w:rFonts w:ascii="Times New Roman" w:hAnsi="Times New Roman" w:cs="Times New Roman"/>
          <w:b/>
          <w:sz w:val="27"/>
          <w:szCs w:val="27"/>
        </w:rPr>
      </w:pPr>
      <w:r w:rsidRPr="008C6EBD">
        <w:rPr>
          <w:rFonts w:ascii="Times New Roman" w:hAnsi="Times New Roman" w:cs="Times New Roman"/>
          <w:b/>
          <w:sz w:val="27"/>
          <w:szCs w:val="27"/>
        </w:rPr>
        <w:t>Abhängigkeit der Geometrie vom Skalarprodukt</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 xml:space="preserve">Das euklidische Skalarprodukt ist nicht die einzige mögliche geometrische Struktur auf einem reellen Vektorraum. Sei </w:t>
      </w:r>
      <m:oMath>
        <m:r>
          <m:rPr>
            <m:scr m:val="double-struck"/>
          </m:rPr>
          <w:rPr>
            <w:rFonts w:ascii="Cambria Math" w:hAnsi="Cambria Math" w:cs="Cambria Math"/>
          </w:rPr>
          <m:t>G</m:t>
        </m:r>
      </m:oMath>
      <w:r w:rsidRPr="008C6EBD">
        <w:rPr>
          <w:rFonts w:ascii="Times New Roman" w:hAnsi="Times New Roman" w:cs="Times New Roman"/>
          <w:bCs w:val="0"/>
        </w:rPr>
        <w:t xml:space="preserve"> eine symmetrische positiv definite Matrix. Dann kann ich auf </w:t>
      </w:r>
      <m:oMath>
        <m:sSup>
          <m:sSupPr>
            <m:ctrlPr>
              <w:rPr>
                <w:rFonts w:ascii="Cambria Math" w:hAnsi="Cambria Math" w:cs="Times New Roman"/>
                <w:bCs w:val="0"/>
                <w:i/>
              </w:rPr>
            </m:ctrlPr>
          </m:sSupPr>
          <m:e>
            <m:r>
              <m:rPr>
                <m:scr m:val="double-struck"/>
              </m:rPr>
              <w:rPr>
                <w:rFonts w:ascii="Cambria Math" w:hAnsi="Cambria Math" w:cs="Times New Roman"/>
              </w:rPr>
              <m:t>R</m:t>
            </m:r>
          </m:e>
          <m:sup>
            <m:r>
              <w:rPr>
                <w:rFonts w:ascii="Cambria Math" w:hAnsi="Cambria Math" w:cs="Times New Roman"/>
              </w:rPr>
              <m:t>n</m:t>
            </m:r>
          </m:sup>
        </m:sSup>
      </m:oMath>
      <w:r w:rsidRPr="008C6EBD">
        <w:rPr>
          <w:rFonts w:ascii="Times New Roman" w:hAnsi="Times New Roman" w:cs="Times New Roman"/>
          <w:bCs w:val="0"/>
        </w:rPr>
        <w:t xml:space="preserve"> ein weiteres Skalarprodukt durch</w:t>
      </w:r>
    </w:p>
    <w:p w:rsidR="008C6EBD" w:rsidRPr="008C6EBD" w:rsidRDefault="008C6EBD" w:rsidP="008C6EBD">
      <w:pPr>
        <w:pStyle w:val="Formel"/>
        <w:rPr>
          <w:rFonts w:ascii="Times New Roman" w:hAnsi="Times New Roman"/>
        </w:rPr>
      </w:pPr>
      <m:oMath>
        <m:sSub>
          <m:sSubPr>
            <m:ctrlPr/>
          </m:sSubPr>
          <m:e>
            <m:d>
              <m:dPr>
                <m:begChr m:val="⟨"/>
                <m:endChr m:val="⟩"/>
                <m:ctrlPr/>
              </m:dPr>
              <m:e>
                <m:r>
                  <m:rPr>
                    <m:scr m:val="double-struck"/>
                  </m:rPr>
                  <m:t>x,y</m:t>
                </m:r>
              </m:e>
            </m:d>
          </m:e>
          <m:sub>
            <m:r>
              <m:rPr>
                <m:scr m:val="double-struck"/>
              </m:rPr>
              <m:t>G</m:t>
            </m:r>
          </m:sub>
        </m:sSub>
        <m:r>
          <m:t>=</m:t>
        </m:r>
        <m:sSup>
          <m:sSupPr>
            <m:ctrlPr/>
          </m:sSupPr>
          <m:e>
            <m:r>
              <m:rPr>
                <m:scr m:val="double-struck"/>
              </m:rPr>
              <m:t>x</m:t>
            </m:r>
          </m:e>
          <m:sup>
            <m:r>
              <m:t>T</m:t>
            </m:r>
          </m:sup>
        </m:sSup>
        <m:r>
          <m:rPr>
            <m:scr m:val="double-struck"/>
          </m:rPr>
          <m:t>Gy</m:t>
        </m:r>
      </m:oMath>
      <w:r>
        <w:rPr>
          <w:rFonts w:ascii="Times New Roman" w:hAnsi="Times New Roman"/>
        </w:rPr>
        <w:t xml:space="preserve"> </w:t>
      </w:r>
      <w:r>
        <w:rPr>
          <w:rFonts w:ascii="Times New Roman" w:hAnsi="Times New Roman"/>
        </w:rPr>
        <w:tab/>
        <w:t>(3.78)</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definieren.</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Die zugehörige Norm ist</w:t>
      </w:r>
    </w:p>
    <w:p w:rsidR="008C6EBD" w:rsidRPr="008C6EBD" w:rsidRDefault="008C6EBD" w:rsidP="008C6EBD">
      <w:pPr>
        <w:pStyle w:val="Formel"/>
        <w:rPr>
          <w:rFonts w:ascii="Times New Roman" w:hAnsi="Times New Roman"/>
        </w:rPr>
      </w:pPr>
      <m:oMath>
        <m:sSub>
          <m:sSubPr>
            <m:ctrlPr/>
          </m:sSubPr>
          <m:e>
            <m:d>
              <m:dPr>
                <m:begChr m:val="|"/>
                <m:endChr m:val="|"/>
                <m:ctrlPr/>
              </m:dPr>
              <m:e>
                <m:r>
                  <m:rPr>
                    <m:scr m:val="double-struck"/>
                  </m:rPr>
                  <m:t>x</m:t>
                </m:r>
              </m:e>
            </m:d>
          </m:e>
          <m:sub>
            <m:r>
              <m:rPr>
                <m:scr m:val="double-struck"/>
              </m:rPr>
              <m:t>G</m:t>
            </m:r>
          </m:sub>
        </m:sSub>
        <m:r>
          <m:t>=</m:t>
        </m:r>
        <m:rad>
          <m:radPr>
            <m:degHide m:val="1"/>
            <m:ctrlPr/>
          </m:radPr>
          <m:deg/>
          <m:e>
            <m:sSup>
              <m:sSupPr>
                <m:ctrlPr/>
              </m:sSupPr>
              <m:e>
                <m:r>
                  <m:rPr>
                    <m:scr m:val="double-struck"/>
                  </m:rPr>
                  <m:t>x</m:t>
                </m:r>
              </m:e>
              <m:sup>
                <m:r>
                  <m:t>T</m:t>
                </m:r>
              </m:sup>
            </m:sSup>
            <m:r>
              <m:rPr>
                <m:scr m:val="double-struck"/>
              </m:rPr>
              <m:t>Gx</m:t>
            </m:r>
          </m:e>
        </m:rad>
      </m:oMath>
      <w:r>
        <w:rPr>
          <w:rFonts w:ascii="Times New Roman" w:hAnsi="Times New Roman"/>
        </w:rPr>
        <w:t xml:space="preserve"> </w:t>
      </w:r>
      <w:r>
        <w:rPr>
          <w:rFonts w:ascii="Times New Roman" w:hAnsi="Times New Roman"/>
        </w:rPr>
        <w:tab/>
        <w:t>(3.79)</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 xml:space="preserve">Diese beiden Beziehungen besitzen für den mathematischen Hauptpfad eine besondere Bedeutung und sind im Repository ausdrücklich als </w:t>
      </w:r>
      <w:proofErr w:type="spellStart"/>
      <w:r w:rsidRPr="008C6EBD">
        <w:rPr>
          <w:rFonts w:ascii="Courier New" w:hAnsi="Courier New" w:cs="Courier New"/>
          <w:bCs w:val="0"/>
          <w:sz w:val="20"/>
          <w:szCs w:val="20"/>
        </w:rPr>
        <w:t>core</w:t>
      </w:r>
      <w:proofErr w:type="spellEnd"/>
      <w:r w:rsidRPr="008C6EBD">
        <w:rPr>
          <w:rFonts w:ascii="Times New Roman" w:hAnsi="Times New Roman" w:cs="Times New Roman"/>
          <w:bCs w:val="0"/>
        </w:rPr>
        <w:t xml:space="preserve"> klassifiziert.</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Damit wird die Abhängigkeit der geometrischen Aussagen von der gewählten inneren Struktur unmittelbar sichtbar. Zwei Vektoren können bezüglich eines Skalarprodukts orthogonal sein und bezüglich eines anderen nicht. Ebenso ändern sich unter Umständen ihre Normen und damit die daraus abgeleiteten Abstände.</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Für mich folgt daraus eine wichtige methodische Grenze: Sobald eine Theorie eine bestimmte Länge, Orthogonalität oder Projektion verwendet, muss die zugrunde liegende geometrische Struktur bekannt sein. Sie darf nicht allein aus der Tatsache abgeleitet werden, dass die betrachteten Zustände Elemente eines Vektorraums sind.</w:t>
      </w:r>
    </w:p>
    <w:p w:rsidR="008C6EBD" w:rsidRPr="008C6EBD" w:rsidRDefault="008C6EBD" w:rsidP="008C6EBD">
      <w:pPr>
        <w:spacing w:before="100" w:beforeAutospacing="1" w:after="100" w:afterAutospacing="1"/>
        <w:outlineLvl w:val="2"/>
        <w:rPr>
          <w:rFonts w:ascii="Times New Roman" w:hAnsi="Times New Roman" w:cs="Times New Roman"/>
          <w:b/>
          <w:sz w:val="27"/>
          <w:szCs w:val="27"/>
        </w:rPr>
      </w:pPr>
      <w:proofErr w:type="spellStart"/>
      <w:r w:rsidRPr="008C6EBD">
        <w:rPr>
          <w:rFonts w:ascii="Times New Roman" w:hAnsi="Times New Roman" w:cs="Times New Roman"/>
          <w:b/>
          <w:sz w:val="27"/>
          <w:szCs w:val="27"/>
        </w:rPr>
        <w:t>Hilbertraumanschluss</w:t>
      </w:r>
      <w:proofErr w:type="spellEnd"/>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lastRenderedPageBreak/>
        <w:t xml:space="preserve">Die bisher betrachteten Strukturen sind überwiegend </w:t>
      </w:r>
      <w:proofErr w:type="spellStart"/>
      <w:r w:rsidRPr="008C6EBD">
        <w:rPr>
          <w:rFonts w:ascii="Times New Roman" w:hAnsi="Times New Roman" w:cs="Times New Roman"/>
          <w:bCs w:val="0"/>
        </w:rPr>
        <w:t>endlichdimensional</w:t>
      </w:r>
      <w:proofErr w:type="spellEnd"/>
      <w:r w:rsidRPr="008C6EBD">
        <w:rPr>
          <w:rFonts w:ascii="Times New Roman" w:hAnsi="Times New Roman" w:cs="Times New Roman"/>
          <w:bCs w:val="0"/>
        </w:rPr>
        <w:t xml:space="preserve">. Für Funktionenräume und Grenzprozesse benötige ich zusätzlich eine Eigenschaft, die in </w:t>
      </w:r>
      <w:proofErr w:type="spellStart"/>
      <w:r w:rsidRPr="008C6EBD">
        <w:rPr>
          <w:rFonts w:ascii="Times New Roman" w:hAnsi="Times New Roman" w:cs="Times New Roman"/>
          <w:bCs w:val="0"/>
        </w:rPr>
        <w:t>endlichdimensionalen</w:t>
      </w:r>
      <w:proofErr w:type="spellEnd"/>
      <w:r w:rsidRPr="008C6EBD">
        <w:rPr>
          <w:rFonts w:ascii="Times New Roman" w:hAnsi="Times New Roman" w:cs="Times New Roman"/>
          <w:bCs w:val="0"/>
        </w:rPr>
        <w:t xml:space="preserve"> Räumen häufig unbemerkt bereits erfüllt ist: Vollständigkeit.</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
        </w:rPr>
        <w:t>Definition 3.2.27 – Hilbertraum</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 xml:space="preserve">Ein Hilbertraum </w:t>
      </w:r>
      <m:oMath>
        <m:r>
          <m:rPr>
            <m:scr m:val="script"/>
          </m:rPr>
          <w:rPr>
            <w:rFonts w:ascii="Cambria Math" w:hAnsi="Cambria Math" w:cs="Times New Roman"/>
          </w:rPr>
          <m:t>H</m:t>
        </m:r>
      </m:oMath>
      <w:r w:rsidRPr="008C6EBD">
        <w:rPr>
          <w:rFonts w:ascii="Times New Roman" w:hAnsi="Times New Roman" w:cs="Times New Roman"/>
          <w:bCs w:val="0"/>
        </w:rPr>
        <w:t xml:space="preserve"> ist ein Skalarproduktraum, der bezüglich der durch sein Skalarprodukt erzeugten Norm vollständig ist. Vollständigkeit bedeutet, dass jede Cauchy-Folge in </w:t>
      </w:r>
      <m:oMath>
        <m:r>
          <m:rPr>
            <m:scr m:val="script"/>
          </m:rPr>
          <w:rPr>
            <w:rFonts w:ascii="Cambria Math" w:hAnsi="Cambria Math" w:cs="Times New Roman"/>
          </w:rPr>
          <m:t>H</m:t>
        </m:r>
      </m:oMath>
      <w:r w:rsidRPr="008C6EBD">
        <w:rPr>
          <w:rFonts w:ascii="Times New Roman" w:hAnsi="Times New Roman" w:cs="Times New Roman"/>
          <w:bCs w:val="0"/>
        </w:rPr>
        <w:t xml:space="preserve"> gegen ein Element desselben Raums konvergiert:</w:t>
      </w:r>
    </w:p>
    <w:p w:rsidR="008C6EBD" w:rsidRPr="008C6EBD" w:rsidRDefault="008C6EBD" w:rsidP="008C6EBD">
      <w:pPr>
        <w:pStyle w:val="Formel"/>
        <w:rPr>
          <w:rFonts w:ascii="Times New Roman" w:hAnsi="Times New Roman"/>
        </w:rPr>
      </w:pPr>
      <m:oMath>
        <m:d>
          <m:dPr>
            <m:ctrlPr/>
          </m:dPr>
          <m:e>
            <m:sSub>
              <m:sSubPr>
                <m:ctrlPr/>
              </m:sSubPr>
              <m:e>
                <m:r>
                  <m:rPr>
                    <m:scr m:val="double-struck"/>
                  </m:rPr>
                  <m:t>x</m:t>
                </m:r>
              </m:e>
              <m:sub>
                <m:r>
                  <m:t>n</m:t>
                </m:r>
              </m:sub>
            </m:sSub>
          </m:e>
        </m:d>
        <m:r>
          <m:t> </m:t>
        </m:r>
        <m:r>
          <m:rPr>
            <m:nor/>
          </m:rPr>
          <m:t xml:space="preserve">Cauchy-Folge in </m:t>
        </m:r>
        <m:r>
          <m:rPr>
            <m:scr m:val="script"/>
          </m:rPr>
          <m:t>H ⟹ ∃,</m:t>
        </m:r>
        <m:r>
          <m:rPr>
            <m:scr m:val="double-struck"/>
          </m:rPr>
          <m:t>x</m:t>
        </m:r>
        <m:r>
          <m:rPr>
            <m:scr m:val="script"/>
          </m:rPr>
          <m:t>∈H: </m:t>
        </m:r>
        <m:func>
          <m:funcPr>
            <m:ctrlPr/>
          </m:funcPr>
          <m:fName>
            <m:limLow>
              <m:limLowPr>
                <m:ctrlPr/>
              </m:limLowPr>
              <m:e>
                <m:r>
                  <m:t>lim</m:t>
                </m:r>
              </m:e>
              <m:lim>
                <m:r>
                  <m:t>n→∞</m:t>
                </m:r>
              </m:lim>
            </m:limLow>
          </m:fName>
          <m:e>
            <m:d>
              <m:dPr>
                <m:begChr m:val="|"/>
                <m:endChr m:val="|"/>
                <m:ctrlPr/>
              </m:dPr>
              <m:e>
                <m:sSub>
                  <m:sSubPr>
                    <m:ctrlPr/>
                  </m:sSubPr>
                  <m:e>
                    <m:r>
                      <m:rPr>
                        <m:scr m:val="double-struck"/>
                      </m:rPr>
                      <m:t>x</m:t>
                    </m:r>
                  </m:e>
                  <m:sub>
                    <m:r>
                      <m:t>n</m:t>
                    </m:r>
                  </m:sub>
                </m:sSub>
                <m:r>
                  <m:rPr>
                    <m:scr m:val="double-struck"/>
                  </m:rPr>
                  <m:t>-x</m:t>
                </m:r>
              </m:e>
            </m:d>
          </m:e>
        </m:func>
        <m:r>
          <m:t>=0</m:t>
        </m:r>
      </m:oMath>
      <w:r>
        <w:rPr>
          <w:rFonts w:ascii="Times New Roman" w:hAnsi="Times New Roman"/>
        </w:rPr>
        <w:t xml:space="preserve"> </w:t>
      </w:r>
      <w:r>
        <w:rPr>
          <w:rFonts w:ascii="Times New Roman" w:hAnsi="Times New Roman"/>
        </w:rPr>
        <w:tab/>
        <w:t>(3.80)</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 xml:space="preserve">Damit kommt zu Vektorraum, Skalarprodukt und Norm eine weitere mathematische Forderung hinzu. In </w:t>
      </w:r>
      <w:proofErr w:type="spellStart"/>
      <w:r w:rsidRPr="008C6EBD">
        <w:rPr>
          <w:rFonts w:ascii="Times New Roman" w:hAnsi="Times New Roman" w:cs="Times New Roman"/>
          <w:bCs w:val="0"/>
        </w:rPr>
        <w:t>endlichdimensionalen</w:t>
      </w:r>
      <w:proofErr w:type="spellEnd"/>
      <w:r w:rsidRPr="008C6EBD">
        <w:rPr>
          <w:rFonts w:ascii="Times New Roman" w:hAnsi="Times New Roman" w:cs="Times New Roman"/>
          <w:bCs w:val="0"/>
        </w:rPr>
        <w:t xml:space="preserve"> reellen oder komplexen </w:t>
      </w:r>
      <w:proofErr w:type="spellStart"/>
      <w:r w:rsidRPr="008C6EBD">
        <w:rPr>
          <w:rFonts w:ascii="Times New Roman" w:hAnsi="Times New Roman" w:cs="Times New Roman"/>
          <w:bCs w:val="0"/>
        </w:rPr>
        <w:t>Skalarprodukträumen</w:t>
      </w:r>
      <w:proofErr w:type="spellEnd"/>
      <w:r w:rsidRPr="008C6EBD">
        <w:rPr>
          <w:rFonts w:ascii="Times New Roman" w:hAnsi="Times New Roman" w:cs="Times New Roman"/>
          <w:bCs w:val="0"/>
        </w:rPr>
        <w:t xml:space="preserve"> ist diese Vollständigkeit gegeben. In </w:t>
      </w:r>
      <w:proofErr w:type="spellStart"/>
      <w:r w:rsidRPr="008C6EBD">
        <w:rPr>
          <w:rFonts w:ascii="Times New Roman" w:hAnsi="Times New Roman" w:cs="Times New Roman"/>
          <w:bCs w:val="0"/>
        </w:rPr>
        <w:t>unendlichdimensionalen</w:t>
      </w:r>
      <w:proofErr w:type="spellEnd"/>
      <w:r w:rsidRPr="008C6EBD">
        <w:rPr>
          <w:rFonts w:ascii="Times New Roman" w:hAnsi="Times New Roman" w:cs="Times New Roman"/>
          <w:bCs w:val="0"/>
        </w:rPr>
        <w:t xml:space="preserve"> Funktionenräumen muss sie dagegen eigenständig geprüft beziehungsweise durch geeignete </w:t>
      </w:r>
      <w:proofErr w:type="spellStart"/>
      <w:r w:rsidRPr="008C6EBD">
        <w:rPr>
          <w:rFonts w:ascii="Times New Roman" w:hAnsi="Times New Roman" w:cs="Times New Roman"/>
          <w:bCs w:val="0"/>
        </w:rPr>
        <w:t>Raumwahl</w:t>
      </w:r>
      <w:proofErr w:type="spellEnd"/>
      <w:r w:rsidRPr="008C6EBD">
        <w:rPr>
          <w:rFonts w:ascii="Times New Roman" w:hAnsi="Times New Roman" w:cs="Times New Roman"/>
          <w:bCs w:val="0"/>
        </w:rPr>
        <w:t xml:space="preserve"> sichergestellt werden.</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Diese Erweiterung ist für mich deshalb wesentlich, weil die Elemente eines Hilbertraums nicht mehr notwendig endliche Koordinatenvektoren sein müssen. Auch Funktionen können Elemente eines solchen Raums sein. Skalarprodukt, Norm, Orthogonalität und Projektion behalten dabei ihre strukturelle Funktion, obwohl sich die Art der Raumelemente grundlegend verändert.</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 xml:space="preserve">Die finale M6-Fassung hält zugleich die Grenze dieser Übertragung ausdrücklich fest: Projektions- und Spektralbegriffe besitzen zwar Entsprechungen in Hilberträumen, ihre allgemeine </w:t>
      </w:r>
      <w:proofErr w:type="spellStart"/>
      <w:r w:rsidRPr="008C6EBD">
        <w:rPr>
          <w:rFonts w:ascii="Times New Roman" w:hAnsi="Times New Roman" w:cs="Times New Roman"/>
          <w:bCs w:val="0"/>
        </w:rPr>
        <w:t>operatorentheoretische</w:t>
      </w:r>
      <w:proofErr w:type="spellEnd"/>
      <w:r w:rsidRPr="008C6EBD">
        <w:rPr>
          <w:rFonts w:ascii="Times New Roman" w:hAnsi="Times New Roman" w:cs="Times New Roman"/>
          <w:bCs w:val="0"/>
        </w:rPr>
        <w:t xml:space="preserve"> Form darf nicht unmittelbar aus den </w:t>
      </w:r>
      <w:proofErr w:type="spellStart"/>
      <w:r w:rsidRPr="008C6EBD">
        <w:rPr>
          <w:rFonts w:ascii="Times New Roman" w:hAnsi="Times New Roman" w:cs="Times New Roman"/>
          <w:bCs w:val="0"/>
        </w:rPr>
        <w:t>endlichdimensionalen</w:t>
      </w:r>
      <w:proofErr w:type="spellEnd"/>
      <w:r w:rsidRPr="008C6EBD">
        <w:rPr>
          <w:rFonts w:ascii="Times New Roman" w:hAnsi="Times New Roman" w:cs="Times New Roman"/>
          <w:bCs w:val="0"/>
        </w:rPr>
        <w:t xml:space="preserve"> Matrixgleichungen übernommen werden. Definitionsbereiche, Beschränktheit oder Unbeschränktheit von Operatoren, Abgeschlossenheit von Unterräumen und die Voraussetzungen der jeweiligen Spektralsätze werden dort als zusätzliche Bedingungen benannt.</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
        </w:rPr>
        <w:t>Übergabestelle 3.2.6 → Anlage M6 – Hilbertraum- und Funktionenraumanschluss</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 xml:space="preserve">Anlage M6 übernimmt die weiterführende Einordnung vollständiger </w:t>
      </w:r>
      <w:proofErr w:type="spellStart"/>
      <w:r w:rsidRPr="008C6EBD">
        <w:rPr>
          <w:rFonts w:ascii="Times New Roman" w:hAnsi="Times New Roman" w:cs="Times New Roman"/>
          <w:bCs w:val="0"/>
        </w:rPr>
        <w:t>Skalarprodukträume</w:t>
      </w:r>
      <w:proofErr w:type="spellEnd"/>
      <w:r w:rsidRPr="008C6EBD">
        <w:rPr>
          <w:rFonts w:ascii="Times New Roman" w:hAnsi="Times New Roman" w:cs="Times New Roman"/>
          <w:bCs w:val="0"/>
        </w:rPr>
        <w:t xml:space="preserve">, die Rolle von Funktionen als Raumelementen und die methodische Grenze zwischen </w:t>
      </w:r>
      <w:proofErr w:type="spellStart"/>
      <w:r w:rsidRPr="008C6EBD">
        <w:rPr>
          <w:rFonts w:ascii="Times New Roman" w:hAnsi="Times New Roman" w:cs="Times New Roman"/>
          <w:bCs w:val="0"/>
        </w:rPr>
        <w:t>endlichdimensionaler</w:t>
      </w:r>
      <w:proofErr w:type="spellEnd"/>
      <w:r w:rsidRPr="008C6EBD">
        <w:rPr>
          <w:rFonts w:ascii="Times New Roman" w:hAnsi="Times New Roman" w:cs="Times New Roman"/>
          <w:bCs w:val="0"/>
        </w:rPr>
        <w:t xml:space="preserve"> Matrixrechnung und allgemeiner Hilbertraum-</w:t>
      </w:r>
      <w:proofErr w:type="spellStart"/>
      <w:r w:rsidRPr="008C6EBD">
        <w:rPr>
          <w:rFonts w:ascii="Times New Roman" w:hAnsi="Times New Roman" w:cs="Times New Roman"/>
          <w:bCs w:val="0"/>
        </w:rPr>
        <w:t>Operatorentheorie</w:t>
      </w:r>
      <w:proofErr w:type="spellEnd"/>
      <w:r w:rsidRPr="008C6EBD">
        <w:rPr>
          <w:rFonts w:ascii="Times New Roman" w:hAnsi="Times New Roman" w:cs="Times New Roman"/>
          <w:bCs w:val="0"/>
        </w:rPr>
        <w:t>. Sie schließt damit zugleich den Zyklus der mathematischen Vertiefungsanlagen M1 bis M6 ab.</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Mit dem Skalarprodukt ist der mathematische Aufbau um eine geometrische Struktur erweitert worden. Aus ihm entstehen eine Norm sowie unter den entsprechenden Voraussetzungen Abstand und Winkel. Orthogonalität führt zu orthonormalen Systemen und Projektionen. Die Vollständigkeit erweitert diese Struktur schließlich zum Hilbertraum.</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 xml:space="preserve">Entscheidend ist für mich dabei weniger die Anzahl der eingeführten Begriffe als ihre eindeutige Abhängigkeit voneinander. Ein Vektorraum besitzt nicht automatisch eine Norm. Eine Norm legt nicht automatisch ein Skalarprodukt fest. Ohne Skalarprodukt gibt es keinen durch dieses Skalarprodukt bestimmten </w:t>
      </w:r>
      <w:proofErr w:type="spellStart"/>
      <w:r w:rsidRPr="008C6EBD">
        <w:rPr>
          <w:rFonts w:ascii="Times New Roman" w:hAnsi="Times New Roman" w:cs="Times New Roman"/>
          <w:bCs w:val="0"/>
        </w:rPr>
        <w:t>Orthogonalitätsbegriff</w:t>
      </w:r>
      <w:proofErr w:type="spellEnd"/>
      <w:r w:rsidRPr="008C6EBD">
        <w:rPr>
          <w:rFonts w:ascii="Times New Roman" w:hAnsi="Times New Roman" w:cs="Times New Roman"/>
          <w:bCs w:val="0"/>
        </w:rPr>
        <w:t xml:space="preserve">. Und ohne eine zusätzlich </w:t>
      </w:r>
      <w:r w:rsidRPr="008C6EBD">
        <w:rPr>
          <w:rFonts w:ascii="Times New Roman" w:hAnsi="Times New Roman" w:cs="Times New Roman"/>
          <w:bCs w:val="0"/>
        </w:rPr>
        <w:lastRenderedPageBreak/>
        <w:t xml:space="preserve">gesicherte Vollständigkeit ist ein </w:t>
      </w:r>
      <w:proofErr w:type="spellStart"/>
      <w:r w:rsidRPr="008C6EBD">
        <w:rPr>
          <w:rFonts w:ascii="Times New Roman" w:hAnsi="Times New Roman" w:cs="Times New Roman"/>
          <w:bCs w:val="0"/>
        </w:rPr>
        <w:t>Skalarproduktraum</w:t>
      </w:r>
      <w:proofErr w:type="spellEnd"/>
      <w:r w:rsidRPr="008C6EBD">
        <w:rPr>
          <w:rFonts w:ascii="Times New Roman" w:hAnsi="Times New Roman" w:cs="Times New Roman"/>
          <w:bCs w:val="0"/>
        </w:rPr>
        <w:t xml:space="preserve"> noch kein Hilbertraum. M6 fasst genau diese Hierarchie als Abschluss der mathematischen Anlagen zusammen.</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Damit steht nun der vollständige mathematische Strukturvorrat zur Verfügung, der für die weitere theoretische Verwendung benötigt wird. Noch ist damit jedoch nicht festgelegt, welche dieser Strukturen tatsächlich als Bestandteil einer spezifischen theoretischen Konstruktion vorausgesetzt werden dürfen. Ebenso folgt aus keiner der mathematischen Definitionen bereits eine besondere physikalische Bedeutung.</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
        </w:rPr>
        <w:t>Übergabestelle 3.2.6 → 3.2.7 – Von den mathematischen Einzelstrukturen zur expliziten Anschlussstruktur</w:t>
      </w:r>
    </w:p>
    <w:p w:rsidR="008C6EBD" w:rsidRPr="008C6EBD" w:rsidRDefault="008C6EBD" w:rsidP="008C6EBD">
      <w:pPr>
        <w:spacing w:before="100" w:beforeAutospacing="1" w:after="100" w:afterAutospacing="1"/>
        <w:rPr>
          <w:rFonts w:ascii="Times New Roman" w:hAnsi="Times New Roman" w:cs="Times New Roman"/>
          <w:bCs w:val="0"/>
        </w:rPr>
      </w:pPr>
      <w:r w:rsidRPr="008C6EBD">
        <w:rPr>
          <w:rFonts w:ascii="Times New Roman" w:hAnsi="Times New Roman" w:cs="Times New Roman"/>
          <w:bCs w:val="0"/>
        </w:rPr>
        <w:t xml:space="preserve">Abschnitt </w:t>
      </w:r>
      <w:r w:rsidRPr="008C6EBD">
        <w:rPr>
          <w:rFonts w:ascii="Times New Roman" w:hAnsi="Times New Roman" w:cs="Times New Roman"/>
          <w:b/>
        </w:rPr>
        <w:t>3.2.7 Mathematische Anschlussstruktur für das FRZK</w:t>
      </w:r>
      <w:r w:rsidRPr="008C6EBD">
        <w:rPr>
          <w:rFonts w:ascii="Times New Roman" w:hAnsi="Times New Roman" w:cs="Times New Roman"/>
          <w:bCs w:val="0"/>
        </w:rPr>
        <w:t xml:space="preserve"> übernimmt deshalb die abschließende Aufgabe des mathematischen Grundlagenkapitels. Dort werden die </w:t>
      </w:r>
      <w:proofErr w:type="gramStart"/>
      <w:r w:rsidRPr="008C6EBD">
        <w:rPr>
          <w:rFonts w:ascii="Times New Roman" w:hAnsi="Times New Roman" w:cs="Times New Roman"/>
          <w:bCs w:val="0"/>
        </w:rPr>
        <w:t>bis hierher verfügbaren Strukturen</w:t>
      </w:r>
      <w:proofErr w:type="gramEnd"/>
      <w:r w:rsidRPr="008C6EBD">
        <w:rPr>
          <w:rFonts w:ascii="Times New Roman" w:hAnsi="Times New Roman" w:cs="Times New Roman"/>
          <w:bCs w:val="0"/>
        </w:rPr>
        <w:t xml:space="preserve"> nicht noch einmal hergeleitet, sondern hinsichtlich ihrer Voraussetzungen und ihrer zulässigen Aussagegrenzen zusammengeführt. Dadurch wird ausdrücklich festgelegt, welche mathematischen Werkzeuge für die weitere theoretische Konstruktion bereitstehen und welche zusätzlichen Bedeutungen gerade </w:t>
      </w:r>
      <w:r w:rsidRPr="008C6EBD">
        <w:rPr>
          <w:rFonts w:ascii="Times New Roman" w:hAnsi="Times New Roman" w:cs="Times New Roman"/>
          <w:b/>
        </w:rPr>
        <w:t>nicht</w:t>
      </w:r>
      <w:r w:rsidRPr="008C6EBD">
        <w:rPr>
          <w:rFonts w:ascii="Times New Roman" w:hAnsi="Times New Roman" w:cs="Times New Roman"/>
          <w:bCs w:val="0"/>
        </w:rPr>
        <w:t xml:space="preserve"> bereits aus der Mathematik folgen.</w:t>
      </w:r>
    </w:p>
    <w:p w:rsidR="008B414F" w:rsidRPr="008B414F" w:rsidRDefault="008B414F" w:rsidP="008B414F">
      <w:pPr>
        <w:spacing w:before="100" w:beforeAutospacing="1" w:after="100" w:afterAutospacing="1"/>
        <w:outlineLvl w:val="1"/>
        <w:rPr>
          <w:rFonts w:ascii="Times New Roman" w:hAnsi="Times New Roman" w:cs="Times New Roman"/>
          <w:b/>
          <w:sz w:val="36"/>
          <w:szCs w:val="36"/>
        </w:rPr>
      </w:pPr>
      <w:r w:rsidRPr="008B414F">
        <w:rPr>
          <w:rFonts w:ascii="Times New Roman" w:hAnsi="Times New Roman" w:cs="Times New Roman"/>
          <w:b/>
          <w:sz w:val="36"/>
          <w:szCs w:val="36"/>
        </w:rPr>
        <w:t>3.2.7 Mathematische Anschlussstruktur für das FRZK</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
        </w:rPr>
        <w:t>Übergabestelle 3.2.6 → 3.2.7 – Von den mathematischen Einzelstrukturen zur kontrollierten Anschlussstruktur</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 xml:space="preserve">Mit dem </w:t>
      </w:r>
      <w:proofErr w:type="spellStart"/>
      <w:r w:rsidRPr="008B414F">
        <w:rPr>
          <w:rFonts w:ascii="Times New Roman" w:hAnsi="Times New Roman" w:cs="Times New Roman"/>
          <w:bCs w:val="0"/>
        </w:rPr>
        <w:t>Hilbertraumanschluss</w:t>
      </w:r>
      <w:proofErr w:type="spellEnd"/>
      <w:r w:rsidRPr="008B414F">
        <w:rPr>
          <w:rFonts w:ascii="Times New Roman" w:hAnsi="Times New Roman" w:cs="Times New Roman"/>
          <w:bCs w:val="0"/>
        </w:rPr>
        <w:t xml:space="preserve"> ist der mathematische Aufbau dieses Kapitels an einem Punkt angekommen, an dem die für die weitere theoretische Arbeit benötigten Strukturen grundsätzlich verfügbar sind. Mengen, Relationen und Funktionen erlauben mir, Objektbereiche und eindeutige Zuordnungen zu formulieren. Vektorräume ergänzen diese Beschreibung um eine algebraische Struktur. Lineare Abbildungen und Operatoren ermöglichen strukturerhaltende Transformationen, während Matrixdarstellungen konkrete Rechnungen bezüglich gewählter Basen erlauben. Rang, Kern und Bild charakterisieren die innere lineare Wirkung solcher Abbildungen. Eigenwerte und Eigenräume machen ausgezeichnete invariante Richtungen beziehungsweise Teilräume sichtbar. Skalarprodukte ergänzen schließlich eine geometrische Struktur, aus der Norm, Orthogonalität und Projektion hervorgehen, und die zusätzliche Vollständigkeitsforderung führt zum Hilbertraum.</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Ich führe diese Strukturen in diesem letzten Abschnitt bewusst nicht zu einer weiteren mathematischen Theorie zusammen. Genau das wäre bereits ein Schritt über die Aufgabe von Kapitel 3.2 hinaus. Die Funktion dieses Abschnitts besteht vielmehr darin, den erreichten mathematischen Bestand zu ordnen und seine Voraussetzungen sichtbar zu halten. Die vorgesehene Zielgliederung bestimmt 3.2.7 deshalb ausdrücklich als neue Syntheseebene, die keine neuen Primäraxiome und keine FRZK-spezifischen mathematischen Setzungen einführen darf.</w:t>
      </w:r>
    </w:p>
    <w:p w:rsidR="008B414F" w:rsidRPr="008B414F" w:rsidRDefault="008B414F" w:rsidP="008B414F">
      <w:pPr>
        <w:spacing w:before="100" w:beforeAutospacing="1" w:after="100" w:afterAutospacing="1"/>
        <w:outlineLvl w:val="2"/>
        <w:rPr>
          <w:rFonts w:ascii="Times New Roman" w:hAnsi="Times New Roman" w:cs="Times New Roman"/>
          <w:b/>
          <w:sz w:val="27"/>
          <w:szCs w:val="27"/>
        </w:rPr>
      </w:pPr>
      <w:r w:rsidRPr="008B414F">
        <w:rPr>
          <w:rFonts w:ascii="Times New Roman" w:hAnsi="Times New Roman" w:cs="Times New Roman"/>
          <w:b/>
          <w:sz w:val="27"/>
          <w:szCs w:val="27"/>
        </w:rPr>
        <w:t>Die Mathematik stellt Möglichkeiten bereit, aber noch kein theoretisches Modell</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 xml:space="preserve">Für mich ist an dieser Stelle eine Trennung besonders wichtig. Dass eine mathematische Struktur verfügbar ist, bedeutet nicht, dass sie für das FRZK bereits vorausgesetzt werden </w:t>
      </w:r>
      <w:r w:rsidRPr="008B414F">
        <w:rPr>
          <w:rFonts w:ascii="Times New Roman" w:hAnsi="Times New Roman" w:cs="Times New Roman"/>
          <w:bCs w:val="0"/>
        </w:rPr>
        <w:lastRenderedPageBreak/>
        <w:t xml:space="preserve">darf. Die Mathematik beantwortet zunächst nur die Frage, </w:t>
      </w:r>
      <w:r w:rsidRPr="008B414F">
        <w:rPr>
          <w:rFonts w:ascii="Times New Roman" w:hAnsi="Times New Roman" w:cs="Times New Roman"/>
          <w:b/>
        </w:rPr>
        <w:t>was folgt, wenn ich eine bestimmte Struktur annehme</w:t>
      </w:r>
      <w:r w:rsidRPr="008B414F">
        <w:rPr>
          <w:rFonts w:ascii="Times New Roman" w:hAnsi="Times New Roman" w:cs="Times New Roman"/>
          <w:bCs w:val="0"/>
        </w:rPr>
        <w:t>. Ob diese Struktur tatsächlich Bestandteil des späteren theoretischen Systems sein soll, ist eine andere Frage.</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Ein mathematischer Objektbereich ist beispielsweise noch kein physikalischer Zustandsraum. Eine Funktion ist noch kein Entwicklungsprozess. Ein Vektorraum ist noch kein physikalischer Raum. Ein linearer Operator ist noch kein Naturgesetz. Ein Eigenwert besitzt noch keine physikalische Bedeutung, und ein Eigenvektor bezeichnet noch keinen real ausgezeichneten Zustand. Ebenso ist ein Skalarprodukt noch keine physikalische Metrik, Orthogonalität noch keine physikalische Unabhängigkeit und ein Hilbertraum noch nicht automatisch der Zustandsraum einer bestimmten Theorie.</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Diese Trennung bildet für mich die eigentliche Anschlussbedingung zwischen Kapitel 3.2 und der folgenden axiomatischen Konstruktion. Die mathematischen Begriffe stehen nun präzise zur Verfügung. Ihre Verwendung in einer Theorie muss jedoch jeweils begründet werden.</w:t>
      </w:r>
    </w:p>
    <w:p w:rsidR="008B414F" w:rsidRPr="008B414F" w:rsidRDefault="008B414F" w:rsidP="008B414F">
      <w:pPr>
        <w:spacing w:before="100" w:beforeAutospacing="1" w:after="100" w:afterAutospacing="1"/>
        <w:outlineLvl w:val="2"/>
        <w:rPr>
          <w:rFonts w:ascii="Times New Roman" w:hAnsi="Times New Roman" w:cs="Times New Roman"/>
          <w:b/>
          <w:sz w:val="27"/>
          <w:szCs w:val="27"/>
        </w:rPr>
      </w:pPr>
      <w:r w:rsidRPr="008B414F">
        <w:rPr>
          <w:rFonts w:ascii="Times New Roman" w:hAnsi="Times New Roman" w:cs="Times New Roman"/>
          <w:b/>
          <w:sz w:val="27"/>
          <w:szCs w:val="27"/>
        </w:rPr>
        <w:t>Erste Voraussetzungsebene: Objektbereich, Relation und eindeutige Zuordnung</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Die elementarste verfügbare Struktur besteht in der Möglichkeit, einen Objektbereich mathematisch abzugrenzen. Sobald ich einen solchen Bereich als Menge behandle, kann ich Elemente unterscheiden, Teilbereiche bilden und Beziehungen zwischen Elementen formulieren. Mit Relationen kann ich anschließend allgemeine Zusammenhänge beschreiben. Erst die zusätzliche Eindeutigkeitsforderung führt zur Funktion.</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Damit besitzt jede spätere funktionale Beschreibung bereits eine Voraussetzung: Es muss bestimmt sein, welche Objekte dem Definitionsbereich und welche Objekte dem Zielbereich angehören. Soll eine Zuordnung als Funktion gelten, muss darüber hinaus jedem zulässigen Eingang genau ein Ausgang zugeordnet werden.</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 xml:space="preserve">Aus dieser mathematischen Struktur folgt jedoch nicht, </w:t>
      </w:r>
      <w:r w:rsidRPr="008B414F">
        <w:rPr>
          <w:rFonts w:ascii="Times New Roman" w:hAnsi="Times New Roman" w:cs="Times New Roman"/>
          <w:b/>
        </w:rPr>
        <w:t>welche</w:t>
      </w:r>
      <w:r w:rsidRPr="008B414F">
        <w:rPr>
          <w:rFonts w:ascii="Times New Roman" w:hAnsi="Times New Roman" w:cs="Times New Roman"/>
          <w:bCs w:val="0"/>
        </w:rPr>
        <w:t xml:space="preserve"> Objekte für das FRZK relevant sind. Sie entscheidet auch nicht, ob ein beobachteter Zusammenhang tatsächlich funktional ist, ob eine Zuordnung kausal interpretiert werden darf oder welche wissenschaftliche Bedeutung Definitions- und Zielbereich besitzen. Diese Festlegungen können nicht aus der Mengen- oder Funktionstheorie selbst gewonnen werden.</w:t>
      </w:r>
    </w:p>
    <w:p w:rsidR="008B414F" w:rsidRPr="008B414F" w:rsidRDefault="008B414F" w:rsidP="008B414F">
      <w:pPr>
        <w:spacing w:before="100" w:beforeAutospacing="1" w:after="100" w:afterAutospacing="1"/>
        <w:outlineLvl w:val="2"/>
        <w:rPr>
          <w:rFonts w:ascii="Times New Roman" w:hAnsi="Times New Roman" w:cs="Times New Roman"/>
          <w:b/>
          <w:sz w:val="27"/>
          <w:szCs w:val="27"/>
        </w:rPr>
      </w:pPr>
      <w:r w:rsidRPr="008B414F">
        <w:rPr>
          <w:rFonts w:ascii="Times New Roman" w:hAnsi="Times New Roman" w:cs="Times New Roman"/>
          <w:b/>
          <w:sz w:val="27"/>
          <w:szCs w:val="27"/>
        </w:rPr>
        <w:t>Zweite Voraussetzungsebene: algebraische Zustandsstruktur</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Soll ein Objektbereich als Vektorraum behandelt werden, wird die mathematische Voraussetzung wesentlich stärker. Nun müssen eine Vektoraddition und eine Skalarmultiplikation definiert sein und die Vektorraumaxiome erfüllen. Erst unter diesen Bedingungen darf ich von Linearkombination, Spannraum, linearer Unabhängigkeit, Basis oder Dimension sprechen.</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 xml:space="preserve">Damit ist insbesondere der Dimensionsbegriff gebunden. Die Anzahl notierter Zustandsgrößen oder Messwerte bestimmt nicht automatisch die Dimension eines mathematischen Zustandsraums. Dimension bezeichnet im </w:t>
      </w:r>
      <w:proofErr w:type="spellStart"/>
      <w:r w:rsidRPr="008B414F">
        <w:rPr>
          <w:rFonts w:ascii="Times New Roman" w:hAnsi="Times New Roman" w:cs="Times New Roman"/>
          <w:bCs w:val="0"/>
        </w:rPr>
        <w:t>endlichdimensionalen</w:t>
      </w:r>
      <w:proofErr w:type="spellEnd"/>
      <w:r w:rsidRPr="008B414F">
        <w:rPr>
          <w:rFonts w:ascii="Times New Roman" w:hAnsi="Times New Roman" w:cs="Times New Roman"/>
          <w:bCs w:val="0"/>
        </w:rPr>
        <w:t xml:space="preserve"> Vektorraum die Anzahl der Basisrichtungen. Eine zusätzliche Größe erzeugt daher nur dann eine zusätzliche lineare Dimension, wenn die entsprechende Richtung tatsächlich unabhängig von den bereits vorhandenen Richtungen ist.</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lastRenderedPageBreak/>
        <w:t>Für die weitere theoretische Konstruktion bedeutet dies, dass die Wahl eines Vektorraums selbst eine Setzung darstellt. Die Mathematik sagt mir, welche Folgerungen aus dieser Wahl entstehen. Sie sagt mir nicht, dass die später betrachteten Zustände notwendigerweise einen Vektorraum bilden.</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 xml:space="preserve">Dasselbe gilt für den </w:t>
      </w:r>
      <w:proofErr w:type="spellStart"/>
      <w:r w:rsidRPr="008B414F">
        <w:rPr>
          <w:rFonts w:ascii="Times New Roman" w:hAnsi="Times New Roman" w:cs="Times New Roman"/>
          <w:bCs w:val="0"/>
        </w:rPr>
        <w:t>Skalarkörper</w:t>
      </w:r>
      <w:proofErr w:type="spellEnd"/>
      <w:r w:rsidRPr="008B414F">
        <w:rPr>
          <w:rFonts w:ascii="Times New Roman" w:hAnsi="Times New Roman" w:cs="Times New Roman"/>
          <w:bCs w:val="0"/>
        </w:rPr>
        <w:t>. Die Verwendung reeller oder komplexer Skalare ist kein bloßes typografisches Detail. Sie verändert unter Umständen die verfügbare Eigenstruktur und weitere algebraische Eigenschaften. Auch diese Wahl muss deshalb ausdrücklich getroffen werden, wenn sie für den späteren Aufbau benötigt wird.</w:t>
      </w:r>
    </w:p>
    <w:p w:rsidR="008B414F" w:rsidRPr="008B414F" w:rsidRDefault="008B414F" w:rsidP="008B414F">
      <w:pPr>
        <w:spacing w:before="100" w:beforeAutospacing="1" w:after="100" w:afterAutospacing="1"/>
        <w:outlineLvl w:val="2"/>
        <w:rPr>
          <w:rFonts w:ascii="Times New Roman" w:hAnsi="Times New Roman" w:cs="Times New Roman"/>
          <w:b/>
          <w:sz w:val="27"/>
          <w:szCs w:val="27"/>
        </w:rPr>
      </w:pPr>
      <w:r w:rsidRPr="008B414F">
        <w:rPr>
          <w:rFonts w:ascii="Times New Roman" w:hAnsi="Times New Roman" w:cs="Times New Roman"/>
          <w:b/>
          <w:sz w:val="27"/>
          <w:szCs w:val="27"/>
        </w:rPr>
        <w:t>Dritte Voraussetzungsebene: Linearität und Operatorstruktur</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Noch stärker wird die Voraussetzung, sobald eine Transformation als linear beschrieben wird. Dann reicht eine eindeutige Zuordnung nicht mehr aus. Die Abbildung muss zusätzlich Vektoraddition und Skalarmultiplikation erhalten.</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Linearität besitzt dadurch für mich eine klare mathematische Bedeutung, aber noch keine allgemeine physikalische Berechtigung. Dass lineare Operatoren besonders gut analysierbar sind, ist kein Argument dafür, dass ein realer Zusammenhang linear sein muss. Wird später Linearität vorausgesetzt, muss deshalb erkennbar sein, ob sie als Grundannahme, als lokale Approximation, als abgeleitete Eigenschaft oder lediglich innerhalb eines bestimmten Teilbereichs verwendet wird.</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Ebenso wichtig bleibt die Trennung zwischen Operator und Matrixdarstellung. Der Operator ist das mathematische Objekt; die Matrix ist seine Darstellung bezüglich gewählter Basen. Ein Basiswechsel kann die Matrix verändern, ohne den Operator zu verändern. Deshalb dürfen Eigenschaften einzelner Matrixeinträge nicht ohne weitere Prüfung als basisunabhängige Eigenschaften des beschriebenen Systems interpretiert werden.</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Diese Unterscheidung ist für die weitere Arbeit besonders wichtig, weil sie verhindert, dass eine gewählte Koordinatendarstellung unbemerkt zum Bestandteil der Theorie selbst wird.</w:t>
      </w:r>
    </w:p>
    <w:p w:rsidR="008B414F" w:rsidRPr="008B414F" w:rsidRDefault="008B414F" w:rsidP="008B414F">
      <w:pPr>
        <w:spacing w:before="100" w:beforeAutospacing="1" w:after="100" w:afterAutospacing="1"/>
        <w:outlineLvl w:val="2"/>
        <w:rPr>
          <w:rFonts w:ascii="Times New Roman" w:hAnsi="Times New Roman" w:cs="Times New Roman"/>
          <w:b/>
          <w:sz w:val="27"/>
          <w:szCs w:val="27"/>
        </w:rPr>
      </w:pPr>
      <w:r w:rsidRPr="008B414F">
        <w:rPr>
          <w:rFonts w:ascii="Times New Roman" w:hAnsi="Times New Roman" w:cs="Times New Roman"/>
          <w:b/>
          <w:sz w:val="27"/>
          <w:szCs w:val="27"/>
        </w:rPr>
        <w:t xml:space="preserve">Vierte Voraussetzungsebene: Rang, Kern, Bild und </w:t>
      </w:r>
      <w:proofErr w:type="spellStart"/>
      <w:r w:rsidRPr="008B414F">
        <w:rPr>
          <w:rFonts w:ascii="Times New Roman" w:hAnsi="Times New Roman" w:cs="Times New Roman"/>
          <w:b/>
          <w:sz w:val="27"/>
          <w:szCs w:val="27"/>
        </w:rPr>
        <w:t>Invertierbarkeit</w:t>
      </w:r>
      <w:proofErr w:type="spellEnd"/>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Mit Rang, Kern und Bild kann ich lineare Abbildungen unabhängig von der bloßen Betrachtung ihrer Matrixeinträge strukturieren. Das Bild beschreibt den tatsächlich erreichten linearen Zielbereich, der Kern diejenigen Eingangsrichtungen, die auf den Nullvektor abgebildet werden, und der Rang die Dimension des Bildes. Der Rang-Nullitätssatz verbindet diese Strukturen miteinander.</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Auch hier endet die mathematische Aussage zunächst innerhalb der Mathematik. Ein Vektor im Kern ist mathematisch unter der betrachteten Abbildung nicht unterscheidbar vom Nullbeitrag seiner Richtung. Daraus folgt aber nicht automatisch, dass physikalische Information vernichtet wird. Ebenso bezeichnet das Bild die mathematisch erzeugbare Teilmenge des Zielraums, nicht ohne zusätzliche Voraussetzungen die Gesamtheit real erreichbarer Zustände.</w:t>
      </w:r>
    </w:p>
    <w:p w:rsidR="008B414F" w:rsidRPr="008B414F" w:rsidRDefault="008B414F" w:rsidP="008B414F">
      <w:pPr>
        <w:spacing w:before="100" w:beforeAutospacing="1" w:after="100" w:afterAutospacing="1"/>
        <w:rPr>
          <w:rFonts w:ascii="Times New Roman" w:hAnsi="Times New Roman" w:cs="Times New Roman"/>
          <w:bCs w:val="0"/>
        </w:rPr>
      </w:pPr>
      <w:proofErr w:type="spellStart"/>
      <w:r w:rsidRPr="008B414F">
        <w:rPr>
          <w:rFonts w:ascii="Times New Roman" w:hAnsi="Times New Roman" w:cs="Times New Roman"/>
          <w:bCs w:val="0"/>
        </w:rPr>
        <w:t>Invertierbarkeit</w:t>
      </w:r>
      <w:proofErr w:type="spellEnd"/>
      <w:r w:rsidRPr="008B414F">
        <w:rPr>
          <w:rFonts w:ascii="Times New Roman" w:hAnsi="Times New Roman" w:cs="Times New Roman"/>
          <w:bCs w:val="0"/>
        </w:rPr>
        <w:t xml:space="preserve"> bedeutet mathematisch, dass eine Abbildung eindeutig umgekehrt werden kann. Daraus folgt keine physikalische Zeitumkehrbarkeit. Diese beiden Aussagen müssen auch dann getrennt bleiben, wenn dieselbe mathematische Transformation später zur Beschreibung einer Entwicklung verwendet wird.</w:t>
      </w:r>
    </w:p>
    <w:p w:rsidR="008B414F" w:rsidRPr="008B414F" w:rsidRDefault="008B414F" w:rsidP="008B414F">
      <w:pPr>
        <w:spacing w:before="100" w:beforeAutospacing="1" w:after="100" w:afterAutospacing="1"/>
        <w:outlineLvl w:val="2"/>
        <w:rPr>
          <w:rFonts w:ascii="Times New Roman" w:hAnsi="Times New Roman" w:cs="Times New Roman"/>
          <w:b/>
          <w:sz w:val="27"/>
          <w:szCs w:val="27"/>
        </w:rPr>
      </w:pPr>
      <w:r w:rsidRPr="008B414F">
        <w:rPr>
          <w:rFonts w:ascii="Times New Roman" w:hAnsi="Times New Roman" w:cs="Times New Roman"/>
          <w:b/>
          <w:sz w:val="27"/>
          <w:szCs w:val="27"/>
        </w:rPr>
        <w:lastRenderedPageBreak/>
        <w:t>Fünfte Voraussetzungsebene: Eigenstruktur und Spektrum</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 xml:space="preserve">Eigenwerte und Eigenräume erlauben mir, einen Operator anhand solcher Richtungen oder Teilräume zu untersuchen, auf denen seine Wirkung besonders einfach ist. Für einen </w:t>
      </w:r>
      <w:proofErr w:type="spellStart"/>
      <w:r w:rsidRPr="008B414F">
        <w:rPr>
          <w:rFonts w:ascii="Times New Roman" w:hAnsi="Times New Roman" w:cs="Times New Roman"/>
          <w:bCs w:val="0"/>
        </w:rPr>
        <w:t>diagonalisierbaren</w:t>
      </w:r>
      <w:proofErr w:type="spellEnd"/>
      <w:r w:rsidRPr="008B414F">
        <w:rPr>
          <w:rFonts w:ascii="Times New Roman" w:hAnsi="Times New Roman" w:cs="Times New Roman"/>
          <w:bCs w:val="0"/>
        </w:rPr>
        <w:t xml:space="preserve"> </w:t>
      </w:r>
      <w:proofErr w:type="spellStart"/>
      <w:r w:rsidRPr="008B414F">
        <w:rPr>
          <w:rFonts w:ascii="Times New Roman" w:hAnsi="Times New Roman" w:cs="Times New Roman"/>
          <w:bCs w:val="0"/>
        </w:rPr>
        <w:t>endlichdimensionalen</w:t>
      </w:r>
      <w:proofErr w:type="spellEnd"/>
      <w:r w:rsidRPr="008B414F">
        <w:rPr>
          <w:rFonts w:ascii="Times New Roman" w:hAnsi="Times New Roman" w:cs="Times New Roman"/>
          <w:bCs w:val="0"/>
        </w:rPr>
        <w:t xml:space="preserve"> Operator kann daraus eine Zerlegung in Eigenraumanteile entstehen.</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Damit stellt die Mathematik eine sehr leistungsfähige Analysemöglichkeit bereit. Sie liefert jedoch nicht die Interpretation der Eigenwerte. Ein Eigenwert kann abhängig vom jeweiligen Modell beispielsweise als Skalierungsfaktor erscheinen. Ob er später als Frequenz, Energie, Wachstumsrate, Stabilitätsmaß oder auf völlig andere Weise interpretiert werden darf, ist keine Aussage der Eigenwerttheorie.</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 xml:space="preserve">Auch die Existenz einer Eigenstruktur darf nicht überdehnt werden. Nicht jeder Operator besitzt über jedem </w:t>
      </w:r>
      <w:proofErr w:type="spellStart"/>
      <w:r w:rsidRPr="008B414F">
        <w:rPr>
          <w:rFonts w:ascii="Times New Roman" w:hAnsi="Times New Roman" w:cs="Times New Roman"/>
          <w:bCs w:val="0"/>
        </w:rPr>
        <w:t>Skalarkörper</w:t>
      </w:r>
      <w:proofErr w:type="spellEnd"/>
      <w:r w:rsidRPr="008B414F">
        <w:rPr>
          <w:rFonts w:ascii="Times New Roman" w:hAnsi="Times New Roman" w:cs="Times New Roman"/>
          <w:bCs w:val="0"/>
        </w:rPr>
        <w:t xml:space="preserve"> eine vollständige Eigenbasis. Nicht jede Matrix ist </w:t>
      </w:r>
      <w:proofErr w:type="spellStart"/>
      <w:r w:rsidRPr="008B414F">
        <w:rPr>
          <w:rFonts w:ascii="Times New Roman" w:hAnsi="Times New Roman" w:cs="Times New Roman"/>
          <w:bCs w:val="0"/>
        </w:rPr>
        <w:t>diagonalisierbar</w:t>
      </w:r>
      <w:proofErr w:type="spellEnd"/>
      <w:r w:rsidRPr="008B414F">
        <w:rPr>
          <w:rFonts w:ascii="Times New Roman" w:hAnsi="Times New Roman" w:cs="Times New Roman"/>
          <w:bCs w:val="0"/>
        </w:rPr>
        <w:t xml:space="preserve">. Und im Übergang zu </w:t>
      </w:r>
      <w:proofErr w:type="spellStart"/>
      <w:r w:rsidRPr="008B414F">
        <w:rPr>
          <w:rFonts w:ascii="Times New Roman" w:hAnsi="Times New Roman" w:cs="Times New Roman"/>
          <w:bCs w:val="0"/>
        </w:rPr>
        <w:t>unendlichdimensionalen</w:t>
      </w:r>
      <w:proofErr w:type="spellEnd"/>
      <w:r w:rsidRPr="008B414F">
        <w:rPr>
          <w:rFonts w:ascii="Times New Roman" w:hAnsi="Times New Roman" w:cs="Times New Roman"/>
          <w:bCs w:val="0"/>
        </w:rPr>
        <w:t xml:space="preserve"> Operatorräumen reicht der </w:t>
      </w:r>
      <w:proofErr w:type="spellStart"/>
      <w:r w:rsidRPr="008B414F">
        <w:rPr>
          <w:rFonts w:ascii="Times New Roman" w:hAnsi="Times New Roman" w:cs="Times New Roman"/>
          <w:bCs w:val="0"/>
        </w:rPr>
        <w:t>endlichdimensionale</w:t>
      </w:r>
      <w:proofErr w:type="spellEnd"/>
      <w:r w:rsidRPr="008B414F">
        <w:rPr>
          <w:rFonts w:ascii="Times New Roman" w:hAnsi="Times New Roman" w:cs="Times New Roman"/>
          <w:bCs w:val="0"/>
        </w:rPr>
        <w:t xml:space="preserve"> Eigenwertbegriff nicht mehr aus, um das gesamte Spektrum zu beschreiben.</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Für die weitere Konstruktion bedeutet dies: Sobald Eigenwerte oder Spektren theoretische Bedeutung erhalten sollen, müssen sowohl der betrachtete Operator als auch sein Definitionsraum und die Voraussetzungen der jeweiligen Spektralaussage explizit bestimmt sein.</w:t>
      </w:r>
    </w:p>
    <w:p w:rsidR="008B414F" w:rsidRPr="008B414F" w:rsidRDefault="008B414F" w:rsidP="008B414F">
      <w:pPr>
        <w:spacing w:before="100" w:beforeAutospacing="1" w:after="100" w:afterAutospacing="1"/>
        <w:outlineLvl w:val="2"/>
        <w:rPr>
          <w:rFonts w:ascii="Times New Roman" w:hAnsi="Times New Roman" w:cs="Times New Roman"/>
          <w:b/>
          <w:sz w:val="27"/>
          <w:szCs w:val="27"/>
        </w:rPr>
      </w:pPr>
      <w:r w:rsidRPr="008B414F">
        <w:rPr>
          <w:rFonts w:ascii="Times New Roman" w:hAnsi="Times New Roman" w:cs="Times New Roman"/>
          <w:b/>
          <w:sz w:val="27"/>
          <w:szCs w:val="27"/>
        </w:rPr>
        <w:t>Sechste Voraussetzungsebene: geometrische Struktur</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Mit dem Skalarprodukt wird dem Vektorraum zusätzlich eine Geometrie gegeben. Erst dadurch entstehen der hier verwendete Normbegriff, Orthogonalität und orthogonale Projektion. Diese Beziehungen sind daher nicht Eigenschaften eines abstrakten Vektorraums allein.</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Gerade diese Ebene besitzt für mich eine wichtige Kontrollfunktion. Wenn zwei mathematische Komponenten als orthogonal bezeichnet werden, muss das zugrunde liegende Skalarprodukt festgelegt sein. Ohne diese Information ist die Aussage unvollständig.</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 xml:space="preserve">Dasselbe gilt für Längen und Abstände. Die Verwendung einer bestimmten Norm bedeutet bereits eine mathematische Festlegung. Wird eine gewichtete innere Struktur durch eine positiv definite Matrix verwendet, können sich Normen und </w:t>
      </w:r>
      <w:proofErr w:type="spellStart"/>
      <w:r w:rsidRPr="008B414F">
        <w:rPr>
          <w:rFonts w:ascii="Times New Roman" w:hAnsi="Times New Roman" w:cs="Times New Roman"/>
          <w:bCs w:val="0"/>
        </w:rPr>
        <w:t>Orthogonalitätsbeziehungen</w:t>
      </w:r>
      <w:proofErr w:type="spellEnd"/>
      <w:r w:rsidRPr="008B414F">
        <w:rPr>
          <w:rFonts w:ascii="Times New Roman" w:hAnsi="Times New Roman" w:cs="Times New Roman"/>
          <w:bCs w:val="0"/>
        </w:rPr>
        <w:t xml:space="preserve"> gegenüber der euklidischen Struktur verändern.</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 xml:space="preserve">Damit darf auch eine mathematisch orthogonale Zerlegung nicht unmittelbar als Zerlegung in physikalisch unabhängige Bestandteile interpretiert werden. Orthogonalität ist zunächst eine geometrische Aussage innerhalb des gewählten </w:t>
      </w:r>
      <w:proofErr w:type="spellStart"/>
      <w:r w:rsidRPr="008B414F">
        <w:rPr>
          <w:rFonts w:ascii="Times New Roman" w:hAnsi="Times New Roman" w:cs="Times New Roman"/>
          <w:bCs w:val="0"/>
        </w:rPr>
        <w:t>Skalarproduktraums</w:t>
      </w:r>
      <w:proofErr w:type="spellEnd"/>
      <w:r w:rsidRPr="008B414F">
        <w:rPr>
          <w:rFonts w:ascii="Times New Roman" w:hAnsi="Times New Roman" w:cs="Times New Roman"/>
          <w:bCs w:val="0"/>
        </w:rPr>
        <w:t>.</w:t>
      </w:r>
    </w:p>
    <w:p w:rsidR="008B414F" w:rsidRPr="008B414F" w:rsidRDefault="008B414F" w:rsidP="008B414F">
      <w:pPr>
        <w:spacing w:before="100" w:beforeAutospacing="1" w:after="100" w:afterAutospacing="1"/>
        <w:outlineLvl w:val="2"/>
        <w:rPr>
          <w:rFonts w:ascii="Times New Roman" w:hAnsi="Times New Roman" w:cs="Times New Roman"/>
          <w:b/>
          <w:sz w:val="27"/>
          <w:szCs w:val="27"/>
        </w:rPr>
      </w:pPr>
      <w:r w:rsidRPr="008B414F">
        <w:rPr>
          <w:rFonts w:ascii="Times New Roman" w:hAnsi="Times New Roman" w:cs="Times New Roman"/>
          <w:b/>
          <w:sz w:val="27"/>
          <w:szCs w:val="27"/>
        </w:rPr>
        <w:t xml:space="preserve">Siebte Voraussetzungsebene: Vollständigkeit und </w:t>
      </w:r>
      <w:proofErr w:type="spellStart"/>
      <w:r w:rsidRPr="008B414F">
        <w:rPr>
          <w:rFonts w:ascii="Times New Roman" w:hAnsi="Times New Roman" w:cs="Times New Roman"/>
          <w:b/>
          <w:sz w:val="27"/>
          <w:szCs w:val="27"/>
        </w:rPr>
        <w:t>Hilbertraumstruktur</w:t>
      </w:r>
      <w:proofErr w:type="spellEnd"/>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 xml:space="preserve">Der Hilbertraum erweitert den </w:t>
      </w:r>
      <w:proofErr w:type="spellStart"/>
      <w:r w:rsidRPr="008B414F">
        <w:rPr>
          <w:rFonts w:ascii="Times New Roman" w:hAnsi="Times New Roman" w:cs="Times New Roman"/>
          <w:bCs w:val="0"/>
        </w:rPr>
        <w:t>Skalarproduktraum</w:t>
      </w:r>
      <w:proofErr w:type="spellEnd"/>
      <w:r w:rsidRPr="008B414F">
        <w:rPr>
          <w:rFonts w:ascii="Times New Roman" w:hAnsi="Times New Roman" w:cs="Times New Roman"/>
          <w:bCs w:val="0"/>
        </w:rPr>
        <w:t xml:space="preserve"> um Vollständigkeit. Diese zusätzliche Forderung wird insbesondere dann wichtig, wenn nicht nur </w:t>
      </w:r>
      <w:proofErr w:type="spellStart"/>
      <w:r w:rsidRPr="008B414F">
        <w:rPr>
          <w:rFonts w:ascii="Times New Roman" w:hAnsi="Times New Roman" w:cs="Times New Roman"/>
          <w:bCs w:val="0"/>
        </w:rPr>
        <w:t>endlichdimensionale</w:t>
      </w:r>
      <w:proofErr w:type="spellEnd"/>
      <w:r w:rsidRPr="008B414F">
        <w:rPr>
          <w:rFonts w:ascii="Times New Roman" w:hAnsi="Times New Roman" w:cs="Times New Roman"/>
          <w:bCs w:val="0"/>
        </w:rPr>
        <w:t xml:space="preserve"> Koordinatenvektoren, sondern beispielsweise Funktionen und Grenzprozesse betrachtet werden.</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lastRenderedPageBreak/>
        <w:t xml:space="preserve">Damit steht eine mathematische Struktur zur Verfügung, in der Folgen, Grenzwerte, Orthogonalität und Projektion gemeinsam kontrolliert behandelt werden können. Der </w:t>
      </w:r>
      <w:proofErr w:type="spellStart"/>
      <w:r w:rsidRPr="008B414F">
        <w:rPr>
          <w:rFonts w:ascii="Times New Roman" w:hAnsi="Times New Roman" w:cs="Times New Roman"/>
          <w:bCs w:val="0"/>
        </w:rPr>
        <w:t>Hilbertraumbegriff</w:t>
      </w:r>
      <w:proofErr w:type="spellEnd"/>
      <w:r w:rsidRPr="008B414F">
        <w:rPr>
          <w:rFonts w:ascii="Times New Roman" w:hAnsi="Times New Roman" w:cs="Times New Roman"/>
          <w:bCs w:val="0"/>
        </w:rPr>
        <w:t xml:space="preserve"> erlaubt deshalb einen Anschluss an wesentlich allgemeinere Operatorstrukturen als die zuvor betrachteten endlichen Matrizen.</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 xml:space="preserve">Aus dieser Möglichkeit folgt jedoch nicht, dass ein späterer FRZK-Zustandsraum ein Hilbertraum sein </w:t>
      </w:r>
      <w:r w:rsidRPr="008B414F">
        <w:rPr>
          <w:rFonts w:ascii="Times New Roman" w:hAnsi="Times New Roman" w:cs="Times New Roman"/>
          <w:b/>
        </w:rPr>
        <w:t>muss</w:t>
      </w:r>
      <w:r w:rsidRPr="008B414F">
        <w:rPr>
          <w:rFonts w:ascii="Times New Roman" w:hAnsi="Times New Roman" w:cs="Times New Roman"/>
          <w:bCs w:val="0"/>
        </w:rPr>
        <w:t>. Auch dies wäre eine eigenständige theoretische Festlegung. Wird eine solche Struktur verwendet, müssen insbesondere der zugrunde liegende Körper, das Skalarprodukt, die induzierte Norm, die Vollständigkeit und der betrachtete Operatorbereich bestimmt sein.</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 xml:space="preserve">Ebenso darf die </w:t>
      </w:r>
      <w:proofErr w:type="spellStart"/>
      <w:r w:rsidRPr="008B414F">
        <w:rPr>
          <w:rFonts w:ascii="Times New Roman" w:hAnsi="Times New Roman" w:cs="Times New Roman"/>
          <w:bCs w:val="0"/>
        </w:rPr>
        <w:t>endlichdimensionale</w:t>
      </w:r>
      <w:proofErr w:type="spellEnd"/>
      <w:r w:rsidRPr="008B414F">
        <w:rPr>
          <w:rFonts w:ascii="Times New Roman" w:hAnsi="Times New Roman" w:cs="Times New Roman"/>
          <w:bCs w:val="0"/>
        </w:rPr>
        <w:t xml:space="preserve"> Spektraldarstellung nicht ohne Prüfung auf allgemeine </w:t>
      </w:r>
      <w:proofErr w:type="spellStart"/>
      <w:r w:rsidRPr="008B414F">
        <w:rPr>
          <w:rFonts w:ascii="Times New Roman" w:hAnsi="Times New Roman" w:cs="Times New Roman"/>
          <w:bCs w:val="0"/>
        </w:rPr>
        <w:t>Hilbertraumoperatoren</w:t>
      </w:r>
      <w:proofErr w:type="spellEnd"/>
      <w:r w:rsidRPr="008B414F">
        <w:rPr>
          <w:rFonts w:ascii="Times New Roman" w:hAnsi="Times New Roman" w:cs="Times New Roman"/>
          <w:bCs w:val="0"/>
        </w:rPr>
        <w:t xml:space="preserve"> übertragen werden. Aussagen über Beschränktheit, Definitionsbereiche, </w:t>
      </w:r>
      <w:proofErr w:type="spellStart"/>
      <w:r w:rsidRPr="008B414F">
        <w:rPr>
          <w:rFonts w:ascii="Times New Roman" w:hAnsi="Times New Roman" w:cs="Times New Roman"/>
          <w:bCs w:val="0"/>
        </w:rPr>
        <w:t>Selbstadjungiertheit</w:t>
      </w:r>
      <w:proofErr w:type="spellEnd"/>
      <w:r w:rsidRPr="008B414F">
        <w:rPr>
          <w:rFonts w:ascii="Times New Roman" w:hAnsi="Times New Roman" w:cs="Times New Roman"/>
          <w:bCs w:val="0"/>
        </w:rPr>
        <w:t xml:space="preserve"> oder Spektralzerlegungen benötigen jeweils ihre eigenen Voraussetzungen.</w:t>
      </w:r>
    </w:p>
    <w:p w:rsidR="008B414F" w:rsidRPr="008B414F" w:rsidRDefault="008B414F" w:rsidP="008B414F">
      <w:pPr>
        <w:spacing w:before="100" w:beforeAutospacing="1" w:after="100" w:afterAutospacing="1"/>
        <w:outlineLvl w:val="2"/>
        <w:rPr>
          <w:rFonts w:ascii="Times New Roman" w:hAnsi="Times New Roman" w:cs="Times New Roman"/>
          <w:b/>
          <w:sz w:val="27"/>
          <w:szCs w:val="27"/>
        </w:rPr>
      </w:pPr>
      <w:r w:rsidRPr="008B414F">
        <w:rPr>
          <w:rFonts w:ascii="Times New Roman" w:hAnsi="Times New Roman" w:cs="Times New Roman"/>
          <w:b/>
          <w:sz w:val="27"/>
          <w:szCs w:val="27"/>
        </w:rPr>
        <w:t>Mathematische Voraussetzungen bilden eine Hierarchie</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Aus dem gesamten Aufbau ergibt sich damit eine Abhängigkeitsstruktur, die ich für die folgende Arbeit beibehalte. Ein später verwendeter Begriff darf nicht voraussetzungslos auftreten.</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 xml:space="preserve">Wenn ich von einer Funktion spreche, muss ein Definitions- und Zielbereich bestimmt sein. Wenn ich von einem Vektorraum spreche, müssen die algebraischen Operationen und der </w:t>
      </w:r>
      <w:proofErr w:type="spellStart"/>
      <w:r w:rsidRPr="008B414F">
        <w:rPr>
          <w:rFonts w:ascii="Times New Roman" w:hAnsi="Times New Roman" w:cs="Times New Roman"/>
          <w:bCs w:val="0"/>
        </w:rPr>
        <w:t>Skalarkörper</w:t>
      </w:r>
      <w:proofErr w:type="spellEnd"/>
      <w:r w:rsidRPr="008B414F">
        <w:rPr>
          <w:rFonts w:ascii="Times New Roman" w:hAnsi="Times New Roman" w:cs="Times New Roman"/>
          <w:bCs w:val="0"/>
        </w:rPr>
        <w:t xml:space="preserve"> bestimmt sein. Wenn ich von einer linearen Abbildung spreche, muss die Vektorraumstruktur bereits vorhanden sein. Wenn ich eine Matrix als Operatordarstellung verwende, muss die verwendete Basis bekannt sein. Wenn ich Eigenwerte untersuche, muss der Operator definiert sein. Wenn ich Orthogonalität oder Projektionen verwende, muss ein Skalarprodukt vorhanden sein. Und wenn ich von einem Hilbertraum spreche, muss zusätzlich Vollständigkeit vorausgesetzt sein.</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 xml:space="preserve">Diese Hierarchie verhindert für mich, dass spätere Begriffe rückwirkend Eigenschaften in frühere Strukturen hineintragen. Ein Vektorraum wird nicht dadurch zu einem </w:t>
      </w:r>
      <w:proofErr w:type="spellStart"/>
      <w:r w:rsidRPr="008B414F">
        <w:rPr>
          <w:rFonts w:ascii="Times New Roman" w:hAnsi="Times New Roman" w:cs="Times New Roman"/>
          <w:bCs w:val="0"/>
        </w:rPr>
        <w:t>Skalarproduktraum</w:t>
      </w:r>
      <w:proofErr w:type="spellEnd"/>
      <w:r w:rsidRPr="008B414F">
        <w:rPr>
          <w:rFonts w:ascii="Times New Roman" w:hAnsi="Times New Roman" w:cs="Times New Roman"/>
          <w:bCs w:val="0"/>
        </w:rPr>
        <w:t xml:space="preserve">, dass ich später Orthogonalität benötige. Ein linearer Operator wird nicht dadurch </w:t>
      </w:r>
      <w:proofErr w:type="spellStart"/>
      <w:r w:rsidRPr="008B414F">
        <w:rPr>
          <w:rFonts w:ascii="Times New Roman" w:hAnsi="Times New Roman" w:cs="Times New Roman"/>
          <w:bCs w:val="0"/>
        </w:rPr>
        <w:t>selbstadjungiert</w:t>
      </w:r>
      <w:proofErr w:type="spellEnd"/>
      <w:r w:rsidRPr="008B414F">
        <w:rPr>
          <w:rFonts w:ascii="Times New Roman" w:hAnsi="Times New Roman" w:cs="Times New Roman"/>
          <w:bCs w:val="0"/>
        </w:rPr>
        <w:t>, dass eine besonders einfache Spektralzerlegung wünschenswert wäre. Und ein mathematischer Zustandsraum erhält keine physikalische Bedeutung allein dadurch, dass seine Struktur elegant ist.</w:t>
      </w:r>
    </w:p>
    <w:p w:rsidR="008B414F" w:rsidRPr="008B414F" w:rsidRDefault="008B414F" w:rsidP="008B414F">
      <w:pPr>
        <w:spacing w:before="100" w:beforeAutospacing="1" w:after="100" w:afterAutospacing="1"/>
        <w:outlineLvl w:val="2"/>
        <w:rPr>
          <w:rFonts w:ascii="Times New Roman" w:hAnsi="Times New Roman" w:cs="Times New Roman"/>
          <w:b/>
          <w:sz w:val="27"/>
          <w:szCs w:val="27"/>
        </w:rPr>
      </w:pPr>
      <w:r w:rsidRPr="008B414F">
        <w:rPr>
          <w:rFonts w:ascii="Times New Roman" w:hAnsi="Times New Roman" w:cs="Times New Roman"/>
          <w:b/>
          <w:sz w:val="27"/>
          <w:szCs w:val="27"/>
        </w:rPr>
        <w:t>Was Kapitel 3.2 ausdrücklich nicht festlegt</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 xml:space="preserve">Damit kann ich die Grenze dieses Kapitels nun präzise benennen. Kapitel 3.2 legt </w:t>
      </w:r>
      <w:r w:rsidRPr="008B414F">
        <w:rPr>
          <w:rFonts w:ascii="Times New Roman" w:hAnsi="Times New Roman" w:cs="Times New Roman"/>
          <w:b/>
        </w:rPr>
        <w:t>nicht</w:t>
      </w:r>
      <w:r w:rsidRPr="008B414F">
        <w:rPr>
          <w:rFonts w:ascii="Times New Roman" w:hAnsi="Times New Roman" w:cs="Times New Roman"/>
          <w:bCs w:val="0"/>
        </w:rPr>
        <w:t xml:space="preserve"> fest,</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welche Entitäten als grundlegende FRZK-Objekte gelten,</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welche dieser Objekte gemeinsam einen Zustandsraum bilden,</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ob dieser Zustandsraum linear ist,</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 xml:space="preserve">ob er endlich- oder </w:t>
      </w:r>
      <w:proofErr w:type="spellStart"/>
      <w:r w:rsidRPr="008B414F">
        <w:rPr>
          <w:rFonts w:ascii="Times New Roman" w:hAnsi="Times New Roman" w:cs="Times New Roman"/>
          <w:bCs w:val="0"/>
        </w:rPr>
        <w:t>unendlichdimensional</w:t>
      </w:r>
      <w:proofErr w:type="spellEnd"/>
      <w:r w:rsidRPr="008B414F">
        <w:rPr>
          <w:rFonts w:ascii="Times New Roman" w:hAnsi="Times New Roman" w:cs="Times New Roman"/>
          <w:bCs w:val="0"/>
        </w:rPr>
        <w:t xml:space="preserve"> ist,</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 xml:space="preserve">welcher </w:t>
      </w:r>
      <w:proofErr w:type="spellStart"/>
      <w:r w:rsidRPr="008B414F">
        <w:rPr>
          <w:rFonts w:ascii="Times New Roman" w:hAnsi="Times New Roman" w:cs="Times New Roman"/>
          <w:bCs w:val="0"/>
        </w:rPr>
        <w:t>Skalarkörper</w:t>
      </w:r>
      <w:proofErr w:type="spellEnd"/>
      <w:r w:rsidRPr="008B414F">
        <w:rPr>
          <w:rFonts w:ascii="Times New Roman" w:hAnsi="Times New Roman" w:cs="Times New Roman"/>
          <w:bCs w:val="0"/>
        </w:rPr>
        <w:t xml:space="preserve"> gegebenenfalls verwendet wird,</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lastRenderedPageBreak/>
        <w:t>welche Abbildungen eine physikalische Entwicklung repräsentieren,</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ob solche Abbildungen linear oder invertierbar sind,</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welche Operatoren ausgezeichnet sind,</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ob Eigenwerte eine physikalische Bedeutung besitzen,</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ob ein bestimmtes Skalarprodukt vorausgesetzt wird,</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ob Orthogonalität eine physikalische Unabhängigkeit ausdrückt,</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ob eine bestimmte Metrik ausgezeichnet ist,</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ob ein Hilbertraum vorausgesetzt wird,</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oder welche der mathematisch möglichen Strukturen zu Primärannahmen des FRZK werden.</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Genau diese Aussagen würden die Grenze zwischen mathematischem Werkzeug und theoretischer Setzung überschreiten.</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Für mich ist diese Negativabgrenzung kein Mangel des mathematischen Kapitels. Im Gegenteil: Sie ist Voraussetzung dafür, dass später sichtbar bleibt, an welcher Stelle eine neue theoretische Annahme tatsächlich eingeführt wird. Wenn eine Eigenschaft bereits aus der gewählten Mathematik folgt, darf sie nicht nochmals als unabhängiges Axiom auftreten. Wenn sie dagegen nicht aus dem mathematischen Bestand folgt, muss ihre Einführung als zusätzliche Setzung kenntlich sein.</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Diese Trennung war bereits als methodologische Kontrollfunktion für den gesamten Neuaufbau vorgesehen: Bei jeder mathematischen Struktur muss erkennbar bleiben, was vorausgesetzt wird, was daraus folgt, was gerade noch nicht folgt und welche zusätzliche Struktur zur Überschreitung dieser Grenze erforderlich wäre.</w:t>
      </w:r>
    </w:p>
    <w:p w:rsidR="008B414F" w:rsidRPr="008B414F" w:rsidRDefault="008B414F" w:rsidP="008B414F">
      <w:pPr>
        <w:spacing w:before="100" w:beforeAutospacing="1" w:after="100" w:afterAutospacing="1"/>
        <w:outlineLvl w:val="2"/>
        <w:rPr>
          <w:rFonts w:ascii="Times New Roman" w:hAnsi="Times New Roman" w:cs="Times New Roman"/>
          <w:b/>
          <w:sz w:val="27"/>
          <w:szCs w:val="27"/>
        </w:rPr>
      </w:pPr>
      <w:r w:rsidRPr="008B414F">
        <w:rPr>
          <w:rFonts w:ascii="Times New Roman" w:hAnsi="Times New Roman" w:cs="Times New Roman"/>
          <w:b/>
          <w:sz w:val="27"/>
          <w:szCs w:val="27"/>
        </w:rPr>
        <w:t>Rolle der mathematischen Anlagen</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Die Anlagen M1 bis M6 bleiben auch an dieser abschließenden Stelle Bestandteil des mathematischen Nachweises. Sie sind keine optionale Ergänzung des Haupttextes, sondern die Vertiefungsschicht, in der diejenigen Herleitungen, Spezialfälle und Rechenverfahren erhalten sind, die aus dem fortlaufenden Hauptargument ausgelagert wurden. Der Haupttext und die Anlagen bilden deshalb gemeinsam den mathematischen Bestand von Kapitel 3.2. Diese Aufgabenverteilung ist für die komprimierte Neufassung ausdrücklich vorgesehen.</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
        </w:rPr>
        <w:t>Übergabestelle 3.2.7 → Anlagen M1–M6 – Rückverweis auf die vollständige mathematische Vertiefungsschicht</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 xml:space="preserve">Anlage M1 sichert die mengentheoretischen und funktionalen Vertiefungen. Anlage M2 führt die algebraischen Einzelheiten der Vektorraumstruktur aus. Anlage M3 enthält Matrixdarstellung, Basiswechsel, Determinanten und die damit verbundenen Invarianten. Anlage M4 vertieft Rang, Kern, Bild und lineare Gleichungssysteme. Anlage M5 enthält die vollständigen Eigenwert-, </w:t>
      </w:r>
      <w:proofErr w:type="spellStart"/>
      <w:r w:rsidRPr="008B414F">
        <w:rPr>
          <w:rFonts w:ascii="Times New Roman" w:hAnsi="Times New Roman" w:cs="Times New Roman"/>
          <w:bCs w:val="0"/>
        </w:rPr>
        <w:t>Diagonalisierungs</w:t>
      </w:r>
      <w:proofErr w:type="spellEnd"/>
      <w:r w:rsidRPr="008B414F">
        <w:rPr>
          <w:rFonts w:ascii="Times New Roman" w:hAnsi="Times New Roman" w:cs="Times New Roman"/>
          <w:bCs w:val="0"/>
        </w:rPr>
        <w:t xml:space="preserve">- und Spektralrechnungen. Anlage M6 führt </w:t>
      </w:r>
      <w:r w:rsidRPr="008B414F">
        <w:rPr>
          <w:rFonts w:ascii="Times New Roman" w:hAnsi="Times New Roman" w:cs="Times New Roman"/>
          <w:bCs w:val="0"/>
        </w:rPr>
        <w:lastRenderedPageBreak/>
        <w:t xml:space="preserve">schließlich Norm-, Winkel-, </w:t>
      </w:r>
      <w:proofErr w:type="spellStart"/>
      <w:r w:rsidRPr="008B414F">
        <w:rPr>
          <w:rFonts w:ascii="Times New Roman" w:hAnsi="Times New Roman" w:cs="Times New Roman"/>
          <w:bCs w:val="0"/>
        </w:rPr>
        <w:t>Orthogonalitäts</w:t>
      </w:r>
      <w:proofErr w:type="spellEnd"/>
      <w:r w:rsidRPr="008B414F">
        <w:rPr>
          <w:rFonts w:ascii="Times New Roman" w:hAnsi="Times New Roman" w:cs="Times New Roman"/>
          <w:bCs w:val="0"/>
        </w:rPr>
        <w:t xml:space="preserve">-, Projektions- und </w:t>
      </w:r>
      <w:proofErr w:type="spellStart"/>
      <w:r w:rsidRPr="008B414F">
        <w:rPr>
          <w:rFonts w:ascii="Times New Roman" w:hAnsi="Times New Roman" w:cs="Times New Roman"/>
          <w:bCs w:val="0"/>
        </w:rPr>
        <w:t>Hilbertraumstrukturen</w:t>
      </w:r>
      <w:proofErr w:type="spellEnd"/>
      <w:r w:rsidRPr="008B414F">
        <w:rPr>
          <w:rFonts w:ascii="Times New Roman" w:hAnsi="Times New Roman" w:cs="Times New Roman"/>
          <w:bCs w:val="0"/>
        </w:rPr>
        <w:t xml:space="preserve"> weiter aus.</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Der Rückverweis auf diese Anlagen bedeutet nicht, dass dort zusätzliche FRZK-Axiome verborgen wären. Auch die Anlagen bleiben etablierte Mathematik. Sie erweitern den Nachweisgrad und die Rechentiefe, nicht die theoretischen Primärannahmen des späteren Systems.</w:t>
      </w:r>
    </w:p>
    <w:p w:rsidR="008B414F" w:rsidRPr="008B414F" w:rsidRDefault="008B414F" w:rsidP="008B414F">
      <w:pPr>
        <w:spacing w:before="100" w:beforeAutospacing="1" w:after="100" w:afterAutospacing="1"/>
        <w:outlineLvl w:val="2"/>
        <w:rPr>
          <w:rFonts w:ascii="Times New Roman" w:hAnsi="Times New Roman" w:cs="Times New Roman"/>
          <w:b/>
          <w:sz w:val="27"/>
          <w:szCs w:val="27"/>
        </w:rPr>
      </w:pPr>
      <w:r w:rsidRPr="008B414F">
        <w:rPr>
          <w:rFonts w:ascii="Times New Roman" w:hAnsi="Times New Roman" w:cs="Times New Roman"/>
          <w:b/>
          <w:sz w:val="27"/>
          <w:szCs w:val="27"/>
        </w:rPr>
        <w:t>Grenze zwischen mathematischer Grundlage und axiomatischer Auswahl</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Damit kann ich den Übergang aus Kapitel 3.2 eindeutig bestimmen. Die Mathematik stellt nun einen strukturierten Vorrat an Begriffen und Beziehungen bereit. Dieser Vorrat ist jedoch größer als dasjenige, was zwangsläufig Bestandteil einer konkreten Theorie werden muss.</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Die folgende Aufgabe besteht deshalb nicht darin, weitere mathematische Werkzeuge möglichst umfassend hinzuzufügen. Sie besteht darin, aus dem vorhandenen mathematischen Bestand genau diejenigen Strukturen auszuwählen, die für die axiomatische Konstruktion erforderlich sind, und jede zusätzliche Festlegung als solche sichtbar zu machen.</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 xml:space="preserve">Daraus ergibt sich für mich ein entscheidender methodischer Unterschied. Eine mathematische Konsequenz wird </w:t>
      </w:r>
      <w:r w:rsidRPr="008B414F">
        <w:rPr>
          <w:rFonts w:ascii="Times New Roman" w:hAnsi="Times New Roman" w:cs="Times New Roman"/>
          <w:b/>
        </w:rPr>
        <w:t>hergeleitet</w:t>
      </w:r>
      <w:r w:rsidRPr="008B414F">
        <w:rPr>
          <w:rFonts w:ascii="Times New Roman" w:hAnsi="Times New Roman" w:cs="Times New Roman"/>
          <w:bCs w:val="0"/>
        </w:rPr>
        <w:t xml:space="preserve">. Eine theoretische Grundannahme wird </w:t>
      </w:r>
      <w:r w:rsidRPr="008B414F">
        <w:rPr>
          <w:rFonts w:ascii="Times New Roman" w:hAnsi="Times New Roman" w:cs="Times New Roman"/>
          <w:b/>
        </w:rPr>
        <w:t>gesetzt</w:t>
      </w:r>
      <w:r w:rsidRPr="008B414F">
        <w:rPr>
          <w:rFonts w:ascii="Times New Roman" w:hAnsi="Times New Roman" w:cs="Times New Roman"/>
          <w:bCs w:val="0"/>
        </w:rPr>
        <w:t xml:space="preserve">. Eine Interpretation wird </w:t>
      </w:r>
      <w:r w:rsidRPr="008B414F">
        <w:rPr>
          <w:rFonts w:ascii="Times New Roman" w:hAnsi="Times New Roman" w:cs="Times New Roman"/>
          <w:b/>
        </w:rPr>
        <w:t>zugeordnet</w:t>
      </w:r>
      <w:r w:rsidRPr="008B414F">
        <w:rPr>
          <w:rFonts w:ascii="Times New Roman" w:hAnsi="Times New Roman" w:cs="Times New Roman"/>
          <w:bCs w:val="0"/>
        </w:rPr>
        <w:t>. Diese drei Ebenen dürfen im folgenden Aufbau nicht miteinander verschmelzen.</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Wenn beispielsweise aus einer später gewählten Struktur mathematisch bereits eine bestimmte Eigenschaft folgt, gehört diese Eigenschaft nicht als zweites unabhängiges Primäraxiom in das System. Umgekehrt darf eine erwünschte Eigenschaft nicht nachträglich als mathematisch notwendig dargestellt werden, wenn sie tatsächlich erst durch eine zusätzliche theoretische Annahme entsteht.</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Genau an dieser Stelle endet deshalb die Aufgabe des mathematischen Grundlagenkapitels. Die etablierten Strukturen sind bereitgestellt, ihre Voraussetzungen sind kenntlich und ihre Aussagegrenzen sind bestimmt. Was noch fehlt, ist die axiomatische Entscheidung darüber, welche dieser Strukturen das Funktionale Raum-Zeit-Kohärenzsystem tatsächlich tragen sollen.</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
        </w:rPr>
        <w:t>Übergabestelle 3.2.7 → 3.3 – Von der verfügbaren Mathematik zur axiomatischen Auswahl des FRZK</w:t>
      </w:r>
    </w:p>
    <w:p w:rsidR="008B414F" w:rsidRPr="008B414F" w:rsidRDefault="008B414F" w:rsidP="008B414F">
      <w:pPr>
        <w:spacing w:before="100" w:beforeAutospacing="1" w:after="100" w:afterAutospacing="1"/>
        <w:rPr>
          <w:rFonts w:ascii="Times New Roman" w:hAnsi="Times New Roman" w:cs="Times New Roman"/>
          <w:bCs w:val="0"/>
        </w:rPr>
      </w:pPr>
      <w:r w:rsidRPr="008B414F">
        <w:rPr>
          <w:rFonts w:ascii="Times New Roman" w:hAnsi="Times New Roman" w:cs="Times New Roman"/>
          <w:bCs w:val="0"/>
        </w:rPr>
        <w:t xml:space="preserve">Kapitel </w:t>
      </w:r>
      <w:r w:rsidRPr="008B414F">
        <w:rPr>
          <w:rFonts w:ascii="Times New Roman" w:hAnsi="Times New Roman" w:cs="Times New Roman"/>
          <w:b/>
        </w:rPr>
        <w:t>3.3 Entwicklung der axiomatischen Grundlagen des Funktionalen Raum-Zeit-Kohärenzsystems</w:t>
      </w:r>
      <w:r w:rsidRPr="008B414F">
        <w:rPr>
          <w:rFonts w:ascii="Times New Roman" w:hAnsi="Times New Roman" w:cs="Times New Roman"/>
          <w:bCs w:val="0"/>
        </w:rPr>
        <w:t xml:space="preserve"> übernimmt damit nicht die Aufgabe, die Mathematik aus Kapitel 3.2 erneut herzuleiten. Es beginnt vielmehr an ihrer jetzt ausdrücklich markierten Grenze. Dort muss für jede eingeführte FRZK-Struktur unterschieden werden, ob sie eine etablierte mathematische Voraussetzung verwendet, aus bereits gesetzten Voraussetzungen mathematisch folgt, als Brücke zwischen mathematischer Struktur und theoretischer Bedeutung dient oder als eigenständige axiomatische Festlegung des FRZK eingeführt wird.</w:t>
      </w:r>
    </w:p>
    <w:p w:rsidR="00D313FE" w:rsidRPr="00383870" w:rsidRDefault="008B414F" w:rsidP="00383870">
      <w:pPr>
        <w:spacing w:before="100" w:beforeAutospacing="1" w:after="100" w:afterAutospacing="1"/>
        <w:rPr>
          <w:rStyle w:val="SQLTabellen"/>
          <w:rFonts w:ascii="Times New Roman" w:hAnsi="Times New Roman" w:cs="Times New Roman"/>
          <w:b w:val="0"/>
          <w:bCs w:val="0"/>
          <w:sz w:val="24"/>
        </w:rPr>
      </w:pPr>
      <w:r w:rsidRPr="008B414F">
        <w:rPr>
          <w:rFonts w:ascii="Times New Roman" w:hAnsi="Times New Roman" w:cs="Times New Roman"/>
          <w:bCs w:val="0"/>
        </w:rPr>
        <w:t xml:space="preserve">Damit ist Kapitel 3.2 für mich nicht deshalb abgeschlossen, weil jede denkbare mathematische Struktur behandelt wurde. Es ist abgeschlossen, weil der für die weitere Konstruktion erforderliche mathematische Bestand bereitsteht und zugleich erkennbar bleibt, </w:t>
      </w:r>
      <w:r w:rsidRPr="008B414F">
        <w:rPr>
          <w:rFonts w:ascii="Times New Roman" w:hAnsi="Times New Roman" w:cs="Times New Roman"/>
          <w:b/>
        </w:rPr>
        <w:t>wo die Mathematik endet und die axiomatische Verantwortung der Theorie beginnt</w:t>
      </w:r>
      <w:r w:rsidRPr="008B414F">
        <w:rPr>
          <w:rFonts w:ascii="Times New Roman" w:hAnsi="Times New Roman" w:cs="Times New Roman"/>
          <w:bCs w:val="0"/>
        </w:rPr>
        <w:t>.</w:t>
      </w:r>
      <w:bookmarkStart w:id="0" w:name="_GoBack"/>
      <w:bookmarkEnd w:id="0"/>
    </w:p>
    <w:sectPr w:rsidR="00D313FE" w:rsidRPr="00383870">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CE003D3"/>
    <w:multiLevelType w:val="multilevel"/>
    <w:tmpl w:val="D6421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E5E"/>
    <w:rsid w:val="00003048"/>
    <w:rsid w:val="000467F2"/>
    <w:rsid w:val="000503E7"/>
    <w:rsid w:val="00060A18"/>
    <w:rsid w:val="0006156C"/>
    <w:rsid w:val="00082214"/>
    <w:rsid w:val="000B0C44"/>
    <w:rsid w:val="000C2FC6"/>
    <w:rsid w:val="000D2E75"/>
    <w:rsid w:val="000D70EA"/>
    <w:rsid w:val="00103784"/>
    <w:rsid w:val="00106528"/>
    <w:rsid w:val="00153E4B"/>
    <w:rsid w:val="001830F2"/>
    <w:rsid w:val="0019229D"/>
    <w:rsid w:val="00274952"/>
    <w:rsid w:val="002B03D4"/>
    <w:rsid w:val="002D20FA"/>
    <w:rsid w:val="002D4202"/>
    <w:rsid w:val="00321DAD"/>
    <w:rsid w:val="00324306"/>
    <w:rsid w:val="00341905"/>
    <w:rsid w:val="00383870"/>
    <w:rsid w:val="00383B8D"/>
    <w:rsid w:val="003A12DB"/>
    <w:rsid w:val="003B44E2"/>
    <w:rsid w:val="003E1E05"/>
    <w:rsid w:val="0042137B"/>
    <w:rsid w:val="00433ECB"/>
    <w:rsid w:val="00436FC4"/>
    <w:rsid w:val="0044266C"/>
    <w:rsid w:val="00446557"/>
    <w:rsid w:val="00461C7A"/>
    <w:rsid w:val="00483AB8"/>
    <w:rsid w:val="00500020"/>
    <w:rsid w:val="005454E6"/>
    <w:rsid w:val="00560B17"/>
    <w:rsid w:val="00571EB3"/>
    <w:rsid w:val="005879B8"/>
    <w:rsid w:val="005B5EFD"/>
    <w:rsid w:val="005E4CED"/>
    <w:rsid w:val="006016DC"/>
    <w:rsid w:val="00687548"/>
    <w:rsid w:val="006A60F4"/>
    <w:rsid w:val="006B3395"/>
    <w:rsid w:val="00706409"/>
    <w:rsid w:val="007115B7"/>
    <w:rsid w:val="00777B5F"/>
    <w:rsid w:val="00795695"/>
    <w:rsid w:val="007A3369"/>
    <w:rsid w:val="007B7DE7"/>
    <w:rsid w:val="007E333F"/>
    <w:rsid w:val="007E47AB"/>
    <w:rsid w:val="00835ADB"/>
    <w:rsid w:val="008871CF"/>
    <w:rsid w:val="008B03EF"/>
    <w:rsid w:val="008B0C43"/>
    <w:rsid w:val="008B414F"/>
    <w:rsid w:val="008C4935"/>
    <w:rsid w:val="008C6EBD"/>
    <w:rsid w:val="008E0764"/>
    <w:rsid w:val="009032D7"/>
    <w:rsid w:val="00997246"/>
    <w:rsid w:val="009A595B"/>
    <w:rsid w:val="009D04D3"/>
    <w:rsid w:val="00A1655B"/>
    <w:rsid w:val="00A307C9"/>
    <w:rsid w:val="00AA4222"/>
    <w:rsid w:val="00AC1440"/>
    <w:rsid w:val="00AE408D"/>
    <w:rsid w:val="00AF6392"/>
    <w:rsid w:val="00B04313"/>
    <w:rsid w:val="00B53EE0"/>
    <w:rsid w:val="00B555C2"/>
    <w:rsid w:val="00B873C2"/>
    <w:rsid w:val="00BA5790"/>
    <w:rsid w:val="00BA664A"/>
    <w:rsid w:val="00BB30C9"/>
    <w:rsid w:val="00C16EF0"/>
    <w:rsid w:val="00C2343F"/>
    <w:rsid w:val="00C6537C"/>
    <w:rsid w:val="00C9163A"/>
    <w:rsid w:val="00CD2089"/>
    <w:rsid w:val="00CF1387"/>
    <w:rsid w:val="00D313FE"/>
    <w:rsid w:val="00D33BDA"/>
    <w:rsid w:val="00D44FE7"/>
    <w:rsid w:val="00D542C6"/>
    <w:rsid w:val="00D67542"/>
    <w:rsid w:val="00D80CC8"/>
    <w:rsid w:val="00DC6E5E"/>
    <w:rsid w:val="00DE0579"/>
    <w:rsid w:val="00E151ED"/>
    <w:rsid w:val="00E6450A"/>
    <w:rsid w:val="00EA1CC2"/>
    <w:rsid w:val="00EA310C"/>
    <w:rsid w:val="00EC35D8"/>
    <w:rsid w:val="00EE1062"/>
    <w:rsid w:val="00EE2879"/>
    <w:rsid w:val="00F343DB"/>
    <w:rsid w:val="00F40666"/>
    <w:rsid w:val="00F46CF6"/>
    <w:rsid w:val="00F63881"/>
    <w:rsid w:val="00F74A0F"/>
    <w:rsid w:val="00FA747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52943"/>
  <w15:chartTrackingRefBased/>
  <w15:docId w15:val="{3FDCFDB6-C4ED-43AA-967C-A6B30573A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D313FE"/>
    <w:pPr>
      <w:outlineLvl w:val="0"/>
    </w:pPr>
    <w:rPr>
      <w:b/>
      <w:sz w:val="40"/>
      <w:szCs w:val="40"/>
    </w:rPr>
  </w:style>
  <w:style w:type="paragraph" w:styleId="berschrift2">
    <w:name w:val="heading 2"/>
    <w:basedOn w:val="Standard"/>
    <w:next w:val="Standard"/>
    <w:link w:val="berschrift2Zchn"/>
    <w:uiPriority w:val="9"/>
    <w:unhideWhenUsed/>
    <w:qFormat/>
    <w:rsid w:val="00D313FE"/>
    <w:pPr>
      <w:outlineLvl w:val="1"/>
    </w:pPr>
    <w:rPr>
      <w:b/>
      <w:sz w:val="36"/>
      <w:szCs w:val="36"/>
    </w:rPr>
  </w:style>
  <w:style w:type="paragraph" w:styleId="berschrift3">
    <w:name w:val="heading 3"/>
    <w:basedOn w:val="Standard"/>
    <w:next w:val="Standard"/>
    <w:link w:val="berschrift3Zchn"/>
    <w:uiPriority w:val="9"/>
    <w:unhideWhenUsed/>
    <w:qFormat/>
    <w:rsid w:val="00D313FE"/>
    <w:pPr>
      <w:outlineLvl w:val="2"/>
    </w:pPr>
    <w:rPr>
      <w:b/>
      <w:sz w:val="32"/>
      <w:szCs w:val="32"/>
    </w:rPr>
  </w:style>
  <w:style w:type="paragraph" w:styleId="berschrift4">
    <w:name w:val="heading 4"/>
    <w:basedOn w:val="Standard"/>
    <w:next w:val="Standard"/>
    <w:link w:val="berschrift4Zchn"/>
    <w:uiPriority w:val="9"/>
    <w:unhideWhenUsed/>
    <w:qFormat/>
    <w:rsid w:val="00835ADB"/>
    <w:pPr>
      <w:outlineLvl w:val="3"/>
    </w:pPr>
    <w:rPr>
      <w:b/>
      <w:sz w:val="26"/>
      <w:szCs w:val="28"/>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D313FE"/>
    <w:rPr>
      <w:rFonts w:eastAsia="Times New Roman" w:cs="Calibri"/>
      <w:b/>
      <w:bCs/>
      <w:sz w:val="36"/>
      <w:szCs w:val="36"/>
    </w:rPr>
  </w:style>
  <w:style w:type="character" w:customStyle="1" w:styleId="berschrift1Zchn">
    <w:name w:val="Überschrift 1 Zchn"/>
    <w:link w:val="berschrift1"/>
    <w:uiPriority w:val="9"/>
    <w:rsid w:val="00D313FE"/>
    <w:rPr>
      <w:rFonts w:eastAsia="Times New Roman" w:cs="Calibri"/>
      <w:b/>
      <w:bCs/>
      <w:sz w:val="40"/>
      <w:szCs w:val="40"/>
    </w:rPr>
  </w:style>
  <w:style w:type="character" w:customStyle="1" w:styleId="berschrift3Zchn">
    <w:name w:val="Überschrift 3 Zchn"/>
    <w:link w:val="berschrift3"/>
    <w:uiPriority w:val="9"/>
    <w:rsid w:val="00D313FE"/>
    <w:rPr>
      <w:rFonts w:eastAsia="Times New Roman" w:cs="Calibri"/>
      <w:b/>
      <w:bCs/>
      <w:sz w:val="32"/>
      <w:szCs w:val="32"/>
    </w:rPr>
  </w:style>
  <w:style w:type="character" w:customStyle="1" w:styleId="berschrift4Zchn">
    <w:name w:val="Überschrift 4 Zchn"/>
    <w:link w:val="berschrift4"/>
    <w:uiPriority w:val="9"/>
    <w:rsid w:val="00835ADB"/>
    <w:rPr>
      <w:rFonts w:eastAsia="Times New Roman" w:cs="Calibri"/>
      <w:b/>
      <w:bCs/>
      <w:sz w:val="26"/>
      <w:szCs w:val="28"/>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8B03EF"/>
    <w:pPr>
      <w:tabs>
        <w:tab w:val="left" w:pos="7088"/>
      </w:tabs>
      <w:spacing w:before="360" w:after="360"/>
      <w:ind w:left="1418" w:firstLine="709"/>
    </w:pPr>
    <w:rPr>
      <w:rFonts w:ascii="Cambria Math" w:eastAsia="Calibri" w:hAnsi="Cambria Math" w:cs="Cambria Math"/>
      <w:bCs w:val="0"/>
      <w:i/>
      <w:iCs/>
    </w:rPr>
  </w:style>
  <w:style w:type="character" w:customStyle="1" w:styleId="FormelZchn">
    <w:name w:val="Formel Zchn"/>
    <w:link w:val="Formel"/>
    <w:rsid w:val="008B03EF"/>
    <w:rPr>
      <w:rFonts w:ascii="Cambria Math" w:hAnsi="Cambria Math" w:cs="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 w:type="paragraph" w:customStyle="1" w:styleId="Definition">
    <w:name w:val="Definition"/>
    <w:basedOn w:val="berschrift4"/>
    <w:link w:val="DefinitionZchn"/>
    <w:qFormat/>
    <w:rsid w:val="00FA747D"/>
    <w:rPr>
      <w:sz w:val="25"/>
    </w:rPr>
  </w:style>
  <w:style w:type="paragraph" w:customStyle="1" w:styleId="Satz">
    <w:name w:val="Satz"/>
    <w:basedOn w:val="berschrift4"/>
    <w:link w:val="SatzZchn"/>
    <w:qFormat/>
    <w:rsid w:val="00FA747D"/>
    <w:rPr>
      <w:sz w:val="25"/>
    </w:rPr>
  </w:style>
  <w:style w:type="character" w:customStyle="1" w:styleId="DefinitionZchn">
    <w:name w:val="Definition Zchn"/>
    <w:basedOn w:val="berschrift4Zchn"/>
    <w:link w:val="Definition"/>
    <w:rsid w:val="00FA747D"/>
    <w:rPr>
      <w:rFonts w:eastAsia="Times New Roman" w:cs="Calibri"/>
      <w:b/>
      <w:bCs/>
      <w:sz w:val="25"/>
      <w:szCs w:val="28"/>
    </w:rPr>
  </w:style>
  <w:style w:type="paragraph" w:customStyle="1" w:styleId="Proposition">
    <w:name w:val="Proposition"/>
    <w:basedOn w:val="berschrift4"/>
    <w:link w:val="PropositionZchn"/>
    <w:qFormat/>
    <w:rsid w:val="00FA747D"/>
    <w:rPr>
      <w:sz w:val="25"/>
    </w:rPr>
  </w:style>
  <w:style w:type="character" w:customStyle="1" w:styleId="SatzZchn">
    <w:name w:val="Satz Zchn"/>
    <w:basedOn w:val="berschrift4Zchn"/>
    <w:link w:val="Satz"/>
    <w:rsid w:val="00FA747D"/>
    <w:rPr>
      <w:rFonts w:eastAsia="Times New Roman" w:cs="Calibri"/>
      <w:b/>
      <w:bCs/>
      <w:sz w:val="25"/>
      <w:szCs w:val="28"/>
    </w:rPr>
  </w:style>
  <w:style w:type="character" w:customStyle="1" w:styleId="PropositionZchn">
    <w:name w:val="Proposition Zchn"/>
    <w:basedOn w:val="berschrift4Zchn"/>
    <w:link w:val="Proposition"/>
    <w:rsid w:val="00FA747D"/>
    <w:rPr>
      <w:rFonts w:eastAsia="Times New Roman" w:cs="Calibri"/>
      <w:b/>
      <w:bCs/>
      <w:sz w:val="25"/>
      <w:szCs w:val="28"/>
    </w:rPr>
  </w:style>
  <w:style w:type="character" w:customStyle="1" w:styleId="katex">
    <w:name w:val="katex"/>
    <w:basedOn w:val="Absatz-Standardschriftart"/>
    <w:rsid w:val="00274952"/>
  </w:style>
  <w:style w:type="character" w:styleId="Hervorhebung">
    <w:name w:val="Emphasis"/>
    <w:basedOn w:val="Absatz-Standardschriftart"/>
    <w:uiPriority w:val="20"/>
    <w:qFormat/>
    <w:rsid w:val="00274952"/>
    <w:rPr>
      <w:i/>
      <w:iCs/>
    </w:rPr>
  </w:style>
  <w:style w:type="character" w:styleId="HTMLCode">
    <w:name w:val="HTML Code"/>
    <w:basedOn w:val="Absatz-Standardschriftart"/>
    <w:uiPriority w:val="99"/>
    <w:semiHidden/>
    <w:unhideWhenUsed/>
    <w:rsid w:val="00321DAD"/>
    <w:rPr>
      <w:rFonts w:ascii="Courier New" w:eastAsia="Times New Roman" w:hAnsi="Courier New" w:cs="Courier New"/>
      <w:sz w:val="20"/>
      <w:szCs w:val="20"/>
    </w:rPr>
  </w:style>
  <w:style w:type="character" w:styleId="Hyperlink">
    <w:name w:val="Hyperlink"/>
    <w:basedOn w:val="Absatz-Standardschriftart"/>
    <w:uiPriority w:val="99"/>
    <w:semiHidden/>
    <w:unhideWhenUsed/>
    <w:rsid w:val="000D2E7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10130711">
      <w:bodyDiv w:val="1"/>
      <w:marLeft w:val="0"/>
      <w:marRight w:val="0"/>
      <w:marTop w:val="0"/>
      <w:marBottom w:val="0"/>
      <w:divBdr>
        <w:top w:val="none" w:sz="0" w:space="0" w:color="auto"/>
        <w:left w:val="none" w:sz="0" w:space="0" w:color="auto"/>
        <w:bottom w:val="none" w:sz="0" w:space="0" w:color="auto"/>
        <w:right w:val="none" w:sz="0" w:space="0" w:color="auto"/>
      </w:divBdr>
    </w:div>
    <w:div w:id="268052128">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70423163">
      <w:bodyDiv w:val="1"/>
      <w:marLeft w:val="0"/>
      <w:marRight w:val="0"/>
      <w:marTop w:val="0"/>
      <w:marBottom w:val="0"/>
      <w:divBdr>
        <w:top w:val="none" w:sz="0" w:space="0" w:color="auto"/>
        <w:left w:val="none" w:sz="0" w:space="0" w:color="auto"/>
        <w:bottom w:val="none" w:sz="0" w:space="0" w:color="auto"/>
        <w:right w:val="none" w:sz="0" w:space="0" w:color="auto"/>
      </w:divBdr>
    </w:div>
    <w:div w:id="371270603">
      <w:bodyDiv w:val="1"/>
      <w:marLeft w:val="0"/>
      <w:marRight w:val="0"/>
      <w:marTop w:val="0"/>
      <w:marBottom w:val="0"/>
      <w:divBdr>
        <w:top w:val="none" w:sz="0" w:space="0" w:color="auto"/>
        <w:left w:val="none" w:sz="0" w:space="0" w:color="auto"/>
        <w:bottom w:val="none" w:sz="0" w:space="0" w:color="auto"/>
        <w:right w:val="none" w:sz="0" w:space="0" w:color="auto"/>
      </w:divBdr>
    </w:div>
    <w:div w:id="554854000">
      <w:bodyDiv w:val="1"/>
      <w:marLeft w:val="0"/>
      <w:marRight w:val="0"/>
      <w:marTop w:val="0"/>
      <w:marBottom w:val="0"/>
      <w:divBdr>
        <w:top w:val="none" w:sz="0" w:space="0" w:color="auto"/>
        <w:left w:val="none" w:sz="0" w:space="0" w:color="auto"/>
        <w:bottom w:val="none" w:sz="0" w:space="0" w:color="auto"/>
        <w:right w:val="none" w:sz="0" w:space="0" w:color="auto"/>
      </w:divBdr>
    </w:div>
    <w:div w:id="698707052">
      <w:bodyDiv w:val="1"/>
      <w:marLeft w:val="0"/>
      <w:marRight w:val="0"/>
      <w:marTop w:val="0"/>
      <w:marBottom w:val="0"/>
      <w:divBdr>
        <w:top w:val="none" w:sz="0" w:space="0" w:color="auto"/>
        <w:left w:val="none" w:sz="0" w:space="0" w:color="auto"/>
        <w:bottom w:val="none" w:sz="0" w:space="0" w:color="auto"/>
        <w:right w:val="none" w:sz="0" w:space="0" w:color="auto"/>
      </w:divBdr>
    </w:div>
    <w:div w:id="828406283">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45238041">
      <w:bodyDiv w:val="1"/>
      <w:marLeft w:val="0"/>
      <w:marRight w:val="0"/>
      <w:marTop w:val="0"/>
      <w:marBottom w:val="0"/>
      <w:divBdr>
        <w:top w:val="none" w:sz="0" w:space="0" w:color="auto"/>
        <w:left w:val="none" w:sz="0" w:space="0" w:color="auto"/>
        <w:bottom w:val="none" w:sz="0" w:space="0" w:color="auto"/>
        <w:right w:val="none" w:sz="0" w:space="0" w:color="auto"/>
      </w:divBdr>
    </w:div>
    <w:div w:id="1277449569">
      <w:bodyDiv w:val="1"/>
      <w:marLeft w:val="0"/>
      <w:marRight w:val="0"/>
      <w:marTop w:val="0"/>
      <w:marBottom w:val="0"/>
      <w:divBdr>
        <w:top w:val="none" w:sz="0" w:space="0" w:color="auto"/>
        <w:left w:val="none" w:sz="0" w:space="0" w:color="auto"/>
        <w:bottom w:val="none" w:sz="0" w:space="0" w:color="auto"/>
        <w:right w:val="none" w:sz="0" w:space="0" w:color="auto"/>
      </w:divBdr>
    </w:div>
    <w:div w:id="1638681115">
      <w:bodyDiv w:val="1"/>
      <w:marLeft w:val="0"/>
      <w:marRight w:val="0"/>
      <w:marTop w:val="0"/>
      <w:marBottom w:val="0"/>
      <w:divBdr>
        <w:top w:val="none" w:sz="0" w:space="0" w:color="auto"/>
        <w:left w:val="none" w:sz="0" w:space="0" w:color="auto"/>
        <w:bottom w:val="none" w:sz="0" w:space="0" w:color="auto"/>
        <w:right w:val="none" w:sz="0" w:space="0" w:color="auto"/>
      </w:divBdr>
    </w:div>
    <w:div w:id="1811050097">
      <w:bodyDiv w:val="1"/>
      <w:marLeft w:val="0"/>
      <w:marRight w:val="0"/>
      <w:marTop w:val="0"/>
      <w:marBottom w:val="0"/>
      <w:divBdr>
        <w:top w:val="none" w:sz="0" w:space="0" w:color="auto"/>
        <w:left w:val="none" w:sz="0" w:space="0" w:color="auto"/>
        <w:bottom w:val="none" w:sz="0" w:space="0" w:color="auto"/>
        <w:right w:val="none" w:sz="0" w:space="0" w:color="auto"/>
      </w:divBdr>
    </w:div>
    <w:div w:id="2024238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Pages>
  <Words>16292</Words>
  <Characters>102645</Characters>
  <Application>Microsoft Office Word</Application>
  <DocSecurity>0</DocSecurity>
  <Lines>855</Lines>
  <Paragraphs>237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10</cp:revision>
  <dcterms:created xsi:type="dcterms:W3CDTF">2026-09-02T17:55:00Z</dcterms:created>
  <dcterms:modified xsi:type="dcterms:W3CDTF">2026-09-05T05:38:00Z</dcterms:modified>
</cp:coreProperties>
</file>