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245A" w:rsidRPr="0039245A" w:rsidRDefault="0039245A" w:rsidP="0039245A">
      <w:pPr>
        <w:spacing w:before="100" w:beforeAutospacing="1" w:after="100" w:afterAutospacing="1"/>
        <w:outlineLvl w:val="0"/>
        <w:rPr>
          <w:rFonts w:ascii="Times New Roman" w:hAnsi="Times New Roman" w:cs="Times New Roman"/>
          <w:b/>
          <w:kern w:val="36"/>
          <w:sz w:val="48"/>
          <w:szCs w:val="48"/>
        </w:rPr>
      </w:pPr>
      <w:r w:rsidRPr="0039245A">
        <w:rPr>
          <w:rFonts w:ascii="Times New Roman" w:hAnsi="Times New Roman" w:cs="Times New Roman"/>
          <w:b/>
          <w:kern w:val="36"/>
          <w:sz w:val="48"/>
          <w:szCs w:val="48"/>
        </w:rPr>
        <w:t>3.4 Mathematische Rekonstruktion und Modellarchitektur des Funktionalen Raum-Zeit-Kohärenzsystems</w:t>
      </w:r>
    </w:p>
    <w:p w:rsidR="0039245A" w:rsidRPr="0039245A" w:rsidRDefault="0039245A" w:rsidP="0039245A">
      <w:pPr>
        <w:spacing w:before="100" w:beforeAutospacing="1" w:after="100" w:afterAutospacing="1"/>
        <w:outlineLvl w:val="1"/>
        <w:rPr>
          <w:rFonts w:ascii="Times New Roman" w:hAnsi="Times New Roman" w:cs="Times New Roman"/>
          <w:b/>
          <w:sz w:val="36"/>
          <w:szCs w:val="36"/>
        </w:rPr>
      </w:pPr>
      <w:r w:rsidRPr="0039245A">
        <w:rPr>
          <w:rFonts w:ascii="Times New Roman" w:hAnsi="Times New Roman" w:cs="Times New Roman"/>
          <w:b/>
          <w:sz w:val="36"/>
          <w:szCs w:val="36"/>
        </w:rPr>
        <w:t>3.4.0 Rekonstruktionsauftrag und formale Arbeitsarchitektur</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Mit dem Abschluss von Kapitel 3.3 stehe ich an einem Punkt, an dem sich die Fragestellung meiner Untersuchung erneut verändert. In Kapitel 3.2 habe ich zunächst die mathematischen Werkzeuge entwickelt, die ich benötige, um Zustände, Relationen, Transformationen, topologische und metrische Strukturen, Dynamik, Graphen sowie räumliche und zeitliche Strukturen präzise voneinander unterscheiden zu können. Kapitel 3.3 ging anschließend einen entscheidenden Schritt weiter. Dort musste ich nicht mehr fragen, welche mathematischen Strukturen grundsätzlich zur Verfügung stehen, sondern welche theoretischen Voraussetzungen ich für das FRZK tatsächlich setzen muss und welche Strukturen sich bereits aus einem möglichst kleinen universellen Kern rekonstruieren lassen.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Das Ergebnis dieser axiomatischen Untersuchung ist für den Beginn von Kapitel 3.4 besonders wichtig, weil es eine zunächst naheliegende Fortsetzung gerade ausschließt. Ich habe in Kapitel 3.3 nicht eine Folge immer stärkerer Primäraxiome aufgebaut, aus denen am Ende eine fertige Raum-Zeit-Struktur hervorgeht. Stattdessen konnte ich den universellen Primärkern auf genau eine nichtdefinitorische Primärsetzung beschränken und zugleich zeigen, dass zahlreiche weiterführende Strukturen unterschiedlichen Geltungsebenen angehören. Relationierbarkeit, relationale Verkettung und Erreichbarkeit, bestimmte organisationsbezogene Strukturen sowie mathematische Vorstrukturen für räumliche und zeitliche Rekonstruktionen lassen sich innerhalb des entwickelten Kerns bestimmen. Stärkere Dynamik, stärkere Kohärenzbedingungen, physikalische Metriken, geometrische Einbettungen, räumliche Dimension, physikalische Zeit, Dauer und Kausalinterpretationen folgen dagegen nicht in derselben Weise universal.</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Gerade dieser Befund bestimmt für mich die wissenschaftliche Aufgabe von Kapitel 3.4. Ich darf jetzt nicht versuchen, die in Kapitel 3.3 bewusst offengebliebenen Strukturen dadurch zu erzwingen, dass ich nachträglich zusätzliche Primäraxiome einführe. Ein solches Vorgehen würde die in Kapitel 3.3 erreichte Trennung zwischen universellem Kern, Modellbedingungen, Brücken und Interpretationen wieder verwischen. Ebenso wenig möchte ich den offenen Rekonstruktionsraum als Mangel behandeln, den ich möglichst schnell durch eine einzige ausgezeichnete Konstruktion beseitigen müsste. Die Offenheit ist vielmehr selbst ein Ergebnis der bisherigen Untersuchung: Der universelle Kern legt bestimmte Strukturen fest, lässt aber unterschiedliche weiterführende Realisierungen zu.</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Damit verschiebt sich meine zentrale Frage. In Kapitel 3.3 musste ich immer wieder prüfen: </w:t>
      </w:r>
      <w:r w:rsidRPr="0039245A">
        <w:rPr>
          <w:rFonts w:ascii="Times New Roman" w:hAnsi="Times New Roman" w:cs="Times New Roman"/>
          <w:b/>
        </w:rPr>
        <w:t>Was muss ich tatsächlich voraussetzen?</w:t>
      </w:r>
      <w:r w:rsidRPr="0039245A">
        <w:rPr>
          <w:rFonts w:ascii="Times New Roman" w:hAnsi="Times New Roman" w:cs="Times New Roman"/>
          <w:bCs w:val="0"/>
        </w:rPr>
        <w:t xml:space="preserve"> In Kapitel 3.4 frage ich nun: </w:t>
      </w:r>
      <w:r w:rsidRPr="0039245A">
        <w:rPr>
          <w:rFonts w:ascii="Times New Roman" w:hAnsi="Times New Roman" w:cs="Times New Roman"/>
          <w:b/>
        </w:rPr>
        <w:t>Was kann ich auf dieser Grundlage rekonstruieren, welche zusätzliche Struktur benötige ich dafür und auf welcher Geltungsebene befindet sich das Ergebnis?</w:t>
      </w:r>
      <w:r w:rsidRPr="0039245A">
        <w:rPr>
          <w:rFonts w:ascii="Times New Roman" w:hAnsi="Times New Roman" w:cs="Times New Roman"/>
          <w:bCs w:val="0"/>
        </w:rPr>
        <w:t xml:space="preserve"> Diese zweite Frage ist enger an die konkrete mathematische Konstruktion gebunden, setzt aber zugleich die metatheoretische Kontrolle aus Kapitel 3.3 voraus. Ich möchte gerade verhindern, dass eine mathematisch </w:t>
      </w:r>
      <w:r w:rsidRPr="0039245A">
        <w:rPr>
          <w:rFonts w:ascii="Times New Roman" w:hAnsi="Times New Roman" w:cs="Times New Roman"/>
          <w:bCs w:val="0"/>
        </w:rPr>
        <w:lastRenderedPageBreak/>
        <w:t>elegante Konstruktion allein deshalb als universelle FRZK-Folgerung erscheint, weil ihre zusätzlichen Voraussetzungen im Verlauf einer längeren Herleitung aus dem Blick geraten.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Für meinen weiteren Aufbau ergibt sich daraus eine gestufte Arbeitsrichtung. Ich beginne beim universellen Kern und bei den daraus bereits gesicherten Rekonstruktionen. Erst wenn diese Ebene für eine bestimmte Zielstruktur nicht ausreicht, untersuche ich ausdrücklich ausgewiesene Modellbedingungen. Reichen auch diese nicht aus, kann eine Brückenstruktur erforderlich werden. Eine physikalische oder andere weitergehende Bedeutungszuordnung behandle ich schließlich als Interpretation und damit erneut auf einer von der mathematischen Konstruktion unterschiedenen Ebene. Diese methodische Richtung fasse ich schematisch zusammen:</w:t>
      </w:r>
    </w:p>
    <w:p w:rsidR="0039245A" w:rsidRPr="0039245A" w:rsidRDefault="006363BF" w:rsidP="00113C5E">
      <w:pPr>
        <w:pStyle w:val="Formel"/>
        <w:rPr>
          <w:rFonts w:ascii="Times New Roman" w:hAnsi="Times New Roman" w:cs="Times New Roman"/>
        </w:rPr>
      </w:pPr>
      <m:oMath>
        <m:sSub>
          <m:sSubPr>
            <m:ctrlPr/>
          </m:sSubPr>
          <m:e>
            <m:r>
              <m:t>Γ</m:t>
            </m:r>
          </m:e>
          <m:sub>
            <m:r>
              <m:rPr>
                <m:nor/>
              </m:rPr>
              <m:t>U</m:t>
            </m:r>
          </m:sub>
        </m:sSub>
        <m:r>
          <m:t>⟶</m:t>
        </m:r>
        <m:r>
          <m:rPr>
            <m:nor/>
          </m:rPr>
          <m:t>universelle Rekonstruktion</m:t>
        </m:r>
        <m:r>
          <m:t>⟶</m:t>
        </m:r>
        <m:r>
          <m:rPr>
            <m:nor/>
          </m:rPr>
          <m:t>Modellklasse</m:t>
        </m:r>
        <m:r>
          <m:t>⟶</m:t>
        </m:r>
        <m:r>
          <m:rPr>
            <m:nor/>
          </m:rPr>
          <m:t>Brücke</m:t>
        </m:r>
        <m:r>
          <m:t>⟶</m:t>
        </m:r>
        <m:r>
          <m:rPr>
            <m:nor/>
          </m:rPr>
          <m:t>Interpretation</m:t>
        </m:r>
        <m:r>
          <m:t>.</m:t>
        </m:r>
      </m:oMath>
      <w:r w:rsidR="0091658C">
        <w:rPr>
          <w:rFonts w:ascii="Times New Roman" w:hAnsi="Times New Roman" w:cs="Times New Roman"/>
        </w:rPr>
        <w:t xml:space="preserve"> </w:t>
      </w:r>
      <w:r w:rsidR="0091658C">
        <w:rPr>
          <w:rFonts w:ascii="Times New Roman" w:hAnsi="Times New Roman" w:cs="Times New Roman"/>
        </w:rPr>
        <w:tab/>
        <w:t>(</w:t>
      </w:r>
      <w:r w:rsidR="0091658C" w:rsidRPr="0039245A">
        <w:rPr>
          <w:rFonts w:ascii="Times New Roman" w:hAnsi="Times New Roman" w:cs="Times New Roman"/>
        </w:rPr>
        <w:t>3.3023</w:t>
      </w:r>
      <w:r w:rsidR="0091658C">
        <w:rPr>
          <w:rFonts w:ascii="Times New Roman" w:hAnsi="Times New Roman" w:cs="Times New Roman"/>
        </w:rPr>
        <w: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Ich verstehe Gleichung (3.3023) bewusst nicht als mathematische Ableitungsrelation zwischen fünf gleichartigen Objekten. Sie beschreibt die methodische Richtung, in der ich die folgenden Rekonstruktionen prüfe. Ein Zielobjekt muss nicht sämtliche Stufen durchlaufen. Wenn es bereits aus dem universellen Kern rekonstruierbar ist, endet sein Weg auf dieser Ebene. Benötigt es dagegen eine zusätzliche Modellrestriktion oder eine Brücke, muss genau dieser Übergang sichtbar bleiben. Die Stufenfolge verhindert für mich vor allem, dass ich eine später gewählte Modell- oder Brückenstruktur rückwirkend so behandle, als hätte sie bereits zum universellen Ausgangspunkt gehört.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Diese Trennung entspricht auch der mathematischen Vorbereitung aus Kapitel 3.2. Eine Topologie ist nicht bereits eine Metrik, eine Metrik nicht bereits eine physikalische Geometrie, ein Graph nicht automatisch eine geometrische Einbettung und eine relationale Ordnung noch keine physikalische Zeitordnung [74], [79], [87]. Gerade weil die Mathematik viele unterschiedliche Strukturen bereitstellt, muss ich im FRZK angeben können, welche davon aus dem theoretischen Ausgangspunkt hervorgehen und welche ich zusätzlich auswähle. Die formale Logik liefert mir dafür mit der Unterscheidung zwischen syntaktischer Herleitung, semantischer Folgerung und Interpretation einen weiteren methodischen Hintergrund [55], [88]. Meine Aufgabe besteht in Kapitel 3.4 jedoch nicht darin, diese etablierten Unterscheidungen erneut zu entwickeln. Ich verwende sie, um die konkrete Rekonstruktionsarbeit des FRZK kontrollierbar zu machen.</w:t>
      </w:r>
    </w:p>
    <w:p w:rsidR="0039245A" w:rsidRPr="0039245A" w:rsidRDefault="0039245A" w:rsidP="0039245A">
      <w:pPr>
        <w:spacing w:before="100" w:beforeAutospacing="1" w:after="100" w:afterAutospacing="1"/>
        <w:outlineLvl w:val="2"/>
        <w:rPr>
          <w:rFonts w:ascii="Times New Roman" w:hAnsi="Times New Roman" w:cs="Times New Roman"/>
          <w:b/>
          <w:sz w:val="27"/>
          <w:szCs w:val="27"/>
        </w:rPr>
      </w:pPr>
      <w:r w:rsidRPr="0039245A">
        <w:rPr>
          <w:rFonts w:ascii="Times New Roman" w:hAnsi="Times New Roman" w:cs="Times New Roman"/>
          <w:b/>
          <w:sz w:val="27"/>
          <w:szCs w:val="27"/>
        </w:rPr>
        <w:t>Rekonstruktionsbasis</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Bevor ich einen ersten speziellen Rekonstruktionsweg untersuche, muss ich für mich deshalb eindeutig festlegen, von welchem bereits erreichten Theoriezustand ich ausgehe. Würde ich bei jedem späteren Gegenstand erneut einzelne Definitionen, Sätze oder Modellbedingungen aus Kapitel 3.3 zusammensuchen, entstünde schnell die Gefahr, dass unterschiedliche Rekonstruktionen unbemerkt von unterschiedlichen Ausgangsbeständen ausgehen. Ich benötige daher zunächst kein neues physikalisches Objekt, sondern ein formales Arbeitsobjekt, in dem ich den für Kapitel 3.4 maßgeblichen Bestand zusammenführe.</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Kapitel 3.3 stellt dafür bereits vier unterschiedliche, aber unmittelbar zusammengehörige Strukturen bereit. Die universelle axiomatische Normalform beschreibt den abgeschlossenen theoretischen Kern. Die universelle FRZK-Rekonstruktionsreichweite erfasst den Bereich, der auf dieser Grundlage bereits gesichert ist. Der offene Rekonstruktionsraum kennzeichnet </w:t>
      </w:r>
      <w:r w:rsidRPr="0039245A">
        <w:rPr>
          <w:rFonts w:ascii="Times New Roman" w:hAnsi="Times New Roman" w:cs="Times New Roman"/>
          <w:bCs w:val="0"/>
        </w:rPr>
        <w:lastRenderedPageBreak/>
        <w:t>dagegen die noch vorhandenen Freiheitsgrade, während die Rekonstruktionsgrenze beide Bereiche voneinander trennt. Ich ändere mit der folgenden Definition keine dieser Strukturen. Meine Eigenleistung besteht darin, sie zu einem gemeinsamen Ausgangsobjekt für die weitere Rekonstruktionsarbeit zusammenzuführen. Diese Zusammenführung ist auch in der verbindlichen 3.4-Startmatrix ausdrücklich als erster definitorischer Schritt vorgesehen.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Definition 3.4.1 – FRZK-Rekonstruktionsbasis</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Eigenleistung dieser Arbeit.</w:t>
      </w:r>
      <w:r w:rsidRPr="0039245A">
        <w:rPr>
          <w:rFonts w:ascii="Times New Roman" w:hAnsi="Times New Roman" w:cs="Times New Roman"/>
          <w:bCs w:val="0"/>
        </w:rPr>
        <w:t xml:space="preserve"> Als FRZK-Rekonstruktionsbasis bezeichne ich das geordnete Tupel aus der universellen axiomatischen Normalform, der universellen FRZK-Rekonstruktionsreichweite, dem offenen Rekonstruktionsraum und der in Kapitel 3.3 bestimmten Rekonstruktionsgrenze:</w:t>
      </w:r>
    </w:p>
    <w:p w:rsidR="0091658C" w:rsidRPr="0091658C" w:rsidRDefault="006363BF" w:rsidP="00113C5E">
      <w:pPr>
        <w:pStyle w:val="Formel"/>
      </w:pPr>
      <m:oMath>
        <m:sSub>
          <m:sSubPr>
            <m:ctrlPr/>
          </m:sSubPr>
          <m:e>
            <m:r>
              <m:rPr>
                <m:scr m:val="fraktur"/>
              </m:rPr>
              <m:t>B</m:t>
            </m:r>
          </m:e>
          <m:sub>
            <m:r>
              <m:rPr>
                <m:nor/>
              </m:rPr>
              <m:t>rec</m:t>
            </m:r>
          </m:sub>
        </m:sSub>
        <m:r>
          <m:t>≔</m:t>
        </m:r>
        <m:d>
          <m:dPr>
            <m:ctrlPr/>
          </m:dPr>
          <m:e>
            <m:sSub>
              <m:sSubPr>
                <m:ctrlPr/>
              </m:sSubPr>
              <m:e>
                <m:r>
                  <m:rPr>
                    <m:scr m:val="fraktur"/>
                  </m:rPr>
                  <m:t>N</m:t>
                </m:r>
              </m:e>
              <m:sub>
                <m:r>
                  <m:rPr>
                    <m:nor/>
                  </m:rPr>
                  <m:t>U</m:t>
                </m:r>
              </m:sub>
            </m:sSub>
            <m:r>
              <m:t>,</m:t>
            </m:r>
            <m:sSubSup>
              <m:sSubSupPr>
                <m:ctrlPr/>
              </m:sSubSupPr>
              <m:e>
                <m:r>
                  <m:rPr>
                    <m:scr m:val="script"/>
                  </m:rPr>
                  <m:t>R</m:t>
                </m:r>
              </m:e>
              <m:sub>
                <m:r>
                  <m:rPr>
                    <m:nor/>
                  </m:rPr>
                  <m:t>U</m:t>
                </m:r>
              </m:sub>
              <m:sup>
                <m:r>
                  <m:rPr>
                    <m:nor/>
                  </m:rPr>
                  <m:t>FRZK</m:t>
                </m:r>
              </m:sup>
            </m:sSubSup>
            <m:r>
              <m:t>,</m:t>
            </m:r>
            <m:sSub>
              <m:sSubPr>
                <m:ctrlPr/>
              </m:sSubPr>
              <m:e>
                <m:r>
                  <m:rPr>
                    <m:scr m:val="fraktur"/>
                  </m:rPr>
                  <m:t>O</m:t>
                </m:r>
              </m:e>
              <m:sub>
                <m:r>
                  <m:rPr>
                    <m:nor/>
                  </m:rPr>
                  <m:t>rec</m:t>
                </m:r>
              </m:sub>
            </m:sSub>
            <m:r>
              <m:t>,</m:t>
            </m:r>
            <m:sSub>
              <m:sSubPr>
                <m:ctrlPr/>
              </m:sSubPr>
              <m:e>
                <m:r>
                  <m:t>∂</m:t>
                </m:r>
              </m:e>
              <m:sub>
                <m:r>
                  <m:rPr>
                    <m:nor/>
                  </m:rPr>
                  <m:t>rec</m:t>
                </m:r>
              </m:sub>
            </m:sSub>
          </m:e>
        </m:d>
        <m:r>
          <m:t>.</m:t>
        </m:r>
      </m:oMath>
      <w:r w:rsidR="0091658C" w:rsidRPr="0091658C">
        <w:t xml:space="preserve"> </w:t>
      </w:r>
      <w:r w:rsidR="0091658C" w:rsidRPr="0091658C">
        <w:tab/>
        <w:t xml:space="preserve"> (3.3024)</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Mit dieser Definition lege ich nicht fest, welche spezielle Rekonstruktion später ausgewählt werden soll. Ich schaffe vielmehr einen kontrollierten Ausgangspunkt. Für jede folgende Konstruktion muss erkennbar bleiben, welcher Bestandteil bereits zum gesicherten universellen Bereich gehört und an welcher Stelle ich den offenen Rekonstruktionsraum betrete. Gerade diese Unterscheidung möchte ich nicht erst nachträglich vornehmen, nachdem eine gewünschte Struktur bereits konstruiert wurde. Sie soll den Rekonstruktionsweg von Beginn an begleiten.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Die Rekonstruktionsbasis hilft mir zugleich, eine zweite Gefahr zu vermeiden. Eine Struktur kann mathematisch sehr naheliegend erscheinen, ohne deshalb aus dem universellen FRZK-Kern zu folgen. Wenn ich beispielsweise einen vorhandenen Graphen gewichte, eine Metrik auf einer Menge definiere oder eine Ordnung mit einem reellen Parameter versehe, habe ich mathematisch zulässige Erweiterungen vorgenommen. Aus ihrer Zulässigkeit folgt jedoch nicht, dass der Ausgangskern diese Erweiterungen erzwingt. Mit </w:t>
      </w:r>
      <m:oMath>
        <m:sSub>
          <m:sSubPr>
            <m:ctrlPr>
              <w:rPr>
                <w:rFonts w:ascii="Cambria Math" w:hAnsi="Cambria Math" w:cs="Times New Roman"/>
                <w:bCs w:val="0"/>
                <w:i/>
              </w:rPr>
            </m:ctrlPr>
          </m:sSubPr>
          <m:e>
            <m:r>
              <m:rPr>
                <m:scr m:val="fraktur"/>
              </m:rPr>
              <w:rPr>
                <w:rFonts w:ascii="Cambria Math" w:hAnsi="Cambria Math" w:cs="Cambria Math"/>
              </w:rPr>
              <m:t>B</m:t>
            </m:r>
            <m:ctrlPr>
              <w:rPr>
                <w:rFonts w:ascii="Cambria Math" w:hAnsi="Cambria Math" w:cs="Cambria Math"/>
                <w:bCs w:val="0"/>
                <w:i/>
              </w:rPr>
            </m:ctrlPr>
          </m:e>
          <m:sub>
            <m:r>
              <m:rPr>
                <m:nor/>
              </m:rPr>
              <w:rPr>
                <w:rFonts w:ascii="Cambria Math" w:hAnsi="Cambria Math" w:cs="Times New Roman"/>
                <w:bCs w:val="0"/>
              </w:rPr>
              <m:t>rec</m:t>
            </m:r>
          </m:sub>
        </m:sSub>
      </m:oMath>
      <w:r w:rsidRPr="0039245A">
        <w:rPr>
          <w:rFonts w:ascii="Times New Roman" w:hAnsi="Times New Roman" w:cs="Times New Roman"/>
          <w:bCs w:val="0"/>
        </w:rPr>
        <w:t xml:space="preserve"> halte ich deshalb ausdrücklich fest, was vor einer solchen Auswahl bereits vorhanden war.</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Für mich ist diese Unterscheidung besonders wichtig, weil das Ziel des FRZK nicht darin bestehen soll, eine gewünschte Raum-Zeit-Struktur durch geschickte Wahl zusätzlicher Mathematik nachzubauen. Eine Rekonstruktion besitzt nur dann den beanspruchten theoretischen Wert, wenn ich jeden Schritt auf seine tatsächliche Voraussetzung zurückführen kann. Genau an dieser Stelle schließt Kapitel 3.4 unmittelbar an den Rekonstruktionsbegriff aus Kapitel 3.3 an: Mathematische Darstellbarkeit allein reicht nicht aus; entscheidend ist die dokumentierte Abhängigkeitsfolge.</w:t>
      </w:r>
    </w:p>
    <w:p w:rsidR="0039245A" w:rsidRPr="0039245A" w:rsidRDefault="0039245A" w:rsidP="0039245A">
      <w:pPr>
        <w:spacing w:before="100" w:beforeAutospacing="1" w:after="100" w:afterAutospacing="1"/>
        <w:outlineLvl w:val="2"/>
        <w:rPr>
          <w:rFonts w:ascii="Times New Roman" w:hAnsi="Times New Roman" w:cs="Times New Roman"/>
          <w:b/>
          <w:sz w:val="27"/>
          <w:szCs w:val="27"/>
        </w:rPr>
      </w:pPr>
      <w:r w:rsidRPr="0039245A">
        <w:rPr>
          <w:rFonts w:ascii="Times New Roman" w:hAnsi="Times New Roman" w:cs="Times New Roman"/>
          <w:b/>
          <w:sz w:val="27"/>
          <w:szCs w:val="27"/>
        </w:rPr>
        <w:t>Typisierter Rekonstruktionspfad</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Mit der Rekonstruktionsbasis weiß ich nun, wo eine Untersuchung beginnt. Damit ist aber noch nicht geklärt, wie ich den Weg zu einem späteren Zielobjekt beschreiben will. Gerade bei einer längeren Rekonstruktion kann zwischen Ausgangspunkt und Ergebnis eine ganze Folge unterschiedlicher Schritte liegen. Einige dieser Schritte können rein definitorisch sein, andere benötigen eine zusätzliche Modellbedingung, wieder andere führen erst über eine Brücke zu einer weitergehenden Struktur. Würde ich diese Unterschiede nur im begleitenden Fließtext erwähnen, ließe sich später nur schwer überprüfen, wann sich der Geltungsstatus einer Konstruktion verändert hat.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lastRenderedPageBreak/>
        <w:t xml:space="preserve">Ich führe deshalb einen typisierten Rekonstruktionspfad ein. Dabei greife ich die bereits in Kapitel 3.3 entwickelte Abhängigkeits- und Erweiterungsarchitektur auf. Neu ist nicht die Unterscheidung zwischen </w:t>
      </w:r>
      <w:r w:rsidRPr="0039245A">
        <w:rPr>
          <w:rFonts w:ascii="Courier New" w:hAnsi="Courier New" w:cs="Courier New"/>
          <w:bCs w:val="0"/>
          <w:sz w:val="20"/>
          <w:szCs w:val="20"/>
        </w:rPr>
        <w:t>def</w:t>
      </w:r>
      <w:r w:rsidRPr="0039245A">
        <w:rPr>
          <w:rFonts w:ascii="Times New Roman" w:hAnsi="Times New Roman" w:cs="Times New Roman"/>
          <w:bCs w:val="0"/>
        </w:rPr>
        <w:t xml:space="preserve">, </w:t>
      </w:r>
      <w:r w:rsidRPr="0039245A">
        <w:rPr>
          <w:rFonts w:ascii="Courier New" w:hAnsi="Courier New" w:cs="Courier New"/>
          <w:bCs w:val="0"/>
          <w:sz w:val="20"/>
          <w:szCs w:val="20"/>
        </w:rPr>
        <w:t>model</w:t>
      </w:r>
      <w:r w:rsidRPr="0039245A">
        <w:rPr>
          <w:rFonts w:ascii="Times New Roman" w:hAnsi="Times New Roman" w:cs="Times New Roman"/>
          <w:bCs w:val="0"/>
        </w:rPr>
        <w:t xml:space="preserve"> und </w:t>
      </w:r>
      <w:r w:rsidRPr="0039245A">
        <w:rPr>
          <w:rFonts w:ascii="Courier New" w:hAnsi="Courier New" w:cs="Courier New"/>
          <w:bCs w:val="0"/>
          <w:sz w:val="20"/>
          <w:szCs w:val="20"/>
        </w:rPr>
        <w:t>bridge</w:t>
      </w:r>
      <w:r w:rsidRPr="0039245A">
        <w:rPr>
          <w:rFonts w:ascii="Times New Roman" w:hAnsi="Times New Roman" w:cs="Times New Roman"/>
          <w:bCs w:val="0"/>
        </w:rPr>
        <w:t>; sie wurde bereits vorbereitet. Meine Eigenleistung besteht darin, diese Typen nun unmittelbar an die einzelnen Schritte eines konkreten Rekonstruktionsweges zu binden. Dadurch soll der Weg zu einem Zielobjekt nicht nur mathematisch, sondern auch hinsichtlich seines theoretischen Status lesbar werden.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Definition 3.4.2 – Typisierter FRZK-Rekonstruktionspfad</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Eigenleistung dieser Arbeit.</w:t>
      </w:r>
      <w:r w:rsidRPr="0039245A">
        <w:rPr>
          <w:rFonts w:ascii="Times New Roman" w:hAnsi="Times New Roman" w:cs="Times New Roman"/>
          <w:bCs w:val="0"/>
        </w:rPr>
        <w:t xml:space="preserve"> Als typisierten FRZK-Rekonstruktionspfad zu einem Zielobjekt </w:t>
      </w:r>
      <m:oMath>
        <m:r>
          <w:rPr>
            <w:rFonts w:ascii="Cambria Math" w:hAnsi="Cambria Math" w:cs="Times New Roman"/>
          </w:rPr>
          <m:t>X</m:t>
        </m:r>
      </m:oMath>
      <w:r w:rsidRPr="0039245A">
        <w:rPr>
          <w:rFonts w:ascii="Times New Roman" w:hAnsi="Times New Roman" w:cs="Times New Roman"/>
          <w:bCs w:val="0"/>
        </w:rPr>
        <w:t xml:space="preserve"> bezeichne ich eine endliche Folge von Rekonstruktionsschritten</w:t>
      </w:r>
    </w:p>
    <w:p w:rsidR="0091658C" w:rsidRPr="0091658C" w:rsidRDefault="0091658C" w:rsidP="00113C5E">
      <w:pPr>
        <w:pStyle w:val="Formel"/>
      </w:pPr>
      <m:oMath>
        <m:r>
          <m:rPr>
            <m:sty m:val="bi"/>
          </m:rPr>
          <m:t>p</m:t>
        </m:r>
        <m:r>
          <m:t>_</m:t>
        </m:r>
        <m:r>
          <m:rPr>
            <m:sty m:val="bi"/>
          </m:rPr>
          <m:t>X</m:t>
        </m:r>
        <m:r>
          <m:t>=(</m:t>
        </m:r>
        <m:sSub>
          <m:sSubPr>
            <m:ctrlPr/>
          </m:sSubPr>
          <m:e>
            <m:r>
              <m:rPr>
                <m:sty m:val="bi"/>
              </m:rPr>
              <m:t>X</m:t>
            </m:r>
            <m:ctrlPr>
              <w:rPr>
                <w:b/>
              </w:rPr>
            </m:ctrlPr>
          </m:e>
          <m:sub>
            <m:r>
              <m:rPr>
                <m:sty m:val="bi"/>
              </m:rPr>
              <m:t>0</m:t>
            </m:r>
          </m:sub>
        </m:sSub>
        <m:box>
          <m:boxPr>
            <m:opEmu m:val="1"/>
            <m:ctrlPr/>
          </m:boxPr>
          <m:e>
            <m:groupChr>
              <m:groupChrPr>
                <m:chr m:val="→"/>
                <m:vertJc m:val="bot"/>
                <m:ctrlPr/>
              </m:groupChrPr>
              <m:e>
                <m:sSub>
                  <m:sSubPr>
                    <m:ctrlPr/>
                  </m:sSubPr>
                  <m:e>
                    <m:r>
                      <m:t>τ</m:t>
                    </m:r>
                  </m:e>
                  <m:sub>
                    <m:r>
                      <m:rPr>
                        <m:sty m:val="bi"/>
                      </m:rPr>
                      <m:t>1</m:t>
                    </m:r>
                  </m:sub>
                </m:sSub>
              </m:e>
            </m:groupChr>
          </m:e>
        </m:box>
        <m:sSub>
          <m:sSubPr>
            <m:ctrlPr/>
          </m:sSubPr>
          <m:e>
            <m:r>
              <m:rPr>
                <m:sty m:val="bi"/>
              </m:rPr>
              <m:t>X</m:t>
            </m:r>
            <m:ctrlPr>
              <w:rPr>
                <w:b/>
              </w:rPr>
            </m:ctrlPr>
          </m:e>
          <m:sub>
            <m:r>
              <m:rPr>
                <m:sty m:val="bi"/>
              </m:rPr>
              <m:t>1</m:t>
            </m:r>
          </m:sub>
        </m:sSub>
        <m:box>
          <m:boxPr>
            <m:opEmu m:val="1"/>
            <m:ctrlPr/>
          </m:boxPr>
          <m:e>
            <m:groupChr>
              <m:groupChrPr>
                <m:chr m:val="→"/>
                <m:vertJc m:val="bot"/>
                <m:ctrlPr/>
              </m:groupChrPr>
              <m:e>
                <m:sSub>
                  <m:sSubPr>
                    <m:ctrlPr/>
                  </m:sSubPr>
                  <m:e>
                    <m:r>
                      <m:t>τ</m:t>
                    </m:r>
                  </m:e>
                  <m:sub>
                    <m:r>
                      <m:rPr>
                        <m:sty m:val="bi"/>
                      </m:rPr>
                      <m:t>2</m:t>
                    </m:r>
                  </m:sub>
                </m:sSub>
              </m:e>
            </m:groupChr>
          </m:e>
        </m:box>
        <m:r>
          <m:t>⋯</m:t>
        </m:r>
        <m:box>
          <m:boxPr>
            <m:opEmu m:val="1"/>
            <m:ctrlPr/>
          </m:boxPr>
          <m:e>
            <m:groupChr>
              <m:groupChrPr>
                <m:chr m:val="→"/>
                <m:vertJc m:val="bot"/>
                <m:ctrlPr/>
              </m:groupChrPr>
              <m:e>
                <m:sSub>
                  <m:sSubPr>
                    <m:ctrlPr/>
                  </m:sSubPr>
                  <m:e>
                    <m:r>
                      <m:t>τ</m:t>
                    </m:r>
                  </m:e>
                  <m:sub>
                    <m:r>
                      <m:rPr>
                        <m:sty m:val="bi"/>
                      </m:rPr>
                      <m:t>n</m:t>
                    </m:r>
                  </m:sub>
                </m:sSub>
              </m:e>
            </m:groupChr>
          </m:e>
        </m:box>
        <m:sSub>
          <m:sSubPr>
            <m:ctrlPr/>
          </m:sSubPr>
          <m:e>
            <m:r>
              <m:rPr>
                <m:sty m:val="bi"/>
              </m:rPr>
              <m:t>X</m:t>
            </m:r>
            <m:ctrlPr>
              <w:rPr>
                <w:b/>
              </w:rPr>
            </m:ctrlPr>
          </m:e>
          <m:sub>
            <m:r>
              <m:rPr>
                <m:sty m:val="bi"/>
              </m:rPr>
              <m:t>n</m:t>
            </m:r>
          </m:sub>
        </m:sSub>
        <m:r>
          <m:t xml:space="preserve">),   </m:t>
        </m:r>
        <m:sSub>
          <m:sSubPr>
            <m:ctrlPr/>
          </m:sSubPr>
          <m:e>
            <m:r>
              <m:rPr>
                <m:sty m:val="bi"/>
              </m:rPr>
              <m:t>X</m:t>
            </m:r>
            <m:ctrlPr>
              <w:rPr>
                <w:b/>
              </w:rPr>
            </m:ctrlPr>
          </m:e>
          <m:sub>
            <m:r>
              <m:rPr>
                <m:sty m:val="bi"/>
              </m:rPr>
              <m:t>n</m:t>
            </m:r>
          </m:sub>
        </m:sSub>
        <m:r>
          <m:t>=</m:t>
        </m:r>
        <m:r>
          <m:rPr>
            <m:sty m:val="bi"/>
          </m:rPr>
          <m:t>X</m:t>
        </m:r>
        <m:r>
          <m:t>,</m:t>
        </m:r>
      </m:oMath>
      <w:r w:rsidRPr="0091658C">
        <w:t xml:space="preserve"> </w:t>
      </w:r>
      <w:r w:rsidRPr="0091658C">
        <w:tab/>
        <w:t xml:space="preserve"> (3.3025)</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wobei ich fordere, dass das Ausgangsobjekt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0</m:t>
            </m:r>
          </m:sub>
        </m:sSub>
      </m:oMath>
      <w:r w:rsidRPr="0039245A">
        <w:rPr>
          <w:rFonts w:ascii="Times New Roman" w:hAnsi="Times New Roman" w:cs="Times New Roman"/>
          <w:bCs w:val="0"/>
        </w:rPr>
        <w:t xml:space="preserve"> auf die FRZK-Rekonstruktionsbasis zurückführbar ist und jeder Übergang nach seinem tatsächlich erforderlichen Erweiterungstyp gekennzeichnet wird. Für die regulären Rekonstruktionsschritte dieses Kapitels verwende ich</w:t>
      </w:r>
    </w:p>
    <w:p w:rsidR="0091658C" w:rsidRPr="0091658C" w:rsidRDefault="006363BF" w:rsidP="00113C5E">
      <w:pPr>
        <w:pStyle w:val="Formel"/>
      </w:pPr>
      <m:oMath>
        <m:sSub>
          <m:sSubPr>
            <m:ctrlPr/>
          </m:sSubPr>
          <m:e>
            <m:r>
              <m:t>τ</m:t>
            </m:r>
          </m:e>
          <m:sub>
            <m:r>
              <m:rPr>
                <m:sty m:val="bi"/>
              </m:rPr>
              <m:t>i</m:t>
            </m:r>
          </m:sub>
        </m:sSub>
        <m:r>
          <m:t>∈</m:t>
        </m:r>
        <m:d>
          <m:dPr>
            <m:begChr m:val="{"/>
            <m:endChr m:val="}"/>
            <m:ctrlPr/>
          </m:dPr>
          <m:e>
            <m:r>
              <m:rPr>
                <m:nor/>
              </m:rPr>
              <m:t>def</m:t>
            </m:r>
            <m:r>
              <m:t>,</m:t>
            </m:r>
            <m:r>
              <m:rPr>
                <m:nor/>
              </m:rPr>
              <m:t>model</m:t>
            </m:r>
            <m:r>
              <m:t>,</m:t>
            </m:r>
            <m:r>
              <m:rPr>
                <m:nor/>
              </m:rPr>
              <m:t>bridge</m:t>
            </m:r>
          </m:e>
        </m:d>
        <m:r>
          <m:t>.</m:t>
        </m:r>
      </m:oMath>
      <w:r w:rsidR="0091658C" w:rsidRPr="0091658C">
        <w:t xml:space="preserve"> </w:t>
      </w:r>
      <w:r w:rsidR="0091658C" w:rsidRPr="0091658C">
        <w:tab/>
        <w:t xml:space="preserve"> (3.3026)</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Die Beschränkung in Gleichung (3.3026) ist für meinen Aufbau wesentlich. Der Typ </w:t>
      </w:r>
      <w:r w:rsidRPr="0039245A">
        <w:rPr>
          <w:rFonts w:ascii="Courier New" w:hAnsi="Courier New" w:cs="Courier New"/>
          <w:bCs w:val="0"/>
          <w:sz w:val="20"/>
          <w:szCs w:val="20"/>
        </w:rPr>
        <w:t>primary</w:t>
      </w:r>
      <w:r w:rsidRPr="0039245A">
        <w:rPr>
          <w:rFonts w:ascii="Times New Roman" w:hAnsi="Times New Roman" w:cs="Times New Roman"/>
          <w:bCs w:val="0"/>
        </w:rPr>
        <w:t xml:space="preserve"> gehört zwar zur allgemeinen Erweiterungsarchitektur aus Kapitel 3.3, ich behandle ihn in Kapitel 3.4 jedoch nicht als normalen Rekonstruktionsschritt. Sollte ich später auf eine Aussage stoßen, deren universelle Geltung für den neu beanspruchten Theorieumfang tatsächlich eine zusätzliche irreduzible Primärsetzung erfordern würde, dürfte ich diese Setzung nicht einfach als nächsten Pfeil in einen bestehenden Rekonstruktionspfad einfügen. Ich müsste die Rekonstruktionsarbeit an dieser Stelle unterbrechen und das in Kapitel 3.3 entwickelte Primäraxiom-Gate vollständig erneut prüfen. Gerade dadurch bleibt der Abschluss des bisherigen universellen Kerns geschützt.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Ebenso ordne ich die Interpretation bewusst nicht als vierten regulären Pfadtyp neben </w:t>
      </w:r>
      <w:r w:rsidRPr="0039245A">
        <w:rPr>
          <w:rFonts w:ascii="Courier New" w:hAnsi="Courier New" w:cs="Courier New"/>
          <w:bCs w:val="0"/>
          <w:sz w:val="20"/>
          <w:szCs w:val="20"/>
        </w:rPr>
        <w:t>def</w:t>
      </w:r>
      <w:r w:rsidRPr="0039245A">
        <w:rPr>
          <w:rFonts w:ascii="Times New Roman" w:hAnsi="Times New Roman" w:cs="Times New Roman"/>
          <w:bCs w:val="0"/>
        </w:rPr>
        <w:t xml:space="preserve">, </w:t>
      </w:r>
      <w:r w:rsidRPr="0039245A">
        <w:rPr>
          <w:rFonts w:ascii="Courier New" w:hAnsi="Courier New" w:cs="Courier New"/>
          <w:bCs w:val="0"/>
          <w:sz w:val="20"/>
          <w:szCs w:val="20"/>
        </w:rPr>
        <w:t>model</w:t>
      </w:r>
      <w:r w:rsidRPr="0039245A">
        <w:rPr>
          <w:rFonts w:ascii="Times New Roman" w:hAnsi="Times New Roman" w:cs="Times New Roman"/>
          <w:bCs w:val="0"/>
        </w:rPr>
        <w:t xml:space="preserve"> und </w:t>
      </w:r>
      <w:r w:rsidRPr="0039245A">
        <w:rPr>
          <w:rFonts w:ascii="Courier New" w:hAnsi="Courier New" w:cs="Courier New"/>
          <w:bCs w:val="0"/>
          <w:sz w:val="20"/>
          <w:szCs w:val="20"/>
        </w:rPr>
        <w:t>bridge</w:t>
      </w:r>
      <w:r w:rsidRPr="0039245A">
        <w:rPr>
          <w:rFonts w:ascii="Times New Roman" w:hAnsi="Times New Roman" w:cs="Times New Roman"/>
          <w:bCs w:val="0"/>
        </w:rPr>
        <w:t xml:space="preserve"> ein. Eine Interpretation kann einer bereits rekonstruierten Struktur eine weitergehende Bedeutung zuordnen, ohne ihre formale Struktur selbst zu verändern. Ich möchte deshalb die mathematische Rekonstruktion zunächst abschließen und den Bedeutungsübergang anschließend sichtbar kennzeichnen:</w:t>
      </w:r>
    </w:p>
    <w:p w:rsidR="0091658C" w:rsidRPr="0091658C" w:rsidRDefault="006363BF" w:rsidP="00113C5E">
      <w:pPr>
        <w:pStyle w:val="Formel"/>
      </w:pPr>
      <m:oMath>
        <m:sSub>
          <m:sSubPr>
            <m:ctrlPr/>
          </m:sSubPr>
          <m:e>
            <m:r>
              <m:rPr>
                <m:sty m:val="bi"/>
              </m:rPr>
              <m:t>p</m:t>
            </m:r>
            <m:ctrlPr>
              <w:rPr>
                <w:b/>
              </w:rPr>
            </m:ctrlPr>
          </m:e>
          <m:sub>
            <m:r>
              <m:rPr>
                <m:sty m:val="bi"/>
              </m:rPr>
              <m:t>X</m:t>
            </m:r>
          </m:sub>
        </m:sSub>
        <m:r>
          <m:t>⟶</m:t>
        </m:r>
        <m:r>
          <m:rPr>
            <m:sty m:val="bi"/>
          </m:rPr>
          <m:t>X</m:t>
        </m:r>
        <m:box>
          <m:boxPr>
            <m:opEmu m:val="1"/>
            <m:ctrlPr/>
          </m:boxPr>
          <m:e>
            <m:groupChr>
              <m:groupChrPr>
                <m:chr m:val="→"/>
                <m:vertJc m:val="bot"/>
                <m:ctrlPr/>
              </m:groupChrPr>
              <m:e>
                <m:r>
                  <m:rPr>
                    <m:sty m:val="bi"/>
                  </m:rPr>
                  <m:t>interp</m:t>
                </m:r>
              </m:e>
            </m:groupChr>
          </m:e>
        </m:box>
        <m:r>
          <m:rPr>
            <m:scr m:val="fraktur"/>
          </m:rPr>
          <m:t>I(</m:t>
        </m:r>
        <m:r>
          <m:rPr>
            <m:sty m:val="bi"/>
          </m:rPr>
          <m:t>X</m:t>
        </m:r>
        <m:r>
          <m:t>).</m:t>
        </m:r>
      </m:oMath>
      <w:r w:rsidR="0091658C" w:rsidRPr="0091658C">
        <w:t xml:space="preserve"> </w:t>
      </w:r>
      <w:r w:rsidR="0091658C" w:rsidRPr="0091658C">
        <w:tab/>
        <w:t xml:space="preserve"> (3.3027)</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Diese Trennung ist für die späteren Raum- und Zeitabschnitte besonders wichtig. Wenn ich beispielsweise aus einer relationalen Struktur eine partielle Ordnung rekonstruiere, habe ich zunächst eine mathematische Ordnung. Wenn ich anschließend untersuche, unter welchen zusätzlichen Bedingungen diese Ordnung eine zeitliche Bedeutung erhalten kann, betrete ich eine andere Ebene. Dasselbe gilt für einen kombinatorischen Abstand. Er kann mathematisch wohldefiniert sein, ohne dadurch bereits ein physikalischer räumlicher Abstand zu werden. Die Bedeutung darf deshalb nicht unbemerkt aus dem späteren Zielbegriff in einen früheren Rekonstruktionsschritt zurückwandern.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lastRenderedPageBreak/>
        <w:t>Für mich erfüllt der typisierte Pfad damit zwei Aufgaben gleichzeitig. Er zeigt, wie ein Gegenstand konstruiert wird, und er bewahrt während dieser Konstruktion die Herkunft seines Geltungsanspruchs. Wenn ein Pfad an einer Stelle eine Modellbedingung benötigt, verschwindet diese Abhängigkeit nicht dadurch, dass anschließend zehn rein definitorische Schritte folgen. Ebenso wird eine Brückenstruktur nicht nachträglich zu einer universellen Folgerung, nur weil die auf ihr aufbauende Mathematik widerspruchsfrei und umfangreich ist. Der Pfad speichert gewissermaßen die wissenschaftliche Herkunft des Zielobjekts.</w:t>
      </w:r>
    </w:p>
    <w:p w:rsidR="0039245A" w:rsidRPr="0039245A" w:rsidRDefault="0039245A" w:rsidP="0039245A">
      <w:pPr>
        <w:spacing w:before="100" w:beforeAutospacing="1" w:after="100" w:afterAutospacing="1"/>
        <w:outlineLvl w:val="2"/>
        <w:rPr>
          <w:rFonts w:ascii="Times New Roman" w:hAnsi="Times New Roman" w:cs="Times New Roman"/>
          <w:b/>
          <w:sz w:val="27"/>
          <w:szCs w:val="27"/>
        </w:rPr>
      </w:pPr>
      <w:r w:rsidRPr="0039245A">
        <w:rPr>
          <w:rFonts w:ascii="Times New Roman" w:hAnsi="Times New Roman" w:cs="Times New Roman"/>
          <w:b/>
          <w:sz w:val="27"/>
          <w:szCs w:val="27"/>
        </w:rPr>
        <w:t>Rekonstruktionszertifikat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An dieser Stelle reicht mir der Pfad allein dennoch nicht aus. Er zeigt die Abfolge der Rekonstruktion und die Typen der einzelnen Übergänge, enthält aber noch nicht sämtliche Informationen, die ich für eine spätere Prüfung des Ergebnisses benötige. Kapitel 3.3 hat mit dem Ableitungsprotokoll bereits ein Verfahren geschaffen, mit dem ich Zielaussage, Signatur, Voraussetzungen, Abhängigkeiten, Prüfstatus und Geltungsrang kontrollieren kann. Für Theorieerweiterungen kommt dort zusätzlich das Erweiterungszertifikat hinzu. In Kapitel 3.4 treffen beide Anforderungen unmittelbar aufeinander: Ich muss eine Struktur sowohl hinsichtlich ihrer Herleitung als auch hinsichtlich der zusätzlich verwendeten Erweiterungsschritte beurteilen können.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Ich möchte diese beiden Kontrollrichtungen nicht parallel nebeneinander weiterführen, weil dann bei jeder neuen Rekonstruktion zwei getrennte Dokumentationen miteinander abgeglichen werden müssten. Stattdessen fasse ich sie für die konkrete Arbeit dieses Kapitels zu einem Rekonstruktionszertifikat zusammen. Auch hier besteht meine Eigenleistung nicht darin, eine neue Logik oder einen neuen Wahrheitsbegriff einzuführen. Ich kombiniere vielmehr die bereits entwickelten Kontrollinstrumente so, dass sie für jedes neue Rekonstruktionsobjekt gemeinsam angewendet werden können. Die methodische Trennung von Herleitung, Semantik und Interpretation bleibt dabei durch [55] und [88] gestützt.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Definition 3.4.3 – FRZK-Rekonstruktionszertifikat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
        </w:rPr>
        <w:t>Eigenleistung dieser Arbeit.</w:t>
      </w:r>
      <w:r w:rsidRPr="0039245A">
        <w:rPr>
          <w:rFonts w:ascii="Times New Roman" w:hAnsi="Times New Roman" w:cs="Times New Roman"/>
          <w:bCs w:val="0"/>
        </w:rPr>
        <w:t xml:space="preserve"> Als FRZK-Rekonstruktionszertifikat eines Zielobjekts </w:t>
      </w:r>
      <m:oMath>
        <m:r>
          <w:rPr>
            <w:rFonts w:ascii="Cambria Math" w:hAnsi="Cambria Math" w:cs="Times New Roman"/>
          </w:rPr>
          <m:t>X</m:t>
        </m:r>
      </m:oMath>
      <w:r w:rsidRPr="0039245A">
        <w:rPr>
          <w:rFonts w:ascii="Times New Roman" w:hAnsi="Times New Roman" w:cs="Times New Roman"/>
          <w:bCs w:val="0"/>
        </w:rPr>
        <w:t xml:space="preserve"> bezeichne ich die zusammengeführte Dokumentation des Zielobjekts, seines Ausgangsbestands, seines typisierten Rekonstruktionspfades, seines Voraussetzungenprofils, seiner vollständigen Abhängigkeiten, seines Prüfstatus, der innerhalb des Pfades verwendeten Erweiterungstypen und seines Geltungsrangs:</w:t>
      </w:r>
    </w:p>
    <w:p w:rsidR="0091658C" w:rsidRPr="0091658C" w:rsidRDefault="006363BF" w:rsidP="00113C5E">
      <w:pPr>
        <w:pStyle w:val="Formel"/>
      </w:pPr>
      <m:oMath>
        <m:sSub>
          <m:sSubPr>
            <m:ctrlPr/>
          </m:sSubPr>
          <m:e>
            <m:r>
              <m:rPr>
                <m:scr m:val="fraktur"/>
              </m:rPr>
              <m:t>Z</m:t>
            </m:r>
          </m:e>
          <m:sub>
            <m:r>
              <m:rPr>
                <m:nor/>
              </m:rPr>
              <m:t>rec</m:t>
            </m:r>
          </m:sub>
        </m:sSub>
        <m:d>
          <m:dPr>
            <m:ctrlPr/>
          </m:dPr>
          <m:e>
            <m:r>
              <m:rPr>
                <m:sty m:val="bi"/>
              </m:rPr>
              <m:t>X</m:t>
            </m:r>
          </m:e>
        </m:d>
        <m:r>
          <m:t>≔</m:t>
        </m:r>
        <m:d>
          <m:dPr>
            <m:ctrlPr/>
          </m:dPr>
          <m:e>
            <m:r>
              <m:rPr>
                <m:sty m:val="bi"/>
              </m:rPr>
              <m:t>X</m:t>
            </m:r>
            <m:r>
              <m:t>,</m:t>
            </m:r>
            <m:r>
              <m:rPr>
                <m:nor/>
              </m:rPr>
              <m:t>Src</m:t>
            </m:r>
            <m:d>
              <m:dPr>
                <m:ctrlPr/>
              </m:dPr>
              <m:e>
                <m:r>
                  <m:rPr>
                    <m:sty m:val="bi"/>
                  </m:rPr>
                  <m:t>X</m:t>
                </m:r>
              </m:e>
            </m:d>
            <m:r>
              <m:t>,</m:t>
            </m:r>
            <m:sSub>
              <m:sSubPr>
                <m:ctrlPr/>
              </m:sSubPr>
              <m:e>
                <m:r>
                  <m:rPr>
                    <m:scr m:val="fraktur"/>
                    <m:sty m:val="bi"/>
                  </m:rPr>
                  <m:t>p</m:t>
                </m:r>
              </m:e>
              <m:sub>
                <m:r>
                  <m:rPr>
                    <m:scr m:val="fraktur"/>
                    <m:sty m:val="bi"/>
                  </m:rPr>
                  <m:t>X</m:t>
                </m:r>
              </m:sub>
            </m:sSub>
            <m:r>
              <m:t>,Ω</m:t>
            </m:r>
            <m:d>
              <m:dPr>
                <m:ctrlPr/>
              </m:dPr>
              <m:e>
                <m:r>
                  <m:rPr>
                    <m:scr m:val="fraktur"/>
                    <m:sty m:val="bi"/>
                  </m:rPr>
                  <m:t>X</m:t>
                </m:r>
              </m:e>
            </m:d>
            <m:r>
              <m:t>,χ</m:t>
            </m:r>
            <m:d>
              <m:dPr>
                <m:ctrlPr/>
              </m:dPr>
              <m:e>
                <m:r>
                  <m:rPr>
                    <m:scr m:val="fraktur"/>
                    <m:sty m:val="bi"/>
                  </m:rPr>
                  <m:t>X</m:t>
                </m:r>
              </m:e>
            </m:d>
            <m:r>
              <m:rPr>
                <m:scr m:val="fraktur"/>
              </m:rPr>
              <m:t>,C</m:t>
            </m:r>
            <m:d>
              <m:dPr>
                <m:ctrlPr/>
              </m:dPr>
              <m:e>
                <m:r>
                  <m:rPr>
                    <m:scr m:val="fraktur"/>
                    <m:sty m:val="bi"/>
                  </m:rPr>
                  <m:t>X</m:t>
                </m:r>
              </m:e>
            </m:d>
            <m:r>
              <m:t>,</m:t>
            </m:r>
            <m:acc>
              <m:accPr>
                <m:chr m:val="⃗"/>
                <m:ctrlPr/>
              </m:accPr>
              <m:e>
                <m:r>
                  <m:t>τ</m:t>
                </m:r>
              </m:e>
            </m:acc>
            <m:d>
              <m:dPr>
                <m:ctrlPr/>
              </m:dPr>
              <m:e>
                <m:sSub>
                  <m:sSubPr>
                    <m:ctrlPr/>
                  </m:sSubPr>
                  <m:e>
                    <m:r>
                      <m:rPr>
                        <m:scr m:val="fraktur"/>
                        <m:sty m:val="bi"/>
                      </m:rPr>
                      <m:t>p</m:t>
                    </m:r>
                  </m:e>
                  <m:sub>
                    <m:r>
                      <m:rPr>
                        <m:scr m:val="fraktur"/>
                        <m:sty m:val="bi"/>
                      </m:rPr>
                      <m:t>X</m:t>
                    </m:r>
                  </m:sub>
                </m:sSub>
              </m:e>
            </m:d>
            <m:r>
              <m:t>,ρ</m:t>
            </m:r>
            <m:d>
              <m:dPr>
                <m:ctrlPr/>
              </m:dPr>
              <m:e>
                <m:r>
                  <m:rPr>
                    <m:scr m:val="fraktur"/>
                    <m:sty m:val="bi"/>
                  </m:rPr>
                  <m:t>X</m:t>
                </m:r>
              </m:e>
            </m:d>
          </m:e>
        </m:d>
        <m:r>
          <m:t>.</m:t>
        </m:r>
      </m:oMath>
      <w:r w:rsidR="0091658C" w:rsidRPr="0091658C">
        <w:t xml:space="preserve"> </w:t>
      </w:r>
      <w:r w:rsidR="0091658C" w:rsidRPr="0091658C">
        <w:tab/>
        <w:t xml:space="preserve"> (3.3028)</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Mit </w:t>
      </w:r>
      <m:oMath>
        <m:r>
          <m:rPr>
            <m:nor/>
          </m:rPr>
          <w:rPr>
            <w:rFonts w:ascii="Cambria Math" w:hAnsi="Cambria Math" w:cs="Times New Roman"/>
            <w:bCs w:val="0"/>
          </w:rPr>
          <m:t>Src</m:t>
        </m:r>
        <m:d>
          <m:dPr>
            <m:ctrlPr>
              <w:rPr>
                <w:rFonts w:ascii="Cambria Math" w:hAnsi="Cambria Math" w:cs="Times New Roman"/>
                <w:bCs w:val="0"/>
                <w:i/>
              </w:rPr>
            </m:ctrlPr>
          </m:dPr>
          <m:e>
            <m:r>
              <w:rPr>
                <w:rFonts w:ascii="Cambria Math" w:hAnsi="Cambria Math" w:cs="Times New Roman"/>
              </w:rPr>
              <m:t>X</m:t>
            </m:r>
          </m:e>
        </m:d>
      </m:oMath>
      <w:r w:rsidRPr="0039245A">
        <w:rPr>
          <w:rFonts w:ascii="Times New Roman" w:hAnsi="Times New Roman" w:cs="Times New Roman"/>
          <w:bCs w:val="0"/>
        </w:rPr>
        <w:t xml:space="preserve"> erfasse ich dabei diejenigen bereits vorhandenen Theorieobjekte, von denen die konkrete Rekonstruktion tatsächlich ausgeht. </w:t>
      </w:r>
      <m:oMath>
        <m:sSub>
          <m:sSubPr>
            <m:ctrlPr>
              <w:rPr>
                <w:rFonts w:ascii="Cambria Math" w:hAnsi="Cambria Math" w:cs="Times New Roman"/>
                <w:bCs w:val="0"/>
                <w:i/>
              </w:rPr>
            </m:ctrlPr>
          </m:sSubPr>
          <m:e>
            <m:r>
              <w:rPr>
                <w:rFonts w:ascii="Cambria Math" w:hAnsi="Cambria Math" w:cs="Times New Roman"/>
              </w:rPr>
              <m:t>p</m:t>
            </m:r>
            <m:ctrlPr>
              <w:rPr>
                <w:rFonts w:ascii="Cambria Math" w:hAnsi="Cambria Math" w:cs="Times New Roman"/>
                <w:bCs w:val="0"/>
              </w:rPr>
            </m:ctrlPr>
          </m:e>
          <m:sub>
            <m:r>
              <w:rPr>
                <w:rFonts w:ascii="Cambria Math" w:hAnsi="Cambria Math" w:cs="Times New Roman"/>
              </w:rPr>
              <m:t>X</m:t>
            </m:r>
          </m:sub>
        </m:sSub>
      </m:oMath>
      <w:r w:rsidRPr="0039245A">
        <w:rPr>
          <w:rFonts w:ascii="Times New Roman" w:hAnsi="Times New Roman" w:cs="Times New Roman"/>
          <w:bCs w:val="0"/>
        </w:rPr>
        <w:t xml:space="preserve"> bezeichnet den typisierten Rekonstruktionspfad nach Definition 3.4.2, während </w:t>
      </w:r>
      <m:oMath>
        <m:r>
          <m:rPr>
            <m:sty m:val="p"/>
          </m:rPr>
          <w:rPr>
            <w:rFonts w:ascii="Cambria Math" w:hAnsi="Cambria Math" w:cs="Times New Roman"/>
          </w:rPr>
          <m:t>Ω</m:t>
        </m:r>
        <m:d>
          <m:dPr>
            <m:ctrlPr>
              <w:rPr>
                <w:rFonts w:ascii="Cambria Math" w:hAnsi="Cambria Math" w:cs="Times New Roman"/>
                <w:bCs w:val="0"/>
                <w:i/>
              </w:rPr>
            </m:ctrlPr>
          </m:dPr>
          <m:e>
            <m:r>
              <w:rPr>
                <w:rFonts w:ascii="Cambria Math" w:hAnsi="Cambria Math" w:cs="Times New Roman"/>
              </w:rPr>
              <m:t>X</m:t>
            </m:r>
          </m:e>
        </m:d>
      </m:oMath>
      <w:r w:rsidRPr="0039245A">
        <w:rPr>
          <w:rFonts w:ascii="Times New Roman" w:hAnsi="Times New Roman" w:cs="Times New Roman"/>
          <w:bCs w:val="0"/>
        </w:rPr>
        <w:t xml:space="preserve">, </w:t>
      </w:r>
      <m:oMath>
        <m:r>
          <m:rPr>
            <m:sty m:val="p"/>
          </m:rPr>
          <w:rPr>
            <w:rFonts w:ascii="Cambria Math" w:hAnsi="Cambria Math" w:cs="Times New Roman"/>
          </w:rPr>
          <m:t>χ</m:t>
        </m:r>
        <m:d>
          <m:dPr>
            <m:ctrlPr>
              <w:rPr>
                <w:rFonts w:ascii="Cambria Math" w:hAnsi="Cambria Math" w:cs="Times New Roman"/>
                <w:bCs w:val="0"/>
                <w:i/>
              </w:rPr>
            </m:ctrlPr>
          </m:dPr>
          <m:e>
            <m:r>
              <w:rPr>
                <w:rFonts w:ascii="Cambria Math" w:hAnsi="Cambria Math" w:cs="Times New Roman"/>
              </w:rPr>
              <m:t>X</m:t>
            </m:r>
          </m:e>
        </m:d>
      </m:oMath>
      <w:r w:rsidRPr="0039245A">
        <w:rPr>
          <w:rFonts w:ascii="Times New Roman" w:hAnsi="Times New Roman" w:cs="Times New Roman"/>
          <w:bCs w:val="0"/>
        </w:rPr>
        <w:t xml:space="preserve">, </w:t>
      </w:r>
      <m:oMath>
        <m:r>
          <m:rPr>
            <m:scr m:val="script"/>
          </m:rPr>
          <w:rPr>
            <w:rFonts w:ascii="Cambria Math" w:hAnsi="Cambria Math" w:cs="Cambria Math"/>
          </w:rPr>
          <m:t>C</m:t>
        </m:r>
        <m:d>
          <m:dPr>
            <m:ctrlPr>
              <w:rPr>
                <w:rFonts w:ascii="Cambria Math" w:hAnsi="Cambria Math" w:cs="Times New Roman"/>
                <w:bCs w:val="0"/>
                <w:i/>
              </w:rPr>
            </m:ctrlPr>
          </m:dPr>
          <m:e>
            <m:r>
              <w:rPr>
                <w:rFonts w:ascii="Cambria Math" w:hAnsi="Cambria Math" w:cs="Times New Roman"/>
              </w:rPr>
              <m:t>X</m:t>
            </m:r>
          </m:e>
        </m:d>
      </m:oMath>
      <w:r w:rsidRPr="0039245A">
        <w:rPr>
          <w:rFonts w:ascii="Times New Roman" w:hAnsi="Times New Roman" w:cs="Times New Roman"/>
          <w:bCs w:val="0"/>
        </w:rPr>
        <w:t xml:space="preserve"> und </w:t>
      </w:r>
      <m:oMath>
        <m:r>
          <m:rPr>
            <m:sty m:val="p"/>
          </m:rPr>
          <w:rPr>
            <w:rFonts w:ascii="Cambria Math" w:hAnsi="Cambria Math" w:cs="Times New Roman"/>
          </w:rPr>
          <m:t>ρ</m:t>
        </m:r>
        <m:d>
          <m:dPr>
            <m:ctrlPr>
              <w:rPr>
                <w:rFonts w:ascii="Cambria Math" w:hAnsi="Cambria Math" w:cs="Times New Roman"/>
                <w:bCs w:val="0"/>
                <w:i/>
              </w:rPr>
            </m:ctrlPr>
          </m:dPr>
          <m:e>
            <m:r>
              <w:rPr>
                <w:rFonts w:ascii="Cambria Math" w:hAnsi="Cambria Math" w:cs="Times New Roman"/>
              </w:rPr>
              <m:t>X</m:t>
            </m:r>
          </m:e>
        </m:d>
      </m:oMath>
      <w:r w:rsidRPr="0039245A">
        <w:rPr>
          <w:rFonts w:ascii="Times New Roman" w:hAnsi="Times New Roman" w:cs="Times New Roman"/>
          <w:bCs w:val="0"/>
        </w:rPr>
        <w:t xml:space="preserve"> an die in Kapitel 3.3 entwickelte Voraussetzungen-, Abhängigkeits-, Prüf- und Geltungsarchitektur anschließen. Der Vektor </w:t>
      </w:r>
      <m:oMath>
        <m:acc>
          <m:accPr>
            <m:chr m:val="⃗"/>
            <m:ctrlPr>
              <w:rPr>
                <w:rFonts w:ascii="Cambria Math" w:hAnsi="Cambria Math" w:cs="Times New Roman"/>
                <w:bCs w:val="0"/>
              </w:rPr>
            </m:ctrlPr>
          </m:accPr>
          <m:e>
            <m:r>
              <m:rPr>
                <m:sty m:val="p"/>
              </m:rPr>
              <w:rPr>
                <w:rFonts w:ascii="Cambria Math" w:hAnsi="Cambria Math" w:cs="Times New Roman"/>
              </w:rPr>
              <m:t>τ</m:t>
            </m:r>
          </m:e>
        </m:acc>
        <m:d>
          <m:dPr>
            <m:ctrlPr>
              <w:rPr>
                <w:rFonts w:ascii="Cambria Math" w:hAnsi="Cambria Math" w:cs="Times New Roman"/>
                <w:bCs w:val="0"/>
                <w:i/>
              </w:rPr>
            </m:ctrlPr>
          </m:dPr>
          <m:e>
            <m:sSub>
              <m:sSubPr>
                <m:ctrlPr>
                  <w:rPr>
                    <w:rFonts w:ascii="Cambria Math" w:hAnsi="Cambria Math" w:cs="Times New Roman"/>
                    <w:bCs w:val="0"/>
                    <w:i/>
                  </w:rPr>
                </m:ctrlPr>
              </m:sSubPr>
              <m:e>
                <m:r>
                  <m:rPr>
                    <m:scr m:val="fraktur"/>
                  </m:rPr>
                  <w:rPr>
                    <w:rFonts w:ascii="Cambria Math" w:hAnsi="Cambria Math" w:cs="Times New Roman"/>
                  </w:rPr>
                  <m:t>p</m:t>
                </m:r>
                <m:ctrlPr>
                  <w:rPr>
                    <w:rFonts w:ascii="Cambria Math" w:hAnsi="Cambria Math" w:cs="Times New Roman"/>
                    <w:bCs w:val="0"/>
                  </w:rPr>
                </m:ctrlPr>
              </m:e>
              <m:sub>
                <m:r>
                  <m:rPr>
                    <m:scr m:val="fraktur"/>
                  </m:rPr>
                  <w:rPr>
                    <w:rFonts w:ascii="Cambria Math" w:hAnsi="Cambria Math" w:cs="Times New Roman"/>
                  </w:rPr>
                  <m:t>X</m:t>
                </m:r>
              </m:sub>
            </m:sSub>
          </m:e>
        </m:d>
      </m:oMath>
      <w:r w:rsidRPr="0039245A">
        <w:rPr>
          <w:rFonts w:ascii="Times New Roman" w:hAnsi="Times New Roman" w:cs="Times New Roman"/>
          <w:bCs w:val="0"/>
        </w:rPr>
        <w:t xml:space="preserve"> hält schließlich fest, welche Erweiterungstypen innerhalb des gesamten Pfades tatsächlich verwendet wurden.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Mir ist bei dieser Zusammenführung wichtig, dass das Zertifikat nicht zu einer bloßen Dokumentationsformalität wird. Sein wissenschaftlicher Nutzen entsteht erst dadurch, dass es für jede stärkere Behauptung eine konkrete Rückfrage erlaubt. Wenn ich später etwa eine </w:t>
      </w:r>
      <w:r w:rsidRPr="0039245A">
        <w:rPr>
          <w:rFonts w:ascii="Times New Roman" w:hAnsi="Times New Roman" w:cs="Times New Roman"/>
          <w:bCs w:val="0"/>
        </w:rPr>
        <w:lastRenderedPageBreak/>
        <w:t>räumliche Struktur rekonstruiere, muss ich aus dem Zertifikat ablesen können, welche Bestandteile bereits aus dem universellen Kern stammen, welche Modellbedingungen hinzukamen und an welcher Stelle eine räumliche Brücke eingeführt wurde. Dasselbe gilt für zeitliche, dynamische oder kohärenzbezogene Strukturen. Der Leser soll nicht aus vielen Seiten Fließtext selbst rekonstruieren müssen, wo sich der Status einer Aussage verändert hat.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Gerade darin sehe ich einen entscheidenden Unterschied zwischen einer mathematisch möglichen Konstruktion und einer kontrollierten FRZK-Rekonstruktion. Ich kann auf einer Menge sehr viele zusätzliche Strukturen definieren. Ich kann Graphen gewichten, Abstände normieren, Koordinaten vergeben oder Einbettungen wählen. Die mathematische Möglichkeit dieser Schritte ist unstrittig. Für das FRZK interessiert mich jedoch die andere Frage: </w:t>
      </w:r>
      <w:r w:rsidRPr="0039245A">
        <w:rPr>
          <w:rFonts w:ascii="Times New Roman" w:hAnsi="Times New Roman" w:cs="Times New Roman"/>
          <w:b/>
        </w:rPr>
        <w:t>Warum darf ich genau diesen Schritt an dieser Stelle durchführen, und welchen Geltungsanspruch besitzt das Ergebnis danach noch?</w:t>
      </w:r>
      <w:r w:rsidRPr="0039245A">
        <w:rPr>
          <w:rFonts w:ascii="Times New Roman" w:hAnsi="Times New Roman" w:cs="Times New Roman"/>
          <w:bCs w:val="0"/>
        </w:rPr>
        <w:t xml:space="preserve"> Das Rekonstruktionszertifikat zwingt mich, diese Frage bei jedem neuen Objekt mitzudenken.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Dadurch wird zugleich der offene Rekonstruktionsraum aus Kapitel 3.3 präziser handhabbar. Offenheit bedeutet für mich nicht, dass jede mathematisch mögliche Fortsetzung gleichwertig wäre. Sie bedeutet zunächst nur, dass der universelle Kern eine bestimmte Auswahl nicht erzwingt. Zwischen mehreren möglichen Rekonstruktionen kann es weiterhin erhebliche Unterschiede geben. Eine kann schwächere Voraussetzungen benötigen, eine andere zusätzliche Modellbedingungen; eine kann ohne Brücke auskommen, während eine andere erst durch eine starke geometrische oder zeitliche Brücke möglich wird. Kapitel 3.4 soll genau diese Unterschiede sichtbar machen.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Damit ändert sich auch mein Umgang mit dem Begriff der Eindeutigkeit. Ich werde eine mathematische Konstruktion nicht deshalb bevorzugen, weil sie intuitiv vertrauter ist oder unmittelbar an eine bekannte physikalische Darstellung erinnert. Zunächst muss ich prüfen, ob der universelle Kern überhaupt eine eindeutige Auswahl erlaubt. Wenn mehrere Rekonstruktionspfade mit denselben Voraussetzungen zu strukturell verschiedenen Ergebnissen führen, ist diese Nicht-Eindeutigkeit selbst ein wissenschaftliches Ergebnis. Umgekehrt kann eine später eingeführte Modell- oder Brückenbedingung eine zuvor offene Auswahl einschränken. Entscheidend ist jedoch, dass dieser zusätzliche Selektionsschritt sichtbar bleibt.</w:t>
      </w:r>
    </w:p>
    <w:p w:rsidR="0039245A" w:rsidRPr="0039245A" w:rsidRDefault="0039245A" w:rsidP="0039245A">
      <w:pPr>
        <w:spacing w:before="100" w:beforeAutospacing="1" w:after="100" w:afterAutospacing="1"/>
        <w:outlineLvl w:val="2"/>
        <w:rPr>
          <w:rFonts w:ascii="Times New Roman" w:hAnsi="Times New Roman" w:cs="Times New Roman"/>
          <w:b/>
          <w:sz w:val="27"/>
          <w:szCs w:val="27"/>
        </w:rPr>
      </w:pPr>
      <w:r w:rsidRPr="0039245A">
        <w:rPr>
          <w:rFonts w:ascii="Times New Roman" w:hAnsi="Times New Roman" w:cs="Times New Roman"/>
          <w:b/>
          <w:sz w:val="27"/>
          <w:szCs w:val="27"/>
        </w:rPr>
        <w:t>Abgrenzung gegenüber Anwendung und physikalischer Festlegung</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Mit den drei Definitionen dieses Abschnitts habe ich bewusst noch keine neue räumliche, zeitliche oder dynamische Struktur eingeführt. Diese Zurückhaltung ist kein Aufschub der eigentlichen Arbeit, sondern Voraussetzung dafür, dass die folgenden Konstruktionen kontrolliert bleiben. Ich möchte zuerst wissen, wie ich unterschiedliche Rekonstruktionswege klassifizieren und prüfen kann, bevor ich einen dieser Wege inhaltlich ausbaue. Auf diese Weise verhindere ich, dass die später untersuchte Struktur bereits die Regeln bestimmt, nach denen ich ihre eigene Geltung beurteile.</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Ebenso bleiben konkrete Versuchsanordnungen, spezielle Objektzahlen und anwendungsbezogene Geometrien außerhalb dieses Kapitels. Kapitel 3.3 hat diese Grenze bereits ausdrücklich festgelegt; praktische Anwendungen gehören in Kapitel 6. Für Kapitel 3.4 folgt daraus, dass ich beispielsweise keine besondere Dreiecksanordnung, keine Lampenposition, keine fest vorgegebene Zahl von Knoten und keine aus einer speziellen Messanordnung gewonnene Geometrie zur Grundlage einer allgemeinen Rekonstruktion machen darf. Eine solche Struktur kann später eine zulässige Realisierung des FRZK </w:t>
      </w:r>
      <w:r w:rsidRPr="0039245A">
        <w:rPr>
          <w:rFonts w:ascii="Times New Roman" w:hAnsi="Times New Roman" w:cs="Times New Roman"/>
          <w:bCs w:val="0"/>
        </w:rPr>
        <w:lastRenderedPageBreak/>
        <w:t>darstellen. Sie darf jedoch nicht rückwirkend den universellen Rekonstruktionsraum bestimmen.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Dasselbe gilt für physikalische Raum- und Zeitbegriffe. Kapitel 3.3 stellt bereits relationale, topologische, graphentheoretische und ordnungstheoretische Vorstrukturen bereit. Daraus folgt nicht automatisch eine bestimmte physikalische Metrik, räumliche Dimension, Zeitkoordinate oder Kausalinterpretation. Gerade diese Grenze möchte ich in Kapitel 3.4 nicht verwischen, sondern produktiv nutzen. Ich kann dadurch untersuchen, welche zusätzlichen Bedingungen eine bestimmte Rekonstruktionsrichtung benötigt, ohne diese Bedingungen anschließend als universell auszugeben.</w:t>
      </w:r>
    </w:p>
    <w:p w:rsidR="0039245A" w:rsidRPr="0039245A" w:rsidRDefault="0039245A" w:rsidP="0039245A">
      <w:pPr>
        <w:spacing w:before="100" w:beforeAutospacing="1" w:after="100" w:afterAutospacing="1"/>
        <w:outlineLvl w:val="1"/>
        <w:rPr>
          <w:rFonts w:ascii="Times New Roman" w:hAnsi="Times New Roman" w:cs="Times New Roman"/>
          <w:b/>
          <w:sz w:val="36"/>
          <w:szCs w:val="36"/>
        </w:rPr>
      </w:pPr>
      <w:r w:rsidRPr="0039245A">
        <w:rPr>
          <w:rFonts w:ascii="Times New Roman" w:hAnsi="Times New Roman" w:cs="Times New Roman"/>
          <w:b/>
          <w:sz w:val="36"/>
          <w:szCs w:val="36"/>
        </w:rPr>
        <w:t>Methodologische Betrachtungen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Methodologisch bedeutet der Übergang von Kapitel 3.3 zu Kapitel 3.4 für mich keinen Wechsel von einer strengen axiomatischen Arbeit zu einer freieren mathematischen Modellbildung. Im Gegenteil: Gerade weil der universelle Primärkern abgeschlossen ist und gleichzeitig ein offener Rekonstruktionsraum verbleibt, benötige ich jetzt eine besonders genaue Kontrolle darüber, welche Art von Zusatzstruktur ich verwende. Würde ich diese Kontrolle aufgeben, könnte ich nahezu jede gewünschte mathematische Struktur nachträglich an den Kern anbauen und anschließend behaupten, sie sei aus dem FRZK entstanden. Formal wäre eine solche Konstruktion möglicherweise korrekt, wissenschaftlich würde sie jedoch die eigentliche Rekonstruktionsfrage verfehlen.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Deshalb übertrage ich die in Kapitel 3.3 entwickelte Minimalitätsidee auf die Rekonstruktionsarbeit. Für jedes neue Objekt werde ich zuerst fragen, ob ich es rein definitorisch aus bereits vorhandenen Strukturen bilden kann. Ist dies nicht möglich, prüfe ich, ob eine ausdrücklich ausgewiesene Modellbedingung ausreicht. Erst wenn auch diese Ebene den benötigten Strukturübergang nicht trägt, kommt eine Brücke in Betracht. Der Wechsel zu einer stärkeren Ebene erfolgt damit nicht aufgrund meiner Präferenz für eine bestimmte mathematische Darstellung, sondern aufgrund eines nachweisbaren zusätzlichen Strukturbedarfs.</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Die drei in diesem Abschnitt eingeführten Begriffe bilden dafür eine gemeinsame Kontrolleinheit. Die Rekonstruktionsbasis bestimmt, was bereits vorhanden ist. Der typisierte Rekonstruktionspfad zeigt, wie ich von diesem Ausgangspunkt zu einem neuen Objekt gelange. Das Rekonstruktionszertifikat dokumentiert schließlich die vollständigen Voraussetzungen und den daraus folgenden Geltungsrang. Diese Zusammenführung ist eine originäre methodische Eigenleistung dieser Arbeit. Sie erweitert nicht den universellen Primärkern, sondern soll verhindern, dass spätere Erweiterungen dessen Geltungsbereich unbemerkt verändern.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Für die Reichweite der folgenden Aussagen ergibt sich daraus zugleich eine klare Begrenzung. Wenn ich in Kapitel 3.4 eine Struktur innerhalb einer ausgewählten Modellklasse oder Brückenfamilie erfolgreich rekonstruiere, habe ich zunächst eine Aussage über genau diese Rekonstruktionsklasse gewonnen. Daraus folgt nicht automatisch, dass jede zulässige FRZK-Realisierung dieselbe Struktur besitzt. Erst wenn sich ein Ergebnis vollständig auf den universellen Bereich zurückführen lässt und keine zusätzliche Modell-, Brücken- oder Interpretationsvoraussetzung benötigt, darf ich es weiterhin als direkte universelle FRZK-Folgerung behandeln. Diese Grenze möchte ich in den folgenden Abschnitten konsequent sichtbar halten.</w:t>
      </w:r>
    </w:p>
    <w:p w:rsidR="0039245A" w:rsidRPr="0039245A" w:rsidRDefault="0039245A" w:rsidP="0039245A">
      <w:pPr>
        <w:spacing w:before="100" w:beforeAutospacing="1" w:after="100" w:afterAutospacing="1"/>
        <w:outlineLvl w:val="1"/>
        <w:rPr>
          <w:rFonts w:ascii="Times New Roman" w:hAnsi="Times New Roman" w:cs="Times New Roman"/>
          <w:b/>
          <w:sz w:val="36"/>
          <w:szCs w:val="36"/>
        </w:rPr>
      </w:pPr>
      <w:r w:rsidRPr="0039245A">
        <w:rPr>
          <w:rFonts w:ascii="Times New Roman" w:hAnsi="Times New Roman" w:cs="Times New Roman"/>
          <w:b/>
          <w:sz w:val="36"/>
          <w:szCs w:val="36"/>
        </w:rPr>
        <w:lastRenderedPageBreak/>
        <w:t>Didaktische Betrachtungen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Didaktisch ist der Beginn von Kapitel 3.4 für mich besonders anspruchsvoll, weil nun mehrere Ebenen gleichzeitig auseinandergehalten werden müssen. Der Leser kennt nach Kapitel 3.3 bereits eine große Zahl von Definitionen, Modellbedingungen, Brückenbegriffen und metatheoretischen Kontrollinstrumenten. Würde ich nun unmittelbar mit einer speziellen Rekonstruktion beginnen, müsste er bei jedem einzelnen Schritt selbst entscheiden, ob gerade eine universelle Folgerung, eine Modellannahme oder eine Brückenstruktur verwendet wird. Genau diese zusätzliche Rekonstruktionsarbeit möchte ich ihm nicht überlassen.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Ich beginne deshalb bewusst mit der Frage, die ich auch beim Erarbeiten eines mathematischen Problems für entscheidend halte: </w:t>
      </w:r>
      <w:r w:rsidRPr="0039245A">
        <w:rPr>
          <w:rFonts w:ascii="Times New Roman" w:hAnsi="Times New Roman" w:cs="Times New Roman"/>
          <w:b/>
        </w:rPr>
        <w:t>Was ist bereits gegeben, und was füge ich im nächsten Schritt tatsächlich hinzu?</w:t>
      </w:r>
      <w:r w:rsidRPr="0039245A">
        <w:rPr>
          <w:rFonts w:ascii="Times New Roman" w:hAnsi="Times New Roman" w:cs="Times New Roman"/>
          <w:bCs w:val="0"/>
        </w:rPr>
        <w:t xml:space="preserve"> Die Rekonstruktionsbasis beantwortet den ersten Teil dieser Frage. Der typisierte Pfad macht den zweiten Teil sichtbar. Das Zertifikat ermöglicht anschließend die Kontrolle des vollständigen Weges. Der Leser erhält damit nicht nur ein Ergebnis, sondern eine Struktur, mit der er selbst prüfen kann, wie dieses Ergebnis entstanden ist.</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Diese Vorgehensweise entspricht meinem Verständnis einer nachvollziehbaren mathematischen Entwicklung. Ich möchte einen neuen Begriff nicht lediglich präsentieren und anschließend erklären, dass er für das FRZK nützlich ist. Zuerst muss sichtbar werden, welches Problem mit den bereits vorhandenen Mitteln noch nicht gelöst werden kann. Danach kann ich begründen, welche zusätzliche Struktur genau diese Lücke schließt und welche neuen Verpflichtungen ich damit zugleich eingehe. Erst dann besitzt die Definition innerhalb des Gesamtaufbaus eine nachvollziehbare Funktion.</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Für die späteren Raum- und Zeitrekonstruktionen wird diese Reihenfolge noch wichtiger. Begriffe wie Abstand, Dimension, Zeit, Kausalität oder Raumzeit sind durch ihre mathematische und physikalische Verwendung bereits stark vorgeprägt. Gerade deshalb darf ihre vertraute Bedeutung nicht unbemerkt die Rekonstruktion bestimmen. Ich möchte den Leser Schritt für Schritt dorthin führen, wo eine solche Interpretation tatsächlich begründet werden kann, statt sie am Anfang vorauszusetzen und anschließend nur noch formal auszuarbeiten.</w:t>
      </w:r>
    </w:p>
    <w:p w:rsidR="0039245A" w:rsidRPr="0039245A" w:rsidRDefault="0039245A" w:rsidP="0039245A">
      <w:pPr>
        <w:spacing w:before="100" w:beforeAutospacing="1" w:after="100" w:afterAutospacing="1"/>
        <w:outlineLvl w:val="1"/>
        <w:rPr>
          <w:rFonts w:ascii="Times New Roman" w:hAnsi="Times New Roman" w:cs="Times New Roman"/>
          <w:b/>
          <w:sz w:val="36"/>
          <w:szCs w:val="36"/>
        </w:rPr>
      </w:pPr>
      <w:r w:rsidRPr="0039245A">
        <w:rPr>
          <w:rFonts w:ascii="Times New Roman" w:hAnsi="Times New Roman" w:cs="Times New Roman"/>
          <w:b/>
          <w:sz w:val="36"/>
          <w:szCs w:val="36"/>
        </w:rPr>
        <w:t>Ergebnis und Übergang</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Mit Abschnitt 3.4.0 habe ich den Ausgangspunkt und die Arbeitsweise für die mathematische Rekonstruktion des FRZK festgelegt. Ich beginne mit dem abgeschlossenen universellen Kern aus Kapitel 3.3 und behandle dessen offenen Rekonstruktionsraum nicht als Defizit, sondern als den Bereich, in dem unterschiedliche weiterführende Strukturen hinsichtlich ihrer Voraussetzungen untersucht werden müssen. Die FRZK-Rekonstruktionsbasis fasst den dafür maßgeblichen Theoriezustand zusammen, der typisierte Rekonstruktionspfad macht die Art jedes Erweiterungsschrittes sichtbar, und das Rekonstruktionszertifikat verbindet diese Schritte mit der bereits entwickelten Voraussetzungen-, Abhängigkeits- und Geltungskontrolle.</w:t>
      </w:r>
    </w:p>
    <w:p w:rsidR="0039245A" w:rsidRPr="0039245A" w:rsidRDefault="0039245A" w:rsidP="0039245A">
      <w:pPr>
        <w:spacing w:before="100" w:beforeAutospacing="1" w:after="100" w:afterAutospacing="1"/>
        <w:rPr>
          <w:rFonts w:ascii="Times New Roman" w:hAnsi="Times New Roman" w:cs="Times New Roman"/>
          <w:bCs w:val="0"/>
        </w:rPr>
      </w:pPr>
      <w:r w:rsidRPr="0039245A">
        <w:rPr>
          <w:rFonts w:ascii="Times New Roman" w:hAnsi="Times New Roman" w:cs="Times New Roman"/>
          <w:bCs w:val="0"/>
        </w:rPr>
        <w:t xml:space="preserve">Damit habe ich bewusst noch keine Entscheidung darüber getroffen, welche stärkere Dynamik, welche räumliche Struktur oder welche zeitliche Brücke später ausgewählt werden soll. Bevor ich solche konkreten Rekonstruktionsrichtungen untersuche, muss ich zunächst eine Frage klären, die unmittelbar aus dem offenen Modellraum folgt: Wie kann ich </w:t>
      </w:r>
      <w:r w:rsidRPr="0039245A">
        <w:rPr>
          <w:rFonts w:ascii="Times New Roman" w:hAnsi="Times New Roman" w:cs="Times New Roman"/>
          <w:bCs w:val="0"/>
        </w:rPr>
        <w:lastRenderedPageBreak/>
        <w:t xml:space="preserve">unterschiedliche zusätzliche Modellbedingungen so zusammenfassen und miteinander vergleichen, dass ihre jeweilige Restriktionswirkung sichtbar wird? Genau an dieser Stelle setzt Abschnitt 3.4.1 an. Dort entwickle ich die </w:t>
      </w:r>
      <w:r w:rsidRPr="0039245A">
        <w:rPr>
          <w:rFonts w:ascii="Times New Roman" w:hAnsi="Times New Roman" w:cs="Times New Roman"/>
          <w:b/>
        </w:rPr>
        <w:t>Modellprofile und die Hierarchie stärkerer FRZK-Modelle</w:t>
      </w:r>
      <w:r w:rsidRPr="0039245A">
        <w:rPr>
          <w:rFonts w:ascii="Times New Roman" w:hAnsi="Times New Roman" w:cs="Times New Roman"/>
          <w:bCs w:val="0"/>
        </w:rPr>
        <w:t>, ohne dadurch den universellen Primärkern zu verändern.</w:t>
      </w:r>
    </w:p>
    <w:p w:rsidR="0091658C" w:rsidRPr="0091658C" w:rsidRDefault="0091658C" w:rsidP="0091658C">
      <w:pPr>
        <w:spacing w:before="100" w:beforeAutospacing="1" w:after="100" w:afterAutospacing="1"/>
        <w:outlineLvl w:val="0"/>
        <w:rPr>
          <w:rFonts w:ascii="Times New Roman" w:hAnsi="Times New Roman" w:cs="Times New Roman"/>
          <w:b/>
          <w:kern w:val="36"/>
          <w:sz w:val="48"/>
          <w:szCs w:val="48"/>
        </w:rPr>
      </w:pPr>
      <w:r w:rsidRPr="0091658C">
        <w:rPr>
          <w:rFonts w:ascii="Times New Roman" w:hAnsi="Times New Roman" w:cs="Times New Roman"/>
          <w:b/>
          <w:kern w:val="36"/>
          <w:sz w:val="48"/>
          <w:szCs w:val="48"/>
        </w:rPr>
        <w:t>3.4.1 Modellprofile und Hierarchie stärkerer FRZK-Modelle</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Mit Abschnitt 3.4.0 habe ich zunächst festgelegt, wie ich die weitere Rekonstruktion methodisch kontrollieren will. Die dort eingeführte Rekonstruktionsbasis bestimmt den gesicherten Ausgangsbestand, der typisierte Rekonstruktionspfad macht sichtbar, auf welcher Ebene ich neue Strukturen hinzufüge, und das Rekonstruktionszertifikat soll verhindern, dass sich die Voraussetzungen einer späteren Aussage im Verlauf einer längeren Konstruktion verlieren. Damit kann ich mich nun erstmals einer konkreten Frage des offenen Rekonstruktionsraums zuwenden. Diese Frage betrifft noch nicht Raum oder Zeit und auch noch keine bestimmte Dynamik. Bevor ich solche Strukturen untersuche, muss ich zunächst klären, wie ich überhaupt mit denjenigen zusätzlichen Bedingungen umgehen will, von denen Kapitel 3.3 bereits gezeigt hat, dass sie nicht zum universellen Kern gehören.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Gerade an diesem Punkt möchte ich eine Unterscheidung konsequent beibehalten, die sich für den bisherigen Aufbau als entscheidend erwiesen hat. Dass eine zusätzliche Bedingung für eine bestimmte Rekonstruktion sinnvoll oder sogar notwendig ist, bedeutet nicht, dass sie deshalb universell gelten muss. Kapitel 3.3 hat mit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act</m:t>
            </m:r>
          </m:sub>
        </m:sSub>
      </m:oMath>
      <w:r w:rsidRPr="0091658C">
        <w:rPr>
          <w:rFonts w:ascii="Times New Roman" w:hAnsi="Times New Roman" w:cs="Times New Roman"/>
          <w:bCs w:val="0"/>
        </w:rPr>
        <w:t xml:space="preserve">, </w:t>
      </w:r>
      <m:oMath>
        <m:sSub>
          <m:sSubPr>
            <m:ctrlPr>
              <w:rPr>
                <w:rFonts w:ascii="Cambria Math" w:hAnsi="Cambria Math" w:cs="Times New Roman"/>
                <w:bCs w:val="0"/>
                <w:i/>
              </w:rPr>
            </m:ctrlPr>
          </m:sSubPr>
          <m:e>
            <m:r>
              <w:rPr>
                <w:rFonts w:ascii="Cambria Math" w:hAnsi="Cambria Math" w:cs="Times New Roman"/>
              </w:rPr>
              <m:t>C</m:t>
            </m:r>
          </m:e>
          <m:sub>
            <m:r>
              <m:rPr>
                <m:nor/>
              </m:rPr>
              <w:rPr>
                <w:rFonts w:ascii="Cambria Math" w:hAnsi="Cambria Math" w:cs="Times New Roman"/>
                <w:bCs w:val="0"/>
              </w:rPr>
              <m:t>cap</m:t>
            </m:r>
          </m:sub>
        </m:sSub>
      </m:oMath>
      <w:r w:rsidRPr="0091658C">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A</m:t>
            </m:r>
          </m:e>
          <m:sub>
            <m:r>
              <m:rPr>
                <m:nor/>
              </m:rPr>
              <w:rPr>
                <w:rFonts w:ascii="Cambria Math" w:hAnsi="Cambria Math" w:cs="Times New Roman"/>
                <w:bCs w:val="0"/>
              </w:rPr>
              <m:t>acyc</m:t>
            </m:r>
          </m:sub>
        </m:sSub>
      </m:oMath>
      <w:r w:rsidRPr="0091658C">
        <w:rPr>
          <w:rFonts w:ascii="Times New Roman" w:hAnsi="Times New Roman" w:cs="Times New Roman"/>
          <w:bCs w:val="0"/>
        </w:rPr>
        <w:t xml:space="preserve"> bereits drei Beispiele dafür geliefert. Dynamische Aktivität, eine stärkere Kohärenzfähigkeit und Azyklizität können bestimmte Modellklassen auszeichnen, sie gehören aber ausdrücklich nicht zum universellen Kern. Die Kernnormalform schließt diese Modellbedingungen sogar ausdrücklich aus der universell notwendigen Gegenstandsarchitektur aus und ordnet sie Geltungsstufe 1 zu.</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Für die weitere Arbeit reicht mir diese einzelne Kennzeichnung jedoch nicht mehr aus. Sobald ich verschiedene Bedingungen miteinander kombiniere, entsteht ein neues Problem. Ich könnte beispielsweise ein Modell betrachten, das dynamisch aktiv ist, ein anderes, das zusätzlich azyklisch ist, oder eines, das darüber hinaus bestimmte Kohärenzbedingungen erfüllt. Wenn ich solche Kombinationen lediglich sprachlich aufzähle, bleibt unklar, ob zwei unterschiedlich formulierte Bedingungsmengen tatsächlich verschiedene Modellklassen erzeugen. Ebenso kann eine Bedingung bereits aus anderen Bedingungen folgen und damit innerhalb einer bestimmten Kombination redundant werden. Ich benötige deshalb eine Struktur, mit der ich nicht nur einzelne Bedingungen benennen, sondern vollständige Voraussetzungenbestände miteinander vergleichen kann.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Dieser Schritt ist für mich methodisch wichtig, weil ich damit die in Kapitel 3.3 eingeführte Modellrestriktion weiterentwickle, ohne sie in eine neue Axiomatik umzudeuten. Definition 3.3.48 stellt bereits die universelle Modellklasse bereit, Definition 3.3.50 führt Modellbedingungen als zusätzliche Einschränkungen dieser Klasse ein, und Definition 3.3.92 erlaubt ausdrücklich Modellrestriktionen durch zusätzliche Bedingungsmengen. Die verbindliche Startmatrix für Kapitel 3.4 sieht deshalb vor, diese vorhandenen Gegenstände nicht neu zu definieren, sondern sie durch einen Begriff zusammenzuführen, mit dem ich unterschiedliche stärkere Modelle systematisch vergleichen kann.</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lastRenderedPageBreak/>
        <w:t>Definition 3.4.4 – FRZK-Modellprofil</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Eigenleistung dieser Arbeit.</w:t>
      </w:r>
      <w:r w:rsidRPr="0091658C">
        <w:rPr>
          <w:rFonts w:ascii="Times New Roman" w:hAnsi="Times New Roman" w:cs="Times New Roman"/>
          <w:bCs w:val="0"/>
        </w:rPr>
        <w:t xml:space="preserve"> Als FRZK-Modellprofil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bezeichne ich eine explizit ausgewiesene Menge von FRZK-Modellbedingungen, die innerhalb der jeweils betrachteten Modellklasse gemeinsam erfüllt sein sollen:</w:t>
      </w:r>
    </w:p>
    <w:p w:rsidR="00971245" w:rsidRPr="00971245" w:rsidRDefault="006363BF" w:rsidP="00113C5E">
      <w:pPr>
        <w:pStyle w:val="Formel"/>
      </w:pPr>
      <m:oMath>
        <m:sSub>
          <m:sSubPr>
            <m:ctrlPr/>
          </m:sSubPr>
          <m:e>
            <m:r>
              <m:t>Δ</m:t>
            </m:r>
          </m:e>
          <m:sub>
            <m:r>
              <m:rPr>
                <m:nor/>
              </m:rPr>
              <m:t>M</m:t>
            </m:r>
          </m:sub>
        </m:sSub>
        <m:r>
          <m:t>=</m:t>
        </m:r>
        <m:d>
          <m:dPr>
            <m:begChr m:val="{"/>
            <m:endChr m:val="}"/>
            <m:ctrlPr/>
          </m:dPr>
          <m:e>
            <m:sSub>
              <m:sSubPr>
                <m:ctrlPr/>
              </m:sSubPr>
              <m:e>
                <m:r>
                  <m:t>D</m:t>
                </m:r>
              </m:e>
              <m:sub>
                <m:r>
                  <m:t>α</m:t>
                </m:r>
              </m:sub>
            </m:sSub>
          </m:e>
          <m:e>
            <m:r>
              <m:t>α∈A</m:t>
            </m:r>
          </m:e>
        </m:d>
        <m:r>
          <m:t>.</m:t>
        </m:r>
      </m:oMath>
      <w:r w:rsidR="00971245" w:rsidRPr="00971245">
        <w:t xml:space="preserve"> </w:t>
      </w:r>
      <w:r w:rsidR="00971245" w:rsidRPr="00971245">
        <w:tab/>
        <w:t xml:space="preserve"> (3.3029)</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Dabei bezeichnet jedes </w:t>
      </w:r>
      <m:oMath>
        <m:sSub>
          <m:sSubPr>
            <m:ctrlPr>
              <w:rPr>
                <w:rFonts w:ascii="Cambria Math" w:hAnsi="Cambria Math" w:cs="Times New Roman"/>
                <w:bCs w:val="0"/>
                <w:i/>
              </w:rPr>
            </m:ctrlPr>
          </m:sSubPr>
          <m:e>
            <m:r>
              <w:rPr>
                <w:rFonts w:ascii="Cambria Math" w:hAnsi="Cambria Math" w:cs="Times New Roman"/>
              </w:rPr>
              <m:t>D</m:t>
            </m:r>
          </m:e>
          <m:sub/>
        </m:sSub>
      </m:oMath>
      <w:r w:rsidRPr="0091658C">
        <w:rPr>
          <w:rFonts w:ascii="Times New Roman" w:hAnsi="Times New Roman" w:cs="Times New Roman"/>
          <w:bCs w:val="0"/>
        </w:rPr>
        <w:t xml:space="preserve"> eine Modellbedingung im bereits in Kapitel 3.3 festgelegten Sinn. Ich verwende das Modellprofil damit nicht, um neue Bedingungen automatisch zu erzeugen. Es dient zunächst ausschließlich dazu, diejenigen Bedingungen zusammenzufassen, die ich für eine bestimmte Modellklasse gleichzeitig voraussetzen möchte.</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Die durch ein solches Profil bestimmte Modellklasse definiere ich durch</w:t>
      </w:r>
    </w:p>
    <w:p w:rsidR="00971245" w:rsidRPr="00971245" w:rsidRDefault="00971245" w:rsidP="00113C5E">
      <w:pPr>
        <w:pStyle w:val="Formel"/>
      </w:pPr>
      <m:oMath>
        <m:r>
          <m:rPr>
            <m:scr m:val="script"/>
          </m:rPr>
          <m:t>K</m:t>
        </m:r>
        <m:d>
          <m:dPr>
            <m:ctrlPr/>
          </m:dPr>
          <m:e>
            <m:sSub>
              <m:sSubPr>
                <m:ctrlPr/>
              </m:sSubPr>
              <m:e>
                <m:r>
                  <m:t>Δ</m:t>
                </m:r>
              </m:e>
              <m:sub>
                <m:r>
                  <m:rPr>
                    <m:nor/>
                  </m:rPr>
                  <m:t>M</m:t>
                </m:r>
              </m:sub>
            </m:sSub>
          </m:e>
        </m:d>
        <m:r>
          <m:t>≔</m:t>
        </m:r>
        <m:d>
          <m:dPr>
            <m:begChr m:val="{"/>
            <m:endChr m:val="}"/>
            <m:ctrlPr/>
          </m:dPr>
          <m:e>
            <m:r>
              <m:rPr>
                <m:scr m:val="fraktur"/>
              </m:rPr>
              <m:t>M∈</m:t>
            </m:r>
            <m:sSub>
              <m:sSubPr>
                <m:ctrlPr/>
              </m:sSubPr>
              <m:e>
                <m:r>
                  <m:rPr>
                    <m:scr m:val="script"/>
                  </m:rPr>
                  <m:t>K</m:t>
                </m:r>
              </m:e>
              <m:sub>
                <m:r>
                  <m:rPr>
                    <m:nor/>
                  </m:rPr>
                  <m:t>U</m:t>
                </m:r>
              </m:sub>
            </m:sSub>
          </m:e>
          <m:e>
            <m:r>
              <m:t>∀D∈</m:t>
            </m:r>
            <m:sSub>
              <m:sSubPr>
                <m:ctrlPr/>
              </m:sSubPr>
              <m:e>
                <m:r>
                  <m:t>Δ</m:t>
                </m:r>
              </m:e>
              <m:sub>
                <m:r>
                  <m:rPr>
                    <m:nor/>
                  </m:rPr>
                  <m:t>M</m:t>
                </m:r>
              </m:sub>
            </m:sSub>
            <m:r>
              <m:rPr>
                <m:scr m:val="fraktur"/>
              </m:rPr>
              <m:t>:M⊨</m:t>
            </m:r>
            <m:r>
              <m:t>D</m:t>
            </m:r>
          </m:e>
        </m:d>
        <m:r>
          <m:t>.</m:t>
        </m:r>
      </m:oMath>
      <w:r w:rsidRPr="00971245">
        <w:t xml:space="preserve"> </w:t>
      </w:r>
      <w:r w:rsidRPr="00971245">
        <w:tab/>
        <w:t xml:space="preserve"> (3.3030)</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Mit Gleichung (3.3030) halte ich für jede spätere Rekonstruktion fest, welche Modelle überhaupt betrachtet werden. Ich beginne dabei weiterhin mit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nor/>
              </m:rPr>
              <w:rPr>
                <w:rFonts w:ascii="Cambria Math" w:hAnsi="Cambria Math" w:cs="Times New Roman"/>
                <w:bCs w:val="0"/>
              </w:rPr>
              <m:t>U</m:t>
            </m:r>
          </m:sub>
        </m:sSub>
      </m:oMath>
      <w:r w:rsidRPr="0091658C">
        <w:rPr>
          <w:rFonts w:ascii="Times New Roman" w:hAnsi="Times New Roman" w:cs="Times New Roman"/>
          <w:bCs w:val="0"/>
        </w:rPr>
        <w:t>, also mit der universellen Modellklasse, und schränke sie ausschließlich durch die ausdrücklich genannten Profilbedingungen ein. Das Profil erzeugt damit keine neue universelle Theorie, sondern eine Teilklasse der bereits vorhandenen Modelle.</w:t>
      </w:r>
    </w:p>
    <w:p w:rsidR="00971245"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Gerade diese Richtung möchte ich nicht umkehren. Wenn eine bestimmte Modellklasse später besonders interessante Eigenschaften besitzt, folgt daraus nicht, dass ich ihre Profilbedingungen nachträglich in </w:t>
      </w:r>
      <m:oMath>
        <m:sSub>
          <m:sSubPr>
            <m:ctrlPr>
              <w:rPr>
                <w:rFonts w:ascii="Cambria Math" w:hAnsi="Cambria Math" w:cs="Times New Roman"/>
                <w:bCs w:val="0"/>
                <w:i/>
              </w:rPr>
            </m:ctrlPr>
          </m:sSubPr>
          <m:e>
            <m:r>
              <m:rPr>
                <m:sty m:val="p"/>
              </m:rPr>
              <w:rPr>
                <w:rFonts w:ascii="Cambria Math" w:hAnsi="Cambria Math" w:cs="Times New Roman"/>
              </w:rPr>
              <m:t>Γ</m:t>
            </m:r>
            <m:ctrlPr>
              <w:rPr>
                <w:rFonts w:ascii="Cambria Math" w:hAnsi="Cambria Math" w:cs="Times New Roman"/>
                <w:bCs w:val="0"/>
              </w:rPr>
            </m:ctrlPr>
          </m:e>
          <m:sub>
            <m:r>
              <m:rPr>
                <m:nor/>
              </m:rPr>
              <w:rPr>
                <w:rFonts w:ascii="Cambria Math" w:hAnsi="Cambria Math" w:cs="Times New Roman"/>
                <w:bCs w:val="0"/>
              </w:rPr>
              <m:t>U</m:t>
            </m:r>
          </m:sub>
        </m:sSub>
      </m:oMath>
      <w:r w:rsidRPr="0091658C">
        <w:rPr>
          <w:rFonts w:ascii="Times New Roman" w:hAnsi="Times New Roman" w:cs="Times New Roman"/>
          <w:bCs w:val="0"/>
        </w:rPr>
        <w:t xml:space="preserve"> übernehmen darf. Kapitel 3.3 legt ausdrücklich fest, dass aus</w:t>
      </w:r>
      <w:r w:rsidR="00971245">
        <w:rPr>
          <w:rFonts w:ascii="Times New Roman" w:hAnsi="Times New Roman" w:cs="Times New Roman"/>
          <w:bCs w:val="0"/>
        </w:rPr>
        <w:t xml:space="preserve"> </w:t>
      </w:r>
    </w:p>
    <w:p w:rsidR="00971245" w:rsidRDefault="006363BF" w:rsidP="0091658C">
      <w:pPr>
        <w:spacing w:before="100" w:beforeAutospacing="1" w:after="100" w:afterAutospacing="1"/>
        <w:rPr>
          <w:rFonts w:ascii="Times New Roman" w:hAnsi="Times New Roman" w:cs="Times New Roman"/>
          <w:bCs w:val="0"/>
        </w:rPr>
      </w:pPr>
      <m:oMathPara>
        <m:oMath>
          <m:sSub>
            <m:sSubPr>
              <m:ctrlPr>
                <w:rPr>
                  <w:rStyle w:val="mord"/>
                  <w:rFonts w:ascii="Cambria Math" w:hAnsi="Cambria Math"/>
                  <w:i/>
                  <w:iCs/>
                </w:rPr>
              </m:ctrlPr>
            </m:sSubPr>
            <m:e>
              <m:r>
                <w:rPr>
                  <w:rStyle w:val="mord"/>
                  <w:rFonts w:ascii="Cambria Math" w:hAnsi="Cambria Math"/>
                </w:rPr>
                <m:t>Γ</m:t>
              </m:r>
            </m:e>
            <m:sub>
              <m:r>
                <w:rPr>
                  <w:rStyle w:val="mord"/>
                  <w:rFonts w:ascii="Cambria Math" w:hAnsi="Cambria Math"/>
                </w:rPr>
                <m:t>U</m:t>
              </m:r>
            </m:sub>
          </m:sSub>
          <m:r>
            <m:rPr>
              <m:sty m:val="b"/>
            </m:rPr>
            <w:rPr>
              <w:rStyle w:val="mbin"/>
              <w:rFonts w:ascii="Cambria Math" w:hAnsi="Cambria Math" w:cs="Cambria Math"/>
            </w:rPr>
            <m:t>∪</m:t>
          </m:r>
          <m:sSub>
            <m:sSubPr>
              <m:ctrlPr>
                <w:rPr>
                  <w:rStyle w:val="mord"/>
                  <w:rFonts w:ascii="Cambria Math" w:hAnsi="Cambria Math"/>
                  <w:i/>
                  <w:iCs/>
                </w:rPr>
              </m:ctrlPr>
            </m:sSubPr>
            <m:e>
              <m:r>
                <w:rPr>
                  <w:rStyle w:val="mord"/>
                  <w:rFonts w:ascii="Cambria Math" w:hAnsi="Cambria Math"/>
                </w:rPr>
                <m:t>Δ</m:t>
              </m:r>
            </m:e>
            <m:sub>
              <m:r>
                <w:rPr>
                  <w:rStyle w:val="mord"/>
                  <w:rFonts w:ascii="Cambria Math" w:hAnsi="Cambria Math"/>
                </w:rPr>
                <m:t>M</m:t>
              </m:r>
            </m:sub>
          </m:sSub>
          <m:r>
            <w:rPr>
              <w:rStyle w:val="mrel"/>
              <w:rFonts w:ascii="Cambria Math" w:eastAsia="Georgia" w:hAnsi="Cambria Math" w:cs="Cambria Math"/>
            </w:rPr>
            <m:t>⊢</m:t>
          </m:r>
          <m:r>
            <w:rPr>
              <w:rStyle w:val="mord"/>
              <w:rFonts w:ascii="Cambria Math" w:hAnsi="Cambria Math"/>
            </w:rPr>
            <m:t>P</m:t>
          </m:r>
        </m:oMath>
      </m:oMathPara>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nicht</w:t>
      </w:r>
      <w:r w:rsidRPr="0091658C">
        <w:rPr>
          <w:rFonts w:ascii="Times New Roman" w:hAnsi="Times New Roman" w:cs="Times New Roman"/>
          <w:bCs w:val="0"/>
        </w:rPr>
        <w:br/>
      </w:r>
      <m:oMathPara>
        <m:oMath>
          <m:sSub>
            <m:sSubPr>
              <m:ctrlPr>
                <w:rPr>
                  <w:rFonts w:ascii="Cambria Math" w:hAnsi="Cambria Math" w:cs="Times New Roman"/>
                  <w:bCs w:val="0"/>
                  <w:i/>
                </w:rPr>
              </m:ctrlPr>
            </m:sSubPr>
            <m:e>
              <m:r>
                <m:rPr>
                  <m:sty m:val="p"/>
                </m:rPr>
                <w:rPr>
                  <w:rFonts w:ascii="Cambria Math" w:hAnsi="Cambria Math" w:cs="Times New Roman"/>
                </w:rPr>
                <m:t>Γ</m:t>
              </m:r>
              <m:ctrlPr>
                <w:rPr>
                  <w:rFonts w:ascii="Cambria Math" w:hAnsi="Cambria Math" w:cs="Times New Roman"/>
                  <w:bCs w:val="0"/>
                </w:rPr>
              </m:ctrlPr>
            </m:e>
            <m:sub>
              <m:r>
                <m:rPr>
                  <m:nor/>
                </m:rPr>
                <w:rPr>
                  <w:rFonts w:ascii="Cambria Math" w:hAnsi="Cambria Math" w:cs="Times New Roman"/>
                  <w:bCs w:val="0"/>
                </w:rPr>
                <m:t>U</m:t>
              </m:r>
            </m:sub>
          </m:sSub>
          <m:r>
            <m:rPr>
              <m:sty m:val="p"/>
            </m:rPr>
            <w:rPr>
              <w:rFonts w:ascii="Cambria Math" w:hAnsi="Cambria Math" w:cs="Times New Roman"/>
            </w:rPr>
            <m:t>⊢</m:t>
          </m:r>
          <m:r>
            <w:rPr>
              <w:rFonts w:ascii="Cambria Math" w:hAnsi="Cambria Math" w:cs="Times New Roman"/>
            </w:rPr>
            <m:t>P</m:t>
          </m:r>
        </m:oMath>
      </m:oMathPara>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folgt. Diese Nicht-zurück-Regel bleibt für den gesamten Aufbau von Kapitel 3.4 bindend.</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Ich lasse in Definition 3.4.4 auch das leere Modellprofil zu. Enthält das Profil keine zusätzliche Modellbedingung, erfolgt überhaupt keine Einschränkung:</w:t>
      </w:r>
    </w:p>
    <w:p w:rsidR="00971245" w:rsidRPr="00971245" w:rsidRDefault="00971245" w:rsidP="00113C5E">
      <w:pPr>
        <w:pStyle w:val="Formel"/>
      </w:pPr>
      <m:oMath>
        <m:r>
          <m:rPr>
            <m:scr m:val="script"/>
          </m:rPr>
          <m:t>K</m:t>
        </m:r>
        <m:d>
          <m:dPr>
            <m:ctrlPr/>
          </m:dPr>
          <m:e>
            <m:r>
              <m:t>∅</m:t>
            </m:r>
          </m:e>
        </m:d>
        <m:r>
          <m:t>=</m:t>
        </m:r>
        <m:sSub>
          <m:sSubPr>
            <m:ctrlPr/>
          </m:sSubPr>
          <m:e>
            <m:r>
              <m:rPr>
                <m:scr m:val="script"/>
              </m:rPr>
              <m:t>K</m:t>
            </m:r>
          </m:e>
          <m:sub>
            <m:r>
              <m:rPr>
                <m:nor/>
              </m:rPr>
              <m:t>U</m:t>
            </m:r>
          </m:sub>
        </m:sSub>
        <m:r>
          <m:t>.</m:t>
        </m:r>
      </m:oMath>
      <w:r w:rsidRPr="00971245">
        <w:t xml:space="preserve"> </w:t>
      </w:r>
      <w:r w:rsidRPr="00971245">
        <w:tab/>
        <w:t xml:space="preserve"> (3.3031)</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Das leere Profil besitzt für meinen weiteren Aufbau eine wichtige Kontrollfunktion. Es markiert genau den Punkt, an dem ich noch keine modellbedingte Einschränkung vorgenommen habe. Jede nichtleere Profilbildung lässt sich dadurch mit dem universellen Ausgangszustand vergleichen. Ich kann später also nicht nur untersuchen, ob zwei stärkere Modelle voneinander verschieden sind, sondern ebenso, an welcher Stelle eine Rekonstruktion überhaupt die universelle Ebene verlässt.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Allerdings entsteht damit sofort eine weitere Frage. Zwei Profile können unterschiedlich geschrieben sein und dennoch dieselbe Modellklasse auswählen. Ein Profil könnte </w:t>
      </w:r>
      <w:r w:rsidRPr="0091658C">
        <w:rPr>
          <w:rFonts w:ascii="Times New Roman" w:hAnsi="Times New Roman" w:cs="Times New Roman"/>
          <w:bCs w:val="0"/>
        </w:rPr>
        <w:lastRenderedPageBreak/>
        <w:t>beispielsweise eine zusätzliche Bedingung enthalten, die bereits aus einer anderen Profilbedingung folgt. Würde ich beide Profile allein aufgrund ihrer unterschiedlichen Schreibweise als verschiedene Modellstufen behandeln, würde ich syntaktische Verschiedenheit mit modelltheoretischer Verschiedenheit verwechseln. Genau diese Gleichsetzung möchte ich vermeiden.</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Definition 3.4.5 – FRZK-Modellprofiläquivalenz</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Eigenleistung dieser Arbeit.</w:t>
      </w:r>
      <w:r w:rsidRPr="0091658C">
        <w:rPr>
          <w:rFonts w:ascii="Times New Roman" w:hAnsi="Times New Roman" w:cs="Times New Roman"/>
          <w:bCs w:val="0"/>
        </w:rPr>
        <w:t xml:space="preserve"> Zwei FRZK-Modellprofile </w:t>
      </w:r>
      <m:oMath>
        <m:sSubSup>
          <m:sSubSupPr>
            <m:ctrlPr>
              <w:rPr>
                <w:rFonts w:ascii="Cambria Math" w:hAnsi="Cambria Math" w:cs="Times New Roman"/>
                <w:bCs w:val="0"/>
                <w:i/>
              </w:rPr>
            </m:ctrlPr>
          </m:sSubSup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up>
            <m:d>
              <m:dPr>
                <m:ctrlPr>
                  <w:rPr>
                    <w:rFonts w:ascii="Cambria Math" w:hAnsi="Cambria Math" w:cs="Times New Roman"/>
                    <w:bCs w:val="0"/>
                    <w:i/>
                  </w:rPr>
                </m:ctrlPr>
              </m:dPr>
              <m:e>
                <m:r>
                  <w:rPr>
                    <w:rFonts w:ascii="Cambria Math" w:hAnsi="Cambria Math" w:cs="Times New Roman"/>
                  </w:rPr>
                  <m:t>1</m:t>
                </m:r>
              </m:e>
            </m:d>
          </m:sup>
        </m:sSubSup>
      </m:oMath>
      <w:r w:rsidRPr="0091658C">
        <w:rPr>
          <w:rFonts w:ascii="Times New Roman" w:hAnsi="Times New Roman" w:cs="Times New Roman"/>
          <w:bCs w:val="0"/>
        </w:rPr>
        <w:t xml:space="preserve"> und </w:t>
      </w:r>
      <m:oMath>
        <m:sSubSup>
          <m:sSubSupPr>
            <m:ctrlPr>
              <w:rPr>
                <w:rFonts w:ascii="Cambria Math" w:hAnsi="Cambria Math" w:cs="Times New Roman"/>
                <w:bCs w:val="0"/>
                <w:i/>
              </w:rPr>
            </m:ctrlPr>
          </m:sSubSup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up>
            <m:d>
              <m:dPr>
                <m:ctrlPr>
                  <w:rPr>
                    <w:rFonts w:ascii="Cambria Math" w:hAnsi="Cambria Math" w:cs="Times New Roman"/>
                    <w:bCs w:val="0"/>
                    <w:i/>
                  </w:rPr>
                </m:ctrlPr>
              </m:dPr>
              <m:e>
                <m:r>
                  <w:rPr>
                    <w:rFonts w:ascii="Cambria Math" w:hAnsi="Cambria Math" w:cs="Times New Roman"/>
                  </w:rPr>
                  <m:t>2</m:t>
                </m:r>
              </m:e>
            </m:d>
          </m:sup>
        </m:sSubSup>
      </m:oMath>
      <w:r w:rsidRPr="0091658C">
        <w:rPr>
          <w:rFonts w:ascii="Times New Roman" w:hAnsi="Times New Roman" w:cs="Times New Roman"/>
          <w:bCs w:val="0"/>
        </w:rPr>
        <w:t xml:space="preserve"> nenne ich modellprofiläquivalent, wenn sie genau dieselbe Teilklasse der universellen FRZK-Modelle bestimmen:</w:t>
      </w:r>
    </w:p>
    <w:p w:rsidR="00971245" w:rsidRPr="00971245" w:rsidRDefault="006363BF" w:rsidP="00113C5E">
      <w:pPr>
        <w:pStyle w:val="Formel"/>
      </w:pPr>
      <m:oMath>
        <m:sSubSup>
          <m:sSubSupPr>
            <m:ctrlPr/>
          </m:sSubSupPr>
          <m:e>
            <m:r>
              <m:t>Δ</m:t>
            </m:r>
          </m:e>
          <m:sub>
            <m:r>
              <m:rPr>
                <m:nor/>
              </m:rPr>
              <m:t>M</m:t>
            </m:r>
          </m:sub>
          <m:sup>
            <m:d>
              <m:dPr>
                <m:ctrlPr/>
              </m:dPr>
              <m:e>
                <m:r>
                  <m:t>1</m:t>
                </m:r>
              </m:e>
            </m:d>
          </m:sup>
        </m:sSubSup>
        <m:sSub>
          <m:sSubPr>
            <m:ctrlPr/>
          </m:sSubPr>
          <m:e>
            <m:r>
              <m:t>∼</m:t>
            </m:r>
          </m:e>
          <m:sub>
            <m:r>
              <m:rPr>
                <m:nor/>
              </m:rPr>
              <m:t>M</m:t>
            </m:r>
          </m:sub>
        </m:sSub>
        <m:sSubSup>
          <m:sSubSupPr>
            <m:ctrlPr/>
          </m:sSubSupPr>
          <m:e>
            <m:r>
              <m:t>Δ</m:t>
            </m:r>
          </m:e>
          <m:sub>
            <m:r>
              <m:rPr>
                <m:nor/>
              </m:rPr>
              <m:t>M</m:t>
            </m:r>
          </m:sub>
          <m:sup>
            <m:d>
              <m:dPr>
                <m:ctrlPr/>
              </m:dPr>
              <m:e>
                <m:r>
                  <m:t>2</m:t>
                </m:r>
              </m:e>
            </m:d>
          </m:sup>
        </m:sSubSup>
        <m:r>
          <m:rPr>
            <m:scr m:val="script"/>
          </m:rPr>
          <m:t> ⟺ K</m:t>
        </m:r>
        <m:d>
          <m:dPr>
            <m:ctrlPr/>
          </m:dPr>
          <m:e>
            <m:sSubSup>
              <m:sSubSupPr>
                <m:ctrlPr/>
              </m:sSubSupPr>
              <m:e>
                <m:r>
                  <m:t>Δ</m:t>
                </m:r>
              </m:e>
              <m:sub>
                <m:r>
                  <m:rPr>
                    <m:nor/>
                  </m:rPr>
                  <m:t>M</m:t>
                </m:r>
              </m:sub>
              <m:sup>
                <m:d>
                  <m:dPr>
                    <m:ctrlPr/>
                  </m:dPr>
                  <m:e>
                    <m:r>
                      <m:t>1</m:t>
                    </m:r>
                  </m:e>
                </m:d>
              </m:sup>
            </m:sSubSup>
          </m:e>
        </m:d>
        <m:r>
          <m:rPr>
            <m:scr m:val="script"/>
          </m:rPr>
          <m:t>=K</m:t>
        </m:r>
        <m:d>
          <m:dPr>
            <m:ctrlPr/>
          </m:dPr>
          <m:e>
            <m:sSubSup>
              <m:sSubSupPr>
                <m:ctrlPr/>
              </m:sSubSupPr>
              <m:e>
                <m:r>
                  <m:t>Δ</m:t>
                </m:r>
              </m:e>
              <m:sub>
                <m:r>
                  <m:rPr>
                    <m:nor/>
                  </m:rPr>
                  <m:t>M</m:t>
                </m:r>
              </m:sub>
              <m:sup>
                <m:d>
                  <m:dPr>
                    <m:ctrlPr/>
                  </m:dPr>
                  <m:e>
                    <m:r>
                      <m:t>2</m:t>
                    </m:r>
                  </m:e>
                </m:d>
              </m:sup>
            </m:sSubSup>
          </m:e>
        </m:d>
        <m:r>
          <m:t>.</m:t>
        </m:r>
      </m:oMath>
      <w:r w:rsidR="00971245" w:rsidRPr="00971245">
        <w:t xml:space="preserve"> </w:t>
      </w:r>
      <w:r w:rsidR="00971245" w:rsidRPr="00971245">
        <w:tab/>
        <w:t xml:space="preserve"> (3.3032)</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Mit dieser Definition trenne ich bewusst den geschriebenen Voraussetzungenbestand von seiner tatsächlichen Wirkung auf die Modellklasse. Wenn zwei unterschiedliche Bedingungsmengen exakt dieselben Modelle zulassen, besitzen sie für die hier untersuchte Modellarchitektur denselben modelltheoretischen Gehalt. Ich sehe keinen wissenschaftlichen Gewinn darin, sie allein wegen einer unterschiedlichen Formulierung als verschiedene Rekonstruktionsstufen zu behandeln.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Umgekehrt bedeutet eine gleiche Anzahl von Bedingungen selbstverständlich noch keine Äquivalenz. Zwei Profile mit jeweils zwei Bedingungen können völlig unterschiedliche Teilklassen auswählen. Entscheidend bleibt immer die dadurch bestimmte Modellmenge. Damit übertrage ich die bereits in Kapitel 3.2 behandelte Unterscheidung zwischen Darstellung und Struktur auf die Modellarchitektur des FRZK: Nicht die äußere Form eines Profils, sondern seine tatsächlich bestimmte Modellklasse ist für den Vergleich maßgeblich.</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 die Gleichheit der Modellklassen reflexiv, symmetrisch und transitiv ist, erzeugt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eine Äquivalenzrelation auf der Menge der betrachteten Modellprofile. Die zugrunde liegenden Begriffe von Äquivalenzrelation und Quotientenbildung sind etablierte Mengentheorie [71]. Meine Eigenleistung besteht in ihrer Verwendung zur Organisation der FRZK-Modellbedingungen.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Damit kann ich Profile, die modelltheoretisch dasselbe leisten, zunächst zusammenfassen. Erst auf diesen Äquivalenzklassen möchte ich anschließend die Frage stellen, ob eine Modellrestriktion stärker oder schwächer ist als eine andere.</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Definition 3.4.6 – FRZK-Modellprofilordnung</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Wenn ich von einem stärkeren Modell spreche, darf sich diese Bezeichnung nicht daran orientieren, wie umfangreich seine Bedingungsliste aussieht. Für mich ist ein Profil genau dann stärker als ein anderes, wenn es die universelle Modellklasse weiter einschränkt. Ein stärkeres Profil lässt also höchstens dieselben, im Allgemeinen aber weniger Modelle zu.</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Eigenleistung dieser Arbeit.</w:t>
      </w:r>
      <w:r w:rsidRPr="0091658C">
        <w:rPr>
          <w:rFonts w:ascii="Times New Roman" w:hAnsi="Times New Roman" w:cs="Times New Roman"/>
          <w:bCs w:val="0"/>
        </w:rPr>
        <w:t xml:space="preserve"> Für zwei Äquivalenzklassen von FRZK-Modellprofilen definiere ich</w:t>
      </w:r>
    </w:p>
    <w:p w:rsidR="00971245" w:rsidRPr="00971245" w:rsidRDefault="006363BF" w:rsidP="00113C5E">
      <w:pPr>
        <w:pStyle w:val="Formel"/>
      </w:pPr>
      <m:oMath>
        <m:d>
          <m:dPr>
            <m:begChr m:val="["/>
            <m:endChr m:val="]"/>
            <m:ctrlPr/>
          </m:dPr>
          <m:e>
            <m:sSubSup>
              <m:sSubSupPr>
                <m:ctrlPr/>
              </m:sSubSupPr>
              <m:e>
                <m:r>
                  <m:t>Δ</m:t>
                </m:r>
              </m:e>
              <m:sub>
                <m:r>
                  <m:rPr>
                    <m:nor/>
                  </m:rPr>
                  <m:t>M</m:t>
                </m:r>
              </m:sub>
              <m:sup>
                <m:d>
                  <m:dPr>
                    <m:ctrlPr/>
                  </m:dPr>
                  <m:e>
                    <m:r>
                      <m:t>1</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2</m:t>
                    </m:r>
                  </m:e>
                </m:d>
              </m:sup>
            </m:sSubSup>
          </m:e>
        </m:d>
        <m:r>
          <m:rPr>
            <m:scr m:val="script"/>
          </m:rPr>
          <m:t> ⟺ K</m:t>
        </m:r>
        <m:d>
          <m:dPr>
            <m:ctrlPr/>
          </m:dPr>
          <m:e>
            <m:sSubSup>
              <m:sSubSupPr>
                <m:ctrlPr/>
              </m:sSubSupPr>
              <m:e>
                <m:r>
                  <m:t>Δ</m:t>
                </m:r>
              </m:e>
              <m:sub>
                <m:r>
                  <m:rPr>
                    <m:nor/>
                  </m:rPr>
                  <m:t>M</m:t>
                </m:r>
              </m:sub>
              <m:sup>
                <m:d>
                  <m:dPr>
                    <m:ctrlPr/>
                  </m:dPr>
                  <m:e>
                    <m:r>
                      <m:t>2</m:t>
                    </m:r>
                  </m:e>
                </m:d>
              </m:sup>
            </m:sSubSup>
          </m:e>
        </m:d>
        <m:r>
          <m:rPr>
            <m:scr m:val="script"/>
          </m:rPr>
          <m:t>⊆K</m:t>
        </m:r>
        <m:d>
          <m:dPr>
            <m:ctrlPr/>
          </m:dPr>
          <m:e>
            <m:sSubSup>
              <m:sSubSupPr>
                <m:ctrlPr/>
              </m:sSubSupPr>
              <m:e>
                <m:r>
                  <m:t>Δ</m:t>
                </m:r>
              </m:e>
              <m:sub>
                <m:r>
                  <m:rPr>
                    <m:nor/>
                  </m:rPr>
                  <m:t>M</m:t>
                </m:r>
              </m:sub>
              <m:sup>
                <m:d>
                  <m:dPr>
                    <m:ctrlPr/>
                  </m:dPr>
                  <m:e>
                    <m:r>
                      <m:t>1</m:t>
                    </m:r>
                  </m:e>
                </m:d>
              </m:sup>
            </m:sSubSup>
          </m:e>
        </m:d>
        <m:r>
          <m:t>.</m:t>
        </m:r>
      </m:oMath>
      <w:r w:rsidR="00971245" w:rsidRPr="00971245">
        <w:t xml:space="preserve"> </w:t>
      </w:r>
      <w:r w:rsidR="00971245" w:rsidRPr="00971245">
        <w:tab/>
        <w:t xml:space="preserve"> (3.3033)</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Ich wähle die Richtung von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bewusst so, dass ein weiter rechts beziehungsweise höher stehendes Profil mindestens so restriktiv ist wie das vorhergehende. Das leere Profil steht damit am schwächsten Ausgangspunkt der Modellhierarchie:</w:t>
      </w:r>
    </w:p>
    <w:p w:rsidR="00971245" w:rsidRPr="00971245" w:rsidRDefault="006363BF" w:rsidP="00113C5E">
      <w:pPr>
        <w:pStyle w:val="Formel"/>
      </w:pPr>
      <m:oMath>
        <m:d>
          <m:dPr>
            <m:begChr m:val="["/>
            <m:endChr m:val="]"/>
            <m:ctrlPr/>
          </m:dPr>
          <m:e>
            <m:r>
              <m:t>∅</m:t>
            </m:r>
          </m:e>
        </m:d>
        <m:sSub>
          <m:sSubPr>
            <m:ctrlPr/>
          </m:sSubPr>
          <m:e>
            <m:r>
              <m:t>⪯</m:t>
            </m:r>
          </m:e>
          <m:sub>
            <m:r>
              <m:rPr>
                <m:nor/>
              </m:rPr>
              <m:t>M</m:t>
            </m:r>
          </m:sub>
        </m:sSub>
        <m:d>
          <m:dPr>
            <m:begChr m:val="["/>
            <m:endChr m:val="]"/>
            <m:ctrlPr/>
          </m:dPr>
          <m:e>
            <m:sSub>
              <m:sSubPr>
                <m:ctrlPr/>
              </m:sSubPr>
              <m:e>
                <m:r>
                  <m:t>Δ</m:t>
                </m:r>
              </m:e>
              <m:sub>
                <m:r>
                  <m:rPr>
                    <m:nor/>
                  </m:rPr>
                  <m:t>M</m:t>
                </m:r>
              </m:sub>
            </m:sSub>
          </m:e>
        </m:d>
        <m:r>
          <m:t>  </m:t>
        </m:r>
        <m:r>
          <m:rPr>
            <m:nor/>
          </m:rPr>
          <m:t xml:space="preserve">für jedes FRZK-Modellprofil </m:t>
        </m:r>
        <m:sSub>
          <m:sSubPr>
            <m:ctrlPr/>
          </m:sSubPr>
          <m:e>
            <m:r>
              <m:t>Δ</m:t>
            </m:r>
          </m:e>
          <m:sub>
            <m:r>
              <m:rPr>
                <m:nor/>
              </m:rPr>
              <m:t>M</m:t>
            </m:r>
          </m:sub>
        </m:sSub>
        <m:r>
          <m:t>.</m:t>
        </m:r>
      </m:oMath>
      <w:r w:rsidR="00971245" w:rsidRPr="00971245">
        <w:t xml:space="preserve"> </w:t>
      </w:r>
      <w:r w:rsidR="00971245" w:rsidRPr="00971245">
        <w:tab/>
        <w:t xml:space="preserve"> (3.3034)</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Diese Relation darf ich nicht mit der in Kapitel 3.3 eingeführten Erweiterungsordnung verwechseln. Dort gilt methodisch</w:t>
      </w:r>
    </w:p>
    <w:p w:rsidR="00971245" w:rsidRPr="00971245" w:rsidRDefault="00971245" w:rsidP="00113C5E">
      <w:pPr>
        <w:pStyle w:val="Formel"/>
      </w:pPr>
      <m:oMath>
        <m:r>
          <m:rPr>
            <m:nor/>
          </m:rPr>
          <m:t>def</m:t>
        </m:r>
        <m:sSub>
          <m:sSubPr>
            <m:ctrlPr/>
          </m:sSubPr>
          <m:e>
            <m:r>
              <m:t>≺</m:t>
            </m:r>
          </m:e>
          <m:sub>
            <m:r>
              <m:t>E</m:t>
            </m:r>
            <m:r>
              <m:rPr>
                <m:nor/>
              </m:rPr>
              <m:t>model</m:t>
            </m:r>
          </m:sub>
        </m:sSub>
        <m:sSub>
          <m:sSubPr>
            <m:ctrlPr/>
          </m:sSubPr>
          <m:e>
            <m:r>
              <m:t>≺</m:t>
            </m:r>
          </m:e>
          <m:sub>
            <m:r>
              <m:t>E</m:t>
            </m:r>
            <m:r>
              <m:rPr>
                <m:nor/>
              </m:rPr>
              <m:t>bridge</m:t>
            </m:r>
          </m:sub>
        </m:sSub>
        <m:sSub>
          <m:sSubPr>
            <m:ctrlPr/>
          </m:sSubPr>
          <m:e>
            <m:r>
              <m:t>≺</m:t>
            </m:r>
          </m:e>
          <m:sub>
            <m:r>
              <m:t>E</m:t>
            </m:r>
            <m:r>
              <m:rPr>
                <m:nor/>
              </m:rPr>
              <m:t>primary</m:t>
            </m:r>
          </m:sub>
        </m:sSub>
        <m:r>
          <m:t>.</m:t>
        </m:r>
      </m:oMath>
      <w:r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Diese Ordnung vergleicht unterschiedliche </w:t>
      </w:r>
      <w:r w:rsidRPr="0091658C">
        <w:rPr>
          <w:rFonts w:ascii="Times New Roman" w:hAnsi="Times New Roman" w:cs="Times New Roman"/>
          <w:b/>
        </w:rPr>
        <w:t>Arten</w:t>
      </w:r>
      <w:r w:rsidRPr="0091658C">
        <w:rPr>
          <w:rFonts w:ascii="Times New Roman" w:hAnsi="Times New Roman" w:cs="Times New Roman"/>
          <w:bCs w:val="0"/>
        </w:rPr>
        <w:t xml:space="preserve"> von Theorieerweiterungen. Meine Modellprofilordnung bleibt dagegen vollständig innerhalb der Ebene </w:t>
      </w:r>
      <w:r w:rsidRPr="0091658C">
        <w:rPr>
          <w:rFonts w:ascii="Courier New" w:hAnsi="Courier New" w:cs="Courier New"/>
          <w:bCs w:val="0"/>
          <w:sz w:val="20"/>
          <w:szCs w:val="20"/>
        </w:rPr>
        <w:t>model</w:t>
      </w:r>
      <w:r w:rsidRPr="0091658C">
        <w:rPr>
          <w:rFonts w:ascii="Times New Roman" w:hAnsi="Times New Roman" w:cs="Times New Roman"/>
          <w:bCs w:val="0"/>
        </w:rPr>
        <w:t xml:space="preserve">. Ein stärkeres Modellprofil rückt deshalb nicht in Richtung eines Primäraxioms. Es bedeutet ausschließlich, dass ich innerhalb von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nor/>
              </m:rPr>
              <w:rPr>
                <w:rFonts w:ascii="Cambria Math" w:hAnsi="Cambria Math" w:cs="Times New Roman"/>
                <w:bCs w:val="0"/>
              </w:rPr>
              <m:t>U</m:t>
            </m:r>
          </m:sub>
        </m:sSub>
      </m:oMath>
      <w:r w:rsidRPr="0091658C">
        <w:rPr>
          <w:rFonts w:ascii="Times New Roman" w:hAnsi="Times New Roman" w:cs="Times New Roman"/>
          <w:bCs w:val="0"/>
        </w:rPr>
        <w:t xml:space="preserve"> eine enger bestimmte Teilklasse betrachte.</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Gerade diese Unterscheidung erscheint mir für den weiteren Aufbau unverzichtbar. Wenn ich später eine Modellklasse auswähle, die zugleich dynamisch aktiv, kohärenzfähig und azyklisch ist, habe ich ein stärker eingeschränktes Modell gewählt. Ich habe dadurch aber keines dieser Merkmale zu einer universellen Eigenschaft erklärt. Die Geltungsstufe bleibt 1, solange die entsprechende Eigenschaft nur aufgrund des Modellprofils gilt.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Die Modellprofilordnung besitzt darüber hinaus einen für mich wichtigen Vorteil: Sie zwingt unterschiedliche Modellrichtungen nicht künstlich in eine lineare Reihenfolge. Dynamische Aktivität und Azyklizität betreffen beispielsweise unterschiedliche Eigenschaften. Es muss weder aus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act</m:t>
            </m:r>
          </m:sub>
        </m:sSub>
      </m:oMath>
      <w:r w:rsidRPr="0091658C">
        <w:rPr>
          <w:rFonts w:ascii="Times New Roman" w:hAnsi="Times New Roman" w:cs="Times New Roman"/>
          <w:bCs w:val="0"/>
        </w:rPr>
        <w:t xml:space="preserve"> die Azyklizität folgen noch umgekehrt. Zwei entsprechende Profile können deshalb unvergleichbar sein. Eine partielle Ordnung bildet genau diese Situation ab.</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Proposition 3.4.1 – Ordnungsstruktur der FRZK-Modellprofile</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Eigenleistung dieser Arbeit.</w:t>
      </w:r>
      <w:r w:rsidRPr="0091658C">
        <w:rPr>
          <w:rFonts w:ascii="Times New Roman" w:hAnsi="Times New Roman" w:cs="Times New Roman"/>
          <w:bCs w:val="0"/>
        </w:rPr>
        <w:t xml:space="preserve"> Die Relation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aus Definition 3.4.6 bildet auf den Äquivalenzklassen der FRZK-Modellprofile eine partielle Ordnung. Bezeichne ich die Menge der betrachteten Modellprofile mit </w:t>
      </w:r>
      <m:oMath>
        <m:sSub>
          <m:sSubPr>
            <m:ctrlPr>
              <w:rPr>
                <w:rFonts w:ascii="Cambria Math" w:hAnsi="Cambria Math" w:cs="Times New Roman"/>
                <w:bCs w:val="0"/>
                <w:i/>
              </w:rPr>
            </m:ctrlPr>
          </m:sSubPr>
          <m:e>
            <m:r>
              <m:rPr>
                <m:scr m:val="fraktur"/>
              </m:rPr>
              <w:rPr>
                <w:rFonts w:ascii="Cambria Math" w:hAnsi="Cambria Math" w:cs="Cambria Math"/>
              </w:rPr>
              <m:t>P</m:t>
            </m:r>
            <m:ctrlPr>
              <w:rPr>
                <w:rFonts w:ascii="Cambria Math" w:hAnsi="Cambria Math" w:cs="Cambria Math"/>
                <w:bCs w:val="0"/>
                <w:i/>
              </w:rPr>
            </m:ctrlPr>
          </m:e>
          <m:sub>
            <m:r>
              <m:rPr>
                <m:nor/>
              </m:rPr>
              <w:rPr>
                <w:rFonts w:ascii="Cambria Math" w:hAnsi="Cambria Math" w:cs="Times New Roman"/>
                <w:bCs w:val="0"/>
              </w:rPr>
              <m:t>M</m:t>
            </m:r>
          </m:sub>
        </m:sSub>
      </m:oMath>
      <w:r w:rsidRPr="0091658C">
        <w:rPr>
          <w:rFonts w:ascii="Times New Roman" w:hAnsi="Times New Roman" w:cs="Times New Roman"/>
          <w:bCs w:val="0"/>
        </w:rPr>
        <w:t>, so definiere ich die Modellprofilhierarchie durch</w:t>
      </w:r>
    </w:p>
    <w:p w:rsidR="00971245" w:rsidRPr="00971245" w:rsidRDefault="006363BF" w:rsidP="00113C5E">
      <w:pPr>
        <w:pStyle w:val="Formel"/>
      </w:pPr>
      <m:oMath>
        <m:sSub>
          <m:sSubPr>
            <m:ctrlPr/>
          </m:sSubPr>
          <m:e>
            <m:r>
              <m:rPr>
                <m:scr m:val="fraktur"/>
              </m:rPr>
              <m:t>H</m:t>
            </m:r>
          </m:e>
          <m:sub>
            <m:r>
              <m:rPr>
                <m:nor/>
              </m:rPr>
              <m:t>M</m:t>
            </m:r>
          </m:sub>
        </m:sSub>
        <m:r>
          <m:t>=</m:t>
        </m:r>
        <m:d>
          <m:dPr>
            <m:ctrlPr/>
          </m:dPr>
          <m:e>
            <m:sSub>
              <m:sSubPr>
                <m:ctrlPr/>
              </m:sSubPr>
              <m:e>
                <m:r>
                  <m:rPr>
                    <m:scr m:val="fraktur"/>
                  </m:rPr>
                  <m:t>P</m:t>
                </m:r>
              </m:e>
              <m:sub>
                <m:r>
                  <m:rPr>
                    <m:nor/>
                  </m:rPr>
                  <m:t>M</m:t>
                </m:r>
              </m:sub>
            </m:sSub>
            <m:r>
              <m:rPr>
                <m:lit/>
              </m:rPr>
              <m:t>/</m:t>
            </m:r>
            <m:sSub>
              <m:sSubPr>
                <m:ctrlPr/>
              </m:sSubPr>
              <m:e>
                <m:r>
                  <m:t>∼</m:t>
                </m:r>
              </m:e>
              <m:sub>
                <m:r>
                  <m:rPr>
                    <m:nor/>
                  </m:rPr>
                  <m:t>M</m:t>
                </m:r>
              </m:sub>
            </m:sSub>
            <m:r>
              <m:t>,</m:t>
            </m:r>
            <m:sSub>
              <m:sSubPr>
                <m:ctrlPr/>
              </m:sSubPr>
              <m:e>
                <m:r>
                  <m:t>⪯</m:t>
                </m:r>
              </m:e>
              <m:sub>
                <m:r>
                  <m:rPr>
                    <m:nor/>
                  </m:rPr>
                  <m:t>M</m:t>
                </m:r>
              </m:sub>
            </m:sSub>
          </m:e>
        </m:d>
        <m:r>
          <m:t>.</m:t>
        </m:r>
      </m:oMath>
      <w:r w:rsidR="00971245" w:rsidRPr="00971245">
        <w:t xml:space="preserve"> </w:t>
      </w:r>
      <w:r w:rsidR="00971245" w:rsidRPr="00971245">
        <w:tab/>
        <w:t xml:space="preserve"> (3.303</w:t>
      </w:r>
      <w:r w:rsidR="00971245">
        <w:t>5</w:t>
      </w:r>
      <w:r w:rsidR="00971245" w:rsidRPr="00971245">
        <w: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Beweis.</w:t>
      </w:r>
      <w:r w:rsidRPr="0091658C">
        <w:rPr>
          <w:rFonts w:ascii="Times New Roman" w:hAnsi="Times New Roman" w:cs="Times New Roman"/>
          <w:bCs w:val="0"/>
        </w:rPr>
        <w:t xml:space="preserve"> Ich muss zeigen, dass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auf den Äquivalenzklassen wohldefiniert, reflexiv, antisymmetrisch und transitiv ist. Die Wohldefiniertheit folgt zunächst daraus, dass ich in Definition 3.4.5 genau diejenigen Profile zu einer Äquivalenzklasse zusammenfasse, die dieselbe Modellklasse bestimmen. Ersetze ich einen Repräsentanten durch einen äquivalenten Repräsentanten, ändert sich die in Gleichung (3.3033) verwendete Modellklasse deshalb nicht.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Für die Reflexivität genügt die Reflexivität der Mengeninklusion. Für jedes Profil gilt</w:t>
      </w:r>
    </w:p>
    <w:p w:rsidR="00971245" w:rsidRPr="00971245" w:rsidRDefault="00971245" w:rsidP="00113C5E">
      <w:pPr>
        <w:pStyle w:val="Formel"/>
      </w:pPr>
      <m:oMath>
        <m:r>
          <m:rPr>
            <m:scr m:val="script"/>
          </m:rPr>
          <w:lastRenderedPageBreak/>
          <m:t>K</m:t>
        </m:r>
        <m:d>
          <m:dPr>
            <m:ctrlPr/>
          </m:dPr>
          <m:e>
            <m:sSub>
              <m:sSubPr>
                <m:ctrlPr/>
              </m:sSubPr>
              <m:e>
                <m:r>
                  <m:t>Δ</m:t>
                </m:r>
              </m:e>
              <m:sub>
                <m:r>
                  <m:rPr>
                    <m:nor/>
                  </m:rPr>
                  <m:t>M</m:t>
                </m:r>
              </m:sub>
            </m:sSub>
          </m:e>
        </m:d>
        <m:r>
          <m:rPr>
            <m:scr m:val="script"/>
          </m:rPr>
          <m:t>⊆K</m:t>
        </m:r>
        <m:d>
          <m:dPr>
            <m:ctrlPr/>
          </m:dPr>
          <m:e>
            <m:sSub>
              <m:sSubPr>
                <m:ctrlPr/>
              </m:sSubPr>
              <m:e>
                <m:r>
                  <m:t>Δ</m:t>
                </m:r>
              </m:e>
              <m:sub>
                <m:r>
                  <m:rPr>
                    <m:nor/>
                  </m:rPr>
                  <m:t>M</m:t>
                </m:r>
              </m:sub>
            </m:sSub>
          </m:e>
        </m:d>
        <m:r>
          <m:t>.</m:t>
        </m:r>
      </m:oMath>
      <w:r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Damit folgt unmittelbar</w:t>
      </w:r>
    </w:p>
    <w:p w:rsidR="00971245" w:rsidRPr="00971245" w:rsidRDefault="006363BF" w:rsidP="00113C5E">
      <w:pPr>
        <w:pStyle w:val="Formel"/>
      </w:pPr>
      <m:oMath>
        <m:d>
          <m:dPr>
            <m:begChr m:val="["/>
            <m:endChr m:val="]"/>
            <m:ctrlPr/>
          </m:dPr>
          <m:e>
            <m:sSub>
              <m:sSubPr>
                <m:ctrlPr/>
              </m:sSubPr>
              <m:e>
                <m:r>
                  <m:t>Δ</m:t>
                </m:r>
              </m:e>
              <m:sub>
                <m:r>
                  <m:rPr>
                    <m:nor/>
                  </m:rPr>
                  <m:t>M</m:t>
                </m:r>
              </m:sub>
            </m:sSub>
          </m:e>
        </m:d>
        <m:sSub>
          <m:sSubPr>
            <m:ctrlPr/>
          </m:sSubPr>
          <m:e>
            <m:r>
              <m:t>⪯</m:t>
            </m:r>
          </m:e>
          <m:sub>
            <m:r>
              <m:rPr>
                <m:nor/>
              </m:rPr>
              <m:t>M</m:t>
            </m:r>
          </m:sub>
        </m:sSub>
        <m:d>
          <m:dPr>
            <m:begChr m:val="["/>
            <m:endChr m:val="]"/>
            <m:ctrlPr/>
          </m:dPr>
          <m:e>
            <m:sSub>
              <m:sSubPr>
                <m:ctrlPr/>
              </m:sSubPr>
              <m:e>
                <m:r>
                  <m:t>Δ</m:t>
                </m:r>
              </m:e>
              <m:sub>
                <m:r>
                  <m:rPr>
                    <m:nor/>
                  </m:rPr>
                  <m:t>M</m:t>
                </m:r>
              </m:sub>
            </m:sSub>
          </m:e>
        </m:d>
        <m:r>
          <m:t>.</m:t>
        </m:r>
      </m:oMath>
      <w:r w:rsidR="00971245"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Für die Antisymmetrie nehme ich an, dass gleichzeitig</w:t>
      </w:r>
    </w:p>
    <w:p w:rsidR="00971245" w:rsidRPr="00971245" w:rsidRDefault="006363BF" w:rsidP="00113C5E">
      <w:pPr>
        <w:pStyle w:val="Formel"/>
      </w:pPr>
      <m:oMath>
        <m:d>
          <m:dPr>
            <m:begChr m:val="["/>
            <m:endChr m:val="]"/>
            <m:ctrlPr/>
          </m:dPr>
          <m:e>
            <m:sSubSup>
              <m:sSubSupPr>
                <m:ctrlPr/>
              </m:sSubSupPr>
              <m:e>
                <m:r>
                  <m:t>Δ</m:t>
                </m:r>
              </m:e>
              <m:sub>
                <m:r>
                  <m:rPr>
                    <m:nor/>
                  </m:rPr>
                  <m:t>M</m:t>
                </m:r>
              </m:sub>
              <m:sup>
                <m:d>
                  <m:dPr>
                    <m:ctrlPr/>
                  </m:dPr>
                  <m:e>
                    <m:r>
                      <m:t>1</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2</m:t>
                    </m:r>
                  </m:e>
                </m:d>
              </m:sup>
            </m:sSubSup>
          </m:e>
        </m:d>
      </m:oMath>
      <w:r w:rsidR="00971245"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und</w:t>
      </w:r>
    </w:p>
    <w:p w:rsidR="00971245" w:rsidRPr="00971245" w:rsidRDefault="006363BF" w:rsidP="00113C5E">
      <w:pPr>
        <w:pStyle w:val="Formel"/>
      </w:pPr>
      <m:oMath>
        <m:d>
          <m:dPr>
            <m:begChr m:val="["/>
            <m:endChr m:val="]"/>
            <m:ctrlPr/>
          </m:dPr>
          <m:e>
            <m:sSubSup>
              <m:sSubSupPr>
                <m:ctrlPr/>
              </m:sSubSupPr>
              <m:e>
                <m:r>
                  <m:t>Δ</m:t>
                </m:r>
              </m:e>
              <m:sub>
                <m:r>
                  <m:rPr>
                    <m:nor/>
                  </m:rPr>
                  <m:t>M</m:t>
                </m:r>
              </m:sub>
              <m:sup>
                <m:d>
                  <m:dPr>
                    <m:ctrlPr/>
                  </m:dPr>
                  <m:e>
                    <m:r>
                      <m:t>2</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1</m:t>
                    </m:r>
                  </m:e>
                </m:d>
              </m:sup>
            </m:sSubSup>
          </m:e>
        </m:d>
      </m:oMath>
      <w:r w:rsidR="00971245"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gelten. Dann ist jede der beiden Modellklassen Teilmenge der jeweils anderen, und es folgt</w:t>
      </w:r>
    </w:p>
    <w:p w:rsidR="00971245" w:rsidRPr="00971245" w:rsidRDefault="00971245" w:rsidP="00113C5E">
      <w:pPr>
        <w:pStyle w:val="Formel"/>
      </w:pPr>
      <m:oMath>
        <m:r>
          <m:rPr>
            <m:scr m:val="script"/>
          </m:rPr>
          <m:t>K</m:t>
        </m:r>
        <m:d>
          <m:dPr>
            <m:ctrlPr/>
          </m:dPr>
          <m:e>
            <m:sSubSup>
              <m:sSubSupPr>
                <m:ctrlPr/>
              </m:sSubSupPr>
              <m:e>
                <m:r>
                  <m:t>Δ</m:t>
                </m:r>
              </m:e>
              <m:sub>
                <m:r>
                  <m:rPr>
                    <m:nor/>
                  </m:rPr>
                  <m:t>M</m:t>
                </m:r>
              </m:sub>
              <m:sup>
                <m:d>
                  <m:dPr>
                    <m:ctrlPr/>
                  </m:dPr>
                  <m:e>
                    <m:r>
                      <m:t>1</m:t>
                    </m:r>
                  </m:e>
                </m:d>
              </m:sup>
            </m:sSubSup>
          </m:e>
        </m:d>
        <m:r>
          <m:rPr>
            <m:scr m:val="script"/>
          </m:rPr>
          <m:t>=K</m:t>
        </m:r>
        <m:d>
          <m:dPr>
            <m:ctrlPr/>
          </m:dPr>
          <m:e>
            <m:sSubSup>
              <m:sSubSupPr>
                <m:ctrlPr/>
              </m:sSubSupPr>
              <m:e>
                <m:r>
                  <m:t>Δ</m:t>
                </m:r>
              </m:e>
              <m:sub>
                <m:r>
                  <m:rPr>
                    <m:nor/>
                  </m:rPr>
                  <m:t>M</m:t>
                </m:r>
              </m:sub>
              <m:sup>
                <m:d>
                  <m:dPr>
                    <m:ctrlPr/>
                  </m:dPr>
                  <m:e>
                    <m:r>
                      <m:t>2</m:t>
                    </m:r>
                  </m:e>
                </m:d>
              </m:sup>
            </m:sSubSup>
          </m:e>
        </m:d>
        <m:r>
          <m:t>.</m:t>
        </m:r>
      </m:oMath>
      <w:r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Nach Definition 3.4.5 sind die beiden Profile damit modellprofiläquivalent und gehören derselben Äquivalenzklasse an.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Für die Transitivität nehme ich schließlich</w:t>
      </w:r>
    </w:p>
    <w:p w:rsidR="00971245" w:rsidRPr="00971245" w:rsidRDefault="006363BF" w:rsidP="00113C5E">
      <w:pPr>
        <w:pStyle w:val="Formel"/>
      </w:pPr>
      <m:oMath>
        <m:d>
          <m:dPr>
            <m:begChr m:val="["/>
            <m:endChr m:val="]"/>
            <m:ctrlPr/>
          </m:dPr>
          <m:e>
            <m:sSubSup>
              <m:sSubSupPr>
                <m:ctrlPr/>
              </m:sSubSupPr>
              <m:e>
                <m:r>
                  <m:t>Δ</m:t>
                </m:r>
              </m:e>
              <m:sub>
                <m:r>
                  <m:rPr>
                    <m:nor/>
                  </m:rPr>
                  <m:t>M</m:t>
                </m:r>
              </m:sub>
              <m:sup>
                <m:d>
                  <m:dPr>
                    <m:ctrlPr/>
                  </m:dPr>
                  <m:e>
                    <m:r>
                      <m:t>1</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2</m:t>
                    </m:r>
                  </m:e>
                </m:d>
              </m:sup>
            </m:sSubSup>
          </m:e>
        </m:d>
        <m:r>
          <m:t>∧</m:t>
        </m:r>
        <m:d>
          <m:dPr>
            <m:begChr m:val="["/>
            <m:endChr m:val="]"/>
            <m:ctrlPr/>
          </m:dPr>
          <m:e>
            <m:sSubSup>
              <m:sSubSupPr>
                <m:ctrlPr/>
              </m:sSubSupPr>
              <m:e>
                <m:r>
                  <m:t>Δ</m:t>
                </m:r>
              </m:e>
              <m:sub>
                <m:r>
                  <m:rPr>
                    <m:nor/>
                  </m:rPr>
                  <m:t>M</m:t>
                </m:r>
              </m:sub>
              <m:sup>
                <m:d>
                  <m:dPr>
                    <m:ctrlPr/>
                  </m:dPr>
                  <m:e>
                    <m:r>
                      <m:t>2</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3</m:t>
                    </m:r>
                  </m:e>
                </m:d>
              </m:sup>
            </m:sSubSup>
          </m:e>
        </m:d>
      </m:oMath>
      <w:r w:rsidR="00971245"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an. Dann gilt</w:t>
      </w:r>
    </w:p>
    <w:p w:rsidR="00971245" w:rsidRPr="00971245" w:rsidRDefault="00971245" w:rsidP="00113C5E">
      <w:pPr>
        <w:pStyle w:val="Formel"/>
      </w:pPr>
      <m:oMath>
        <m:r>
          <m:rPr>
            <m:scr m:val="script"/>
          </m:rPr>
          <m:t>K</m:t>
        </m:r>
        <m:d>
          <m:dPr>
            <m:ctrlPr/>
          </m:dPr>
          <m:e>
            <m:sSubSup>
              <m:sSubSupPr>
                <m:ctrlPr/>
              </m:sSubSupPr>
              <m:e>
                <m:r>
                  <m:t>Δ</m:t>
                </m:r>
              </m:e>
              <m:sub>
                <m:r>
                  <m:rPr>
                    <m:nor/>
                  </m:rPr>
                  <m:t>M</m:t>
                </m:r>
              </m:sub>
              <m:sup>
                <m:d>
                  <m:dPr>
                    <m:ctrlPr/>
                  </m:dPr>
                  <m:e>
                    <m:r>
                      <m:t>3</m:t>
                    </m:r>
                  </m:e>
                </m:d>
              </m:sup>
            </m:sSubSup>
          </m:e>
        </m:d>
        <m:r>
          <m:rPr>
            <m:scr m:val="script"/>
          </m:rPr>
          <m:t>⊆K</m:t>
        </m:r>
        <m:d>
          <m:dPr>
            <m:ctrlPr/>
          </m:dPr>
          <m:e>
            <m:sSubSup>
              <m:sSubSupPr>
                <m:ctrlPr/>
              </m:sSubSupPr>
              <m:e>
                <m:r>
                  <m:t>Δ</m:t>
                </m:r>
              </m:e>
              <m:sub>
                <m:r>
                  <m:rPr>
                    <m:nor/>
                  </m:rPr>
                  <m:t>M</m:t>
                </m:r>
              </m:sub>
              <m:sup>
                <m:d>
                  <m:dPr>
                    <m:ctrlPr/>
                  </m:dPr>
                  <m:e>
                    <m:r>
                      <m:t>2</m:t>
                    </m:r>
                  </m:e>
                </m:d>
              </m:sup>
            </m:sSubSup>
          </m:e>
        </m:d>
        <m:r>
          <m:rPr>
            <m:scr m:val="script"/>
          </m:rPr>
          <m:t>⊆K</m:t>
        </m:r>
        <m:d>
          <m:dPr>
            <m:ctrlPr/>
          </m:dPr>
          <m:e>
            <m:sSubSup>
              <m:sSubSupPr>
                <m:ctrlPr/>
              </m:sSubSupPr>
              <m:e>
                <m:r>
                  <m:t>Δ</m:t>
                </m:r>
              </m:e>
              <m:sub>
                <m:r>
                  <m:rPr>
                    <m:nor/>
                  </m:rPr>
                  <m:t>M</m:t>
                </m:r>
              </m:sub>
              <m:sup>
                <m:d>
                  <m:dPr>
                    <m:ctrlPr/>
                  </m:dPr>
                  <m:e>
                    <m:r>
                      <m:t>1</m:t>
                    </m:r>
                  </m:e>
                </m:d>
              </m:sup>
            </m:sSubSup>
          </m:e>
        </m:d>
        <m:r>
          <m:t>.</m:t>
        </m:r>
      </m:oMath>
      <w:r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Aus der Transitivität der Mengeninklusion folgt somit</w:t>
      </w:r>
    </w:p>
    <w:p w:rsidR="00971245" w:rsidRPr="00971245" w:rsidRDefault="006363BF" w:rsidP="00113C5E">
      <w:pPr>
        <w:pStyle w:val="Formel"/>
      </w:pPr>
      <m:oMath>
        <m:d>
          <m:dPr>
            <m:begChr m:val="["/>
            <m:endChr m:val="]"/>
            <m:ctrlPr/>
          </m:dPr>
          <m:e>
            <m:sSubSup>
              <m:sSubSupPr>
                <m:ctrlPr/>
              </m:sSubSupPr>
              <m:e>
                <m:r>
                  <m:t>Δ</m:t>
                </m:r>
              </m:e>
              <m:sub>
                <m:r>
                  <m:rPr>
                    <m:nor/>
                  </m:rPr>
                  <m:t>M</m:t>
                </m:r>
              </m:sub>
              <m:sup>
                <m:d>
                  <m:dPr>
                    <m:ctrlPr/>
                  </m:dPr>
                  <m:e>
                    <m:r>
                      <m:t>1</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t>3</m:t>
                    </m:r>
                  </m:e>
                </m:d>
              </m:sup>
            </m:sSubSup>
          </m:e>
        </m:d>
        <m:r>
          <m:t>.</m:t>
        </m:r>
      </m:oMath>
      <w:r w:rsidR="00971245" w:rsidRPr="00971245">
        <w:t xml:space="preserve">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Damit erfüllt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m:rPr>
                <m:nor/>
              </m:rPr>
              <w:rPr>
                <w:rFonts w:ascii="Cambria Math" w:hAnsi="Cambria Math" w:cs="Times New Roman"/>
                <w:bCs w:val="0"/>
              </w:rPr>
              <m:t>M</m:t>
            </m:r>
          </m:sub>
        </m:sSub>
      </m:oMath>
      <w:r w:rsidRPr="0091658C">
        <w:rPr>
          <w:rFonts w:ascii="Times New Roman" w:hAnsi="Times New Roman" w:cs="Times New Roman"/>
          <w:bCs w:val="0"/>
        </w:rPr>
        <w:t xml:space="preserve"> auf den Modellprofiläquivalenzklassen die Bedingungen einer partiellen Ordnung. </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Mit Proposition 3.4.1 gewinne ich eine erste neue Struktur für den offenen Rekonstruktionsraum. Sie sagt mir noch nichts darüber, welche Modellbedingungen physikalisch besonders sinnvoll sind. Sie ordnet zunächst ausschließlich deren modelltheoretische Stärke. Gerade diese Beschränkung halte ich für wichtig. Ich möchte nicht bereits in der Ordnungsdefinition Wertungen darüber verstecken, welche Modellklasse später bevorzugt werden sollte.</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lastRenderedPageBreak/>
        <w:t xml:space="preserve">Die partielle Ordnung zeigt zugleich, warum ich von einer </w:t>
      </w:r>
      <w:r w:rsidRPr="0091658C">
        <w:rPr>
          <w:rFonts w:ascii="Times New Roman" w:hAnsi="Times New Roman" w:cs="Times New Roman"/>
          <w:b/>
        </w:rPr>
        <w:t>Hierarchie</w:t>
      </w:r>
      <w:r w:rsidRPr="0091658C">
        <w:rPr>
          <w:rFonts w:ascii="Times New Roman" w:hAnsi="Times New Roman" w:cs="Times New Roman"/>
          <w:bCs w:val="0"/>
        </w:rPr>
        <w:t xml:space="preserve"> stärkerer FRZK-Modelle sprechen kann, ohne eine einzige lineare Entwicklungslinie zu behaupten. Mehrere Modellzweige können vom universellen Kern ausgehen und unterschiedliche zusätzliche Eigenschaften festlegen. Erst wenn eine Klasseninklusion nachgewiesen ist, erhält eine Modellklasse gegenüber einer anderen einen eindeutig stärkeren Status.</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Bis hierhin habe ich ausschließlich vorhandene oder abstrakt mögliche Modellbedingungen organisiert. Im nächsten Schritt möchte ich zwei konkrete Bedingungen genauer in diese Architektur einordnen. Die erste entsteht unmittelbar aus der bereits in Kapitel 3.3 definierten dynamisch kohärenten Transformation. Die zweite betrifft lokale Endlichkeit und wird später insbesondere für diskrete ordnungsbasierte Rekonstruktionsmodelle relevant.</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Definition 3.4.7 – Dynamisch kohärente FRZK-Modellbedingung</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Kapitel 3.3 hat bereits festgelegt, was ich unter einer dynamisch kohärenten Transformation verstehe. Sie muss total, relationstreu, organisationserhaltend und nichtidentisch sein. Gleichzeitig wurde dort ausdrücklich verhindert, ihre Existenz bereits als universelle Eigenschaft des FRZK zu behandeln. Die neue Aufgabe besteht deshalb nicht darin, dynamische Kohärenz noch einmal anders zu definieren. Ich möchte lediglich die Existenz mindestens einer solchen Transformation als eigenständige Modellbedingung formulierbar machen, damit ich sie künftig in Modellprofilen verwenden kann. Die Startmatrix ordnet diesen Schritt folgerichtig dem Erweiterungstyp </w:t>
      </w:r>
      <w:r w:rsidRPr="0091658C">
        <w:rPr>
          <w:rFonts w:ascii="Courier New" w:hAnsi="Courier New" w:cs="Courier New"/>
          <w:bCs w:val="0"/>
          <w:sz w:val="20"/>
          <w:szCs w:val="20"/>
        </w:rPr>
        <w:t>model</w:t>
      </w:r>
      <w:r w:rsidRPr="0091658C">
        <w:rPr>
          <w:rFonts w:ascii="Times New Roman" w:hAnsi="Times New Roman" w:cs="Times New Roman"/>
          <w:bCs w:val="0"/>
        </w:rPr>
        <w:t xml:space="preserve"> und Geltungsstufe 1 zu.</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Eigenleistung dieser Arbeit.</w:t>
      </w:r>
      <w:r w:rsidRPr="0091658C">
        <w:rPr>
          <w:rFonts w:ascii="Times New Roman" w:hAnsi="Times New Roman" w:cs="Times New Roman"/>
          <w:bCs w:val="0"/>
        </w:rPr>
        <w:t xml:space="preserve"> Ich definiere die dynamisch kohärente Modellbedingung durch</w:t>
      </w:r>
    </w:p>
    <w:p w:rsidR="00971245" w:rsidRPr="00971245" w:rsidRDefault="006363BF" w:rsidP="00113C5E">
      <w:pPr>
        <w:pStyle w:val="Formel"/>
      </w:pPr>
      <m:oMath>
        <m:sSub>
          <m:sSubPr>
            <m:ctrlPr/>
          </m:sSubPr>
          <m:e>
            <m:r>
              <m:t>D</m:t>
            </m:r>
          </m:e>
          <m:sub>
            <m:r>
              <m:rPr>
                <m:nor/>
              </m:rPr>
              <m:t>coh</m:t>
            </m:r>
          </m:sub>
        </m:sSub>
        <m:r>
          <m:t>:⟺∃T:</m:t>
        </m:r>
        <m:sSub>
          <m:sSubPr>
            <m:ctrlPr/>
          </m:sSubPr>
          <m:e>
            <m:r>
              <m:rPr>
                <m:scr m:val="script"/>
              </m:rPr>
              <m:t>Z</m:t>
            </m:r>
          </m:e>
          <m:sub>
            <m:r>
              <m:t>0</m:t>
            </m:r>
          </m:sub>
        </m:sSub>
        <m:r>
          <m:t>→</m:t>
        </m:r>
        <m:sSub>
          <m:sSubPr>
            <m:ctrlPr/>
          </m:sSubPr>
          <m:e>
            <m:r>
              <m:rPr>
                <m:scr m:val="script"/>
              </m:rPr>
              <m:t>Z</m:t>
            </m:r>
          </m:e>
          <m:sub>
            <m:r>
              <m:t>0</m:t>
            </m:r>
          </m:sub>
        </m:sSub>
        <m:r>
          <m:t>:</m:t>
        </m:r>
        <m:d>
          <m:dPr>
            <m:ctrlPr/>
          </m:dPr>
          <m:e>
            <m:r>
              <m:t>T</m:t>
            </m:r>
            <m:r>
              <m:rPr>
                <m:nor/>
              </m:rPr>
              <m:t xml:space="preserve"> ist total</m:t>
            </m:r>
            <m:r>
              <m:t>∧T</m:t>
            </m:r>
            <m:r>
              <m:rPr>
                <m:nor/>
              </m:rPr>
              <m:t xml:space="preserve"> ist relationstreu</m:t>
            </m:r>
            <m:r>
              <m:t>∧T</m:t>
            </m:r>
            <m:r>
              <m:rPr>
                <m:nor/>
              </m:rPr>
              <m:t xml:space="preserve"> ist organisationserhaltend</m:t>
            </m:r>
            <m:r>
              <m:t>∧T≠</m:t>
            </m:r>
            <m:sSub>
              <m:sSubPr>
                <m:ctrlPr/>
              </m:sSubPr>
              <m:e>
                <m:r>
                  <m:rPr>
                    <m:nor/>
                  </m:rPr>
                  <m:t>id</m:t>
                </m:r>
              </m:e>
              <m:sub>
                <m:sSub>
                  <m:sSubPr>
                    <m:ctrlPr/>
                  </m:sSubPr>
                  <m:e>
                    <m:r>
                      <m:rPr>
                        <m:scr m:val="script"/>
                      </m:rPr>
                      <m:t>Z</m:t>
                    </m:r>
                  </m:e>
                  <m:sub>
                    <m:r>
                      <m:t>0</m:t>
                    </m:r>
                  </m:sub>
                </m:sSub>
              </m:sub>
            </m:sSub>
          </m:e>
        </m:d>
        <m:r>
          <m:t>.</m:t>
        </m:r>
      </m:oMath>
      <w:r w:rsidR="00971245" w:rsidRPr="00971245">
        <w:t xml:space="preserve"> </w:t>
      </w:r>
      <w:r w:rsidR="00971245" w:rsidRPr="00971245">
        <w:tab/>
        <w:t xml:space="preserve"> (3.30</w:t>
      </w:r>
      <w:r w:rsidR="00971245">
        <w:t>36</w:t>
      </w:r>
      <w:r w:rsidR="00971245" w:rsidRPr="00971245">
        <w: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Ich führe damit keine neue Art von Transformation ein. Die Transformation selbst ist bereits durch Kapitel 3.3 bestimmt. Neu ist nur, dass ich ihre Existenz als benannte Bedingung in ein Modellprofil aufnehmen kann.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Diese Unterscheidung ist für mich mehr als eine formale Vereinfachung.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act</m:t>
            </m:r>
          </m:sub>
        </m:sSub>
      </m:oMath>
      <w:r w:rsidRPr="0091658C">
        <w:rPr>
          <w:rFonts w:ascii="Times New Roman" w:hAnsi="Times New Roman" w:cs="Times New Roman"/>
          <w:bCs w:val="0"/>
        </w:rPr>
        <w:t xml:space="preserve"> verlangt dynamische Aktivität, während </w:t>
      </w:r>
      <m:oMath>
        <m:sSub>
          <m:sSubPr>
            <m:ctrlPr>
              <w:rPr>
                <w:rFonts w:ascii="Cambria Math" w:hAnsi="Cambria Math" w:cs="Times New Roman"/>
                <w:bCs w:val="0"/>
                <w:i/>
              </w:rPr>
            </m:ctrlPr>
          </m:sSubPr>
          <m:e>
            <m:r>
              <w:rPr>
                <w:rFonts w:ascii="Cambria Math" w:hAnsi="Cambria Math" w:cs="Times New Roman"/>
              </w:rPr>
              <m:t>C</m:t>
            </m:r>
          </m:e>
          <m:sub>
            <m:r>
              <m:rPr>
                <m:nor/>
              </m:rPr>
              <w:rPr>
                <w:rFonts w:ascii="Cambria Math" w:hAnsi="Cambria Math" w:cs="Times New Roman"/>
                <w:bCs w:val="0"/>
              </w:rPr>
              <m:t>cap</m:t>
            </m:r>
          </m:sub>
        </m:sSub>
      </m:oMath>
      <w:r w:rsidRPr="0091658C">
        <w:rPr>
          <w:rFonts w:ascii="Times New Roman" w:hAnsi="Times New Roman" w:cs="Times New Roman"/>
          <w:bCs w:val="0"/>
        </w:rPr>
        <w:t xml:space="preserve"> eine bestimmte Kohärenzfähigkeit verlangt. Daraus folgt nicht ohne Weiteres, dass ein und dieselbe Transformation beide Anforderungen gleichzeitig erfüllt. Genau diese zusätzliche Zusammenführung verlangt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Deshalb gilt für die zugehörigen Modellklassen</w:t>
      </w:r>
    </w:p>
    <w:p w:rsidR="00971245" w:rsidRPr="00971245" w:rsidRDefault="00971245" w:rsidP="00113C5E">
      <w:pPr>
        <w:pStyle w:val="Formel"/>
      </w:pPr>
      <m:oMath>
        <m:r>
          <m:rPr>
            <m:scr m:val="script"/>
          </m:rPr>
          <m:t>K</m:t>
        </m:r>
        <m:d>
          <m:dPr>
            <m:ctrlPr/>
          </m:dPr>
          <m:e>
            <m:sSub>
              <m:sSubPr>
                <m:ctrlPr/>
              </m:sSubPr>
              <m:e>
                <m:r>
                  <m:t>D</m:t>
                </m:r>
              </m:e>
              <m:sub>
                <m:r>
                  <m:rPr>
                    <m:nor/>
                  </m:rPr>
                  <m:t>coh</m:t>
                </m:r>
              </m:sub>
            </m:sSub>
          </m:e>
        </m:d>
        <m:r>
          <m:rPr>
            <m:scr m:val="script"/>
          </m:rPr>
          <m:t>⊆K</m:t>
        </m:r>
        <m:d>
          <m:dPr>
            <m:ctrlPr/>
          </m:dPr>
          <m:e>
            <m:sSub>
              <m:sSubPr>
                <m:ctrlPr/>
              </m:sSubPr>
              <m:e>
                <m:r>
                  <m:t>D</m:t>
                </m:r>
              </m:e>
              <m:sub>
                <m:r>
                  <m:rPr>
                    <m:nor/>
                  </m:rPr>
                  <m:t>act</m:t>
                </m:r>
              </m:sub>
            </m:sSub>
          </m:e>
        </m:d>
        <m:r>
          <m:rPr>
            <m:scr m:val="script"/>
          </m:rPr>
          <m:t>∩K</m:t>
        </m:r>
        <m:d>
          <m:dPr>
            <m:ctrlPr/>
          </m:dPr>
          <m:e>
            <m:sSub>
              <m:sSubPr>
                <m:ctrlPr/>
              </m:sSubPr>
              <m:e>
                <m:r>
                  <m:t>C</m:t>
                </m:r>
              </m:e>
              <m:sub>
                <m:r>
                  <m:rPr>
                    <m:nor/>
                  </m:rPr>
                  <m:t>cap</m:t>
                </m:r>
              </m:sub>
            </m:sSub>
          </m:e>
        </m:d>
        <m:r>
          <m:t>.</m:t>
        </m:r>
      </m:oMath>
      <w:r w:rsidRPr="00971245">
        <w:t xml:space="preserve"> </w:t>
      </w:r>
      <w:r w:rsidRPr="00971245">
        <w:tab/>
        <w:t xml:space="preserve"> (3.30</w:t>
      </w:r>
      <w:r>
        <w:t>37</w:t>
      </w:r>
      <w:r w:rsidRPr="00971245">
        <w: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Ich lese Gleichung (3.3037) bewusst in nur einer Richtung. Jede dynamisch kohärente Modellstruktur erfüllt die beiden schwächeren Anforderungen, aber aus deren getrennter Erfüllung folgt nicht automatisch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Damit besitzt die Modellprofilordnung bereits einen konkreten Anwendungsfall: Die dynamisch kohärente Modellklasse liegt innerhalb der durch die schwächeren Bedingungen ausgewählten Klassen.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lastRenderedPageBreak/>
        <w:t xml:space="preserve">Für die weitere Entwicklung ist mir zugleich wichtig,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xml:space="preserve"> nicht mit mathematischen Stabilitätsbegriffen aus der Theorie dynamischer Systeme gleichzusetzen. Kapitel 3.2 hat dynamische Systeme, Flüsse und Stabilitätsbegriffe als mathematische Werkzeuge eingeführt, aber ebenso ausdrücklich festgehalten, dass ein Entwicklungsparameter nicht automatisch physikalische Zeit und Stabilität nicht automatisch FRZK-Kohärenz bezeichnet. Diese Trennung bleibt auch hier bestehen [76].</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Definition 3.4.8 – Lokale Endlichkeitsbedingung des FRZK</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Die zweite Bedingung führt mich in einen anderen Bereich. Bei der Untersuchung zeitlicher Vorstrukturen hat Kapitel 3.3 bereits darauf hingewiesen, dass lokale Endlichkeit für bestimmte diskrete zeitlich-kausale Modellklassen sinnvoll sein kann, aber nicht aus PA 3.3.1 folgt. Damit ist ihr Status für meinen Aufbau bereits grundsätzlich entschieden: Wenn ich lokale Endlichkeit verwende, dann als Modellbedingung und nicht als versteckte Eigenschaft des universellen Kerns.</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Für die mathematische Form dieser Bedingung ist die Causal-Set-Theorie ein naheliegender Vergleich. Dort gehören partielle Ordnung und lokale Endlichkeit zu den charakteristischen Grundstrukturen. Für die folgende Einordnung verwende ich erstmals die zusätzliche Quelle </w:t>
      </w:r>
      <w:r w:rsidRPr="0091658C">
        <w:rPr>
          <w:rFonts w:ascii="Times New Roman" w:hAnsi="Times New Roman" w:cs="Times New Roman"/>
          <w:b/>
        </w:rPr>
        <w:t>[89] Sumati Surya: „The causal set approach to quantum gravity“. Living Reviews in Relativity, Band 22, Artikel 5, 2019, DOI 10.1007/s41114-019-0023-1.</w:t>
      </w:r>
      <w:r w:rsidRPr="0091658C">
        <w:rPr>
          <w:rFonts w:ascii="Times New Roman" w:hAnsi="Times New Roman" w:cs="Times New Roman"/>
          <w:bCs w:val="0"/>
        </w:rPr>
        <w:t xml:space="preserve"> Surya beschreibt Causal Sets als lokal endliche partielle Ordnungen und ordnet der lokalen Endlichkeit innerhalb dieses Ansatzes die Rolle einer intrinsischen Diskretheit zu [89]. Die Repository-Vorbereitung hat diese Publikationsangaben und genau diesen Verwendungszusammenhang bereits dokumentiert.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Ich übernehme daraus jedoch ausdrücklich </w:t>
      </w:r>
      <w:r w:rsidRPr="0091658C">
        <w:rPr>
          <w:rFonts w:ascii="Times New Roman" w:hAnsi="Times New Roman" w:cs="Times New Roman"/>
          <w:b/>
        </w:rPr>
        <w:t>nicht</w:t>
      </w:r>
      <w:r w:rsidRPr="0091658C">
        <w:rPr>
          <w:rFonts w:ascii="Times New Roman" w:hAnsi="Times New Roman" w:cs="Times New Roman"/>
          <w:bCs w:val="0"/>
        </w:rPr>
        <w:t xml:space="preserve"> die gesamte causal-set-theoretische Interpretation. Für das FRZK benötige ich an dieser Stelle zunächst nur die mathematische Bedingung, dass ein relationales Intervall endlich sein soll. Ob diese Endlichkeit später physikalische Diskretheit, Volumenquantisierung oder etwas anderes bedeutet, ist damit noch nicht entschieden.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
        </w:rPr>
        <w:t>Eigenleistung dieser Arbeit hinsichtlich der FRZK-Statuszuordnung und ihrer Einbindung in die Modellprofilarchitektur; die mathematische Form lokaler Endlichkeit orientiert sich an der etablierten Causal-Set-Struktur [36], [89].</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Für </w:t>
      </w:r>
      <m:oMath>
        <m:r>
          <w:rPr>
            <w:rFonts w:ascii="Cambria Math" w:hAnsi="Cambria Math" w:cs="Times New Roman"/>
          </w:rPr>
          <m:t>x,y</m:t>
        </m:r>
        <m:r>
          <m:rPr>
            <m:sty m:val="p"/>
          </m:rPr>
          <w:rPr>
            <w:rFonts w:ascii="Cambria Math" w:hAnsi="Cambria Math" w:cs="Times New Roman"/>
          </w:rPr>
          <m:t>∈</m:t>
        </m:r>
        <m:sSub>
          <m:sSubPr>
            <m:ctrlPr>
              <w:rPr>
                <w:rFonts w:ascii="Cambria Math" w:hAnsi="Cambria Math" w:cs="Times New Roman"/>
                <w:bCs w:val="0"/>
                <w:i/>
              </w:rPr>
            </m:ctrlPr>
          </m:sSubPr>
          <m:e>
            <m:r>
              <m:rPr>
                <m:scr m:val="script"/>
              </m:rPr>
              <w:rPr>
                <w:rFonts w:ascii="Cambria Math" w:hAnsi="Cambria Math" w:cs="Cambria Math"/>
              </w:rPr>
              <m:t>Z</m:t>
            </m:r>
            <m:ctrlPr>
              <w:rPr>
                <w:rFonts w:ascii="Cambria Math" w:hAnsi="Cambria Math" w:cs="Times New Roman"/>
                <w:bCs w:val="0"/>
              </w:rPr>
            </m:ctrlPr>
          </m:e>
          <m:sub>
            <m:r>
              <w:rPr>
                <w:rFonts w:ascii="Cambria Math" w:hAnsi="Cambria Math" w:cs="Times New Roman"/>
              </w:rPr>
              <m:t>0</m:t>
            </m:r>
          </m:sub>
        </m:sSub>
      </m:oMath>
      <w:r w:rsidRPr="0091658C">
        <w:rPr>
          <w:rFonts w:ascii="Times New Roman" w:hAnsi="Times New Roman" w:cs="Times New Roman"/>
          <w:bCs w:val="0"/>
        </w:rPr>
        <w:t xml:space="preserve"> definiere ich bei strikter relationaler Präzedenz zunächst das offene relationale Intervall</w:t>
      </w:r>
    </w:p>
    <w:p w:rsidR="00971245" w:rsidRPr="00971245" w:rsidRDefault="006363BF" w:rsidP="00113C5E">
      <w:pPr>
        <w:pStyle w:val="Formel"/>
      </w:pPr>
      <m:oMath>
        <m:sSub>
          <m:sSubPr>
            <m:ctrlPr/>
          </m:sSubPr>
          <m:e>
            <m:r>
              <m:t>I</m:t>
            </m:r>
          </m:e>
          <m:sub>
            <m:r>
              <m:t>0</m:t>
            </m:r>
          </m:sub>
        </m:sSub>
        <m:d>
          <m:dPr>
            <m:ctrlPr/>
          </m:dPr>
          <m:e>
            <m:r>
              <m:t>x,y</m:t>
            </m:r>
          </m:e>
        </m:d>
        <m:r>
          <m:t>≔</m:t>
        </m:r>
        <m:d>
          <m:dPr>
            <m:begChr m:val="{"/>
            <m:endChr m:val="}"/>
            <m:ctrlPr/>
          </m:dPr>
          <m:e>
            <m:r>
              <m:t>z∈</m:t>
            </m:r>
            <m:sSub>
              <m:sSubPr>
                <m:ctrlPr/>
              </m:sSubPr>
              <m:e>
                <m:r>
                  <m:rPr>
                    <m:scr m:val="script"/>
                  </m:rPr>
                  <m:t>Z</m:t>
                </m:r>
              </m:e>
              <m:sub>
                <m:r>
                  <m:t>0</m:t>
                </m:r>
              </m:sub>
            </m:sSub>
          </m:e>
          <m:e>
            <m:r>
              <m:t>x</m:t>
            </m:r>
            <m:sSub>
              <m:sSubPr>
                <m:ctrlPr/>
              </m:sSubPr>
              <m:e>
                <m:r>
                  <m:t>≺</m:t>
                </m:r>
              </m:e>
              <m:sub>
                <m:r>
                  <m:t>0</m:t>
                </m:r>
              </m:sub>
            </m:sSub>
            <m:r>
              <m:t>z∧z</m:t>
            </m:r>
            <m:sSub>
              <m:sSubPr>
                <m:ctrlPr/>
              </m:sSubPr>
              <m:e>
                <m:r>
                  <m:t>≺</m:t>
                </m:r>
              </m:e>
              <m:sub>
                <m:r>
                  <m:t>0</m:t>
                </m:r>
              </m:sub>
            </m:sSub>
            <m:r>
              <m:t>y</m:t>
            </m:r>
          </m:e>
        </m:d>
        <m:r>
          <m:t>.</m:t>
        </m:r>
      </m:oMath>
      <w:r w:rsidR="00971245" w:rsidRPr="00971245">
        <w:t xml:space="preserve"> </w:t>
      </w:r>
      <w:r w:rsidR="00971245" w:rsidRPr="00971245">
        <w:tab/>
        <w:t xml:space="preserve"> (3.30</w:t>
      </w:r>
      <w:r w:rsidR="00971245">
        <w:t>38</w:t>
      </w:r>
      <w:r w:rsidR="00971245" w:rsidRPr="00971245">
        <w: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Darauf aufbauend formuliere ich die lokale Endlichkeitsbedingung als</w:t>
      </w:r>
    </w:p>
    <w:p w:rsidR="00971245" w:rsidRPr="00971245" w:rsidRDefault="006363BF" w:rsidP="00113C5E">
      <w:pPr>
        <w:pStyle w:val="Formel"/>
      </w:pPr>
      <m:oMath>
        <m:sSub>
          <m:sSubPr>
            <m:ctrlPr/>
          </m:sSubPr>
          <m:e>
            <m:r>
              <m:t>L</m:t>
            </m:r>
          </m:e>
          <m:sub>
            <m:r>
              <m:rPr>
                <m:nor/>
              </m:rPr>
              <m:t>fin</m:t>
            </m:r>
          </m:sub>
        </m:sSub>
        <m:r>
          <m:t>:⟺∀x,y∈</m:t>
        </m:r>
        <m:sSub>
          <m:sSubPr>
            <m:ctrlPr/>
          </m:sSubPr>
          <m:e>
            <m:r>
              <m:rPr>
                <m:scr m:val="script"/>
              </m:rPr>
              <m:t>Z</m:t>
            </m:r>
          </m:e>
          <m:sub>
            <m:r>
              <m:t>0</m:t>
            </m:r>
          </m:sub>
        </m:sSub>
        <m:r>
          <m:t>:</m:t>
        </m:r>
        <m:d>
          <m:dPr>
            <m:ctrlPr/>
          </m:dPr>
          <m:e>
            <m:r>
              <m:t>x</m:t>
            </m:r>
            <m:sSub>
              <m:sSubPr>
                <m:ctrlPr/>
              </m:sSubPr>
              <m:e>
                <m:r>
                  <m:t>≺</m:t>
                </m:r>
              </m:e>
              <m:sub>
                <m:r>
                  <m:t>0</m:t>
                </m:r>
              </m:sub>
            </m:sSub>
            <m:r>
              <m:t>y⇒</m:t>
            </m:r>
            <m:d>
              <m:dPr>
                <m:begChr m:val="|"/>
                <m:endChr m:val="|"/>
                <m:ctrlPr/>
              </m:dPr>
              <m:e>
                <m:sSub>
                  <m:sSubPr>
                    <m:ctrlPr/>
                  </m:sSubPr>
                  <m:e>
                    <m:r>
                      <m:t>I</m:t>
                    </m:r>
                  </m:e>
                  <m:sub>
                    <m:r>
                      <m:t>0</m:t>
                    </m:r>
                  </m:sub>
                </m:sSub>
                <m:d>
                  <m:dPr>
                    <m:ctrlPr/>
                  </m:dPr>
                  <m:e>
                    <m:r>
                      <m:t>x,y</m:t>
                    </m:r>
                  </m:e>
                </m:d>
              </m:e>
            </m:d>
            <m:r>
              <m:t>&lt;∞</m:t>
            </m:r>
          </m:e>
        </m:d>
        <m:r>
          <m:t>.</m:t>
        </m:r>
      </m:oMath>
      <w:r w:rsidR="00971245" w:rsidRPr="00971245">
        <w:t xml:space="preserve"> </w:t>
      </w:r>
      <w:r w:rsidR="00971245" w:rsidRPr="00971245">
        <w:tab/>
        <w:t xml:space="preserve"> (3.30</w:t>
      </w:r>
      <w:r w:rsidR="00971245">
        <w:t>39</w:t>
      </w:r>
      <w:r w:rsidR="00971245" w:rsidRPr="00971245">
        <w: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Damit kann ich die lokal endliche FRZK-Modellklasse definieren durch</w:t>
      </w:r>
    </w:p>
    <w:p w:rsidR="00971245" w:rsidRPr="00971245" w:rsidRDefault="006363BF" w:rsidP="00113C5E">
      <w:pPr>
        <w:pStyle w:val="Formel"/>
      </w:pPr>
      <m:oMath>
        <m:sSub>
          <m:sSubPr>
            <m:ctrlPr/>
          </m:sSubPr>
          <m:e>
            <m:r>
              <m:rPr>
                <m:scr m:val="script"/>
              </m:rPr>
              <m:t>K</m:t>
            </m:r>
          </m:e>
          <m:sub>
            <m:r>
              <m:rPr>
                <m:nor/>
              </m:rPr>
              <m:t>fin</m:t>
            </m:r>
          </m:sub>
        </m:sSub>
        <m:r>
          <m:rPr>
            <m:scr m:val="script"/>
          </m:rPr>
          <m:t>≔K</m:t>
        </m:r>
        <m:d>
          <m:dPr>
            <m:ctrlPr/>
          </m:dPr>
          <m:e>
            <m:r>
              <m:rPr>
                <m:lit/>
              </m:rPr>
              <m:t>{</m:t>
            </m:r>
            <m:sSub>
              <m:sSubPr>
                <m:ctrlPr/>
              </m:sSubPr>
              <m:e>
                <m:r>
                  <m:t>L</m:t>
                </m:r>
              </m:e>
              <m:sub>
                <m:r>
                  <m:rPr>
                    <m:nor/>
                  </m:rPr>
                  <m:t>fin</m:t>
                </m:r>
              </m:sub>
            </m:sSub>
            <m:r>
              <m:rPr>
                <m:lit/>
              </m:rPr>
              <m:t>}</m:t>
            </m:r>
          </m:e>
        </m:d>
        <m:r>
          <m:t>⊆</m:t>
        </m:r>
        <m:sSub>
          <m:sSubPr>
            <m:ctrlPr/>
          </m:sSubPr>
          <m:e>
            <m:r>
              <m:rPr>
                <m:scr m:val="script"/>
              </m:rPr>
              <m:t>K</m:t>
            </m:r>
          </m:e>
          <m:sub>
            <m:r>
              <m:rPr>
                <m:nor/>
              </m:rPr>
              <m:t>U</m:t>
            </m:r>
          </m:sub>
        </m:sSub>
        <m:r>
          <m:t>.</m:t>
        </m:r>
      </m:oMath>
      <w:r w:rsidR="00971245" w:rsidRPr="00971245">
        <w:t xml:space="preserve"> </w:t>
      </w:r>
      <w:r w:rsidR="00971245" w:rsidRPr="00971245">
        <w:tab/>
        <w:t xml:space="preserve"> (3.3040)</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lastRenderedPageBreak/>
        <w:t xml:space="preserve">Auch hier möchte ich die Grenze des Ergebnisses ausdrücklich festhalten.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besagt zunächst nur, dass zwischen zwei strikt relational geordneten Zuständen jeweils endlich viele Zwischenzustände liegen. Daraus folgt noch keine physikalische Länge, keine minimale Zeitspanne und auch keine Aussage darüber, ob die Welt selbst fundamental diskret ist. Eine solche Interpretation würde einen zusätzlichen Schritt benötigen und müsste nach der in Abschnitt 3.4.0 eingeführten Architektur als Brücken- beziehungsweise Interpretationsentscheidung sichtbar bleiben.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Gerade der Vergleich mit der Causal-Set-Theorie zeigt mir, weshalb diese Trennung notwendig ist. Eine mathematische Bedingung kann in einer anderen Theorie fundamentalen Status besitzen und dort mit einer bestimmten physikalischen Interpretation verbunden sein. Daraus folgt nicht, dass sie im FRZK denselben theoretischen Rang besitzen muss. Ich kann die mathematische Struktur übernehmen und ihren Status neu bestimmen, solange ich diese Übernahme und die Abweichung transparent ausweise. Genau deshalb kennzeichne ich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hier ausdrücklich als Modellbedingung der Geltungsstufe 1.</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Mit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verfüge ich nun über zwei weitere Bedingungen, die sich gemeinsam mit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act</m:t>
            </m:r>
          </m:sub>
        </m:sSub>
      </m:oMath>
      <w:r w:rsidRPr="0091658C">
        <w:rPr>
          <w:rFonts w:ascii="Times New Roman" w:hAnsi="Times New Roman" w:cs="Times New Roman"/>
          <w:bCs w:val="0"/>
        </w:rPr>
        <w:t xml:space="preserve">, </w:t>
      </w:r>
      <m:oMath>
        <m:sSub>
          <m:sSubPr>
            <m:ctrlPr>
              <w:rPr>
                <w:rFonts w:ascii="Cambria Math" w:hAnsi="Cambria Math" w:cs="Times New Roman"/>
                <w:bCs w:val="0"/>
                <w:i/>
              </w:rPr>
            </m:ctrlPr>
          </m:sSubPr>
          <m:e>
            <m:r>
              <w:rPr>
                <w:rFonts w:ascii="Cambria Math" w:hAnsi="Cambria Math" w:cs="Times New Roman"/>
              </w:rPr>
              <m:t>C</m:t>
            </m:r>
          </m:e>
          <m:sub>
            <m:r>
              <m:rPr>
                <m:nor/>
              </m:rPr>
              <w:rPr>
                <w:rFonts w:ascii="Cambria Math" w:hAnsi="Cambria Math" w:cs="Times New Roman"/>
                <w:bCs w:val="0"/>
              </w:rPr>
              <m:t>cap</m:t>
            </m:r>
          </m:sub>
        </m:sSub>
      </m:oMath>
      <w:r w:rsidRPr="0091658C">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A</m:t>
            </m:r>
          </m:e>
          <m:sub>
            <m:r>
              <m:rPr>
                <m:nor/>
              </m:rPr>
              <w:rPr>
                <w:rFonts w:ascii="Cambria Math" w:hAnsi="Cambria Math" w:cs="Times New Roman"/>
                <w:bCs w:val="0"/>
              </w:rPr>
              <m:t>acyc</m:t>
            </m:r>
          </m:sub>
        </m:sSub>
      </m:oMath>
      <w:r w:rsidRPr="0091658C">
        <w:rPr>
          <w:rFonts w:ascii="Times New Roman" w:hAnsi="Times New Roman" w:cs="Times New Roman"/>
          <w:bCs w:val="0"/>
        </w:rPr>
        <w:t xml:space="preserve"> in Modellprofile aufnehmen lassen. Ich verstehe diese Liste jedoch nicht als vollständigen Katalog möglicher FRZK-Modellbedingungen. Kapitel 3.4 soll gerade ermöglichen, weitere Bedingungen später kontrolliert hinzuzufügen, ohne die Architektur jedes Mal neu aufbauen zu müssen.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Der eigentliche Gewinn der Profilstruktur liegt für mich deshalb nicht in der Zahl der bisher verfügbaren Bedingungen, sondern in der Möglichkeit, ihre Voraussetzungenwirkung präzise zu verfolgen. Für eine Aussage </w:t>
      </w:r>
      <m:oMath>
        <m:r>
          <w:rPr>
            <w:rFonts w:ascii="Cambria Math" w:hAnsi="Cambria Math" w:cs="Times New Roman"/>
          </w:rPr>
          <m:t>P</m:t>
        </m:r>
      </m:oMath>
      <w:r w:rsidRPr="0091658C">
        <w:rPr>
          <w:rFonts w:ascii="Times New Roman" w:hAnsi="Times New Roman" w:cs="Times New Roman"/>
          <w:bCs w:val="0"/>
        </w:rPr>
        <w:t>, die innerhalb eines bestimmten Modellprofils bewiesen werden kann, kann ich nun schreiben</w:t>
      </w:r>
    </w:p>
    <w:p w:rsidR="00971245" w:rsidRPr="00971245" w:rsidRDefault="006363BF" w:rsidP="00113C5E">
      <w:pPr>
        <w:pStyle w:val="Formel"/>
      </w:pPr>
      <m:oMath>
        <m:sSub>
          <m:sSubPr>
            <m:ctrlPr/>
          </m:sSubPr>
          <m:e>
            <m:r>
              <m:t>Γ</m:t>
            </m:r>
          </m:e>
          <m:sub>
            <m:r>
              <m:rPr>
                <m:nor/>
              </m:rPr>
              <m:t>U</m:t>
            </m:r>
          </m:sub>
        </m:sSub>
        <m:r>
          <m:t>∪</m:t>
        </m:r>
        <m:sSub>
          <m:sSubPr>
            <m:ctrlPr/>
          </m:sSubPr>
          <m:e>
            <m:r>
              <m:t>Δ</m:t>
            </m:r>
          </m:e>
          <m:sub>
            <m:r>
              <m:rPr>
                <m:nor/>
              </m:rPr>
              <m:t>M</m:t>
            </m:r>
          </m:sub>
        </m:sSub>
        <m:r>
          <m:t>⊢P.</m:t>
        </m:r>
      </m:oMath>
      <w:r w:rsidR="00971245" w:rsidRPr="00971245">
        <w:t xml:space="preserve"> </w:t>
      </w:r>
      <w:r w:rsidR="00971245" w:rsidRPr="00971245">
        <w:tab/>
        <w:t xml:space="preserve"> (3.3041)</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Wenn zugleich gilt</w:t>
      </w:r>
    </w:p>
    <w:p w:rsidR="00971245" w:rsidRPr="00971245" w:rsidRDefault="006363BF" w:rsidP="00113C5E">
      <w:pPr>
        <w:pStyle w:val="Formel"/>
      </w:pPr>
      <m:oMath>
        <m:sSub>
          <m:sSubPr>
            <m:ctrlPr/>
          </m:sSubPr>
          <m:e>
            <m:r>
              <m:t>Γ</m:t>
            </m:r>
          </m:e>
          <m:sub>
            <m:r>
              <m:rPr>
                <m:nor/>
              </m:rPr>
              <m:t>U</m:t>
            </m:r>
          </m:sub>
        </m:sSub>
        <m:r>
          <m:t>⊬P,</m:t>
        </m:r>
      </m:oMath>
      <w:r w:rsidR="00971245" w:rsidRPr="00971245">
        <w:t xml:space="preserve"> </w:t>
      </w:r>
      <w:r w:rsidR="00971245" w:rsidRPr="00971245">
        <w:tab/>
        <w:t xml:space="preserve"> (3.3042)</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dann besitzt </w:t>
      </w:r>
      <m:oMath>
        <m:r>
          <w:rPr>
            <w:rFonts w:ascii="Cambria Math" w:hAnsi="Cambria Math" w:cs="Times New Roman"/>
          </w:rPr>
          <m:t>P</m:t>
        </m:r>
      </m:oMath>
      <w:r w:rsidRPr="0091658C">
        <w:rPr>
          <w:rFonts w:ascii="Times New Roman" w:hAnsi="Times New Roman" w:cs="Times New Roman"/>
          <w:bCs w:val="0"/>
        </w:rPr>
        <w:t xml:space="preserve"> gerade wegen des erforderlichen Modellprofils Geltungsstufe 1. Diese Kennzeichnung ist nicht nur eine Statusangabe. Sie eröffnet mir zugleich die Möglichkeit, nach einem schwächeren hinreichenden Profil zu suchen. Wenn ein Beweis zunächst unter fünf Bedingungen gelingt, kann ich innerhalb der partiellen Modellprofilordnung prüfen, ob eine oder mehrere dieser Bedingungen entbehrlich sind.</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Damit übertrage ich das Minimalitätsprinzip aus Kapitel 3.3 auf die Modellbildung von Kapitel 3.4. Ich möchte nicht nur vermeiden, unnötige Primäraxiome einzuführen. Ich möchte ebenso vermeiden, eine modellbedingte Aussage mit stärkeren Voraussetzungen zu begründen, als sie tatsächlich benötigt. Die schwächste hinreichende Modellklasse ist deshalb für mich nicht lediglich eine elegante Darstellung, sondern ein Bestandteil der wissenschaftlichen Kontrolle.</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Methodologische Betrachtungen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lastRenderedPageBreak/>
        <w:t>Mit Abschnitt 3.4.1 habe ich die erste konkrete Struktur des offenen Rekonstruktionsraums entwickelt. Dabei war mir wichtig, nicht sofort mit einer speziellen dynamischen oder geometrischen Konstruktion zu beginnen. Solange ich nicht weiß, wie zusätzliche Modellbedingungen organisiert und miteinander verglichen werden können, ließe sich später nur schwer entscheiden, welche Voraussetzungen eine bestimmte Rekonstruktion tatsächlich benötigt.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Das Modellprofil löst dieses Problem, indem es einen vollständigen zusätzlichen Voraussetzungenbestand zu einem eigenständigen Arbeitsobjekt zusammenfasst. Die Modellprofiläquivalenz verhindert anschließend, dass ich syntaktische Redundanz mit tatsächlicher Modellstärke verwechsle. Erst auf den so entstehenden Äquivalenzklassen definiere ich eine partielle Ordnung nach der Inklusion der zugehörigen Modellklassen. Diese Reihenfolge ist für mich wesentlich, weil die Stärke eines Modells damit nicht an seiner Beschreibung, sondern an seiner tatsächlichen Einschränkungswirkung gemessen wird.</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Besonders wichtig ist mir dabei, dass ich gerade keine totale Ordnung erhalte. Unterschiedliche Modellbedingungen können voneinander unabhängig sein. Eine dynamische Bedingung muss keine ordnungstheoretische Bedingung implizieren, und eine Endlichkeitsbedingung sagt zunächst nichts über Kohärenz aus. Die partielle Ordnung bildet diese Unabhängigkeit nicht als Unvollständigkeit der Theorie ab, sondern als sachlich unterschiedliche Rekonstruktionsrichtungen.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Mit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xml:space="preserve"> und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habe ich anschließend zwei verschiedene Arten zusätzlicher Modellbedingungen in diese Architektur eingeordnet.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xml:space="preserve"> entsteht aus einem bereits FRZK-intern definierten stärkeren Transformationsbegriff.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übernimmt dagegen eine etablierte mathematische Struktur aus einem verwandten theoretischen Kontext, erhält im FRZK jedoch ausdrücklich einen begrenzten Modellstatus. Gerade dieser Unterschied zeigt mir, dass die Modellprofilarchitektur sowohl für interne Weiterentwicklungen als auch für kontrollierte Übernahmen externer mathematischer Strukturen geeignet ist.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Die methodische Kernregel bleibt dabei unverändert: Eine erfolgreiche Rekonstruktion innerhalb eines stärkeren Profils rechtfertigt keine Rückprojektion der verwendeten Bedingungen in den universellen Kern. Diese Grenze ist für mich nicht nur eine formale Vorsichtsmaßnahme. Sie entscheidet darüber, ob Kapitel 3.4 tatsächlich einen offenen Rekonstruktionsraum untersucht oder ob es diesen Raum lediglich dadurch scheinbar schließt, dass gewünschte Eigenschaften nachträglich vorausgesetzt werden.</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Didaktische Betrachtungen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Didaktisch möchte ich mit der Modellprofilarchitektur eine Schwierigkeit vermeiden, die bei längeren theoretischen Entwicklungen schnell entsteht. Wenn zusätzliche Bedingungen nur an verschiedenen Stellen des Textes eingeführt werden, muss der Leser ständig rekonstruieren, welche davon für das gerade betrachtete Modell tatsächlich gelten. Mit dem Modellprofil kann ich diesen Voraussetzungenbestand künftig explizit benennen.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Für mich entspricht das derselben Denkbewegung, die ich bereits in Kapitel 3.2 verfolgt habe. Ich möchte nicht mit einem fertigen komplexen Modell beginnen und anschließend dessen Eigenschaften erläutern. Zunächst muss sichtbar sein, welche zusätzliche Anforderung überhaupt eingeführt wird. Danach kann ich untersuchen, wie sich diese Anforderung auf die Menge der zulässigen Modelle auswirkt. Erst wenn diese Beziehung verstanden ist, kann ich mehrere Bedingungen miteinander kombinieren.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lastRenderedPageBreak/>
        <w:t>Die partielle Ordnung unterstützt diesen Aufbau zusätzlich. Der Leser muss nicht glauben, alle stärkeren FRZK-Modelle bildeten eine einzige Kette. Er kann vielmehr erkennen, dass vom universellen Ausgangspunkt unterschiedliche Modellrichtungen abzweigen. Manche dieser Zweige treffen später wieder zusammen, wenn mehrere Bedingungen kombiniert werden. Andere bleiben unvergleichbar. Damit erhält der offene Rekonstruktionsraum eine Struktur, ohne künstlich auf einen einzigen Entwicklungsweg reduziert zu werden.</w:t>
      </w:r>
    </w:p>
    <w:p w:rsidR="0091658C" w:rsidRPr="0091658C" w:rsidRDefault="0091658C" w:rsidP="0091658C">
      <w:pPr>
        <w:spacing w:before="100" w:beforeAutospacing="1" w:after="100" w:afterAutospacing="1"/>
        <w:outlineLvl w:val="1"/>
        <w:rPr>
          <w:rFonts w:ascii="Times New Roman" w:hAnsi="Times New Roman" w:cs="Times New Roman"/>
          <w:b/>
          <w:sz w:val="36"/>
          <w:szCs w:val="36"/>
        </w:rPr>
      </w:pPr>
      <w:r w:rsidRPr="0091658C">
        <w:rPr>
          <w:rFonts w:ascii="Times New Roman" w:hAnsi="Times New Roman" w:cs="Times New Roman"/>
          <w:b/>
          <w:sz w:val="36"/>
          <w:szCs w:val="36"/>
        </w:rPr>
        <w:t>Ergebnis und Übergang</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Mit Abschnitt 3.4.1 habe ich die zusätzlichen Modellbedingungen erstmals zu einer eigenen mathematisch kontrollierten Architektur zusammengeführt. Das FRZK-Modellprofil bestimmt, welche Modellbedingungen gleichzeitig vorausgesetzt werden. Die Modellprofiläquivalenz fasst unterschiedliche Beschreibungen zusammen, sofern sie dieselbe Teilklasse von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nor/>
              </m:rPr>
              <w:rPr>
                <w:rFonts w:ascii="Cambria Math" w:hAnsi="Cambria Math" w:cs="Times New Roman"/>
                <w:bCs w:val="0"/>
              </w:rPr>
              <m:t>U</m:t>
            </m:r>
          </m:sub>
        </m:sSub>
      </m:oMath>
      <w:r w:rsidRPr="0091658C">
        <w:rPr>
          <w:rFonts w:ascii="Times New Roman" w:hAnsi="Times New Roman" w:cs="Times New Roman"/>
          <w:bCs w:val="0"/>
        </w:rPr>
        <w:t xml:space="preserve"> erzeugen. Die Modellprofilordnung vergleicht diese Teilklassen anschließend nach ihrer Restriktionsstärke, und Proposition 3.4.1 zeigt, dass die dadurch entstehende Hierarchie eine partielle Ordnung bildet.</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Dabei bleibt der universelle Kern unverändert. Das leere Profil entspricht weiterhin </w:t>
      </w:r>
      <m:oMath>
        <m:sSub>
          <m:sSubPr>
            <m:ctrlPr>
              <w:rPr>
                <w:rFonts w:ascii="Cambria Math" w:hAnsi="Cambria Math" w:cs="Times New Roman"/>
                <w:bCs w:val="0"/>
                <w:i/>
              </w:rPr>
            </m:ctrlPr>
          </m:sSubPr>
          <m:e>
            <m:r>
              <m:rPr>
                <m:scr m:val="script"/>
              </m:rPr>
              <w:rPr>
                <w:rFonts w:ascii="Cambria Math" w:hAnsi="Cambria Math" w:cs="Cambria Math"/>
              </w:rPr>
              <m:t>K</m:t>
            </m:r>
            <m:ctrlPr>
              <w:rPr>
                <w:rFonts w:ascii="Cambria Math" w:hAnsi="Cambria Math" w:cs="Cambria Math"/>
                <w:bCs w:val="0"/>
                <w:i/>
              </w:rPr>
            </m:ctrlPr>
          </m:e>
          <m:sub>
            <m:r>
              <m:rPr>
                <m:nor/>
              </m:rPr>
              <w:rPr>
                <w:rFonts w:ascii="Cambria Math" w:hAnsi="Cambria Math" w:cs="Times New Roman"/>
                <w:bCs w:val="0"/>
              </w:rPr>
              <m:t>U</m:t>
            </m:r>
          </m:sub>
        </m:sSub>
      </m:oMath>
      <w:r w:rsidRPr="0091658C">
        <w:rPr>
          <w:rFonts w:ascii="Times New Roman" w:hAnsi="Times New Roman" w:cs="Times New Roman"/>
          <w:bCs w:val="0"/>
        </w:rPr>
        <w:t xml:space="preserve">, während stärkere Profile ausschließlich Modellklassen der Geltungsstufe 1 bestimmen. Mit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91658C">
        <w:rPr>
          <w:rFonts w:ascii="Times New Roman" w:hAnsi="Times New Roman" w:cs="Times New Roman"/>
          <w:bCs w:val="0"/>
        </w:rPr>
        <w:t xml:space="preserve"> habe ich eine bereits in Kapitel 3.3 vorbereitete stärkere dynamisch-kohärente Modellklasse explizit in diese Architektur aufgenommen. Mit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91658C">
        <w:rPr>
          <w:rFonts w:ascii="Times New Roman" w:hAnsi="Times New Roman" w:cs="Times New Roman"/>
          <w:bCs w:val="0"/>
        </w:rPr>
        <w:t xml:space="preserve"> habe ich zusätzlich gezeigt, wie eine etablierte mathematische Bedingung aus einem verwandten Theorieansatz übernommen werden kann, ohne deren dortige physikalische Interpretation oder deren Fundamentalstatus automatisch auf das FRZK zu übertragen.</w:t>
      </w:r>
    </w:p>
    <w:p w:rsidR="0091658C" w:rsidRPr="0091658C" w:rsidRDefault="0091658C" w:rsidP="0091658C">
      <w:pPr>
        <w:spacing w:before="100" w:beforeAutospacing="1" w:after="100" w:afterAutospacing="1"/>
        <w:rPr>
          <w:rFonts w:ascii="Times New Roman" w:hAnsi="Times New Roman" w:cs="Times New Roman"/>
          <w:bCs w:val="0"/>
        </w:rPr>
      </w:pPr>
      <w:r w:rsidRPr="0091658C">
        <w:rPr>
          <w:rFonts w:ascii="Times New Roman" w:hAnsi="Times New Roman" w:cs="Times New Roman"/>
          <w:bCs w:val="0"/>
        </w:rPr>
        <w:t xml:space="preserve">Damit kann ich im nächsten Schritt erstmals fragen, was </w:t>
      </w:r>
      <w:r w:rsidRPr="0091658C">
        <w:rPr>
          <w:rFonts w:ascii="Times New Roman" w:hAnsi="Times New Roman" w:cs="Times New Roman"/>
          <w:b/>
        </w:rPr>
        <w:t>innerhalb eines festgelegten Modellprofils</w:t>
      </w:r>
      <w:r w:rsidRPr="0091658C">
        <w:rPr>
          <w:rFonts w:ascii="Times New Roman" w:hAnsi="Times New Roman" w:cs="Times New Roman"/>
          <w:bCs w:val="0"/>
        </w:rPr>
        <w:t xml:space="preserve"> aus den vorhandenen relationalen Strukturen tatsächlich als Entwicklung rekonstruiert werden kann. Entscheidend wird dabei insbesondere sein, ob ein Modellprofil bereits eine eindeutige Transformation bestimmt oder ob trotz festgelegter Zusatzbedingungen mehrere zulässige Entwicklungen möglich bleiben. Genau diese Frage führt zum folgenden Abschnitt über die </w:t>
      </w:r>
      <w:r w:rsidRPr="0091658C">
        <w:rPr>
          <w:rFonts w:ascii="Times New Roman" w:hAnsi="Times New Roman" w:cs="Times New Roman"/>
          <w:b/>
        </w:rPr>
        <w:t>Rekonstruktion funktionaler Entwicklung</w:t>
      </w:r>
      <w:r w:rsidRPr="0091658C">
        <w:rPr>
          <w:rFonts w:ascii="Times New Roman" w:hAnsi="Times New Roman" w:cs="Times New Roman"/>
          <w:bCs w:val="0"/>
        </w:rPr>
        <w:t>.</w:t>
      </w:r>
    </w:p>
    <w:p w:rsidR="00741288" w:rsidRPr="00741288" w:rsidRDefault="00741288" w:rsidP="00741288">
      <w:pPr>
        <w:spacing w:before="100" w:beforeAutospacing="1" w:after="100" w:afterAutospacing="1"/>
        <w:outlineLvl w:val="0"/>
        <w:rPr>
          <w:rFonts w:ascii="Times New Roman" w:hAnsi="Times New Roman" w:cs="Times New Roman"/>
          <w:b/>
          <w:kern w:val="36"/>
          <w:sz w:val="48"/>
          <w:szCs w:val="48"/>
        </w:rPr>
      </w:pPr>
      <w:r w:rsidRPr="00741288">
        <w:rPr>
          <w:rFonts w:ascii="Times New Roman" w:hAnsi="Times New Roman" w:cs="Times New Roman"/>
          <w:b/>
          <w:kern w:val="36"/>
          <w:sz w:val="48"/>
          <w:szCs w:val="48"/>
        </w:rPr>
        <w:t>3.4.2 Rekonstruktion funktionaler Entwicklung</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Mit Abschnitt 3.4.1 habe ich den offenen Modellraum des FRZK erstmals so strukturiert, dass ich unterschiedliche zusätzliche Bedingungen nicht mehr nur einzeln benennen, sondern als Modellprofile zusammenfassen und hinsichtlich ihrer Restriktionsstärke miteinander vergleichen kann. Damit ist jedoch noch nicht geklärt, was innerhalb eines solchen Profils tatsächlich als Entwicklung geschieht. Gerade an dieser Stelle muss ich eine Unterscheidung wieder aufnehmen, die bereits für Kapitel 3.3 wesentlich war: Eine Relation, eine Transformation und eine Veränderung sind nicht dasselbe. Kapitel 3.3 hat deshalb bewusst nur so viel Transformationsstruktur in den universellen Bereich aufgenommen, wie sich tatsächlich begründen ließ. Relationstreue partielle Transformationen können konstruiert werden, die Identität liefert stets eine strukturerhaltende Transformation, und strukturerhaltende Transformationen können miteinander komponiert werden. Dagegen folgen weder ein nichttrivialer Zustandswechsel noch Totalität, Determinismus oder eine physikalische Zeitentwicklung aus PA 3.3.1 allein.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lastRenderedPageBreak/>
        <w:t>Für mich ist diese Grenze jetzt besonders wichtig. Wenn ich in Kapitel 3.4 von funktionaler Entwicklung spreche, darf ich nicht unbemerkt zu einem stärkeren Entwicklungsbegriff wechseln, als ihn das jeweilige Modellprofil tatsächlich trägt. Ich möchte weder voraussetzen, dass jedes Modell eine nichttriviale Transformation besitzt, noch annehmen, dass eine vorhandene Transformation eindeutig bestimmt sein muss. Ebenso wenig darf ich aus einer Folge relationaler oder funktionaler Schritte bereits auf physikalische Zeit, Dauer oder Kausalität schließen. Die verbindliche Startmatrix für Kapitel 3.4 sieht deshalb für diesen Abschnitt ausdrücklich keinen neuen Zeitparameter und keine neue Dynamikaxiomatik vor. Stattdessen soll ich untersuchen, welche Transformationen innerhalb eines festgelegten Modells und Modellprofils überhaupt zulässig bleiben und ob diese Auswahl eindeutig ist.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Diese Fragestellung verändert meinen Blick auf Dynamik. Bislang stand zunächst die Existenz bestimmter Transformationsarten im Vordergrund. Jetzt interessiert mich zusätzlich die </w:t>
      </w:r>
      <w:r w:rsidRPr="00741288">
        <w:rPr>
          <w:rFonts w:ascii="Times New Roman" w:hAnsi="Times New Roman" w:cs="Times New Roman"/>
          <w:b/>
        </w:rPr>
        <w:t>Menge aller Transformationen</w:t>
      </w:r>
      <w:r w:rsidRPr="00741288">
        <w:rPr>
          <w:rFonts w:ascii="Times New Roman" w:hAnsi="Times New Roman" w:cs="Times New Roman"/>
          <w:bCs w:val="0"/>
        </w:rPr>
        <w:t>, die unter denselben ausgewiesenen Voraussetzungen möglich sind. Erst dadurch kann ich unterscheiden, ob ein Modell keine zulässige Entwicklung besitzt, genau eine oder mehrere verschiedene. Gerade der letzte Fall ist für den weiteren Aufbau wichtig, weil er zeigt, dass selbst ein vollständig angegebenes Modellprofil noch nicht notwendig eine eindeutige Entwicklung bestimmt.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Dabei greife ich weiterhin ausschließlich auf Transformationsbegriffe zurück, die Kapitel 3.3 bereits eingeführt hat. Die relationstreue partielle Transformation aus Definition 3.3.19, die strukturerhaltende Transformation aus Definition 3.3.23 und die dynamisch kohärente Transformation aus Definition 3.3.30 bleiben die maßgeblichen Ausgangsobjekte. Ich definiere keine dieser Strukturen neu. Meine neue Frage lautet vielmehr: Welche dieser oder später auf derselben Grundlage zulässigen Transformationen erfüllen gemeinsam die Bedingungen des betrachteten Modells und seines Modellprofils?</w:t>
      </w:r>
    </w:p>
    <w:p w:rsidR="00741288" w:rsidRPr="00741288" w:rsidRDefault="00741288" w:rsidP="00741288">
      <w:pPr>
        <w:spacing w:before="100" w:beforeAutospacing="1" w:after="100" w:afterAutospacing="1"/>
        <w:outlineLvl w:val="1"/>
        <w:rPr>
          <w:rFonts w:ascii="Times New Roman" w:hAnsi="Times New Roman" w:cs="Times New Roman"/>
          <w:b/>
          <w:sz w:val="36"/>
          <w:szCs w:val="36"/>
        </w:rPr>
      </w:pPr>
      <w:r w:rsidRPr="00741288">
        <w:rPr>
          <w:rFonts w:ascii="Times New Roman" w:hAnsi="Times New Roman" w:cs="Times New Roman"/>
          <w:b/>
          <w:sz w:val="36"/>
          <w:szCs w:val="36"/>
        </w:rPr>
        <w:t>Definition 3.4.9 – Transformationsfaser eines FRZK-Modellprofils</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
        </w:rPr>
        <w:t>Eigenleistung dieser Arbeit.</w:t>
      </w:r>
      <w:r w:rsidRPr="00741288">
        <w:rPr>
          <w:rFonts w:ascii="Times New Roman" w:hAnsi="Times New Roman" w:cs="Times New Roman"/>
          <w:bCs w:val="0"/>
        </w:rPr>
        <w:t xml:space="preserve"> Sei </w:t>
      </w:r>
      <m:oMath>
        <m:r>
          <m:rPr>
            <m:scr m:val="fraktur"/>
          </m:rPr>
          <w:rPr>
            <w:rFonts w:ascii="Cambria Math" w:hAnsi="Cambria Math" w:cs="Cambria Math"/>
          </w:rPr>
          <m:t>M</m:t>
        </m:r>
        <m:r>
          <m:rPr>
            <m:sty m:val="p"/>
          </m:rPr>
          <w:rPr>
            <w:rFonts w:ascii="Cambria Math" w:hAnsi="Cambria Math" w:cs="Times New Roman"/>
          </w:rPr>
          <m:t>∈</m:t>
        </m:r>
        <m:r>
          <m:rPr>
            <m:scr m:val="script"/>
          </m:rPr>
          <w:rPr>
            <w:rFonts w:ascii="Cambria Math" w:hAnsi="Cambria Math" w:cs="Cambria Math"/>
          </w:rPr>
          <m:t>K</m:t>
        </m:r>
        <m:d>
          <m:dPr>
            <m:ctrlPr>
              <w:rPr>
                <w:rFonts w:ascii="Cambria Math" w:hAnsi="Cambria Math" w:cs="Times New Roman"/>
                <w:bCs w:val="0"/>
                <w:i/>
              </w:rPr>
            </m:ctrlPr>
          </m:dPr>
          <m:e>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741288">
        <w:rPr>
          <w:rFonts w:ascii="Times New Roman" w:hAnsi="Times New Roman" w:cs="Times New Roman"/>
          <w:bCs w:val="0"/>
        </w:rPr>
        <w:t xml:space="preserve"> ein FRZK-Modell, das ein festgelegtes Modellprofil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741288">
        <w:rPr>
          <w:rFonts w:ascii="Times New Roman" w:hAnsi="Times New Roman" w:cs="Times New Roman"/>
          <w:bCs w:val="0"/>
        </w:rPr>
        <w:t xml:space="preserve"> erfüllt. Mit </w:t>
      </w:r>
      <m:oMath>
        <m:r>
          <m:rPr>
            <m:nor/>
          </m:rPr>
          <w:rPr>
            <w:rFonts w:ascii="Cambria Math" w:hAnsi="Cambria Math" w:cs="Times New Roman"/>
            <w:bCs w:val="0"/>
          </w:rPr>
          <m:t>Trans</m:t>
        </m:r>
        <m:d>
          <m:dPr>
            <m:ctrlPr>
              <w:rPr>
                <w:rFonts w:ascii="Cambria Math" w:hAnsi="Cambria Math" w:cs="Times New Roman"/>
                <w:bCs w:val="0"/>
                <w:i/>
              </w:rPr>
            </m:ctrlPr>
          </m:dPr>
          <m:e>
            <m:r>
              <m:rPr>
                <m:scr m:val="fraktur"/>
              </m:rPr>
              <w:rPr>
                <w:rFonts w:ascii="Cambria Math" w:hAnsi="Cambria Math" w:cs="Cambria Math"/>
              </w:rPr>
              <m:t>M</m:t>
            </m:r>
          </m:e>
        </m:d>
      </m:oMath>
      <w:r w:rsidRPr="00741288">
        <w:rPr>
          <w:rFonts w:ascii="Times New Roman" w:hAnsi="Times New Roman" w:cs="Times New Roman"/>
          <w:bCs w:val="0"/>
        </w:rPr>
        <w:t xml:space="preserve"> bezeichne ich die Gesamtheit der auf </w:t>
      </w:r>
      <m:oMath>
        <m:r>
          <m:rPr>
            <m:scr m:val="fraktur"/>
          </m:rPr>
          <w:rPr>
            <w:rFonts w:ascii="Cambria Math" w:hAnsi="Cambria Math" w:cs="Cambria Math"/>
          </w:rPr>
          <m:t>M</m:t>
        </m:r>
      </m:oMath>
      <w:r w:rsidRPr="00741288">
        <w:rPr>
          <w:rFonts w:ascii="Times New Roman" w:hAnsi="Times New Roman" w:cs="Times New Roman"/>
          <w:bCs w:val="0"/>
        </w:rPr>
        <w:t xml:space="preserve"> im jeweils betrachteten Rekonstruktionszusammenhang zugelassenen Transformationen, deren Transformationsart bereits aus den in Kapitel 3.3 eingeführten Begriffen oder aus ausdrücklich ausgewiesenen späteren definitorischen Spezialisierungen hervorgeht. Denjenigen Teil des Modellprofils, dessen Bedingungen unmittelbar eine Transformation betreffen, bezeichne ich mit </w:t>
      </w:r>
      <m:oMath>
        <m:sSubSup>
          <m:sSubSupPr>
            <m:ctrlPr>
              <w:rPr>
                <w:rFonts w:ascii="Cambria Math" w:hAnsi="Cambria Math" w:cs="Times New Roman"/>
                <w:bCs w:val="0"/>
                <w:i/>
              </w:rPr>
            </m:ctrlPr>
          </m:sSubSup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up>
            <m:d>
              <m:dPr>
                <m:ctrlPr>
                  <w:rPr>
                    <w:rFonts w:ascii="Cambria Math" w:hAnsi="Cambria Math" w:cs="Times New Roman"/>
                    <w:bCs w:val="0"/>
                    <w:i/>
                  </w:rPr>
                </m:ctrlPr>
              </m:dPr>
              <m:e>
                <m:r>
                  <w:rPr>
                    <w:rFonts w:ascii="Cambria Math" w:hAnsi="Cambria Math" w:cs="Times New Roman"/>
                  </w:rPr>
                  <m:t>T</m:t>
                </m:r>
              </m:e>
            </m:d>
          </m:sup>
        </m:sSubSup>
      </m:oMath>
      <w:r w:rsidRPr="00741288">
        <w:rPr>
          <w:rFonts w:ascii="Times New Roman" w:hAnsi="Times New Roman" w:cs="Times New Roman"/>
          <w:bCs w:val="0"/>
        </w:rPr>
        <w:t xml:space="preserve">. Als Transformationsfaser des Modells </w:t>
      </w:r>
      <m:oMath>
        <m:r>
          <m:rPr>
            <m:scr m:val="fraktur"/>
          </m:rPr>
          <w:rPr>
            <w:rFonts w:ascii="Cambria Math" w:hAnsi="Cambria Math" w:cs="Cambria Math"/>
          </w:rPr>
          <m:t>M</m:t>
        </m:r>
      </m:oMath>
      <w:r w:rsidRPr="00741288">
        <w:rPr>
          <w:rFonts w:ascii="Times New Roman" w:hAnsi="Times New Roman" w:cs="Times New Roman"/>
          <w:bCs w:val="0"/>
        </w:rPr>
        <w:t xml:space="preserve"> bezüglich des Modellprofils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741288">
        <w:rPr>
          <w:rFonts w:ascii="Times New Roman" w:hAnsi="Times New Roman" w:cs="Times New Roman"/>
          <w:bCs w:val="0"/>
        </w:rPr>
        <w:t xml:space="preserve"> definiere ich</w:t>
      </w:r>
    </w:p>
    <w:p w:rsidR="00A30A2B" w:rsidRPr="00A30A2B" w:rsidRDefault="006363BF" w:rsidP="00113C5E">
      <w:pPr>
        <w:pStyle w:val="Formel"/>
      </w:pPr>
      <m:oMath>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r>
          <m:t>≔</m:t>
        </m:r>
        <m:d>
          <m:dPr>
            <m:begChr m:val="{"/>
            <m:endChr m:val="}"/>
            <m:ctrlPr/>
          </m:dPr>
          <m:e>
            <m:r>
              <m:rPr>
                <m:sty m:val="bi"/>
              </m:rPr>
              <m:t>T</m:t>
            </m:r>
            <m:r>
              <m:t>∈</m:t>
            </m:r>
            <m:r>
              <m:rPr>
                <m:nor/>
              </m:rPr>
              <m:t>Trans</m:t>
            </m:r>
            <m:d>
              <m:dPr>
                <m:ctrlPr/>
              </m:dPr>
              <m:e>
                <m:r>
                  <m:rPr>
                    <m:scr m:val="fraktur"/>
                  </m:rPr>
                  <m:t>M</m:t>
                </m:r>
              </m:e>
            </m:d>
          </m:e>
          <m:e>
            <m:d>
              <m:dPr>
                <m:ctrlPr/>
              </m:dPr>
              <m:e>
                <m:r>
                  <m:rPr>
                    <m:scr m:val="fraktur"/>
                  </m:rPr>
                  <m:t>M,</m:t>
                </m:r>
                <m:r>
                  <m:rPr>
                    <m:sty m:val="bi"/>
                  </m:rPr>
                  <m:t>T</m:t>
                </m:r>
              </m:e>
            </m:d>
            <m:r>
              <m:t>⊨</m:t>
            </m:r>
            <m:sSubSup>
              <m:sSubSupPr>
                <m:ctrlPr/>
              </m:sSubSupPr>
              <m:e>
                <m:r>
                  <m:t>Δ</m:t>
                </m:r>
              </m:e>
              <m:sub>
                <m:r>
                  <m:rPr>
                    <m:nor/>
                  </m:rPr>
                  <m:t>M</m:t>
                </m:r>
              </m:sub>
              <m:sup>
                <m:d>
                  <m:dPr>
                    <m:ctrlPr/>
                  </m:dPr>
                  <m:e>
                    <m:r>
                      <m:rPr>
                        <m:sty m:val="bi"/>
                      </m:rPr>
                      <m:t>T</m:t>
                    </m:r>
                  </m:e>
                </m:d>
              </m:sup>
            </m:sSubSup>
          </m:e>
        </m:d>
        <m:r>
          <m:t>.</m:t>
        </m:r>
      </m:oMath>
      <w:r w:rsidR="00A30A2B" w:rsidRPr="00A30A2B">
        <w:t xml:space="preserve"> </w:t>
      </w:r>
      <w:r w:rsidR="00A30A2B" w:rsidRPr="00A30A2B">
        <w:tab/>
        <w:t xml:space="preserve"> (3.3043)</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Mit Definition 3.4.9 verschiebe ich den Schwerpunkt von der bloßen Existenz einer Transformation auf den vollständigen, unter den jeweiligen Voraussetzungen zulässigen Transformationsraum. Das ist für mich ein entscheidender Schritt. Wenn ich nur nachweise, dass mindestens eine Transformation existiert, weiß ich noch nicht, ob diese Transformation durch die Struktur ausgezeichnet ist oder ob zahlreiche Alternativen mit denselben Voraussetzungen vereinbar sind. Erst die Transformationsfaser macht diese Frage explizit.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lastRenderedPageBreak/>
        <w:t xml:space="preserve">Dabei ist </w:t>
      </w:r>
      <m:oMath>
        <m:r>
          <m:rPr>
            <m:nor/>
          </m:rPr>
          <w:rPr>
            <w:rFonts w:ascii="Cambria Math" w:hAnsi="Cambria Math" w:cs="Times New Roman"/>
            <w:bCs w:val="0"/>
          </w:rPr>
          <m:t>Trans</m:t>
        </m:r>
        <m:d>
          <m:dPr>
            <m:ctrlPr>
              <w:rPr>
                <w:rFonts w:ascii="Cambria Math" w:hAnsi="Cambria Math" w:cs="Times New Roman"/>
                <w:bCs w:val="0"/>
                <w:i/>
              </w:rPr>
            </m:ctrlPr>
          </m:dPr>
          <m:e>
            <m:r>
              <m:rPr>
                <m:scr m:val="fraktur"/>
              </m:rPr>
              <w:rPr>
                <w:rFonts w:ascii="Cambria Math" w:hAnsi="Cambria Math" w:cs="Cambria Math"/>
              </w:rPr>
              <m:t>M</m:t>
            </m:r>
          </m:e>
        </m:d>
      </m:oMath>
      <w:r w:rsidRPr="00741288">
        <w:rPr>
          <w:rFonts w:ascii="Times New Roman" w:hAnsi="Times New Roman" w:cs="Times New Roman"/>
          <w:bCs w:val="0"/>
        </w:rPr>
        <w:t xml:space="preserve"> bewusst kein neuer universeller Transformationstyp. Die Bezeichnung dient als Sammelbereich für diejenigen Transformationen, die im jeweils betrachteten Rekonstruktionsschritt überhaupt zugelassen sind. In einem schwachen Zusammenhang kann dies beispielsweise die Klasse relationstreuer partieller Transformationen betreffen. In einem stärkeren Modellprofil kann ich stattdessen totale, strukturerhaltende oder dynamisch kohärente Transformationen betrachten. Welcher Transformationsbegriff verwendet wird, muss deshalb aus dem Rekonstruktionszertifikat hervorgehen und darf nicht stillschweigend wechseln.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Dasselbe gilt für </w:t>
      </w:r>
      <m:oMath>
        <m:sSubSup>
          <m:sSubSupPr>
            <m:ctrlPr>
              <w:rPr>
                <w:rFonts w:ascii="Cambria Math" w:hAnsi="Cambria Math" w:cs="Times New Roman"/>
                <w:bCs w:val="0"/>
                <w:i/>
              </w:rPr>
            </m:ctrlPr>
          </m:sSubSup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up>
            <m:d>
              <m:dPr>
                <m:ctrlPr>
                  <w:rPr>
                    <w:rFonts w:ascii="Cambria Math" w:hAnsi="Cambria Math" w:cs="Times New Roman"/>
                    <w:bCs w:val="0"/>
                    <w:i/>
                  </w:rPr>
                </m:ctrlPr>
              </m:dPr>
              <m:e>
                <m:r>
                  <w:rPr>
                    <w:rFonts w:ascii="Cambria Math" w:hAnsi="Cambria Math" w:cs="Times New Roman"/>
                  </w:rPr>
                  <m:t>T</m:t>
                </m:r>
              </m:e>
            </m:d>
          </m:sup>
        </m:sSubSup>
      </m:oMath>
      <w:r w:rsidRPr="00741288">
        <w:rPr>
          <w:rFonts w:ascii="Times New Roman" w:hAnsi="Times New Roman" w:cs="Times New Roman"/>
          <w:bCs w:val="0"/>
        </w:rPr>
        <w:t xml:space="preserve">. Ein Modellprofil kann Bedingungen enthalten, die nicht unmittelbar eine bestimmte Transformation betreffen. </w:t>
      </w:r>
      <m:oMath>
        <m:sSub>
          <m:sSubPr>
            <m:ctrlPr>
              <w:rPr>
                <w:rFonts w:ascii="Cambria Math" w:hAnsi="Cambria Math" w:cs="Times New Roman"/>
                <w:bCs w:val="0"/>
                <w:i/>
              </w:rPr>
            </m:ctrlPr>
          </m:sSubPr>
          <m:e>
            <m:r>
              <w:rPr>
                <w:rFonts w:ascii="Cambria Math" w:hAnsi="Cambria Math" w:cs="Times New Roman"/>
              </w:rPr>
              <m:t>A</m:t>
            </m:r>
          </m:e>
          <m:sub>
            <m:r>
              <m:rPr>
                <m:nor/>
              </m:rPr>
              <w:rPr>
                <w:rFonts w:ascii="Cambria Math" w:hAnsi="Cambria Math" w:cs="Times New Roman"/>
                <w:bCs w:val="0"/>
              </w:rPr>
              <m:t>acyc</m:t>
            </m:r>
          </m:sub>
        </m:sSub>
      </m:oMath>
      <w:r w:rsidRPr="00741288">
        <w:rPr>
          <w:rFonts w:ascii="Times New Roman" w:hAnsi="Times New Roman" w:cs="Times New Roman"/>
          <w:bCs w:val="0"/>
        </w:rPr>
        <w:t xml:space="preserve"> oder </w:t>
      </w:r>
      <m:oMath>
        <m:sSub>
          <m:sSubPr>
            <m:ctrlPr>
              <w:rPr>
                <w:rFonts w:ascii="Cambria Math" w:hAnsi="Cambria Math" w:cs="Times New Roman"/>
                <w:bCs w:val="0"/>
                <w:i/>
              </w:rPr>
            </m:ctrlPr>
          </m:sSubPr>
          <m:e>
            <m:r>
              <w:rPr>
                <w:rFonts w:ascii="Cambria Math" w:hAnsi="Cambria Math" w:cs="Times New Roman"/>
              </w:rPr>
              <m:t>L</m:t>
            </m:r>
          </m:e>
          <m:sub>
            <m:r>
              <m:rPr>
                <m:nor/>
              </m:rPr>
              <w:rPr>
                <w:rFonts w:ascii="Cambria Math" w:hAnsi="Cambria Math" w:cs="Times New Roman"/>
                <w:bCs w:val="0"/>
              </w:rPr>
              <m:t>fin</m:t>
            </m:r>
          </m:sub>
        </m:sSub>
      </m:oMath>
      <w:r w:rsidRPr="00741288">
        <w:rPr>
          <w:rFonts w:ascii="Times New Roman" w:hAnsi="Times New Roman" w:cs="Times New Roman"/>
          <w:bCs w:val="0"/>
        </w:rPr>
        <w:t xml:space="preserve"> charakterisieren beispielsweise zunächst die zugrunde liegende relationale beziehungsweise ordnungstheoretische Modellstruktur. Andere Bedingungen wie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741288">
        <w:rPr>
          <w:rFonts w:ascii="Times New Roman" w:hAnsi="Times New Roman" w:cs="Times New Roman"/>
          <w:bCs w:val="0"/>
        </w:rPr>
        <w:t xml:space="preserve"> enthalten dagegen ausdrücklich eine Transformationsforderung. Ich trenne deshalb die transformationsbezogenen Profilbedingungen von den übrigen Modellbedingungen, ohne ihnen dadurch einen neuen Geltungsrang zu geben. Voraussetzung bleibt immer, dass das Modell selbst bereits zur Klasse </w:t>
      </w:r>
      <m:oMath>
        <m:r>
          <m:rPr>
            <m:scr m:val="script"/>
          </m:rPr>
          <w:rPr>
            <w:rFonts w:ascii="Cambria Math" w:hAnsi="Cambria Math" w:cs="Cambria Math"/>
          </w:rPr>
          <m:t>K</m:t>
        </m:r>
        <m:d>
          <m:dPr>
            <m:ctrlPr>
              <w:rPr>
                <w:rFonts w:ascii="Cambria Math" w:hAnsi="Cambria Math" w:cs="Times New Roman"/>
                <w:bCs w:val="0"/>
                <w:i/>
              </w:rPr>
            </m:ctrlPr>
          </m:dPr>
          <m:e>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741288">
        <w:rPr>
          <w:rFonts w:ascii="Times New Roman" w:hAnsi="Times New Roman" w:cs="Times New Roman"/>
          <w:bCs w:val="0"/>
        </w:rPr>
        <w:t xml:space="preserve"> gehört.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Damit kann die Transformationsfaser unterschiedliche Mächtigkeiten besitzen. Für meinen weiteren Aufbau sind insbesondere drei Fälle zu unterscheiden:</w:t>
      </w:r>
    </w:p>
    <w:p w:rsidR="00A30A2B" w:rsidRPr="00A30A2B" w:rsidRDefault="006363BF" w:rsidP="00113C5E">
      <w:pPr>
        <w:pStyle w:val="Formel"/>
      </w:pPr>
      <m:oMath>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m:t>
        </m:r>
        <m:r>
          <m:rPr>
            <m:sty m:val="bi"/>
          </m:rPr>
          <m:t>0</m:t>
        </m:r>
        <m:r>
          <m:t>,  </m:t>
        </m:r>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m:t>
        </m:r>
        <m:r>
          <m:rPr>
            <m:sty m:val="bi"/>
          </m:rPr>
          <m:t>1</m:t>
        </m:r>
        <m:r>
          <m:t>,  </m:t>
        </m:r>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&gt;</m:t>
        </m:r>
        <m:r>
          <m:rPr>
            <m:sty m:val="bi"/>
          </m:rPr>
          <m:t>1</m:t>
        </m:r>
        <m:r>
          <m:t>.</m:t>
        </m:r>
      </m:oMath>
      <w:r w:rsidR="00A30A2B" w:rsidRPr="00A30A2B">
        <w:t xml:space="preserve"> </w:t>
      </w:r>
      <w:r w:rsidR="00A30A2B" w:rsidRPr="00A30A2B">
        <w:tab/>
        <w:t xml:space="preserve"> (3.3044)</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Der erste Fall bedeutet, dass unter dem gewählten Transformationsbegriff und den transformationsbezogenen Zusatzbedingungen keine zulässige Transformation existiert. Das muss nicht bedeuten, dass das Modell selbst inkonsistent ist. Es kann vielmehr anzeigen, dass die zusätzlich verlangte Entwicklungsstruktur mit diesem Modell nicht realisierbar ist. Gerade deshalb muss ich zwischen der Nichtleerheit der Modellklasse und der Nichtleerheit einer bestimmten Transformationsfaser unterscheiden.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Der zweite Fall beschreibt eine modell- und profilrelative Eindeutigkeit. Gibt es innerhalb des festgelegten Transformationsbegriffs genau eine zulässige Transformation, dann ist die Entwicklung auf dieser Ebene eindeutig ausgewählt. Ich spreche bewusst nur von einer </w:t>
      </w:r>
      <w:r w:rsidRPr="00741288">
        <w:rPr>
          <w:rFonts w:ascii="Times New Roman" w:hAnsi="Times New Roman" w:cs="Times New Roman"/>
          <w:b/>
        </w:rPr>
        <w:t>modellrelativen</w:t>
      </w:r>
      <w:r w:rsidRPr="00741288">
        <w:rPr>
          <w:rFonts w:ascii="Times New Roman" w:hAnsi="Times New Roman" w:cs="Times New Roman"/>
          <w:bCs w:val="0"/>
        </w:rPr>
        <w:t xml:space="preserve"> Eindeutigkeit. Sie ist nicht mit physikalischem Determinismus gleichzusetzen. Kapitel 3.2 hat bereits gezeigt, dass mathematische Eindeutigkeit und physikalischer Determinismus unterschiedliche Aussagen sind, und Kapitel 3.3 hat diese Trennung ausdrücklich für den FRZK-Kern übernommen.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Der dritte Fall ist für mich besonders aufschlussreich. Wenn mehrere unterschiedliche Transformationen dieselben ausgewiesenen Voraussetzungen erfüllen, ist die Entwicklung durch das betrachtete Modellprofil nicht eindeutig festgelegt. Diese Situation möchte ich nicht als bloßen Restfehler einer unvollständigen Theorie behandeln. Sie kann vielmehr eine reale Unterbestimmtheit des gewählten Rekonstruktionsniveaus darstellen. Genau dafür benötige ich einen eigenen Begriff.</w:t>
      </w:r>
    </w:p>
    <w:p w:rsidR="00741288" w:rsidRPr="00741288" w:rsidRDefault="00741288" w:rsidP="00741288">
      <w:pPr>
        <w:spacing w:before="100" w:beforeAutospacing="1" w:after="100" w:afterAutospacing="1"/>
        <w:outlineLvl w:val="1"/>
        <w:rPr>
          <w:rFonts w:ascii="Times New Roman" w:hAnsi="Times New Roman" w:cs="Times New Roman"/>
          <w:b/>
          <w:sz w:val="36"/>
          <w:szCs w:val="36"/>
        </w:rPr>
      </w:pPr>
      <w:r w:rsidRPr="00741288">
        <w:rPr>
          <w:rFonts w:ascii="Times New Roman" w:hAnsi="Times New Roman" w:cs="Times New Roman"/>
          <w:b/>
          <w:sz w:val="36"/>
          <w:szCs w:val="36"/>
        </w:rPr>
        <w:t>Definition 3.4.10 – Dynamische Nicht-Eindeutigkeit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
        </w:rPr>
        <w:lastRenderedPageBreak/>
        <w:t>Eigenleistung dieser Arbeit.</w:t>
      </w:r>
      <w:r w:rsidRPr="00741288">
        <w:rPr>
          <w:rFonts w:ascii="Times New Roman" w:hAnsi="Times New Roman" w:cs="Times New Roman"/>
          <w:bCs w:val="0"/>
        </w:rPr>
        <w:t xml:space="preserve"> Ein FRZK-Modell </w:t>
      </w:r>
      <m:oMath>
        <m:r>
          <m:rPr>
            <m:scr m:val="fraktur"/>
          </m:rPr>
          <w:rPr>
            <w:rFonts w:ascii="Cambria Math" w:hAnsi="Cambria Math" w:cs="Cambria Math"/>
          </w:rPr>
          <m:t>M</m:t>
        </m:r>
        <m:r>
          <m:rPr>
            <m:sty m:val="p"/>
          </m:rPr>
          <w:rPr>
            <w:rFonts w:ascii="Cambria Math" w:hAnsi="Cambria Math" w:cs="Times New Roman"/>
          </w:rPr>
          <m:t>∈</m:t>
        </m:r>
        <m:r>
          <m:rPr>
            <m:scr m:val="script"/>
          </m:rPr>
          <w:rPr>
            <w:rFonts w:ascii="Cambria Math" w:hAnsi="Cambria Math" w:cs="Cambria Math"/>
          </w:rPr>
          <m:t>K</m:t>
        </m:r>
        <m:d>
          <m:dPr>
            <m:ctrlPr>
              <w:rPr>
                <w:rFonts w:ascii="Cambria Math" w:hAnsi="Cambria Math" w:cs="Times New Roman"/>
                <w:bCs w:val="0"/>
                <w:i/>
              </w:rPr>
            </m:ctrlPr>
          </m:dPr>
          <m:e>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741288">
        <w:rPr>
          <w:rFonts w:ascii="Times New Roman" w:hAnsi="Times New Roman" w:cs="Times New Roman"/>
          <w:bCs w:val="0"/>
        </w:rPr>
        <w:t xml:space="preserve"> heißt bezüglich eines Modellprofils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741288">
        <w:rPr>
          <w:rFonts w:ascii="Times New Roman" w:hAnsi="Times New Roman" w:cs="Times New Roman"/>
          <w:bCs w:val="0"/>
        </w:rPr>
        <w:t xml:space="preserve"> dynamisch nicht eindeutig, wenn seine Transformationsfaser mehr als eine zulässige Transformation enthält:</w:t>
      </w:r>
    </w:p>
    <w:p w:rsidR="00A30A2B" w:rsidRPr="00A30A2B" w:rsidRDefault="00A30A2B" w:rsidP="00113C5E">
      <w:pPr>
        <w:pStyle w:val="Formel"/>
      </w:pPr>
      <m:oMath>
        <m:r>
          <m:rPr>
            <m:nor/>
          </m:rPr>
          <m:t>DNE</m:t>
        </m:r>
        <m:d>
          <m:dPr>
            <m:ctrlPr/>
          </m:dPr>
          <m:e>
            <m:r>
              <m:rPr>
                <m:scr m:val="fraktur"/>
              </m:rPr>
              <m:t>M,</m:t>
            </m:r>
            <m:sSub>
              <m:sSubPr>
                <m:ctrlPr/>
              </m:sSubPr>
              <m:e>
                <m:r>
                  <m:t>Δ</m:t>
                </m:r>
              </m:e>
              <m:sub>
                <m:r>
                  <m:rPr>
                    <m:nor/>
                  </m:rPr>
                  <m:t>M</m:t>
                </m:r>
              </m:sub>
            </m:sSub>
          </m:e>
        </m:d>
        <m:r>
          <m:t> ⟺ </m:t>
        </m:r>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&gt;</m:t>
        </m:r>
        <m:r>
          <m:rPr>
            <m:sty m:val="bi"/>
          </m:rPr>
          <m:t>1</m:t>
        </m:r>
        <m:r>
          <m:t>.</m:t>
        </m:r>
      </m:oMath>
      <w:r w:rsidRPr="00A30A2B">
        <w:t xml:space="preserve"> </w:t>
      </w:r>
      <w:r w:rsidRPr="00A30A2B">
        <w:tab/>
        <w:t xml:space="preserve"> (3.3045)</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Ich verwende den Begriff bewusst relativ zu einem Modellprofil. Dieselbe Grundstruktur kann unter einem schwachen Profil dynamisch nicht eindeutig sein und unter einer stärkeren Modellrestriktion nur noch eine zulässige Transformation besitzen. Umgekehrt kann eine zusätzliche Bedingung die Transformationsfaser auch vollständig leeren. Die Eindeutigkeit oder Nicht-Eindeutigkeit einer Entwicklung ist deshalb keine isolierte Eigenschaft des Symbols </w:t>
      </w:r>
      <m:oMath>
        <m:r>
          <w:rPr>
            <w:rFonts w:ascii="Cambria Math" w:hAnsi="Cambria Math" w:cs="Times New Roman"/>
          </w:rPr>
          <m:t>T</m:t>
        </m:r>
      </m:oMath>
      <w:r w:rsidRPr="00741288">
        <w:rPr>
          <w:rFonts w:ascii="Times New Roman" w:hAnsi="Times New Roman" w:cs="Times New Roman"/>
          <w:bCs w:val="0"/>
        </w:rPr>
        <w:t>, sondern eine Eigenschaft der Kombination aus Modell, zugelassenem Transformationstyp und ausgewiesenem Voraussetzungenprofil.</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Diese Relativität ist für die weitere Rekonstruktion von zentraler Bedeutung. Angenommen, ich beginne mit einem schwachen Modellprofil und finde mehrere relationstreue Transformationen. Dann darf ich nicht einfach eine davon auswählen und die so erhaltene Entwicklung anschließend als aus dem FRZK bestimmt darstellen. Eine solche Auswahl wäre ein zusätzlicher Rekonstruktionsschritt. Sie müsste entweder durch eine weitere definitorische Eigenschaft, eine stärkere Modellbedingung oder gegebenenfalls später durch eine andere wissenschaftlich begründete Struktur gerechtfertigt werden.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 Transformationsfaser macht damit auch sichtbar, welche Funktion die Modellprofilordnung aus Abschnitt 3.4.1 für die Dynamik besitzt. Wird ein Profil stärker, so schränke ich die zulässigen Modelle und gegebenenfalls zugleich die zulässigen Transformationen ein. Für zwei Profile mit</w:t>
      </w:r>
    </w:p>
    <w:p w:rsidR="00A30A2B" w:rsidRPr="00A30A2B" w:rsidRDefault="006363BF" w:rsidP="00113C5E">
      <w:pPr>
        <w:pStyle w:val="Formel"/>
      </w:pPr>
      <m:oMath>
        <m:d>
          <m:dPr>
            <m:begChr m:val="["/>
            <m:endChr m:val="]"/>
            <m:ctrlPr/>
          </m:dPr>
          <m:e>
            <m:sSubSup>
              <m:sSubSupPr>
                <m:ctrlPr/>
              </m:sSubSupPr>
              <m:e>
                <m:r>
                  <m:t>Δ</m:t>
                </m:r>
              </m:e>
              <m:sub>
                <m:r>
                  <m:rPr>
                    <m:nor/>
                  </m:rPr>
                  <m:t>M</m:t>
                </m:r>
              </m:sub>
              <m:sup>
                <m:d>
                  <m:dPr>
                    <m:ctrlPr/>
                  </m:dPr>
                  <m:e>
                    <m:r>
                      <m:rPr>
                        <m:sty m:val="bi"/>
                      </m:rPr>
                      <m:t>1</m:t>
                    </m:r>
                  </m:e>
                </m:d>
              </m:sup>
            </m:sSubSup>
          </m:e>
        </m:d>
        <m:sSub>
          <m:sSubPr>
            <m:ctrlPr/>
          </m:sSubPr>
          <m:e>
            <m:r>
              <m:t>⪯</m:t>
            </m:r>
          </m:e>
          <m:sub>
            <m:r>
              <m:rPr>
                <m:nor/>
              </m:rPr>
              <m:t>M</m:t>
            </m:r>
          </m:sub>
        </m:sSub>
        <m:d>
          <m:dPr>
            <m:begChr m:val="["/>
            <m:endChr m:val="]"/>
            <m:ctrlPr/>
          </m:dPr>
          <m:e>
            <m:sSubSup>
              <m:sSubSupPr>
                <m:ctrlPr/>
              </m:sSubSupPr>
              <m:e>
                <m:r>
                  <m:t>Δ</m:t>
                </m:r>
              </m:e>
              <m:sub>
                <m:r>
                  <m:rPr>
                    <m:nor/>
                  </m:rPr>
                  <m:t>M</m:t>
                </m:r>
              </m:sub>
              <m:sup>
                <m:d>
                  <m:dPr>
                    <m:ctrlPr/>
                  </m:dPr>
                  <m:e>
                    <m:r>
                      <m:rPr>
                        <m:sty m:val="bi"/>
                      </m:rPr>
                      <m:t>2</m:t>
                    </m:r>
                  </m:e>
                </m:d>
              </m:sup>
            </m:sSubSup>
          </m:e>
        </m:d>
      </m:oMath>
      <w:r w:rsidR="00A30A2B" w:rsidRPr="00A30A2B">
        <w:t xml:space="preserve"> </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kann deshalb unter zusätzlichen Voraussetzungen eine Einschränkung der zugehörigen Transformationsfasern auftreten. Ich formuliere daraus an dieser Stelle bewusst noch keine allgemeine Inklusionsaussage, weil nicht jede stärkere Modellbedingung transformationsbezogen sein muss. Eine zusätzliche Endlichkeits- oder Ordnungsbedingung kann die Modellklasse verändern, ohne unmittelbar eine bestimmte Transformationsauswahl vorzunehmen. Genau diese Unterscheidung zwischen Modellrestriktion und Transformationsrestriktion möchte ich erhalten.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Für mich verhindert diese Zurückhaltung eine weitere Form der Überinterpretation. Wenn ein Profil stärker ist, folgt daraus nicht automatisch, dass seine Entwicklung eindeutiger sein muss. Eine strengere Modellklasse kann weiterhin mehrere zulässige Transformationen besitzen. Umgekehrt kann schon eine einzelne gezielte Transformationsbedingung eine zuvor große Transformationsfaser auf genau ein Element reduzieren. Modellstärke und dynamische Eindeutigkeit sind deshalb miteinander verbunden, aber nicht identisch.</w:t>
      </w:r>
    </w:p>
    <w:p w:rsidR="00741288" w:rsidRPr="00741288" w:rsidRDefault="00741288" w:rsidP="00741288">
      <w:pPr>
        <w:spacing w:before="100" w:beforeAutospacing="1" w:after="100" w:afterAutospacing="1"/>
        <w:outlineLvl w:val="2"/>
        <w:rPr>
          <w:rFonts w:ascii="Times New Roman" w:hAnsi="Times New Roman" w:cs="Times New Roman"/>
          <w:b/>
          <w:sz w:val="27"/>
          <w:szCs w:val="27"/>
        </w:rPr>
      </w:pPr>
      <w:r w:rsidRPr="00741288">
        <w:rPr>
          <w:rFonts w:ascii="Times New Roman" w:hAnsi="Times New Roman" w:cs="Times New Roman"/>
          <w:b/>
          <w:sz w:val="27"/>
          <w:szCs w:val="27"/>
        </w:rPr>
        <w:t>Existenz ist noch keine Auswahl</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Gerade an diesem Punkt wird deutlich, weshalb der in Kapitel 3.3 geführte Existenznachweis relationstreuer partieller Transformationen für Kapitel 3.4 nicht ausreicht. Dort genügte es für F3 zunächst zu zeigen, dass überhaupt mindestens eine relationstreue partielle Transformation </w:t>
      </w:r>
      <w:r w:rsidRPr="00741288">
        <w:rPr>
          <w:rFonts w:ascii="Times New Roman" w:hAnsi="Times New Roman" w:cs="Times New Roman"/>
          <w:bCs w:val="0"/>
        </w:rPr>
        <w:lastRenderedPageBreak/>
        <w:t>konstruiert werden kann. Für die damalige Frage war dies entscheidend, weil dadurch eine schwache Transformationsstruktur ohne zweites Primäraxiom erreichbar wurde.</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Jetzt frage ich jedoch weiter. Wenn mindestens eine Transformation existiert, muss ich bestimmen, wie groß die Menge der zulässigen Transformationen ist. Die bloße Aussage</w:t>
      </w:r>
    </w:p>
    <w:p w:rsidR="00A30A2B" w:rsidRPr="00A30A2B" w:rsidRDefault="006363BF" w:rsidP="00113C5E">
      <w:pPr>
        <w:pStyle w:val="Formel"/>
      </w:pPr>
      <m:oMath>
        <m:sSub>
          <m:sSubPr>
            <m:ctrlPr/>
          </m:sSubPr>
          <m:e>
            <m:r>
              <m:rPr>
                <m:scr m:val="fraktur"/>
              </m:rPr>
              <m:t>F</m:t>
            </m:r>
          </m:e>
          <m:sub>
            <m:r>
              <m:rPr>
                <m:sty m:val="bi"/>
              </m:rPr>
              <m:t>T</m:t>
            </m:r>
          </m:sub>
        </m:sSub>
        <m:d>
          <m:dPr>
            <m:ctrlPr/>
          </m:dPr>
          <m:e>
            <m:r>
              <m:rPr>
                <m:scr m:val="fraktur"/>
              </m:rPr>
              <m:t>M,</m:t>
            </m:r>
            <m:sSub>
              <m:sSubPr>
                <m:ctrlPr/>
              </m:sSubPr>
              <m:e>
                <m:r>
                  <m:rPr>
                    <m:sty m:val="bi"/>
                  </m:rPr>
                  <m:t>Δ</m:t>
                </m:r>
              </m:e>
              <m:sub>
                <m:r>
                  <m:rPr>
                    <m:nor/>
                  </m:rPr>
                  <m:t>M</m:t>
                </m:r>
              </m:sub>
            </m:sSub>
          </m:e>
        </m:d>
        <m:r>
          <m:t>≠∅</m:t>
        </m:r>
      </m:oMath>
      <w:r w:rsidR="00A30A2B" w:rsidRPr="00A30A2B">
        <w:t xml:space="preserve"> </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beweist lediglich die Existenz mindestens einer zulässigen Entwicklung im gewählten Sinn. Sie liefert keine Eindeutigkeit:</w:t>
      </w:r>
    </w:p>
    <w:p w:rsidR="00A30A2B" w:rsidRPr="00A30A2B" w:rsidRDefault="006363BF" w:rsidP="00113C5E">
      <w:pPr>
        <w:pStyle w:val="Formel"/>
      </w:pPr>
      <m:oMath>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r>
          <m:t>≠∅⇏</m:t>
        </m:r>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m:t>
        </m:r>
        <m:r>
          <m:rPr>
            <m:sty m:val="bi"/>
          </m:rPr>
          <m:t>1</m:t>
        </m:r>
        <m:r>
          <m:t>.</m:t>
        </m:r>
      </m:oMath>
      <w:r w:rsidR="00A30A2B" w:rsidRPr="00A30A2B">
        <w:t xml:space="preserve"> </w:t>
      </w:r>
      <w:r w:rsidR="00A30A2B" w:rsidRPr="00A30A2B">
        <w:tab/>
        <w:t xml:space="preserve"> (3.304</w:t>
      </w:r>
      <w:r w:rsidR="00A30A2B">
        <w:t>6</w:t>
      </w:r>
      <w:r w:rsidR="00A30A2B" w:rsidRPr="00A30A2B">
        <w: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Diese Nichtimplikation ist für mich der Kern dieses Abschnitts. Ich möchte verhindern, dass der Nachweis einer möglichen Transformation stillschweigend als Auswahl eines tatsächlichen Entwicklungsgesetzes gelesen wird. Gerade in mathematischen Modellen ist es leicht, eine konkrete Abbildung hinzuschreiben und anschließend mit ihr weiterzurechnen. Wissenschaftlich muss ich jedoch unterscheiden, ob diese Abbildung aus den Voraussetzungen bestimmt wurde oder ob ich sie lediglich als eine von mehreren zulässigen Möglichkeiten ausgewählt habe.</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Dasselbe gilt für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act</m:t>
            </m:r>
          </m:sub>
        </m:sSub>
      </m:oMath>
      <w:r w:rsidRPr="00741288">
        <w:rPr>
          <w:rFonts w:ascii="Times New Roman" w:hAnsi="Times New Roman" w:cs="Times New Roman"/>
          <w:bCs w:val="0"/>
        </w:rPr>
        <w:t xml:space="preserve">. Die dynamische Aktivitätsbedingung fordert eine nichttriviale Entwicklungsmöglichkeit, aber sie legt nicht allein fest, welche Transformation realisiert wird. Auch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741288">
        <w:rPr>
          <w:rFonts w:ascii="Times New Roman" w:hAnsi="Times New Roman" w:cs="Times New Roman"/>
          <w:bCs w:val="0"/>
        </w:rPr>
        <w:t xml:space="preserve"> aus Abschnitt 3.4.1 ist zunächst eine Existenzforderung: Mindestens eine dynamisch kohärente Transformation soll vorhanden sein. Daraus folgt ohne zusätzlichen Nachweis ebenfalls nicht, dass genau eine solche Transformation existiert.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Formal bedeutet dies:</w:t>
      </w:r>
    </w:p>
    <w:p w:rsidR="00A30A2B" w:rsidRPr="00A30A2B" w:rsidRDefault="006363BF" w:rsidP="00113C5E">
      <w:pPr>
        <w:pStyle w:val="Formel"/>
      </w:pPr>
      <m:oMath>
        <m:sSub>
          <m:sSubPr>
            <m:ctrlPr/>
          </m:sSubPr>
          <m:e>
            <m:r>
              <m:rPr>
                <m:sty m:val="bi"/>
              </m:rPr>
              <m:t>D</m:t>
            </m:r>
          </m:e>
          <m:sub>
            <m:r>
              <m:rPr>
                <m:nor/>
              </m:rPr>
              <m:t>coh</m:t>
            </m:r>
          </m:sub>
        </m:sSub>
        <m:r>
          <m:t>⇏</m:t>
        </m:r>
        <m:d>
          <m:dPr>
            <m:begChr m:val="|"/>
            <m:endChr m:val="|"/>
            <m:ctrlPr/>
          </m:dPr>
          <m:e>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e>
        </m:d>
        <m:r>
          <m:t>=</m:t>
        </m:r>
        <m:r>
          <m:rPr>
            <m:sty m:val="bi"/>
          </m:rPr>
          <m:t>1</m:t>
        </m:r>
        <m:r>
          <m:t>.</m:t>
        </m:r>
      </m:oMath>
      <w:r w:rsidR="00A30A2B" w:rsidRPr="00A30A2B">
        <w:t xml:space="preserve"> </w:t>
      </w:r>
      <w:r w:rsidR="00A30A2B" w:rsidRPr="00A30A2B">
        <w:tab/>
        <w:t xml:space="preserve"> (3.304</w:t>
      </w:r>
      <w:r w:rsidR="00A30A2B">
        <w:t>7</w:t>
      </w:r>
      <w:r w:rsidR="00A30A2B" w:rsidRPr="00A30A2B">
        <w: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Gleichung (3.3047) ist dabei keine Behauptung, dass jedes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741288">
        <w:rPr>
          <w:rFonts w:ascii="Times New Roman" w:hAnsi="Times New Roman" w:cs="Times New Roman"/>
          <w:bCs w:val="0"/>
        </w:rPr>
        <w:t>-Modell mehrere dynamisch kohärente Transformationen besitzen muss. Sie hält ausschließlich fest, dass die Existenzforderung selbst keine Eindeutigkeitsbedingung enthält. Ob in einem konkreten Modell genau eine oder mehrere entsprechende Transformationen existieren, muss separat untersucht werden.</w:t>
      </w:r>
    </w:p>
    <w:p w:rsidR="00741288" w:rsidRPr="00741288" w:rsidRDefault="00741288" w:rsidP="00741288">
      <w:pPr>
        <w:spacing w:before="100" w:beforeAutospacing="1" w:after="100" w:afterAutospacing="1"/>
        <w:outlineLvl w:val="2"/>
        <w:rPr>
          <w:rFonts w:ascii="Times New Roman" w:hAnsi="Times New Roman" w:cs="Times New Roman"/>
          <w:b/>
          <w:sz w:val="27"/>
          <w:szCs w:val="27"/>
        </w:rPr>
      </w:pPr>
      <w:r w:rsidRPr="00741288">
        <w:rPr>
          <w:rFonts w:ascii="Times New Roman" w:hAnsi="Times New Roman" w:cs="Times New Roman"/>
          <w:b/>
          <w:sz w:val="27"/>
          <w:szCs w:val="27"/>
        </w:rPr>
        <w:t>Dynamische Auswahl und zusätzliche Voraussetzungen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Damit entsteht für mich eine neue Rekonstruktionsfrage. Wenn eine Transformationsfaser mehrere Elemente enthält, gibt es grundsätzlich zwei verschiedene Möglichkeiten, mit dieser Unterbestimmtheit umzugehen. Ich kann sie als genuine Freiheit des betrachteten Modellniveaus akzeptieren und die Menge möglicher Entwicklungen als solche untersuchen. Oder ich kann eine zusätzliche Bedingung einführen, die bestimmte Transformationen ausschließt und dadurch die Faser verkleinert.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Gerade im zweiten Fall muss der neue Rekonstruktionsschritt sichtbar bleiben. Angenommen, eine zusätzliche Modellbedingung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sel</m:t>
            </m:r>
          </m:sub>
        </m:sSub>
      </m:oMath>
      <w:r w:rsidRPr="00741288">
        <w:rPr>
          <w:rFonts w:ascii="Times New Roman" w:hAnsi="Times New Roman" w:cs="Times New Roman"/>
          <w:bCs w:val="0"/>
        </w:rPr>
        <w:t xml:space="preserve"> wird eingeführt, die eine bestimmte Auswahl einschränkt. Dann entsteht ein stärkeres Profil</w:t>
      </w:r>
    </w:p>
    <w:p w:rsidR="00A30A2B" w:rsidRPr="00A30A2B" w:rsidRDefault="006363BF" w:rsidP="00113C5E">
      <w:pPr>
        <w:pStyle w:val="Formel"/>
      </w:pPr>
      <m:oMath>
        <m:sSubSup>
          <m:sSubSupPr>
            <m:ctrlPr/>
          </m:sSubSupPr>
          <m:e>
            <m:r>
              <m:t>Δ</m:t>
            </m:r>
          </m:e>
          <m:sub>
            <m:r>
              <m:rPr>
                <m:nor/>
              </m:rPr>
              <m:t>M</m:t>
            </m:r>
          </m:sub>
          <m:sup>
            <m:r>
              <m:t>+</m:t>
            </m:r>
          </m:sup>
        </m:sSubSup>
        <m:r>
          <m:t>=</m:t>
        </m:r>
        <m:sSub>
          <m:sSubPr>
            <m:ctrlPr/>
          </m:sSubPr>
          <m:e>
            <m:r>
              <m:t>Δ</m:t>
            </m:r>
          </m:e>
          <m:sub>
            <m:r>
              <m:rPr>
                <m:nor/>
              </m:rPr>
              <m:t>M</m:t>
            </m:r>
          </m:sub>
        </m:sSub>
        <m:r>
          <m:t>∪</m:t>
        </m:r>
        <m:r>
          <m:rPr>
            <m:lit/>
          </m:rPr>
          <m:t>{</m:t>
        </m:r>
        <m:sSub>
          <m:sSubPr>
            <m:ctrlPr/>
          </m:sSubPr>
          <m:e>
            <m:r>
              <m:rPr>
                <m:sty m:val="bi"/>
              </m:rPr>
              <m:t>D</m:t>
            </m:r>
          </m:e>
          <m:sub>
            <m:r>
              <m:rPr>
                <m:nor/>
              </m:rPr>
              <m:t>sel</m:t>
            </m:r>
          </m:sub>
        </m:sSub>
        <m:r>
          <m:rPr>
            <m:lit/>
          </m:rPr>
          <m:t>}</m:t>
        </m:r>
        <m:r>
          <m:t>.</m:t>
        </m:r>
      </m:oMath>
      <w:r w:rsidR="00A30A2B" w:rsidRPr="00A30A2B">
        <w:t xml:space="preserve"> </w:t>
      </w:r>
      <w:r w:rsidR="00A30A2B" w:rsidRPr="00A30A2B">
        <w:tab/>
        <w:t xml:space="preserve"> (3.30</w:t>
      </w:r>
      <w:r w:rsidR="00A30A2B">
        <w:t>48</w:t>
      </w:r>
      <w:r w:rsidR="00A30A2B" w:rsidRPr="00A30A2B">
        <w: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Die daraus entstehende Auswahl darf ich nur dann dem ursprünglichen Profil zuschreiben, wenn ich zeigen kann, dass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sel</m:t>
            </m:r>
          </m:sub>
        </m:sSub>
      </m:oMath>
      <w:r w:rsidRPr="00741288">
        <w:rPr>
          <w:rFonts w:ascii="Times New Roman" w:hAnsi="Times New Roman" w:cs="Times New Roman"/>
          <w:bCs w:val="0"/>
        </w:rPr>
        <w:t xml:space="preserve"> bereits aus diesem folgt. Andernfalls handelt es sich um eine echte zusätzliche Modellrestriktion. Genau hier greift die in Kapitel 3.3 festgelegte Nicht-zurück-Regel erneut: Eine unter </w:t>
      </w:r>
      <m:oMath>
        <m:sSubSup>
          <m:sSubSupPr>
            <m:ctrlPr>
              <w:rPr>
                <w:rFonts w:ascii="Cambria Math" w:hAnsi="Cambria Math" w:cs="Times New Roman"/>
                <w:bCs w:val="0"/>
                <w:i/>
              </w:rPr>
            </m:ctrlPr>
          </m:sSubSup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up>
            <m:r>
              <w:rPr>
                <w:rFonts w:ascii="Cambria Math" w:hAnsi="Cambria Math" w:cs="Times New Roman"/>
              </w:rPr>
              <m:t>+</m:t>
            </m:r>
          </m:sup>
        </m:sSubSup>
      </m:oMath>
      <w:r w:rsidRPr="00741288">
        <w:rPr>
          <w:rFonts w:ascii="Times New Roman" w:hAnsi="Times New Roman" w:cs="Times New Roman"/>
          <w:bCs w:val="0"/>
        </w:rPr>
        <w:t xml:space="preserve"> erreichte Eindeutigkeit wird nicht dadurch zu einer Eigenschaft von </w:t>
      </w:r>
      <m:oMath>
        <m:sSub>
          <m:sSubPr>
            <m:ctrlPr>
              <w:rPr>
                <w:rFonts w:ascii="Cambria Math" w:hAnsi="Cambria Math" w:cs="Times New Roman"/>
                <w:bCs w:val="0"/>
                <w:i/>
              </w:rPr>
            </m:ctrlPr>
          </m:sSubPr>
          <m:e>
            <m:r>
              <m:rPr>
                <m:sty m:val="p"/>
              </m:rPr>
              <w:rPr>
                <w:rFonts w:ascii="Cambria Math" w:hAnsi="Cambria Math" w:cs="Times New Roman"/>
              </w:rPr>
              <m:t>Δ</m:t>
            </m:r>
            <m:ctrlPr>
              <w:rPr>
                <w:rFonts w:ascii="Cambria Math" w:hAnsi="Cambria Math" w:cs="Times New Roman"/>
                <w:bCs w:val="0"/>
              </w:rPr>
            </m:ctrlPr>
          </m:e>
          <m:sub>
            <m:r>
              <m:rPr>
                <m:nor/>
              </m:rPr>
              <w:rPr>
                <w:rFonts w:ascii="Cambria Math" w:hAnsi="Cambria Math" w:cs="Times New Roman"/>
                <w:bCs w:val="0"/>
              </w:rPr>
              <m:t>M</m:t>
            </m:r>
          </m:sub>
        </m:sSub>
      </m:oMath>
      <w:r w:rsidRPr="00741288">
        <w:rPr>
          <w:rFonts w:ascii="Times New Roman" w:hAnsi="Times New Roman" w:cs="Times New Roman"/>
          <w:bCs w:val="0"/>
        </w:rPr>
        <w:t>, dass sie für die spätere Rekonstruktion besonders nützlich ist.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Diese Unterscheidung erlaubt mir später auch, verschiedene dynamische Rekonstruktionspfade miteinander zu vergleichen. Ein Pfad kann eine große Transformationsfaser bewusst beibehalten und beispielsweise nur Invarianten untersuchen, die unter allen zulässigen Transformationen erhalten bleiben. Ein anderer Pfad kann zusätzliche Bedingungen einführen, um eine engere Transformationsklasse zu erhalten. Beide Wege können mathematisch sinnvoll sein, besitzen aber nicht denselben Voraussetzungenbestand.</w:t>
      </w:r>
    </w:p>
    <w:p w:rsidR="00741288" w:rsidRPr="00741288" w:rsidRDefault="00741288" w:rsidP="00741288">
      <w:pPr>
        <w:spacing w:before="100" w:beforeAutospacing="1" w:after="100" w:afterAutospacing="1"/>
        <w:outlineLvl w:val="2"/>
        <w:rPr>
          <w:rFonts w:ascii="Times New Roman" w:hAnsi="Times New Roman" w:cs="Times New Roman"/>
          <w:b/>
          <w:sz w:val="27"/>
          <w:szCs w:val="27"/>
        </w:rPr>
      </w:pPr>
      <w:r w:rsidRPr="00741288">
        <w:rPr>
          <w:rFonts w:ascii="Times New Roman" w:hAnsi="Times New Roman" w:cs="Times New Roman"/>
          <w:b/>
          <w:sz w:val="27"/>
          <w:szCs w:val="27"/>
        </w:rPr>
        <w:t>Kein physikalischer Zeitparameter</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Gerade weil ich in diesem Abschnitt von Entwicklung spreche, muss ich eine weitere Grenze ausdrücklich sichern. Weder die Transformationsfaser noch die dynamische Nicht-Eindeutigkeit führen einen Zeitparameter ein. Eine Transformation beschreibt zunächst eine Zuordnung von Zuständen. Auch eine Verkettung mehrerer Transformationen erzeugt dadurch noch keine physikalische Dauer. Kapitel 3.3 hat bereits ausdrücklich festgehalten, dass relationale Ketten und Transformationsfolgen nicht automatisch zeitlich interpretiert werden dürfen. Die Zahl der Verkettungen zählt relationale beziehungsweise funktionale Schritte, nicht Sekunden.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Wenn ich eine endliche Folge zulässiger Transformationen</w:t>
      </w:r>
    </w:p>
    <w:p w:rsidR="00A30A2B" w:rsidRPr="00A30A2B" w:rsidRDefault="006363BF" w:rsidP="00113C5E">
      <w:pPr>
        <w:pStyle w:val="Formel"/>
      </w:pPr>
      <m:oMath>
        <m:sSub>
          <m:sSubPr>
            <m:ctrlPr/>
          </m:sSubPr>
          <m:e>
            <m:r>
              <m:rPr>
                <m:sty m:val="bi"/>
              </m:rPr>
              <m:t>T</m:t>
            </m:r>
          </m:e>
          <m:sub>
            <m:r>
              <m:rPr>
                <m:sty m:val="bi"/>
              </m:rPr>
              <m:t>n</m:t>
            </m:r>
          </m:sub>
        </m:sSub>
        <m:r>
          <m:t>∘</m:t>
        </m:r>
        <m:sSub>
          <m:sSubPr>
            <m:ctrlPr/>
          </m:sSubPr>
          <m:e>
            <m:r>
              <m:rPr>
                <m:sty m:val="bi"/>
              </m:rPr>
              <m:t>T</m:t>
            </m:r>
          </m:e>
          <m:sub>
            <m:r>
              <m:rPr>
                <m:sty m:val="bi"/>
              </m:rPr>
              <m:t>n</m:t>
            </m:r>
            <m:r>
              <m:t>-</m:t>
            </m:r>
            <m:r>
              <m:rPr>
                <m:sty m:val="bi"/>
              </m:rPr>
              <m:t>1</m:t>
            </m:r>
          </m:sub>
        </m:sSub>
        <m:r>
          <m:t>∘⋯∘</m:t>
        </m:r>
        <m:sSub>
          <m:sSubPr>
            <m:ctrlPr/>
          </m:sSubPr>
          <m:e>
            <m:r>
              <m:rPr>
                <m:sty m:val="bi"/>
              </m:rPr>
              <m:t>T</m:t>
            </m:r>
          </m:e>
          <m:sub>
            <m:r>
              <m:rPr>
                <m:sty m:val="bi"/>
              </m:rPr>
              <m:t>1</m:t>
            </m:r>
          </m:sub>
        </m:sSub>
      </m:oMath>
      <w:r w:rsidR="00A30A2B" w:rsidRPr="00A30A2B">
        <w:t xml:space="preserve"> </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betrachte, enthält diese Komposition zunächst ausschließlich eine mathematische Reihenfolge der Abbildungen. Daraus folgt weder eine physikalische Zeitskala noch eine Aussage darüber, dass verschiedene Schritte gleich lange dauern. Auch die Einführung eines Index </w:t>
      </w:r>
      <m:oMath>
        <m:r>
          <w:rPr>
            <w:rFonts w:ascii="Cambria Math" w:hAnsi="Cambria Math" w:cs="Times New Roman"/>
          </w:rPr>
          <m:t>n</m:t>
        </m:r>
      </m:oMath>
      <w:r w:rsidRPr="00741288">
        <w:rPr>
          <w:rFonts w:ascii="Times New Roman" w:hAnsi="Times New Roman" w:cs="Times New Roman"/>
          <w:bCs w:val="0"/>
        </w:rPr>
        <w:t xml:space="preserve"> erzeugt noch keine physikalische Zeit.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Diese methodische Grenze ist bereits in Kapitel 3.2 vorbereitet worden. Dort habe ich bei dynamischen Systemen und stochastischen Prozessen ausdrücklich zwischen einem mathematischen Entwicklungs- oder Prozessparameter und physikalischer Zeit unterschieden. Die Startmatrix für 3.4.2 übernimmt genau diese Vorgabe.</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Für den jetzigen Abschnitt bedeutet das: Ich rekonstruiere </w:t>
      </w:r>
      <w:r w:rsidRPr="00741288">
        <w:rPr>
          <w:rFonts w:ascii="Times New Roman" w:hAnsi="Times New Roman" w:cs="Times New Roman"/>
          <w:b/>
        </w:rPr>
        <w:t>Möglichkeiten funktionaler Entwicklung</w:t>
      </w:r>
      <w:r w:rsidRPr="00741288">
        <w:rPr>
          <w:rFonts w:ascii="Times New Roman" w:hAnsi="Times New Roman" w:cs="Times New Roman"/>
          <w:bCs w:val="0"/>
        </w:rPr>
        <w:t>, nicht bereits physikalische Zeitentwicklung. Erst in späteren Abschnitten kann untersucht werden, welche zusätzlichen Ordnungs-, Modell- und Brückenbedingungen erforderlich sind, damit eine solche Transformationsstruktur eine zeitliche Bedeutung erhalten kann.</w:t>
      </w:r>
    </w:p>
    <w:p w:rsidR="00741288" w:rsidRPr="00741288" w:rsidRDefault="00741288" w:rsidP="00741288">
      <w:pPr>
        <w:spacing w:before="100" w:beforeAutospacing="1" w:after="100" w:afterAutospacing="1"/>
        <w:outlineLvl w:val="2"/>
        <w:rPr>
          <w:rFonts w:ascii="Times New Roman" w:hAnsi="Times New Roman" w:cs="Times New Roman"/>
          <w:b/>
          <w:sz w:val="27"/>
          <w:szCs w:val="27"/>
        </w:rPr>
      </w:pPr>
      <w:r w:rsidRPr="00741288">
        <w:rPr>
          <w:rFonts w:ascii="Times New Roman" w:hAnsi="Times New Roman" w:cs="Times New Roman"/>
          <w:b/>
          <w:sz w:val="27"/>
          <w:szCs w:val="27"/>
        </w:rPr>
        <w:t>Transformationsfaser und Rekonstruktionszertifikat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lastRenderedPageBreak/>
        <w:t xml:space="preserve">Die in Abschnitt 3.4.0 eingeführte Zertifikatsstruktur erhält mit der Transformationsfaser erstmals eine konkrete inhaltliche Funktion. Für eine dynamische Aussage genügt es künftig nicht, nur eine einzelne Transformation </w:t>
      </w:r>
      <m:oMath>
        <m:r>
          <w:rPr>
            <w:rFonts w:ascii="Cambria Math" w:hAnsi="Cambria Math" w:cs="Times New Roman"/>
          </w:rPr>
          <m:t>T</m:t>
        </m:r>
      </m:oMath>
      <w:r w:rsidRPr="00741288">
        <w:rPr>
          <w:rFonts w:ascii="Times New Roman" w:hAnsi="Times New Roman" w:cs="Times New Roman"/>
          <w:bCs w:val="0"/>
        </w:rPr>
        <w:t xml:space="preserve"> anzugeben. Ich muss zugleich dokumentieren, aus welcher Transformationsfaser sie stammt und unter welchen Bedingungen diese Faser bestimmt wurde.</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Wenn ich beispielsweise eine Eigenschaft </w:t>
      </w:r>
      <m:oMath>
        <m:r>
          <w:rPr>
            <w:rFonts w:ascii="Cambria Math" w:hAnsi="Cambria Math" w:cs="Times New Roman"/>
          </w:rPr>
          <m:t>P</m:t>
        </m:r>
        <m:d>
          <m:dPr>
            <m:ctrlPr>
              <w:rPr>
                <w:rFonts w:ascii="Cambria Math" w:hAnsi="Cambria Math" w:cs="Times New Roman"/>
                <w:bCs w:val="0"/>
                <w:i/>
              </w:rPr>
            </m:ctrlPr>
          </m:dPr>
          <m:e>
            <m:r>
              <w:rPr>
                <w:rFonts w:ascii="Cambria Math" w:hAnsi="Cambria Math" w:cs="Times New Roman"/>
              </w:rPr>
              <m:t>T</m:t>
            </m:r>
          </m:e>
        </m:d>
      </m:oMath>
      <w:r w:rsidRPr="00741288">
        <w:rPr>
          <w:rFonts w:ascii="Times New Roman" w:hAnsi="Times New Roman" w:cs="Times New Roman"/>
          <w:bCs w:val="0"/>
        </w:rPr>
        <w:t xml:space="preserve"> nur für eine ausgewählte Transformation nachweise, folgt daraus noch nicht</w:t>
      </w:r>
    </w:p>
    <w:p w:rsidR="00A30A2B" w:rsidRPr="00A30A2B" w:rsidRDefault="00A30A2B" w:rsidP="00113C5E">
      <w:pPr>
        <w:pStyle w:val="Formel"/>
      </w:pPr>
      <m:oMath>
        <m:r>
          <m:t>∀</m:t>
        </m:r>
        <m:r>
          <m:rPr>
            <m:sty m:val="bi"/>
          </m:rPr>
          <m:t>T</m:t>
        </m:r>
        <m:r>
          <m:t>∈</m:t>
        </m:r>
        <m:sSub>
          <m:sSubPr>
            <m:ctrlPr/>
          </m:sSubPr>
          <m:e>
            <m:r>
              <m:rPr>
                <m:scr m:val="fraktur"/>
              </m:rPr>
              <m:t>F</m:t>
            </m:r>
          </m:e>
          <m:sub>
            <m:r>
              <m:rPr>
                <m:sty m:val="bi"/>
              </m:rPr>
              <m:t>T</m:t>
            </m:r>
          </m:sub>
        </m:sSub>
        <m:d>
          <m:dPr>
            <m:ctrlPr/>
          </m:dPr>
          <m:e>
            <m:r>
              <m:rPr>
                <m:scr m:val="fraktur"/>
              </m:rPr>
              <m:t>M,</m:t>
            </m:r>
            <m:sSub>
              <m:sSubPr>
                <m:ctrlPr/>
              </m:sSubPr>
              <m:e>
                <m:r>
                  <m:t>Δ</m:t>
                </m:r>
              </m:e>
              <m:sub>
                <m:r>
                  <m:rPr>
                    <m:nor/>
                  </m:rPr>
                  <m:t>M</m:t>
                </m:r>
              </m:sub>
            </m:sSub>
          </m:e>
        </m:d>
        <m:r>
          <m:t>:</m:t>
        </m:r>
        <m:r>
          <m:rPr>
            <m:sty m:val="bi"/>
          </m:rPr>
          <m:t>P</m:t>
        </m:r>
        <m:d>
          <m:dPr>
            <m:ctrlPr/>
          </m:dPr>
          <m:e>
            <m:r>
              <m:rPr>
                <m:sty m:val="bi"/>
              </m:rPr>
              <m:t>T</m:t>
            </m:r>
          </m:e>
        </m:d>
        <m:r>
          <m:t>.</m:t>
        </m:r>
      </m:oMath>
      <w:r w:rsidRPr="00A30A2B">
        <w:t xml:space="preserve"> </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Der Nachweis für ein einzelnes Element der Faser und der Nachweis einer faserweiten Invarianz sind unterschiedliche Aussagen. Diese Unterscheidung wird für den folgenden Kohärenzabschnitt besonders wichtig. Eine Organisation kann unter einer Transformation erhalten bleiben und unter einer anderen zerstört werden. Kapitel 3.3 hat genau deshalb Kohärenz bereits relativ zu einer Transformationsklasse behandelt.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 Transformationsfaser erlaubt mir nun, diese Relativität nicht nur begrifflich, sondern als konkreten Rekonstruktionsraum zu behandeln. Ich kann fragen, welche Eigenschaften allen Transformationen einer Faser gemeinsam sind, welche nur für Teilmengen gelten und welche eine zusätzliche Auswahl verlangen. Dadurch wird funktionale Entwicklung nicht auf eine einzelne ausgezeichnete Bahn reduziert, solange ihre Auszeichnung nicht begründet ist.</w:t>
      </w:r>
    </w:p>
    <w:p w:rsidR="00741288" w:rsidRPr="00741288" w:rsidRDefault="00741288" w:rsidP="00741288">
      <w:pPr>
        <w:spacing w:before="100" w:beforeAutospacing="1" w:after="100" w:afterAutospacing="1"/>
        <w:outlineLvl w:val="1"/>
        <w:rPr>
          <w:rFonts w:ascii="Times New Roman" w:hAnsi="Times New Roman" w:cs="Times New Roman"/>
          <w:b/>
          <w:sz w:val="36"/>
          <w:szCs w:val="36"/>
        </w:rPr>
      </w:pPr>
      <w:r w:rsidRPr="00741288">
        <w:rPr>
          <w:rFonts w:ascii="Times New Roman" w:hAnsi="Times New Roman" w:cs="Times New Roman"/>
          <w:b/>
          <w:sz w:val="36"/>
          <w:szCs w:val="36"/>
        </w:rPr>
        <w:t>Methodologische Betrachtungen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Methodologisch zeigt Abschnitt 3.4.2 für mich besonders deutlich, weshalb ich den offenen Rekonstruktionsraum nicht einfach durch die Wahl einer mathematisch bequemen Transformation schließen darf. Kapitel 3.3 hat die Existenz verschiedener Transformationsstrukturen untersucht und ihre jeweiligen Grenzen bestimmt. Kapitel 3.4 muss nun einen Schritt weitergehen und fragen, ob diese Strukturen unter den gegebenen Voraussetzungen überhaupt eindeutig ausgewählt sind.</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Mit der Transformationsfaser mache ich deshalb die Menge der zulässigen Entwicklungen selbst zum Gegenstand der Untersuchung. Dieser Schritt ist eine originäre Eigenleistung der vorliegenden Arbeit, baut aber vollständig auf den bereits vorhandenen Transformationsbegriffen aus Kapitel 3.3 und den mathematischen Funktions- und Dynamikbegriffen aus Kapitel 3.2 auf [71], [76]. Ich führe weder einen neuen universellen Transformationstyp noch ein neues Entwicklungsaxiom ein.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 dynamische Nicht-Eindeutigkeit besitzt dabei für mich einen ähnlichen methodischen Status wie die bereits in Kapitel 3.3 untersuchte Brückenunterbestimmtheit. Mehrere zulässige Transformationen bedeuten nicht automatisch, dass das Modell inkonsistent oder unbrauchbar wäre. Sie zeigen zunächst, dass die bisher ausgewiesenen Voraussetzungen keine eindeutige Auswahl erzwingen. Ob ich diese Freiheit später beibehalte oder durch zusätzliche Bedingungen einschränke, ist eine weitere wissenschaftliche Entscheidung.</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Diese Sichtweise schützt zugleich vor einer nachträglichen Determinisierung des FRZK. Wenn ich für eine spätere Anwendung eine eindeutige Transformation benötige, kann ich eine entsprechende zusätzliche Bedingung untersuchen. Ich darf daraus jedoch nicht schließen, dass der universelle Kern selbst deterministisch gewesen sei. Die Voraussetzungen des </w:t>
      </w:r>
      <w:r w:rsidRPr="00741288">
        <w:rPr>
          <w:rFonts w:ascii="Times New Roman" w:hAnsi="Times New Roman" w:cs="Times New Roman"/>
          <w:bCs w:val="0"/>
        </w:rPr>
        <w:lastRenderedPageBreak/>
        <w:t>Auswahlvorgangs müssen Bestandteil des typisierten Rekonstruktionspfades und des Rekonstruktionszertifikats bleiben.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Besonders wichtig ist mir außerdem, dass Entwicklung und Zeit weiterhin getrennt bleiben. Die Transformationsfaser beschreibt Möglichkeiten von Zustandszuordnungen und deren strukturelle Einschränkungen. Eine physikalische Zeitkoordinate, eine Dauer oder eine kausale Interpretation entsteht daraus nicht. Diese Grenze wird erst in den späteren zeitlichen und Raum-Zeit-Brückenabschnitten erneut geöffnet.</w:t>
      </w:r>
    </w:p>
    <w:p w:rsidR="00741288" w:rsidRPr="00741288" w:rsidRDefault="00741288" w:rsidP="00741288">
      <w:pPr>
        <w:spacing w:before="100" w:beforeAutospacing="1" w:after="100" w:afterAutospacing="1"/>
        <w:outlineLvl w:val="1"/>
        <w:rPr>
          <w:rFonts w:ascii="Times New Roman" w:hAnsi="Times New Roman" w:cs="Times New Roman"/>
          <w:b/>
          <w:sz w:val="36"/>
          <w:szCs w:val="36"/>
        </w:rPr>
      </w:pPr>
      <w:r w:rsidRPr="00741288">
        <w:rPr>
          <w:rFonts w:ascii="Times New Roman" w:hAnsi="Times New Roman" w:cs="Times New Roman"/>
          <w:b/>
          <w:sz w:val="36"/>
          <w:szCs w:val="36"/>
        </w:rPr>
        <w:t>Didaktische Betrachtungen</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Didaktisch möchte ich mit diesem Abschnitt einen Unterschied sichtbar machen, der bei mathematischen Entwicklungen leicht übergangen wird. Wenn ich eine konkrete Transformation hinschreibe, wirkt es schnell so, als wäre genau diese Transformation bereits durch das Modell vorgegeben. Tatsächlich kann sie jedoch nur eine von mehreren Möglichkeiten sein. Für das Verständnis der Theorie ist deshalb nicht nur wichtig, </w:t>
      </w:r>
      <w:r w:rsidRPr="00741288">
        <w:rPr>
          <w:rFonts w:ascii="Times New Roman" w:hAnsi="Times New Roman" w:cs="Times New Roman"/>
          <w:b/>
        </w:rPr>
        <w:t>was eine Transformation tut</w:t>
      </w:r>
      <w:r w:rsidRPr="00741288">
        <w:rPr>
          <w:rFonts w:ascii="Times New Roman" w:hAnsi="Times New Roman" w:cs="Times New Roman"/>
          <w:bCs w:val="0"/>
        </w:rPr>
        <w:t xml:space="preserve">, sondern ebenso, </w:t>
      </w:r>
      <w:r w:rsidRPr="00741288">
        <w:rPr>
          <w:rFonts w:ascii="Times New Roman" w:hAnsi="Times New Roman" w:cs="Times New Roman"/>
          <w:b/>
        </w:rPr>
        <w:t>warum gerade diese Transformation betrachtet wird</w:t>
      </w:r>
      <w:r w:rsidRPr="00741288">
        <w:rPr>
          <w:rFonts w:ascii="Times New Roman" w:hAnsi="Times New Roman" w:cs="Times New Roman"/>
          <w:bCs w:val="0"/>
        </w:rPr>
        <w: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 Transformationsfaser macht diesen Unterschied anschaulich. Statt sofort einen einzelnen Entwicklungspfad zu verfolgen, betrachte ich zunächst alle unter denselben ausgewiesenen Bedingungen zulässigen Transformationen. Erst danach kann ich fragen, ob eine von ihnen ausgezeichnet ist. Dadurch wird die Reihenfolge der Argumentation für den Leser nachvollziehbar: zuerst der Möglichkeitsraum, anschließend die Frage nach Eindeutigkeit und erst danach gegebenenfalls eine zusätzliche Auswahl.</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Diese Vorgehensweise entspricht meiner bisherigen didaktischen Grundlinie. Ich möchte eine stärkere Struktur erst dann einführen, wenn sichtbar geworden ist, weshalb die schwächere Struktur für den nächsten Erklärungsschritt nicht ausreicht. In diesem Abschnitt reicht der bloße Existenznachweis einer Transformation nicht mehr aus, weil er nichts über Eindeutigkeit aussagt. Genau deshalb benötige ich die Transformationsfaser und den Begriff der dynamischen Nicht-Eindeutigkeit.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Gleichzeitig vermeide ich bewusst, an dieser Stelle bereits einen Zeitparameter einzuführen. Die vertraute Vorstellung einer Entwicklung „im Laufe der Zeit“ würde den mathematischen Gedankengang verkürzen. Zunächst muss ich verstehen, welche Zustandsübergänge und Transformationen strukturell möglich sind. Die Frage, unter welchen zusätzlichen Voraussetzungen daraus eine zeitliche Ordnung oder physikalische Zeitbeschreibung werden kann, gehört erst in einen späteren Rekonstruktionsschritt.</w:t>
      </w:r>
    </w:p>
    <w:p w:rsidR="00741288" w:rsidRPr="00741288" w:rsidRDefault="00741288" w:rsidP="00741288">
      <w:pPr>
        <w:spacing w:before="100" w:beforeAutospacing="1" w:after="100" w:afterAutospacing="1"/>
        <w:outlineLvl w:val="1"/>
        <w:rPr>
          <w:rFonts w:ascii="Times New Roman" w:hAnsi="Times New Roman" w:cs="Times New Roman"/>
          <w:b/>
          <w:sz w:val="36"/>
          <w:szCs w:val="36"/>
        </w:rPr>
      </w:pPr>
      <w:r w:rsidRPr="00741288">
        <w:rPr>
          <w:rFonts w:ascii="Times New Roman" w:hAnsi="Times New Roman" w:cs="Times New Roman"/>
          <w:b/>
          <w:sz w:val="36"/>
          <w:szCs w:val="36"/>
        </w:rPr>
        <w:t>Ergebnis und Übergang</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Mit Abschnitt 3.4.2 habe ich die funktionale Entwicklung erstmals nicht nur über die Existenz einzelner Transformationen, sondern über den vollständigen unter einem Modellprofil zulässigen Transformationsraum beschrieben. Die Transformationsfaser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w:rPr>
                <w:rFonts w:ascii="Cambria Math" w:hAnsi="Cambria Math" w:cs="Times New Roman"/>
              </w:rPr>
              <m:t>T</m:t>
            </m:r>
          </m:sub>
        </m:sSub>
        <m:d>
          <m:dPr>
            <m:ctrlPr>
              <w:rPr>
                <w:rFonts w:ascii="Cambria Math" w:hAnsi="Cambria Math" w:cs="Times New Roman"/>
                <w:bCs w:val="0"/>
                <w:i/>
              </w:rPr>
            </m:ctrlPr>
          </m:dPr>
          <m:e>
            <m:r>
              <m:rPr>
                <m:scr m:val="fraktur"/>
              </m:rPr>
              <w:rPr>
                <w:rFonts w:ascii="Cambria Math" w:hAnsi="Cambria Math" w:cs="Cambria Math"/>
              </w:rPr>
              <m:t>M</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741288">
        <w:rPr>
          <w:rFonts w:ascii="Times New Roman" w:hAnsi="Times New Roman" w:cs="Times New Roman"/>
          <w:bCs w:val="0"/>
        </w:rPr>
        <w:t xml:space="preserve"> erfasst alle Transformationen, die mit dem betrachteten Modell, dem gewählten Transformationsbegriff und den transformationsbezogenen Bedingungen des Modellprofils vereinbar sind.</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lastRenderedPageBreak/>
        <w:t>Damit kann ich drei grundsätzlich verschiedene Situationen unterscheiden: Es existiert keine zulässige Transformation, genau eine oder mehr als eine. Den dritten Fall habe ich als dynamische Nicht-Eindeutigkeit definiert. Diese Nicht-Eindeutigkeit ist keine Inkonsistenz, sondern zeigt, dass das betrachtete Voraussetzungenprofil die Entwicklung nicht vollständig bestimmt.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Zugleich bleibt die Grenze zur physikalischen Zeit vollständig erhalten. Weder eine Transformationsfaser noch eine eindeutige Transformation noch eine Komposition von Transformationen erzeugen für sich eine physikalische Dauer oder Zeitkoordinate. Kapitel 3.4.2 rekonstruiert deshalb funktionale Entwicklungsmöglichkeiten, nicht bereits physikalische Zeit.</w:t>
      </w:r>
    </w:p>
    <w:p w:rsidR="00741288" w:rsidRPr="00741288" w:rsidRDefault="00741288" w:rsidP="00741288">
      <w:pPr>
        <w:spacing w:before="100" w:beforeAutospacing="1" w:after="100" w:afterAutospacing="1"/>
        <w:rPr>
          <w:rFonts w:ascii="Times New Roman" w:hAnsi="Times New Roman" w:cs="Times New Roman"/>
          <w:bCs w:val="0"/>
        </w:rPr>
      </w:pPr>
      <w:r w:rsidRPr="00741288">
        <w:rPr>
          <w:rFonts w:ascii="Times New Roman" w:hAnsi="Times New Roman" w:cs="Times New Roman"/>
          <w:bCs w:val="0"/>
        </w:rPr>
        <w:t xml:space="preserve">Damit ist der nächste Schritt vorbereitet. Kapitel 3.3 hat Kohärenz bereits relativ zu Transformationen beziehungsweise Transformationsklassen definiert. Nachdem ich nun den unter einem Modellprofil zulässigen Transformationsraum explizit bestimmen kann, kann ich im folgenden Abschnitt fragen, </w:t>
      </w:r>
      <w:r w:rsidRPr="00741288">
        <w:rPr>
          <w:rFonts w:ascii="Times New Roman" w:hAnsi="Times New Roman" w:cs="Times New Roman"/>
          <w:b/>
        </w:rPr>
        <w:t>welcher Teil dieser Transformationsfaser die jeweilige Organisations- und Kohärenzstruktur erhält</w:t>
      </w:r>
      <w:r w:rsidRPr="00741288">
        <w:rPr>
          <w:rFonts w:ascii="Times New Roman" w:hAnsi="Times New Roman" w:cs="Times New Roman"/>
          <w:bCs w:val="0"/>
        </w:rPr>
        <w:t xml:space="preserve">. Genau daraus entsteht in 3.4.3 die </w:t>
      </w:r>
      <w:r w:rsidRPr="00741288">
        <w:rPr>
          <w:rFonts w:ascii="Times New Roman" w:hAnsi="Times New Roman" w:cs="Times New Roman"/>
          <w:b/>
        </w:rPr>
        <w:t>Kohärenzfaser eines FRZK-Modells</w:t>
      </w:r>
      <w:r w:rsidRPr="00741288">
        <w:rPr>
          <w:rFonts w:ascii="Times New Roman" w:hAnsi="Times New Roman" w:cs="Times New Roman"/>
          <w:bCs w:val="0"/>
        </w:rPr>
        <w:t>.</w:t>
      </w:r>
    </w:p>
    <w:p w:rsidR="00A30A2B" w:rsidRPr="00A30A2B" w:rsidRDefault="00A30A2B" w:rsidP="00A30A2B">
      <w:pPr>
        <w:spacing w:before="100" w:beforeAutospacing="1" w:after="100" w:afterAutospacing="1"/>
        <w:outlineLvl w:val="0"/>
        <w:rPr>
          <w:rFonts w:ascii="Times New Roman" w:hAnsi="Times New Roman" w:cs="Times New Roman"/>
          <w:b/>
          <w:kern w:val="36"/>
          <w:sz w:val="48"/>
          <w:szCs w:val="48"/>
        </w:rPr>
      </w:pPr>
      <w:r w:rsidRPr="00A30A2B">
        <w:rPr>
          <w:rFonts w:ascii="Times New Roman" w:hAnsi="Times New Roman" w:cs="Times New Roman"/>
          <w:b/>
          <w:kern w:val="36"/>
          <w:sz w:val="48"/>
          <w:szCs w:val="48"/>
        </w:rPr>
        <w:t>3.4.3 Organisation und Kohärenz innerhalb stärkerer Modelle</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Mit Abschnitt 3.4.2 habe ich den Blick auf funktionale Entwicklung bewusst verändert. Es genügt für die weitere Rekonstruktion nicht, eine einzelne Transformation anzugeben und anschließend mit ihr weiterzuarbeiten. Zunächst muss ich wissen, welche Transformationen unter einem festgelegten Modellprofil überhaupt zulässig sind. Genau diese Menge habe ich mit der Transformationsfaser erfasst. Dadurch kann ich unterscheiden, ob unter denselben Voraussetzungen keine, genau eine oder mehrere Entwicklungen möglich sind. Für die Frage der Kohärenz ist dieser Schritt besonders wichtig, weil Kapitel 3.3 Kohärenz von Anfang an nicht als isolierte Eigenschaft eines Zustands, sondern als Erhaltung einer relationalen Organisation unter einer angegebenen Transformation definiert hat.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Damit liegt die nächste Frage für mich unmittelbar nahe. Wenn ein Modell mehrere zulässige Transformationen besitzt, muss die relationale Organisation nicht unter allen diesen Transformationen erhalten bleiben. Es kann Transformationen geben, die mit dem Modellprofil vereinbar sind, aber eine bestimmte Organisation nicht erhalten, während andere genau diese Erhaltungsbedingung erfüllen. Die Transformationsfaser allein sagt mir deshalb noch nicht, welcher Teil des funktionalen Entwicklungsraums zugleich kohärent im bereits festgelegten FRZK-Sinn ist. Genau diese Teilmenge möchte ich in diesem Abschnitt herausarbeiten.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Dabei darf ich die vorhandenen Kohärenzbegriffe aus Kapitel 3.3 nicht neu definieren. Dort habe ich bereits zwischen primitiver relationaler Organisation, organisationserhaltender Transformation, struktureller Kohärenz unter einer Transformation, Kohärenz bezüglich einer Transformationsklasse, nichttrivialer funktionaler Kohärenz, Kohärenzfähigkeit und dynamisch kohärenter Transformation unterschieden. Die verbindliche Nicht-Neudefinitionsliste für Kapitel 3.4 übernimmt genau diese Objekte. Meine Aufgabe besteht jetzt darin, sie mit dem in 3.4.2 eingeführten Begriff der Transformationsfaser zusammenzuführen.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lastRenderedPageBreak/>
        <w:t xml:space="preserve">Für diese Zusammenführung ist insbesondere Definition 3.3.26 maßgeblich. Eine primitive relationale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oMath>
      <w:r w:rsidRPr="00A30A2B">
        <w:rPr>
          <w:rFonts w:ascii="Times New Roman" w:hAnsi="Times New Roman" w:cs="Times New Roman"/>
          <w:bCs w:val="0"/>
        </w:rPr>
        <w:t xml:space="preserve"> ist dort unter einer Transformation </w:t>
      </w:r>
      <m:oMath>
        <m:r>
          <w:rPr>
            <w:rFonts w:ascii="Cambria Math" w:hAnsi="Cambria Math" w:cs="Times New Roman"/>
          </w:rPr>
          <m:t>T</m:t>
        </m:r>
      </m:oMath>
      <w:r w:rsidRPr="00A30A2B">
        <w:rPr>
          <w:rFonts w:ascii="Times New Roman" w:hAnsi="Times New Roman" w:cs="Times New Roman"/>
          <w:bCs w:val="0"/>
        </w:rPr>
        <w:t xml:space="preserve"> genau dann strukturell kohärent, wenn </w:t>
      </w:r>
      <m:oMath>
        <m:r>
          <w:rPr>
            <w:rFonts w:ascii="Cambria Math" w:hAnsi="Cambria Math" w:cs="Times New Roman"/>
          </w:rPr>
          <m:t>T</m:t>
        </m:r>
      </m:oMath>
      <w:r w:rsidRPr="00A30A2B">
        <w:rPr>
          <w:rFonts w:ascii="Times New Roman" w:hAnsi="Times New Roman" w:cs="Times New Roman"/>
          <w:bCs w:val="0"/>
        </w:rPr>
        <w:t xml:space="preserve"> organisationserhaltend ist. Formal wurde dies durch den bereits eingeführten Kohärenzprädikator </w:t>
      </w:r>
      <m:oMath>
        <m:sSub>
          <m:sSubPr>
            <m:ctrlPr>
              <w:rPr>
                <w:rFonts w:ascii="Cambria Math" w:hAnsi="Cambria Math" w:cs="Times New Roman"/>
                <w:bCs w:val="0"/>
                <w:i/>
              </w:rPr>
            </m:ctrlPr>
          </m:sSubPr>
          <m:e>
            <m:r>
              <m:rPr>
                <m:nor/>
              </m:rPr>
              <w:rPr>
                <w:rFonts w:ascii="Cambria Math" w:hAnsi="Cambria Math" w:cs="Times New Roman"/>
                <w:bCs w:val="0"/>
              </w:rPr>
              <m:t>Coh</m:t>
            </m:r>
            <m:ctrlPr>
              <w:rPr>
                <w:rFonts w:ascii="Cambria Math" w:hAnsi="Cambria Math" w:cs="Times New Roman"/>
                <w:bCs w:val="0"/>
              </w:rPr>
            </m:ctrlPr>
          </m:e>
          <m:sub>
            <m:r>
              <w:rPr>
                <w:rFonts w:ascii="Cambria Math" w:hAnsi="Cambria Math" w:cs="Times New Roman"/>
              </w:rPr>
              <m:t>0</m:t>
            </m:r>
          </m:sub>
        </m:sSub>
      </m:oMath>
      <w:r w:rsidRPr="00A30A2B">
        <w:rPr>
          <w:rFonts w:ascii="Times New Roman" w:hAnsi="Times New Roman" w:cs="Times New Roman"/>
          <w:bCs w:val="0"/>
        </w:rPr>
        <w:t xml:space="preserve"> ausgedrückt. Definition 3.3.28 verschärft diese schwache Erhaltungsforderung anschließend durch den Ausschluss der Identität, während Definition 3.3.30 zusätzlich relationstreue dynamische Aktivität verlangt. Der tatsächliche Repository-Endstand bestätigt diese begriffliche Reihenfolge und ihre formalen Definitionen.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Damit kann ich nun zwischen zwei Fragen unterscheiden, die im weiteren Verlauf nicht wieder zusammenfallen dürfen. Die erste Frage lautet: Welche Transformationen sind im betrachteten Modellprofil überhaupt zulässig? Sie wird durch die Transformationsfaser aus Definition 3.4.9 beantwortet. Die zweite lautet: Welche dieser zulässigen Transformationen erfüllen darüber hinaus eine ausdrücklich bezeichnete Kohärenzforderung? Genau diese zweite Frage führt zur Kohärenzfaser.</w:t>
      </w:r>
    </w:p>
    <w:p w:rsidR="00A30A2B" w:rsidRPr="00A30A2B" w:rsidRDefault="00A30A2B" w:rsidP="00A30A2B">
      <w:pPr>
        <w:spacing w:before="100" w:beforeAutospacing="1" w:after="100" w:afterAutospacing="1"/>
        <w:outlineLvl w:val="1"/>
        <w:rPr>
          <w:rFonts w:ascii="Times New Roman" w:hAnsi="Times New Roman" w:cs="Times New Roman"/>
          <w:b/>
          <w:sz w:val="36"/>
          <w:szCs w:val="36"/>
        </w:rPr>
      </w:pPr>
      <w:r w:rsidRPr="00A30A2B">
        <w:rPr>
          <w:rFonts w:ascii="Times New Roman" w:hAnsi="Times New Roman" w:cs="Times New Roman"/>
          <w:b/>
          <w:sz w:val="36"/>
          <w:szCs w:val="36"/>
        </w:rPr>
        <w:t>Definition 3.4.11 – Kohärenzfaser eines FRZK-Modells</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
        </w:rPr>
        <w:t>Eigenleistung dieser Arbeit.</w:t>
      </w:r>
      <w:r w:rsidRPr="00A30A2B">
        <w:rPr>
          <w:rFonts w:ascii="Times New Roman" w:hAnsi="Times New Roman" w:cs="Times New Roman"/>
          <w:bCs w:val="0"/>
        </w:rPr>
        <w:t xml:space="preserve"> Sei </w:t>
      </w:r>
      <m:oMath>
        <m:r>
          <m:rPr>
            <m:scr m:val="fraktur"/>
          </m:rPr>
          <w:rPr>
            <w:rFonts w:ascii="Cambria Math" w:hAnsi="Cambria Math" w:cs="Cambria Math"/>
          </w:rPr>
          <m:t>M</m:t>
        </m:r>
        <m:r>
          <m:rPr>
            <m:sty m:val="p"/>
          </m:rPr>
          <w:rPr>
            <w:rFonts w:ascii="Cambria Math" w:hAnsi="Cambria Math" w:cs="Times New Roman"/>
          </w:rPr>
          <m:t>∈</m:t>
        </m:r>
        <m:r>
          <m:rPr>
            <m:scr m:val="script"/>
          </m:rPr>
          <w:rPr>
            <w:rFonts w:ascii="Cambria Math" w:hAnsi="Cambria Math" w:cs="Cambria Math"/>
          </w:rPr>
          <m:t>K</m:t>
        </m:r>
        <m:d>
          <m:dPr>
            <m:ctrlPr>
              <w:rPr>
                <w:rFonts w:ascii="Cambria Math" w:hAnsi="Cambria Math" w:cs="Times New Roman"/>
                <w:bCs w:val="0"/>
                <w:i/>
              </w:rPr>
            </m:ctrlPr>
          </m:dPr>
          <m:e>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A30A2B">
        <w:rPr>
          <w:rFonts w:ascii="Times New Roman" w:hAnsi="Times New Roman" w:cs="Times New Roman"/>
          <w:bCs w:val="0"/>
        </w:rPr>
        <w:t xml:space="preserve"> ein FRZK-Modell mit Transformationsfaser </w:t>
      </w:r>
      <m:oMath>
        <m:sSub>
          <m:sSubPr>
            <m:ctrlPr>
              <w:rPr>
                <w:rFonts w:ascii="Cambria Math" w:hAnsi="Cambria Math" w:cs="Times New Roman"/>
                <w:bCs w:val="0"/>
                <w:i/>
              </w:rPr>
            </m:ctrlPr>
          </m:sSubPr>
          <m:e>
            <m:r>
              <m:rPr>
                <m:scr m:val="fraktur"/>
              </m:rPr>
              <w:rPr>
                <w:rFonts w:ascii="Cambria Math" w:hAnsi="Cambria Math" w:cs="Cambria Math"/>
              </w:rPr>
              <m:t>F</m:t>
            </m:r>
            <m:ctrlPr>
              <w:rPr>
                <w:rFonts w:ascii="Cambria Math" w:hAnsi="Cambria Math" w:cs="Cambria Math"/>
                <w:bCs w:val="0"/>
                <w:i/>
              </w:rPr>
            </m:ctrlPr>
          </m:e>
          <m:sub>
            <m:r>
              <w:rPr>
                <w:rFonts w:ascii="Cambria Math" w:hAnsi="Cambria Math" w:cs="Times New Roman"/>
              </w:rPr>
              <m:t>T</m:t>
            </m:r>
          </m:sub>
        </m:sSub>
        <m:d>
          <m:dPr>
            <m:ctrlPr>
              <w:rPr>
                <w:rFonts w:ascii="Cambria Math" w:hAnsi="Cambria Math" w:cs="Times New Roman"/>
                <w:bCs w:val="0"/>
                <w:i/>
              </w:rPr>
            </m:ctrlPr>
          </m:dPr>
          <m:e>
            <m:r>
              <m:rPr>
                <m:scr m:val="fraktur"/>
              </m:rPr>
              <w:rPr>
                <w:rFonts w:ascii="Cambria Math" w:hAnsi="Cambria Math" w:cs="Cambria Math"/>
              </w:rPr>
              <m:t>M</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Δ</m:t>
                </m:r>
              </m:e>
              <m:sub>
                <m:r>
                  <m:rPr>
                    <m:nor/>
                  </m:rPr>
                  <w:rPr>
                    <w:rFonts w:ascii="Cambria Math" w:hAnsi="Cambria Math" w:cs="Times New Roman"/>
                    <w:bCs w:val="0"/>
                  </w:rPr>
                  <m:t>M</m:t>
                </m:r>
              </m:sub>
            </m:sSub>
          </m:e>
        </m:d>
      </m:oMath>
      <w:r w:rsidRPr="00A30A2B">
        <w:rPr>
          <w:rFonts w:ascii="Times New Roman" w:hAnsi="Times New Roman" w:cs="Times New Roman"/>
          <w:bCs w:val="0"/>
        </w:rPr>
        <w:t xml:space="preserve">, und sei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oMath>
      <w:r w:rsidRPr="00A30A2B">
        <w:rPr>
          <w:rFonts w:ascii="Times New Roman" w:hAnsi="Times New Roman" w:cs="Times New Roman"/>
          <w:bCs w:val="0"/>
        </w:rPr>
        <w:t xml:space="preserve"> eine in diesem Modell betrachtete primitive relationale Organisation. Als Kohärenzfaser bezüglich der strukturellen Kohärenzforderung aus Definition 3.3.26 bezeichne ich diejenige Teilmenge der Transformationsfaser, deren Transformationen die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oMath>
      <w:r w:rsidRPr="00A30A2B">
        <w:rPr>
          <w:rFonts w:ascii="Times New Roman" w:hAnsi="Times New Roman" w:cs="Times New Roman"/>
          <w:bCs w:val="0"/>
        </w:rPr>
        <w:t xml:space="preserve"> erhalten:</w:t>
      </w:r>
    </w:p>
    <w:p w:rsidR="00E17A6A" w:rsidRPr="00E17A6A" w:rsidRDefault="006363BF" w:rsidP="00113C5E">
      <w:pPr>
        <w:pStyle w:val="Formel"/>
      </w:pPr>
      <m:oMath>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d>
          <m:dPr>
            <m:begChr m:val="{"/>
            <m:endChr m:val="}"/>
            <m:ctrlPr/>
          </m:dPr>
          <m:e>
            <m:r>
              <m:t>T∈</m:t>
            </m:r>
            <m:sSub>
              <m:sSubPr>
                <m:ctrlPr/>
              </m:sSubPr>
              <m:e>
                <m:r>
                  <m:rPr>
                    <m:scr m:val="fraktur"/>
                  </m:rPr>
                  <m:t>F</m:t>
                </m:r>
              </m:e>
              <m:sub>
                <m:r>
                  <m:t>T</m:t>
                </m:r>
              </m:sub>
            </m:sSub>
            <m:d>
              <m:dPr>
                <m:ctrlPr/>
              </m:dPr>
              <m:e>
                <m:r>
                  <m:rPr>
                    <m:scr m:val="fraktur"/>
                  </m:rPr>
                  <m:t>M,</m:t>
                </m:r>
                <m:sSub>
                  <m:sSubPr>
                    <m:ctrlPr/>
                  </m:sSubPr>
                  <m:e>
                    <m:r>
                      <m:t>Δ</m:t>
                    </m:r>
                  </m:e>
                  <m:sub>
                    <m:r>
                      <m:rPr>
                        <m:nor/>
                      </m:rPr>
                      <m:t>M</m:t>
                    </m:r>
                  </m:sub>
                </m:sSub>
              </m:e>
            </m:d>
          </m:e>
          <m:e>
            <m:sSub>
              <m:sSubPr>
                <m:ctrlPr/>
              </m:sSubPr>
              <m:e>
                <m:r>
                  <m:rPr>
                    <m:nor/>
                  </m:rPr>
                  <m:t>Coh</m:t>
                </m:r>
              </m:e>
              <m:sub>
                <m:r>
                  <m:t>0</m:t>
                </m:r>
              </m:sub>
            </m:sSub>
            <m:d>
              <m:dPr>
                <m:ctrlPr/>
              </m:dPr>
              <m:e>
                <m:sSub>
                  <m:sSubPr>
                    <m:ctrlPr/>
                  </m:sSubPr>
                  <m:e>
                    <m:r>
                      <m:rPr>
                        <m:scr m:val="fraktur"/>
                      </m:rPr>
                      <m:t>O</m:t>
                    </m:r>
                  </m:e>
                  <m:sub>
                    <m:r>
                      <m:t>A</m:t>
                    </m:r>
                  </m:sub>
                </m:sSub>
                <m:r>
                  <m:t>,T</m:t>
                </m:r>
              </m:e>
            </m:d>
          </m:e>
        </m:d>
        <m:r>
          <m:t>.</m:t>
        </m:r>
      </m:oMath>
      <w:r w:rsidR="00E17A6A" w:rsidRPr="00E17A6A">
        <w:t xml:space="preserve"> </w:t>
      </w:r>
      <w:r w:rsidR="00E17A6A" w:rsidRPr="00E17A6A">
        <w:tab/>
        <w:t xml:space="preserve"> (3.3049)</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Die Definition verändert den bereits in Kapitel 3.3 eingeführten Kohärenzbegriff nicht. Ich führe insbesondere keine zweite Bedeutung von </w:t>
      </w:r>
      <m:oMath>
        <m:sSub>
          <m:sSubPr>
            <m:ctrlPr>
              <w:rPr>
                <w:rFonts w:ascii="Cambria Math" w:hAnsi="Cambria Math" w:cs="Times New Roman"/>
                <w:bCs w:val="0"/>
                <w:i/>
              </w:rPr>
            </m:ctrlPr>
          </m:sSubPr>
          <m:e>
            <m:r>
              <m:rPr>
                <m:nor/>
              </m:rPr>
              <w:rPr>
                <w:rFonts w:ascii="Cambria Math" w:hAnsi="Cambria Math" w:cs="Times New Roman"/>
                <w:bCs w:val="0"/>
              </w:rPr>
              <m:t>Coh</m:t>
            </m:r>
            <m:ctrlPr>
              <w:rPr>
                <w:rFonts w:ascii="Cambria Math" w:hAnsi="Cambria Math" w:cs="Times New Roman"/>
                <w:bCs w:val="0"/>
              </w:rPr>
            </m:ctrlPr>
          </m:e>
          <m:sub>
            <m:r>
              <w:rPr>
                <w:rFonts w:ascii="Cambria Math" w:hAnsi="Cambria Math" w:cs="Times New Roman"/>
              </w:rPr>
              <m:t>0</m:t>
            </m:r>
          </m:sub>
        </m:sSub>
      </m:oMath>
      <w:r w:rsidRPr="00A30A2B">
        <w:rPr>
          <w:rFonts w:ascii="Times New Roman" w:hAnsi="Times New Roman" w:cs="Times New Roman"/>
          <w:bCs w:val="0"/>
        </w:rPr>
        <w:t xml:space="preserve"> ein. Neu ist ausschließlich, dass ich aus dem vollständigen unter einem Modellprofil zulässigen Transformationsraum genau diejenigen Transformationen herausfiltere, unter denen die ausgewiesene relationale Organisation erhalten bleibt. Die Kohärenzfaser ist deshalb definitionsgemäß eine Teilmenge der Transformationsfaser:</w:t>
      </w:r>
    </w:p>
    <w:p w:rsidR="00E17A6A" w:rsidRPr="00E17A6A" w:rsidRDefault="006363BF" w:rsidP="00113C5E">
      <w:pPr>
        <w:pStyle w:val="Formel"/>
      </w:pPr>
      <m:oMath>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sSub>
          <m:sSubPr>
            <m:ctrlPr/>
          </m:sSubPr>
          <m:e>
            <m:r>
              <m:rPr>
                <m:scr m:val="fraktur"/>
              </m:rPr>
              <m:t>F</m:t>
            </m:r>
          </m:e>
          <m:sub>
            <m:r>
              <m:t>T</m:t>
            </m:r>
          </m:sub>
        </m:sSub>
        <m:d>
          <m:dPr>
            <m:ctrlPr/>
          </m:dPr>
          <m:e>
            <m:r>
              <m:rPr>
                <m:scr m:val="fraktur"/>
              </m:rPr>
              <m:t>M,</m:t>
            </m:r>
            <m:sSub>
              <m:sSubPr>
                <m:ctrlPr/>
              </m:sSubPr>
              <m:e>
                <m:r>
                  <m:t>Δ</m:t>
                </m:r>
              </m:e>
              <m:sub>
                <m:r>
                  <m:rPr>
                    <m:nor/>
                  </m:rPr>
                  <m:t>M</m:t>
                </m:r>
              </m:sub>
            </m:sSub>
          </m:e>
        </m:d>
        <m:r>
          <m:t>.</m:t>
        </m:r>
      </m:oMath>
      <w:r w:rsidR="00E17A6A" w:rsidRPr="00E17A6A">
        <w:t xml:space="preserve"> </w:t>
      </w:r>
      <w:r w:rsidR="00E17A6A" w:rsidRPr="00E17A6A">
        <w:tab/>
        <w:t xml:space="preserve"> (3.3050)</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Mit dieser einfachen Inklusion entsteht für mich bereits eine wesentliche neue Möglichkeit der Analyse. In Abschnitt 3.4.2 musste ich fragen, wie viele Transformationen unter einem bestimmten Profil zulässig sind. Jetzt kann ich zusätzlich prüfen, wie viele dieser Transformationen die betrachtete Organisation erhalten. Es kann beispielsweise eine große Transformationsfaser geben, deren Kohärenzfaser nur einen kleinen Teil enthält. Umgekehrt kann es vorkommen, dass sämtliche zulässigen Transformationen die Organisation erhalten. Die Größe der Transformationsfaser und die Größe der Kohärenzfaser beschreiben deshalb unterschiedliche Aspekte desselben Modells.</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Dabei verwende ich den Ausdruck „Größe“ an dieser Stelle ausschließlich im mengentheoretischen Sinn. Ich führe damit </w:t>
      </w:r>
      <w:r w:rsidRPr="00A30A2B">
        <w:rPr>
          <w:rFonts w:ascii="Times New Roman" w:hAnsi="Times New Roman" w:cs="Times New Roman"/>
          <w:b/>
        </w:rPr>
        <w:t>kein numerisches Kohärenzmaß</w:t>
      </w:r>
      <w:r w:rsidRPr="00A30A2B">
        <w:rPr>
          <w:rFonts w:ascii="Times New Roman" w:hAnsi="Times New Roman" w:cs="Times New Roman"/>
          <w:bCs w:val="0"/>
        </w:rPr>
        <w:t xml:space="preserve"> ein. Insbesondere soll der Quotient der Mächtigkeiten zweier endlicher Fasern nicht automatisch als „Grad der Kohärenz“ interpretiert werden. Eine solche Quantifizierung würde zusätzliche Voraussetzungen über die Vergleichbarkeit, Gewichtung oder Wahrscheinlichkeit der Transformationen benötigen. Genau diese Zusatzstruktur steht bislang nicht zur Verfügung.</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lastRenderedPageBreak/>
        <w:t>Die Definition lässt sich unmittelbar auf die in Kapitel 3.3 bereits festgelegte nichttriviale Kohärenz spezialisieren. Definition 3.3.28 verlangt dazu, dass die organisationserhaltende Transformation nicht mit der Identität übereinstimmt. Innerhalb der Kohärenzfaser interessiert mich deshalb insbesondere die Teilmenge</w:t>
      </w:r>
    </w:p>
    <w:p w:rsidR="00E17A6A" w:rsidRPr="00E17A6A" w:rsidRDefault="006363BF" w:rsidP="00113C5E">
      <w:pPr>
        <w:pStyle w:val="Formel"/>
      </w:pPr>
      <m:oMath>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d>
          <m:dPr>
            <m:begChr m:val="{"/>
            <m:endChr m:val="}"/>
            <m:ctrlPr/>
          </m:dPr>
          <m:e>
            <m:r>
              <m:t>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e>
            <m:r>
              <m:t>T≠</m:t>
            </m:r>
            <m:sSub>
              <m:sSubPr>
                <m:ctrlPr/>
              </m:sSubPr>
              <m:e>
                <m:r>
                  <m:rPr>
                    <m:nor/>
                  </m:rPr>
                  <m:t>id</m:t>
                </m:r>
              </m:e>
              <m:sub>
                <m:r>
                  <m:t>A</m:t>
                </m:r>
              </m:sub>
            </m:sSub>
          </m:e>
        </m:d>
        <m:r>
          <m:t>.</m:t>
        </m:r>
      </m:oMath>
      <w:r w:rsidR="00E17A6A" w:rsidRPr="00E17A6A">
        <w:t xml:space="preserve"> </w:t>
      </w:r>
      <w:r w:rsidR="00E17A6A" w:rsidRPr="00E17A6A">
        <w:tab/>
        <w:t xml:space="preserve"> (3.3051)</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Ich verstehe Gleichung (3.3051) nicht als weitere Definition eines neuen wissenschaftlichen Objekts 3.4.x, sondern als unmittelbare Spezialisierung der Kohärenzfaser auf die bereits vorhandene Nichttrivialitätsforderung aus Definition 3.3.28. Damit bleibt die Startmatrix eingehalten: Das einzige neue Theorieobjekt dieses Abschnitts ist Definition 3.4.11.</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Gerade diese Spezialisierung ist jedoch wichtig, weil die schwache strukturelle Kohärenz aus Kapitel 3.3 bereits durch die Identität realisiert werden kann. Diese universelle Minimalform genügte dort, um zu zeigen, dass ein schwacher Kohärenzbegriff ohne weiteres Primäraxiom definierbar und realisierbar ist. Für die Untersuchung tatsächlicher nichttrivialer Entwicklung reicht mir diese Identitätslösung nicht mehr. Deshalb muss ich die schwache Kohärenzfaser von ihrem nichttrivialen Teil unterscheiden.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Für die globale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0</m:t>
            </m:r>
          </m:sub>
        </m:sSub>
      </m:oMath>
      <w:r w:rsidRPr="00A30A2B">
        <w:rPr>
          <w:rFonts w:ascii="Times New Roman" w:hAnsi="Times New Roman" w:cs="Times New Roman"/>
          <w:bCs w:val="0"/>
        </w:rPr>
        <w:t xml:space="preserve"> kann ich zusätzlich die dynamisch kohärenten Transformationen aus Definition 3.3.30 innerhalb derselben Faserarchitektur sichtbar machen. Ich bezeichne die entsprechende Spezialisierung durch</w:t>
      </w:r>
    </w:p>
    <w:p w:rsidR="00E17A6A" w:rsidRPr="00E17A6A" w:rsidRDefault="006363BF" w:rsidP="00113C5E">
      <w:pPr>
        <w:pStyle w:val="Formel"/>
      </w:pPr>
      <m:oMath>
        <m:sSub>
          <m:sSubPr>
            <m:ctrlPr/>
          </m:sSubPr>
          <m:e>
            <m:r>
              <m:rPr>
                <m:scr m:val="fraktur"/>
              </m:rPr>
              <m:t>F</m:t>
            </m:r>
          </m:e>
          <m:sub>
            <m:r>
              <m:rPr>
                <m:nor/>
              </m:rPr>
              <m:t>DC</m:t>
            </m:r>
          </m:sub>
        </m:sSub>
        <m:d>
          <m:dPr>
            <m:ctrlPr/>
          </m:dPr>
          <m:e>
            <m:r>
              <m:rPr>
                <m:scr m:val="fraktur"/>
              </m:rPr>
              <m:t>M,</m:t>
            </m:r>
            <m:sSub>
              <m:sSubPr>
                <m:ctrlPr/>
              </m:sSubPr>
              <m:e>
                <m:r>
                  <m:t>Δ</m:t>
                </m:r>
              </m:e>
              <m:sub>
                <m:r>
                  <m:rPr>
                    <m:nor/>
                  </m:rPr>
                  <m:t>M</m:t>
                </m:r>
              </m:sub>
            </m:sSub>
          </m:e>
        </m:d>
        <m:r>
          <m:t>≔</m:t>
        </m:r>
        <m:d>
          <m:dPr>
            <m:begChr m:val="{"/>
            <m:endChr m:val="}"/>
            <m:ctrlPr/>
          </m:dPr>
          <m:e>
            <m:r>
              <m:t>T∈</m:t>
            </m:r>
            <m:sSub>
              <m:sSubPr>
                <m:ctrlPr/>
              </m:sSubPr>
              <m:e>
                <m:r>
                  <m:rPr>
                    <m:scr m:val="fraktur"/>
                  </m:rPr>
                  <m:t>F</m:t>
                </m:r>
              </m:e>
              <m:sub>
                <m:r>
                  <m:t>T</m:t>
                </m:r>
              </m:sub>
            </m:sSub>
            <m:d>
              <m:dPr>
                <m:ctrlPr/>
              </m:dPr>
              <m:e>
                <m:r>
                  <m:rPr>
                    <m:scr m:val="fraktur"/>
                  </m:rPr>
                  <m:t>M,</m:t>
                </m:r>
                <m:sSub>
                  <m:sSubPr>
                    <m:ctrlPr/>
                  </m:sSubPr>
                  <m:e>
                    <m:r>
                      <m:t>Δ</m:t>
                    </m:r>
                  </m:e>
                  <m:sub>
                    <m:r>
                      <m:rPr>
                        <m:nor/>
                      </m:rPr>
                      <m:t>M</m:t>
                    </m:r>
                  </m:sub>
                </m:sSub>
              </m:e>
            </m:d>
          </m:e>
          <m:e>
            <m:sSub>
              <m:sSubPr>
                <m:ctrlPr/>
              </m:sSubPr>
              <m:e>
                <m:r>
                  <m:rPr>
                    <m:nor/>
                  </m:rPr>
                  <m:t>DCoh</m:t>
                </m:r>
              </m:e>
              <m:sub>
                <m:r>
                  <m:t>0</m:t>
                </m:r>
              </m:sub>
            </m:sSub>
            <m:d>
              <m:dPr>
                <m:ctrlPr/>
              </m:dPr>
              <m:e>
                <m:r>
                  <m:t>T</m:t>
                </m:r>
              </m:e>
            </m:d>
          </m:e>
        </m:d>
        <m:r>
          <m:t>.</m:t>
        </m:r>
      </m:oMath>
      <w:r w:rsidR="00E17A6A" w:rsidRPr="00E17A6A">
        <w:t xml:space="preserve"> </w:t>
      </w:r>
      <w:r w:rsidR="00E17A6A" w:rsidRPr="00E17A6A">
        <w:tab/>
        <w:t xml:space="preserve"> (3.3052)</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Auch hier definiere ich keine neue Form dynamischer Kohärenz. </w:t>
      </w:r>
      <m:oMath>
        <m:sSub>
          <m:sSubPr>
            <m:ctrlPr>
              <w:rPr>
                <w:rFonts w:ascii="Cambria Math" w:hAnsi="Cambria Math" w:cs="Times New Roman"/>
                <w:bCs w:val="0"/>
                <w:i/>
              </w:rPr>
            </m:ctrlPr>
          </m:sSubPr>
          <m:e>
            <m:r>
              <m:rPr>
                <m:nor/>
              </m:rPr>
              <w:rPr>
                <w:rFonts w:ascii="Cambria Math" w:hAnsi="Cambria Math" w:cs="Times New Roman"/>
                <w:bCs w:val="0"/>
              </w:rPr>
              <m:t>DCoh</m:t>
            </m:r>
            <m:ctrlPr>
              <w:rPr>
                <w:rFonts w:ascii="Cambria Math" w:hAnsi="Cambria Math" w:cs="Times New Roman"/>
                <w:bCs w:val="0"/>
              </w:rPr>
            </m:ctrlPr>
          </m:e>
          <m:sub>
            <m:r>
              <w:rPr>
                <w:rFonts w:ascii="Cambria Math" w:hAnsi="Cambria Math" w:cs="Times New Roman"/>
              </w:rPr>
              <m:t>0</m:t>
            </m:r>
          </m:sub>
        </m:sSub>
      </m:oMath>
      <w:r w:rsidRPr="00A30A2B">
        <w:rPr>
          <w:rFonts w:ascii="Times New Roman" w:hAnsi="Times New Roman" w:cs="Times New Roman"/>
          <w:bCs w:val="0"/>
        </w:rPr>
        <w:t xml:space="preserve"> stammt vollständig aus Definition 3.3.30. Die neue Schreibweise ordnet lediglich alle dynamisch kohärenten Transformationen eines betrachteten Modells innerhalb der Transformationsfaser gemeinsam an.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Wenn dieselbe globale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0</m:t>
            </m:r>
          </m:sub>
        </m:sSub>
      </m:oMath>
      <w:r w:rsidRPr="00A30A2B">
        <w:rPr>
          <w:rFonts w:ascii="Times New Roman" w:hAnsi="Times New Roman" w:cs="Times New Roman"/>
          <w:bCs w:val="0"/>
        </w:rPr>
        <w:t xml:space="preserve"> und derselbe zugelassene Transformationsraum zugrunde liegen, ergibt sich unmittelbar die Hierarchie</w:t>
      </w:r>
    </w:p>
    <w:p w:rsidR="00E17A6A" w:rsidRPr="00E17A6A" w:rsidRDefault="006363BF" w:rsidP="00113C5E">
      <w:pPr>
        <w:pStyle w:val="Formel"/>
      </w:pPr>
      <m:oMath>
        <m:sSub>
          <m:sSubPr>
            <m:ctrlPr/>
          </m:sSubPr>
          <m:e>
            <m:r>
              <m:rPr>
                <m:scr m:val="fraktur"/>
              </m:rPr>
              <m:t>F</m:t>
            </m:r>
          </m:e>
          <m:sub>
            <m:r>
              <m:rPr>
                <m:nor/>
              </m:rPr>
              <m:t>DC</m:t>
            </m:r>
          </m:sub>
        </m:sSub>
        <m:d>
          <m:dPr>
            <m:ctrlPr/>
          </m:dPr>
          <m:e>
            <m:r>
              <m:rPr>
                <m:scr m:val="fraktur"/>
              </m:rPr>
              <m:t>M,</m:t>
            </m:r>
            <m:sSub>
              <m:sSubPr>
                <m:ctrlPr/>
              </m:sSubPr>
              <m:e>
                <m:r>
                  <m:t>Δ</m:t>
                </m:r>
              </m:e>
              <m:sub>
                <m:r>
                  <m:rPr>
                    <m:nor/>
                  </m:rPr>
                  <m:t>M</m:t>
                </m:r>
              </m:sub>
            </m:sSub>
          </m:e>
        </m:d>
        <m:r>
          <m:t>⊆</m:t>
        </m:r>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0</m:t>
                </m:r>
              </m:sub>
            </m:sSub>
          </m:e>
        </m:d>
        <m:r>
          <m: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0</m:t>
                </m:r>
              </m:sub>
            </m:sSub>
          </m:e>
        </m:d>
        <m:r>
          <m:t>⊆</m:t>
        </m:r>
        <m:sSub>
          <m:sSubPr>
            <m:ctrlPr/>
          </m:sSubPr>
          <m:e>
            <m:r>
              <m:rPr>
                <m:scr m:val="fraktur"/>
              </m:rPr>
              <m:t>F</m:t>
            </m:r>
          </m:e>
          <m:sub>
            <m:r>
              <m:t>T</m:t>
            </m:r>
          </m:sub>
        </m:sSub>
        <m:d>
          <m:dPr>
            <m:ctrlPr/>
          </m:dPr>
          <m:e>
            <m:r>
              <m:rPr>
                <m:scr m:val="fraktur"/>
              </m:rPr>
              <m:t>M,</m:t>
            </m:r>
            <m:sSub>
              <m:sSubPr>
                <m:ctrlPr/>
              </m:sSubPr>
              <m:e>
                <m:r>
                  <m:t>Δ</m:t>
                </m:r>
              </m:e>
              <m:sub>
                <m:r>
                  <m:rPr>
                    <m:nor/>
                  </m:rPr>
                  <m:t>M</m:t>
                </m:r>
              </m:sub>
            </m:sSub>
          </m:e>
        </m:d>
        <m:r>
          <m:t>.</m:t>
        </m:r>
      </m:oMath>
      <w:r w:rsidR="00E17A6A" w:rsidRPr="00E17A6A">
        <w:t xml:space="preserve"> </w:t>
      </w:r>
      <w:r w:rsidR="00E17A6A" w:rsidRPr="00E17A6A">
        <w:tab/>
        <w:t xml:space="preserve"> (3.3053)</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 erste Inklusion folgt daraus, dass eine dynamisch kohärente Transformation nach Definition 3.3.30 insbesondere organisationserhaltend und nichtidentisch sein muss. Sie verlangt darüber hinaus jedoch zusätzlich die relationstreue dynamische Zuordnung jedes Zustands zu seinem Bild. Genau deshalb ist dynamische Kohärenz stärker als bloße nichttriviale Organisationserhaltung. Der Repository-Endstand von Kapitel 3.3 hält diese Trennung ausdrücklich fest.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Mit Gleichung (3.3053) sehe ich nun auch deutlicher, wie die Begriffe aus Kapitel 3.3 zusammenhängen, ohne sie inhaltlich gleichzusetzen. Die Transformationsfaser bildet den gesamten zulässigen Entwicklungsraum eines Modells unter dem ausgewiesenen Profil. Die Kohärenzfaser wählt daraus diejenigen Transformationen aus, welche eine bestimmte relationale Organisation erhalten. Die nichttriviale Kohärenzfaser entfernt anschließend die </w:t>
      </w:r>
      <w:r w:rsidRPr="00A30A2B">
        <w:rPr>
          <w:rFonts w:ascii="Times New Roman" w:hAnsi="Times New Roman" w:cs="Times New Roman"/>
          <w:bCs w:val="0"/>
        </w:rPr>
        <w:lastRenderedPageBreak/>
        <w:t>bloße Identitätserhaltung, und die dynamisch kohärente Faser verlangt darüber hinaus die bereits definierte relationstreue dynamische Bedingung.</w:t>
      </w:r>
    </w:p>
    <w:p w:rsidR="00A30A2B" w:rsidRPr="00A30A2B" w:rsidRDefault="00A30A2B" w:rsidP="00A30A2B">
      <w:pPr>
        <w:spacing w:before="100" w:beforeAutospacing="1" w:after="100" w:afterAutospacing="1"/>
        <w:outlineLvl w:val="2"/>
        <w:rPr>
          <w:rFonts w:ascii="Times New Roman" w:hAnsi="Times New Roman" w:cs="Times New Roman"/>
          <w:b/>
          <w:sz w:val="27"/>
          <w:szCs w:val="27"/>
        </w:rPr>
      </w:pPr>
      <w:r w:rsidRPr="00A30A2B">
        <w:rPr>
          <w:rFonts w:ascii="Times New Roman" w:hAnsi="Times New Roman" w:cs="Times New Roman"/>
          <w:b/>
          <w:sz w:val="27"/>
          <w:szCs w:val="27"/>
        </w:rPr>
        <w:t>Keine, eine oder mehrere kohärente Entwicklungen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Der eigentliche wissenschaftliche Nutzen der Kohärenzfaser zeigt sich für mich, wenn ich ihre mögliche Mächtigkeit betrachte. Analog zur Transformationsfaser muss ich zunächst drei Fälle unterscheiden:</w:t>
      </w:r>
    </w:p>
    <w:p w:rsidR="00E17A6A" w:rsidRPr="00E17A6A" w:rsidRDefault="006363BF" w:rsidP="00113C5E">
      <w:pPr>
        <w:pStyle w:val="Formel"/>
      </w:pPr>
      <m:oMath>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=0,  </m:t>
        </m:r>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=1,  </m:t>
        </m:r>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&gt;1.</m:t>
        </m:r>
      </m:oMath>
      <w:r w:rsidR="00E17A6A" w:rsidRPr="00E17A6A">
        <w:t xml:space="preserve"> </w:t>
      </w:r>
      <w:r w:rsidR="00E17A6A" w:rsidRPr="00E17A6A">
        <w:tab/>
        <w:t xml:space="preserve"> (3.3054)</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Der erste Fall bedeutet, dass unter dem betrachteten Modellprofil keine nichttriviale zulässige Transformation die ausgewiesene Organisation erhält. Das Modell kann trotzdem eine nichtleere Transformationsfaser besitzen. Es können also funktionale Entwicklungen möglich sein, ohne dass irgendeine davon die betreffende Organisation nichttrivial erhält. Genau diese Möglichkeit zeigt, weshalb Transformationsfähigkeit und Kohärenzfähigkeit nicht gleichgesetzt werden dürfen.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Der zweite Fall bedeutet, dass genau eine nichttriviale kohärenzerhaltende Transformation mit dem Modell und dem Profil vereinbar ist. Auch hier spreche ich nicht von einer universell eindeutigen Entwicklung. Die Eindeutigkeit gilt nur relativ zur ausgewählten Organisation, zum zugelassenen Transformationsraum und zum Modellprofil. Eine Veränderung dieser Voraussetzungen kann eine andere Kohärenzfaser erzeugen.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Der dritte Fall zeigt dagegen, dass mehrere verschiedene nichttriviale Entwicklungen dieselbe ausgewiesene Organisation erhalten können. Gerade dieser Fall ist für meine weitere Rekonstruktion wichtig. Kohärenzerhaltung bestimmt dann keine eindeutige Entwicklung. Die Forderung „Die Organisation soll erhalten bleiben“ reicht nicht aus, um zwischen mehreren kompatiblen Transformationen auszuwählen.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Formal bedeutet eine nichtleere nichttriviale Kohärenzfaser zunächst nur</w:t>
      </w:r>
    </w:p>
    <w:p w:rsidR="00E17A6A" w:rsidRPr="00E17A6A" w:rsidRDefault="006363BF" w:rsidP="00113C5E">
      <w:pPr>
        <w:pStyle w:val="Formel"/>
      </w:pPr>
      <m:oMath>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oMath>
      <w:r w:rsidR="00E17A6A" w:rsidRPr="00E17A6A">
        <w:t xml:space="preserve"> </w:t>
      </w:r>
      <w:r w:rsidR="00E17A6A" w:rsidRPr="00E17A6A">
        <w:tab/>
        <w:t xml:space="preserve"> (3.3055)</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Aus dieser Existenz folgt jedoch wiederum keine Eindeutigkeit:</w:t>
      </w:r>
    </w:p>
    <w:p w:rsidR="00E17A6A" w:rsidRPr="00E17A6A" w:rsidRDefault="006363BF" w:rsidP="00113C5E">
      <w:pPr>
        <w:pStyle w:val="Formel"/>
      </w:pPr>
      <m:oMath>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=1.</m:t>
        </m:r>
      </m:oMath>
      <w:r w:rsidR="00E17A6A" w:rsidRPr="00E17A6A">
        <w:t xml:space="preserve"> </w:t>
      </w:r>
      <w:r w:rsidR="00E17A6A" w:rsidRPr="00E17A6A">
        <w:tab/>
        <w:t xml:space="preserve"> (3.3056)</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Diese Nichtimplikation ist die kohärenzbezogene Entsprechung zu dem Ergebnis aus Abschnitt 3.4.2. Dort habe ich festgehalten, dass die Existenz einer zulässigen Transformation keine eindeutige Entwicklung bestimmt. Jetzt kann ich diese Aussage präzisieren: Selbst die zusätzliche Forderung nach Erhaltung einer bestimmten relationalen Organisation muss noch keine eindeutige Transformation auswählen.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Damit wird auch der Status von </w:t>
      </w:r>
      <m:oMath>
        <m:sSub>
          <m:sSubPr>
            <m:ctrlPr>
              <w:rPr>
                <w:rFonts w:ascii="Cambria Math" w:hAnsi="Cambria Math" w:cs="Times New Roman"/>
                <w:bCs w:val="0"/>
                <w:i/>
              </w:rPr>
            </m:ctrlPr>
          </m:sSubPr>
          <m:e>
            <m:r>
              <w:rPr>
                <w:rFonts w:ascii="Cambria Math" w:hAnsi="Cambria Math" w:cs="Times New Roman"/>
              </w:rPr>
              <m:t>C</m:t>
            </m:r>
          </m:e>
          <m:sub>
            <m:r>
              <m:rPr>
                <m:nor/>
              </m:rPr>
              <w:rPr>
                <w:rFonts w:ascii="Cambria Math" w:hAnsi="Cambria Math" w:cs="Times New Roman"/>
                <w:bCs w:val="0"/>
              </w:rPr>
              <m:t>cap</m:t>
            </m:r>
          </m:sub>
        </m:sSub>
      </m:oMath>
      <w:r w:rsidRPr="00A30A2B">
        <w:rPr>
          <w:rFonts w:ascii="Times New Roman" w:hAnsi="Times New Roman" w:cs="Times New Roman"/>
          <w:bCs w:val="0"/>
        </w:rPr>
        <w:t xml:space="preserve"> aus Definition 3.3.29 genauer verständlich. Diese Modellbedingung fordert die Existenz mindestens einer nichtidentischen organisationserhaltenden Transformation der globalen Organisation. In der Fasersprache entspricht sie deshalb der Nichtleerheit der nichttrivialen globalen Kohärenzfaser:</w:t>
      </w:r>
    </w:p>
    <w:p w:rsidR="00E17A6A" w:rsidRPr="00E17A6A" w:rsidRDefault="006363BF" w:rsidP="00113C5E">
      <w:pPr>
        <w:pStyle w:val="Formel"/>
      </w:pPr>
      <m:oMath>
        <m:sSub>
          <m:sSubPr>
            <m:ctrlPr/>
          </m:sSubPr>
          <m:e>
            <m:r>
              <m:t>C</m:t>
            </m:r>
          </m:e>
          <m:sub>
            <m:r>
              <m:rPr>
                <m:nor/>
              </m:rPr>
              <m:t>cap</m:t>
            </m:r>
          </m:sub>
        </m:sSub>
        <m:r>
          <m:t> ⟺ </m:t>
        </m:r>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0</m:t>
                </m:r>
              </m:sub>
            </m:sSub>
          </m:e>
        </m:d>
        <m:r>
          <m:t>≠∅,</m:t>
        </m:r>
      </m:oMath>
      <w:r w:rsidR="00E17A6A" w:rsidRPr="00E17A6A">
        <w:t xml:space="preserve"> </w:t>
      </w:r>
      <w:r w:rsidR="00E17A6A" w:rsidRPr="00E17A6A">
        <w:tab/>
        <w:t xml:space="preserve"> (3.3057)</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sofern die Transformationsfaser den in Definition 3.3.29 zugrunde gelegten Transformationsbereich enthält. Diese Einschränkung ist wichtig. Die Gleichung darf nicht unabhängig vom in Definition 3.4.9 ausgewiesenen Transformationsbereich gelesen werden. Eine Transformationsfaser, die bereits durch ein anderes Profil auf eine engere Transformationsklasse beschränkt wurde, kann eine andere Nichtleerheitsfrage stellen.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Entsprechend bedeutet die in Abschnitt 3.4.1 eingeführte Modellbedingung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A30A2B">
        <w:rPr>
          <w:rFonts w:ascii="Times New Roman" w:hAnsi="Times New Roman" w:cs="Times New Roman"/>
          <w:bCs w:val="0"/>
        </w:rPr>
        <w:t>, dass die dynamisch kohärente Faser nichtleer sein muss:</w:t>
      </w:r>
    </w:p>
    <w:p w:rsidR="00E17A6A" w:rsidRPr="00E17A6A" w:rsidRDefault="006363BF" w:rsidP="00113C5E">
      <w:pPr>
        <w:pStyle w:val="Formel"/>
      </w:pPr>
      <m:oMath>
        <m:sSub>
          <m:sSubPr>
            <m:ctrlPr/>
          </m:sSubPr>
          <m:e>
            <m:r>
              <m:t>D</m:t>
            </m:r>
          </m:e>
          <m:sub>
            <m:r>
              <m:rPr>
                <m:nor/>
              </m:rPr>
              <m:t>coh</m:t>
            </m:r>
          </m:sub>
        </m:sSub>
        <m:r>
          <m:t> ⟺ </m:t>
        </m:r>
        <m:sSub>
          <m:sSubPr>
            <m:ctrlPr/>
          </m:sSubPr>
          <m:e>
            <m:r>
              <m:rPr>
                <m:scr m:val="fraktur"/>
              </m:rPr>
              <m:t>F</m:t>
            </m:r>
          </m:e>
          <m:sub>
            <m:r>
              <m:rPr>
                <m:nor/>
              </m:rPr>
              <m:t>DC</m:t>
            </m:r>
          </m:sub>
        </m:sSub>
        <m:d>
          <m:dPr>
            <m:ctrlPr/>
          </m:dPr>
          <m:e>
            <m:r>
              <m:rPr>
                <m:scr m:val="fraktur"/>
              </m:rPr>
              <m:t>M,</m:t>
            </m:r>
            <m:sSub>
              <m:sSubPr>
                <m:ctrlPr/>
              </m:sSubPr>
              <m:e>
                <m:r>
                  <m:t>Δ</m:t>
                </m:r>
              </m:e>
              <m:sub>
                <m:r>
                  <m:rPr>
                    <m:nor/>
                  </m:rPr>
                  <m:t>M</m:t>
                </m:r>
              </m:sub>
            </m:sSub>
          </m:e>
        </m:d>
        <m:r>
          <m:t>≠∅,</m:t>
        </m:r>
      </m:oMath>
      <w:r w:rsidR="00E17A6A" w:rsidRPr="00E17A6A">
        <w:t xml:space="preserve"> </w:t>
      </w:r>
      <w:r w:rsidR="00E17A6A" w:rsidRPr="00E17A6A">
        <w:tab/>
        <w:t xml:space="preserve"> (3.3058)</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wiederum bezogen auf einen Transformationsraum, in dem die für </w:t>
      </w:r>
      <m:oMath>
        <m:sSub>
          <m:sSubPr>
            <m:ctrlPr>
              <w:rPr>
                <w:rFonts w:ascii="Cambria Math" w:hAnsi="Cambria Math" w:cs="Times New Roman"/>
                <w:bCs w:val="0"/>
                <w:i/>
              </w:rPr>
            </m:ctrlPr>
          </m:sSubPr>
          <m:e>
            <m:r>
              <w:rPr>
                <w:rFonts w:ascii="Cambria Math" w:hAnsi="Cambria Math" w:cs="Times New Roman"/>
              </w:rPr>
              <m:t>D</m:t>
            </m:r>
          </m:e>
          <m:sub>
            <m:r>
              <m:rPr>
                <m:nor/>
              </m:rPr>
              <w:rPr>
                <w:rFonts w:ascii="Cambria Math" w:hAnsi="Cambria Math" w:cs="Times New Roman"/>
                <w:bCs w:val="0"/>
              </w:rPr>
              <m:t>coh</m:t>
            </m:r>
          </m:sub>
        </m:sSub>
      </m:oMath>
      <w:r w:rsidRPr="00A30A2B">
        <w:rPr>
          <w:rFonts w:ascii="Times New Roman" w:hAnsi="Times New Roman" w:cs="Times New Roman"/>
          <w:bCs w:val="0"/>
        </w:rPr>
        <w:t xml:space="preserve"> zulässigen totalen Transformationen überhaupt enthalten sind.</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Mit diesen Beziehungen führe ich keine neuen Modellbedingungen ein. Ich schreibe die bereits vorhandenen Existenzbedingungen lediglich in der Faserarchitektur von Kapitel 3.4 um. Gerade dadurch wird sichtbar, was diese Bedingungen leisten und was sie nicht leisten: Sie garantieren Nichtleerheit bestimmter Teilmengen des Transformationsraums, aber nicht deren Einelementigkeit.</w:t>
      </w:r>
    </w:p>
    <w:p w:rsidR="00A30A2B" w:rsidRPr="00A30A2B" w:rsidRDefault="00A30A2B" w:rsidP="00A30A2B">
      <w:pPr>
        <w:spacing w:before="100" w:beforeAutospacing="1" w:after="100" w:afterAutospacing="1"/>
        <w:outlineLvl w:val="2"/>
        <w:rPr>
          <w:rFonts w:ascii="Times New Roman" w:hAnsi="Times New Roman" w:cs="Times New Roman"/>
          <w:b/>
          <w:sz w:val="27"/>
          <w:szCs w:val="27"/>
        </w:rPr>
      </w:pPr>
      <w:r w:rsidRPr="00A30A2B">
        <w:rPr>
          <w:rFonts w:ascii="Times New Roman" w:hAnsi="Times New Roman" w:cs="Times New Roman"/>
          <w:b/>
          <w:sz w:val="27"/>
          <w:szCs w:val="27"/>
        </w:rPr>
        <w:t>Kohärenz ist relativ zur ausgewiesenen Organisation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Ein weiterer Punkt ist für mich an dieser Stelle wesentlich. Eine Transformation kann eine bestimmte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oMath>
      <w:r w:rsidRPr="00A30A2B">
        <w:rPr>
          <w:rFonts w:ascii="Times New Roman" w:hAnsi="Times New Roman" w:cs="Times New Roman"/>
          <w:bCs w:val="0"/>
        </w:rPr>
        <w:t xml:space="preserve"> erhalten und eine andere Organisation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B</m:t>
            </m:r>
          </m:sub>
        </m:sSub>
      </m:oMath>
      <w:r w:rsidRPr="00A30A2B">
        <w:rPr>
          <w:rFonts w:ascii="Times New Roman" w:hAnsi="Times New Roman" w:cs="Times New Roman"/>
          <w:bCs w:val="0"/>
        </w:rPr>
        <w:t xml:space="preserve"> nicht erhalten. Kohärenz bleibt deshalb auch innerhalb desselben FRZK-Modells organisationsrelativ. Genau aus diesem Grund führe ich </w:t>
      </w:r>
      <m:oMath>
        <m:sSub>
          <m:sSubPr>
            <m:ctrlPr>
              <w:rPr>
                <w:rFonts w:ascii="Cambria Math" w:hAnsi="Cambria Math" w:cs="Times New Roman"/>
                <w:bCs w:val="0"/>
                <w:i/>
              </w:rPr>
            </m:ctrlPr>
          </m:sSubPr>
          <m:e>
            <m:r>
              <m:rPr>
                <m:scr m:val="fraktur"/>
              </m:rPr>
              <w:rPr>
                <w:rFonts w:ascii="Cambria Math" w:hAnsi="Cambria Math" w:cs="Cambria Math"/>
              </w:rPr>
              <m:t>O</m:t>
            </m:r>
            <m:ctrlPr>
              <w:rPr>
                <w:rFonts w:ascii="Cambria Math" w:hAnsi="Cambria Math" w:cs="Cambria Math"/>
                <w:bCs w:val="0"/>
                <w:i/>
              </w:rPr>
            </m:ctrlPr>
          </m:e>
          <m:sub>
            <m:r>
              <w:rPr>
                <w:rFonts w:ascii="Cambria Math" w:hAnsi="Cambria Math" w:cs="Times New Roman"/>
              </w:rPr>
              <m:t>A</m:t>
            </m:r>
          </m:sub>
        </m:sSub>
      </m:oMath>
      <w:r w:rsidRPr="00A30A2B">
        <w:rPr>
          <w:rFonts w:ascii="Times New Roman" w:hAnsi="Times New Roman" w:cs="Times New Roman"/>
          <w:bCs w:val="0"/>
        </w:rPr>
        <w:t xml:space="preserve"> als explizites Argument der Kohärenzfaser mit.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Für zwei unterschiedliche Organisationen muss deshalb im Allgemeinen nicht gelten</w:t>
      </w:r>
    </w:p>
    <w:p w:rsidR="00E17A6A" w:rsidRPr="00E17A6A" w:rsidRDefault="006363BF" w:rsidP="00113C5E">
      <w:pPr>
        <w:pStyle w:val="Formel"/>
      </w:pPr>
      <m:oMath>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B</m:t>
                </m:r>
              </m:sub>
            </m:sSub>
          </m:e>
        </m:d>
        <m:r>
          <m:t>.</m:t>
        </m:r>
      </m:oMath>
      <w:r w:rsidR="00E17A6A" w:rsidRPr="00E17A6A">
        <w:t xml:space="preserve"> </w:t>
      </w:r>
      <w:r w:rsidR="00E17A6A" w:rsidRPr="00E17A6A">
        <w:tab/>
        <w:t xml:space="preserve"> (3.3059)</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Gleichung (3.3059) ist hier ausdrücklich </w:t>
      </w:r>
      <w:r w:rsidRPr="00A30A2B">
        <w:rPr>
          <w:rFonts w:ascii="Times New Roman" w:hAnsi="Times New Roman" w:cs="Times New Roman"/>
          <w:b/>
        </w:rPr>
        <w:t>keine allgemein behauptete Gleichheit</w:t>
      </w:r>
      <w:r w:rsidRPr="00A30A2B">
        <w:rPr>
          <w:rFonts w:ascii="Times New Roman" w:hAnsi="Times New Roman" w:cs="Times New Roman"/>
          <w:bCs w:val="0"/>
        </w:rPr>
        <w:t>. Sie bezeichnet gerade die Gleichheit, die ohne zusätzlichen Nachweis nicht vorausgesetzt werden darf. Präziser formuliere ich die fehlende allgemeine Implikation durch</w:t>
      </w:r>
    </w:p>
    <w:p w:rsidR="00E17A6A" w:rsidRPr="00E17A6A" w:rsidRDefault="006363BF" w:rsidP="00113C5E">
      <w:pPr>
        <w:pStyle w:val="Formel"/>
      </w:pPr>
      <m:oMath>
        <m:sSub>
          <m:sSubPr>
            <m:ctrlPr/>
          </m:sSubPr>
          <m:e>
            <m:r>
              <m:rPr>
                <m:scr m:val="fraktur"/>
              </m:rPr>
              <m:t>O</m:t>
            </m:r>
          </m:e>
          <m:sub>
            <m:r>
              <m:t>A</m:t>
            </m:r>
          </m:sub>
        </m:sSub>
        <m:r>
          <m:t>≠</m:t>
        </m:r>
        <m:sSub>
          <m:sSubPr>
            <m:ctrlPr/>
          </m:sSubPr>
          <m:e>
            <m:r>
              <m:rPr>
                <m:scr m:val="fraktur"/>
              </m:rPr>
              <m:t>O</m:t>
            </m:r>
          </m:e>
          <m:sub>
            <m:r>
              <m:t>B</m:t>
            </m:r>
          </m:sub>
        </m:sSub>
        <m:r>
          <m: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B</m:t>
                </m:r>
              </m:sub>
            </m:sSub>
          </m:e>
        </m:d>
        <m:r>
          <m:t>,</m:t>
        </m:r>
      </m:oMath>
      <w:r w:rsidR="00E17A6A" w:rsidRPr="00E17A6A">
        <w:t xml:space="preserve"> </w:t>
      </w:r>
      <w:r w:rsidR="00E17A6A" w:rsidRPr="00E17A6A">
        <w:tab/>
        <w:t xml:space="preserve"> (3.3060)</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und ebenso folgt aus der Verschiedenheit zweier Organisationen auch nicht automatisch die Verschiedenheit ihrer Kohärenzfasern. Zwei unterschiedliche relationale Teilorganisationen können durchaus unter genau denselben Transformationen erhalten bleiben. Deshalb ist die Kohärenzfaser eine organisationsabhängige Struktur, ohne zugleich eine vollständige Kennzeichnung der Organisation selbst zu sein.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Diese Relativität ist für meine Vorstellung funktionaler Kohärenz entscheidend. Ich möchte gerade keinen globalen Kohärenzbegriff erzeugen, der ohne Angabe dessen auskommt, </w:t>
      </w:r>
      <w:r w:rsidRPr="00A30A2B">
        <w:rPr>
          <w:rFonts w:ascii="Times New Roman" w:hAnsi="Times New Roman" w:cs="Times New Roman"/>
          <w:b/>
        </w:rPr>
        <w:t>welche Struktur eigentlich erhalten werden soll</w:t>
      </w:r>
      <w:r w:rsidRPr="00A30A2B">
        <w:rPr>
          <w:rFonts w:ascii="Times New Roman" w:hAnsi="Times New Roman" w:cs="Times New Roman"/>
          <w:bCs w:val="0"/>
        </w:rPr>
        <w:t xml:space="preserve">. Eine solche Abkürzung würde den </w:t>
      </w:r>
      <w:r w:rsidRPr="00A30A2B">
        <w:rPr>
          <w:rFonts w:ascii="Times New Roman" w:hAnsi="Times New Roman" w:cs="Times New Roman"/>
          <w:bCs w:val="0"/>
        </w:rPr>
        <w:lastRenderedPageBreak/>
        <w:t>theoretischen Gehalt des Begriffs abschwächen. Kohärenz erhält ihre Bedeutung hier aus einer angegebenen relationalen Organisation und einer angegebenen Transformationsklasse.</w:t>
      </w:r>
    </w:p>
    <w:p w:rsidR="00A30A2B" w:rsidRPr="00A30A2B" w:rsidRDefault="00A30A2B" w:rsidP="00A30A2B">
      <w:pPr>
        <w:spacing w:before="100" w:beforeAutospacing="1" w:after="100" w:afterAutospacing="1"/>
        <w:outlineLvl w:val="2"/>
        <w:rPr>
          <w:rFonts w:ascii="Times New Roman" w:hAnsi="Times New Roman" w:cs="Times New Roman"/>
          <w:b/>
          <w:sz w:val="27"/>
          <w:szCs w:val="27"/>
        </w:rPr>
      </w:pPr>
      <w:r w:rsidRPr="00A30A2B">
        <w:rPr>
          <w:rFonts w:ascii="Times New Roman" w:hAnsi="Times New Roman" w:cs="Times New Roman"/>
          <w:b/>
          <w:sz w:val="27"/>
          <w:szCs w:val="27"/>
        </w:rPr>
        <w:t>Kohärenz ist kein numerisches Maß</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An dieser Stelle könnte es naheliegen, die Kohärenzfaser quantitativ auszuwerten. Besitzt ein Modell beispielsweise viele kohärenzerhaltende Transformationen, könnte man versucht sein, ihm „mehr Kohärenz“ zuzuschreiben als einem Modell mit wenigen solchen Transformationen. Genau diesen Schritt vollziehe ich in diesem Abschnitt ausdrücklich nicht.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 bloße Mächtigkeit einer Kohärenzfaser enthält zunächst keine natürliche Gewichtung der Transformationen. Zwei Transformationen können mathematisch sehr unterschiedlich sein, ohne dass die Mengenstruktur der Faser allein entscheidet, wie diese Unterschiede zu bewerten sind. Bei unendlichen Fasern wird eine bloße Kardinalitätsbetrachtung noch weniger geeignet, um eine physikalisch oder funktional interpretierbare Kohärenzintensität zu begründen. Ein numerisches Maß würde deshalb zusätzliche Struktur benötigen.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Insbesondere setze ich FRZK-Kohärenz nicht mit Lyapunov-Stabilität oder Attraktion gleich. Die Theorie dynamischer Systeme stellt mathematisch wohldefinierte Stabilitäts-, Grenz- und Attraktorbegriffe bereit [76]. Kapitel 3.3 hat jedoch bereits herausgearbeitet, dass ein Attraktor eine Dynamik und einen geeigneten Grenzbegriff voraussetzt und deshalb nicht als Definition des minimalen FRZK-Kohärenzbegriffs verwendet werden kann. Ebenso unterscheidet das Manuskript strukturelle Kohärenz ausdrücklich von Symmetrieerhaltung.</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Dasselbe gilt für informationstheoretische Größen. Kapitel 3.2 stellt Entropie und gegenseitige Information auf probabilistischer Grundlage bereit [83], [84], während Kapitel 3.3 ausdrücklich festhält, dass Information weder automatisch FRZK-Kohärenz noch geometrische Dimension bedeutet. Eine spätere quantitative Beziehung zwischen Kohärenz und Information wäre deshalb eine zusätzliche theoretische Konstruktion und könnte nicht aus einer bloßen Ähnlichkeit der Begriffe gewonnen werden.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Ich lege für diesen Abschnitt deshalb ausdrücklich fest, dass keine universelle Abbildung der Form</w:t>
      </w:r>
    </w:p>
    <w:p w:rsidR="00E17A6A" w:rsidRPr="00E17A6A" w:rsidRDefault="00E17A6A" w:rsidP="00113C5E">
      <w:pPr>
        <w:pStyle w:val="Formel"/>
      </w:pPr>
      <m:oMath>
        <m:r>
          <m:rPr>
            <m:sty m:val="bi"/>
          </m:rPr>
          <m:t>κ</m:t>
        </m:r>
        <m:r>
          <m:t>:</m:t>
        </m:r>
        <m:sSub>
          <m:sSubPr>
            <m:ctrlPr/>
          </m:sSubPr>
          <m:e>
            <m:r>
              <m:rPr>
                <m:scr m:val="fraktur"/>
              </m:rPr>
              <m:t>F</m:t>
            </m:r>
          </m:e>
          <m:sub>
            <m:r>
              <m:rPr>
                <m:nor/>
              </m:rPr>
              <m:t>C</m:t>
            </m:r>
          </m:sub>
        </m:sSub>
        <m:r>
          <m:rPr>
            <m:scr m:val="double-struck"/>
          </m:rPr>
          <m:t>⟶R</m:t>
        </m:r>
      </m:oMath>
      <w:r w:rsidRPr="00E17A6A">
        <w:t xml:space="preserve"> </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als allgemeines FRZK-Kohärenzmaß eingeführt wird. Eine solche Abbildung könnte in einem späteren speziellen Modell sinnvoll definiert werden, wenn ein begründetes Bewertungs-, Maß-, Wahrscheinlichkeits- oder Gewichtungssystem vorhanden ist. Sie wäre dann jedoch eine zusätzliche modell- oder brückenabhängige Struktur und müsste entsprechend typisiert werden. Die Startmatrix schließt ein universelles numerisches Kohärenzmaß an dieser Stelle ausdrücklich aus.</w:t>
      </w:r>
    </w:p>
    <w:p w:rsidR="00A30A2B" w:rsidRPr="00A30A2B" w:rsidRDefault="00A30A2B" w:rsidP="00A30A2B">
      <w:pPr>
        <w:spacing w:before="100" w:beforeAutospacing="1" w:after="100" w:afterAutospacing="1"/>
        <w:outlineLvl w:val="2"/>
        <w:rPr>
          <w:rFonts w:ascii="Times New Roman" w:hAnsi="Times New Roman" w:cs="Times New Roman"/>
          <w:b/>
          <w:sz w:val="27"/>
          <w:szCs w:val="27"/>
        </w:rPr>
      </w:pPr>
      <w:r w:rsidRPr="00A30A2B">
        <w:rPr>
          <w:rFonts w:ascii="Times New Roman" w:hAnsi="Times New Roman" w:cs="Times New Roman"/>
          <w:b/>
          <w:sz w:val="27"/>
          <w:szCs w:val="27"/>
        </w:rPr>
        <w:t>Kohärenzfaser und dynamische Nicht-Eindeutigkeit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 Verbindung zwischen Abschnitt 3.4.2 und dem jetzigen Abschnitt erlaubt mir nun eine feinere Unterscheidung dynamischer Unterbestimmtheit. Wenn eine Transformationsfaser mehr als ein Element enthält, ist die Entwicklung im Sinn von Definition 3.4.10 dynamisch nicht eindeutig. Daraus folgt jedoch noch nicht, dass auch die kohärenzerhaltende Entwicklung nicht eindeutig sein muss.</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lastRenderedPageBreak/>
        <w:t>Es kann beispielsweise gelten</w:t>
      </w:r>
    </w:p>
    <w:p w:rsidR="00E17A6A" w:rsidRPr="00E17A6A" w:rsidRDefault="006363BF" w:rsidP="00113C5E">
      <w:pPr>
        <w:pStyle w:val="Formel"/>
      </w:pPr>
      <m:oMath>
        <m:d>
          <m:dPr>
            <m:begChr m:val="|"/>
            <m:endChr m:val="|"/>
            <m:ctrlPr/>
          </m:dPr>
          <m:e>
            <m:sSub>
              <m:sSubPr>
                <m:ctrlPr/>
              </m:sSubPr>
              <m:e>
                <m:r>
                  <m:rPr>
                    <m:scr m:val="fraktur"/>
                  </m:rPr>
                  <m:t>F</m:t>
                </m:r>
              </m:e>
              <m:sub>
                <m:r>
                  <m:t>T</m:t>
                </m:r>
              </m:sub>
            </m:sSub>
            <m:d>
              <m:dPr>
                <m:ctrlPr/>
              </m:dPr>
              <m:e>
                <m:r>
                  <m:rPr>
                    <m:scr m:val="fraktur"/>
                  </m:rPr>
                  <m:t>M,</m:t>
                </m:r>
                <m:sSub>
                  <m:sSubPr>
                    <m:ctrlPr/>
                  </m:sSubPr>
                  <m:e>
                    <m:r>
                      <m:t>Δ</m:t>
                    </m:r>
                  </m:e>
                  <m:sub>
                    <m:r>
                      <m:rPr>
                        <m:nor/>
                      </m:rPr>
                      <m:t>M</m:t>
                    </m:r>
                  </m:sub>
                </m:sSub>
              </m:e>
            </m:d>
          </m:e>
        </m:d>
        <m:r>
          <m:t>&gt;1  </m:t>
        </m:r>
        <m:r>
          <m:rPr>
            <m:nor/>
          </m:rPr>
          <m:t>und zugleich</m:t>
        </m:r>
        <m:r>
          <m:t>  </m:t>
        </m:r>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=1.</m:t>
        </m:r>
      </m:oMath>
      <w:r w:rsidR="00E17A6A" w:rsidRPr="00E17A6A">
        <w:t xml:space="preserve"> </w:t>
      </w:r>
      <w:r w:rsidR="00E17A6A" w:rsidRPr="00E17A6A">
        <w:tab/>
        <w:t xml:space="preserve"> (3.306</w:t>
      </w:r>
      <w:r w:rsidR="00E17A6A">
        <w:t>1</w:t>
      </w:r>
      <w:r w:rsidR="00E17A6A" w:rsidRPr="00E17A6A">
        <w: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In diesem Fall lässt das Modellprofil mehrere Entwicklungen zu, aber nur eine davon erhält die betrachtete Organisation nichttrivial. Kohärenzerhaltung wirkt dann als Selektionskriterium innerhalb einer dynamisch unterbestimmten Transformationsfaser.</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Ebenso ist jedoch der Fall möglich,</w:t>
      </w:r>
    </w:p>
    <w:p w:rsidR="00E17A6A" w:rsidRPr="00E17A6A" w:rsidRDefault="006363BF" w:rsidP="00113C5E">
      <w:pPr>
        <w:pStyle w:val="Formel"/>
      </w:pPr>
      <m:oMath>
        <m:d>
          <m:dPr>
            <m:begChr m:val="|"/>
            <m:endChr m:val="|"/>
            <m:ctrlPr/>
          </m:dPr>
          <m:e>
            <m:sSubSup>
              <m:sSubSupPr>
                <m:ctrlPr/>
              </m:sSubSupPr>
              <m:e>
                <m:r>
                  <m:rPr>
                    <m:scr m:val="fraktur"/>
                  </m:rPr>
                  <m:t>F</m:t>
                </m:r>
              </m:e>
              <m:sub>
                <m:r>
                  <m:rPr>
                    <m:nor/>
                  </m:rPr>
                  <m:t>C</m:t>
                </m:r>
              </m:sub>
              <m:sup>
                <m:r>
                  <m:t>*</m:t>
                </m:r>
              </m:sup>
            </m:sSubSup>
            <m:d>
              <m:dPr>
                <m:ctrlPr/>
              </m:dPr>
              <m:e>
                <m:r>
                  <m:rPr>
                    <m:scr m:val="fraktur"/>
                  </m:rPr>
                  <m:t>M,</m:t>
                </m:r>
                <m:sSub>
                  <m:sSubPr>
                    <m:ctrlPr/>
                  </m:sSubPr>
                  <m:e>
                    <m:r>
                      <m:t>Δ</m:t>
                    </m:r>
                  </m:e>
                  <m:sub>
                    <m:r>
                      <m:rPr>
                        <m:nor/>
                      </m:rPr>
                      <m:t>M</m:t>
                    </m:r>
                  </m:sub>
                </m:sSub>
                <m:r>
                  <m:t>;</m:t>
                </m:r>
                <m:sSub>
                  <m:sSubPr>
                    <m:ctrlPr/>
                  </m:sSubPr>
                  <m:e>
                    <m:r>
                      <m:rPr>
                        <m:scr m:val="fraktur"/>
                      </m:rPr>
                      <m:t>O</m:t>
                    </m:r>
                  </m:e>
                  <m:sub>
                    <m:r>
                      <m:t>A</m:t>
                    </m:r>
                  </m:sub>
                </m:sSub>
              </m:e>
            </m:d>
          </m:e>
        </m:d>
        <m:r>
          <m:t>&gt;1,</m:t>
        </m:r>
      </m:oMath>
      <w:r w:rsidR="00E17A6A" w:rsidRPr="00E17A6A">
        <w:t xml:space="preserve"> </w:t>
      </w:r>
      <w:r w:rsidR="00E17A6A" w:rsidRPr="00E17A6A">
        <w:tab/>
        <w:t xml:space="preserve"> (3.306</w:t>
      </w:r>
      <w:r w:rsidR="00E17A6A">
        <w:t>2</w:t>
      </w:r>
      <w:r w:rsidR="00E17A6A" w:rsidRPr="00E17A6A">
        <w: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sodass selbst die Forderung nach nichttrivialer Kohärenzerhaltung keine eindeutige Entwicklung auswählt. Für mich ist gerade dieser zweite Fall theoretisch bedeutsam. Er zeigt, dass funktionale Kohärenz nicht mit einem eindeutigen Entwicklungsgesetz identisch ist.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Soll später innerhalb einer solchen Kohärenzfaser dennoch eine einzelne Transformation ausgezeichnet werden, muss die zusätzliche Auswahl begründet werden. Sie kann nicht allein aus der Tatsache folgen, dass sämtliche Kandidaten kohärenzerhaltend sind. Der entsprechende Rekonstruktionspfad müsste deshalb einen weiteren Schritt enthalten und das Rekonstruktionszertifikat müsste dokumentieren, worauf diese Auswahl beruht.</w:t>
      </w:r>
    </w:p>
    <w:p w:rsidR="00A30A2B" w:rsidRPr="00A30A2B" w:rsidRDefault="00A30A2B" w:rsidP="00A30A2B">
      <w:pPr>
        <w:spacing w:before="100" w:beforeAutospacing="1" w:after="100" w:afterAutospacing="1"/>
        <w:outlineLvl w:val="2"/>
        <w:rPr>
          <w:rFonts w:ascii="Times New Roman" w:hAnsi="Times New Roman" w:cs="Times New Roman"/>
          <w:b/>
          <w:sz w:val="27"/>
          <w:szCs w:val="27"/>
        </w:rPr>
      </w:pPr>
      <w:r w:rsidRPr="00A30A2B">
        <w:rPr>
          <w:rFonts w:ascii="Times New Roman" w:hAnsi="Times New Roman" w:cs="Times New Roman"/>
          <w:b/>
          <w:sz w:val="27"/>
          <w:szCs w:val="27"/>
        </w:rPr>
        <w:t>Kohärenz als Invarianzfrage</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Durch die Faserperspektive verändert sich für mich zugleich die Art, wie ich nach kohärenten Eigenschaften frage. Statt ausschließlich zu untersuchen, ob eine bestimmte Transformation eine Organisation erhält, kann ich nun fragen, welche Eigenschaften </w:t>
      </w:r>
      <w:r w:rsidRPr="00A30A2B">
        <w:rPr>
          <w:rFonts w:ascii="Times New Roman" w:hAnsi="Times New Roman" w:cs="Times New Roman"/>
          <w:b/>
        </w:rPr>
        <w:t>unter allen Transformationen einer ausgewiesenen Kohärenzfaser</w:t>
      </w:r>
      <w:r w:rsidRPr="00A30A2B">
        <w:rPr>
          <w:rFonts w:ascii="Times New Roman" w:hAnsi="Times New Roman" w:cs="Times New Roman"/>
          <w:bCs w:val="0"/>
        </w:rPr>
        <w:t xml:space="preserve"> erhalten bleiben.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Sei </w:t>
      </w:r>
      <m:oMath>
        <m:r>
          <w:rPr>
            <w:rFonts w:ascii="Cambria Math" w:hAnsi="Cambria Math" w:cs="Times New Roman"/>
          </w:rPr>
          <m:t>P</m:t>
        </m:r>
      </m:oMath>
      <w:r w:rsidRPr="00A30A2B">
        <w:rPr>
          <w:rFonts w:ascii="Times New Roman" w:hAnsi="Times New Roman" w:cs="Times New Roman"/>
          <w:bCs w:val="0"/>
        </w:rPr>
        <w:t xml:space="preserve"> eine Eigenschaft der betrachteten Organisation oder eines daraus rekonstruierten Gegenstands. Eine faserweite Invarianzaussage hätte dann die Form</w:t>
      </w:r>
    </w:p>
    <w:p w:rsidR="00E17A6A" w:rsidRPr="00E17A6A" w:rsidRDefault="00BA09B5" w:rsidP="00113C5E">
      <w:pPr>
        <w:pStyle w:val="Formel"/>
      </w:pPr>
      <m:oMath>
        <m:r>
          <m:t>∀T∈</m:t>
        </m:r>
        <m:sSub>
          <m:sSubPr>
            <m:ctrlPr/>
          </m:sSubPr>
          <m:e>
            <m:r>
              <m:rPr>
                <m:scr m:val="fraktur"/>
              </m:rPr>
              <m:t>F</m:t>
            </m:r>
          </m:e>
          <m:sub>
            <m:r>
              <m:rPr>
                <m:nor/>
              </m:rPr>
              <m:t>C</m:t>
            </m:r>
          </m:sub>
        </m:sSub>
        <m:d>
          <m:dPr>
            <m:ctrlPr/>
          </m:dPr>
          <m:e>
            <m:r>
              <m:rPr>
                <m:scr m:val="fraktur"/>
              </m:rPr>
              <m:t>M,</m:t>
            </m:r>
            <m:sSub>
              <m:sSubPr>
                <m:ctrlPr/>
              </m:sSubPr>
              <m:e>
                <m:r>
                  <m:t>Δ</m:t>
                </m:r>
              </m:e>
              <m:sub>
                <m:r>
                  <m:rPr>
                    <m:nor/>
                  </m:rPr>
                  <m:t>M</m:t>
                </m:r>
              </m:sub>
            </m:sSub>
            <m:r>
              <m:t>;</m:t>
            </m:r>
            <m:sSub>
              <m:sSubPr>
                <m:ctrlPr/>
              </m:sSubPr>
              <m:e>
                <m:r>
                  <m:rPr>
                    <m:scr m:val="fraktur"/>
                  </m:rPr>
                  <m:t>O</m:t>
                </m:r>
              </m:e>
              <m:sub>
                <m:r>
                  <m:t>A</m:t>
                </m:r>
              </m:sub>
            </m:sSub>
          </m:e>
        </m:d>
        <m:r>
          <m:t>: P</m:t>
        </m:r>
        <m:d>
          <m:dPr>
            <m:ctrlPr/>
          </m:dPr>
          <m:e>
            <m:sSub>
              <m:sSubPr>
                <m:ctrlPr/>
              </m:sSubPr>
              <m:e>
                <m:r>
                  <m:rPr>
                    <m:scr m:val="fraktur"/>
                  </m:rPr>
                  <m:t>O</m:t>
                </m:r>
              </m:e>
              <m:sub>
                <m:r>
                  <m:t>A</m:t>
                </m:r>
              </m:sub>
            </m:sSub>
          </m:e>
        </m:d>
        <m:r>
          <m:t>⟹P</m:t>
        </m:r>
        <m:d>
          <m:dPr>
            <m:ctrlPr/>
          </m:dPr>
          <m:e>
            <m:r>
              <m:t>T</m:t>
            </m:r>
            <m:d>
              <m:dPr>
                <m:ctrlPr/>
              </m:dPr>
              <m:e>
                <m:sSub>
                  <m:sSubPr>
                    <m:ctrlPr/>
                  </m:sSubPr>
                  <m:e>
                    <m:r>
                      <m:rPr>
                        <m:scr m:val="fraktur"/>
                      </m:rPr>
                      <m:t>O</m:t>
                    </m:r>
                  </m:e>
                  <m:sub>
                    <m:r>
                      <m:t>A</m:t>
                    </m:r>
                  </m:sub>
                </m:sSub>
              </m:e>
            </m:d>
          </m:e>
        </m:d>
        <m:r>
          <m:t>.</m:t>
        </m:r>
      </m:oMath>
      <w:r w:rsidR="00E17A6A" w:rsidRPr="00E17A6A">
        <w:t xml:space="preserve"> </w:t>
      </w:r>
      <w:r w:rsidR="00E17A6A" w:rsidRPr="00E17A6A">
        <w:tab/>
        <w:t xml:space="preserve"> (3.306</w:t>
      </w:r>
      <w:r w:rsidR="00E17A6A">
        <w:t>3</w:t>
      </w:r>
      <w:r w:rsidR="00E17A6A" w:rsidRPr="00E17A6A">
        <w: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Gleichung (3.3063) führt noch keine bestimmte Invariante ein. Sie formuliert lediglich die Prüfstruktur, die sich aus der Kohärenzfaser ergibt. Ob eine konkrete Eigenschaft </w:t>
      </w:r>
      <m:oMath>
        <m:r>
          <w:rPr>
            <w:rFonts w:ascii="Cambria Math" w:hAnsi="Cambria Math" w:cs="Times New Roman"/>
          </w:rPr>
          <m:t>P</m:t>
        </m:r>
      </m:oMath>
      <w:r w:rsidRPr="00A30A2B">
        <w:rPr>
          <w:rFonts w:ascii="Times New Roman" w:hAnsi="Times New Roman" w:cs="Times New Roman"/>
          <w:bCs w:val="0"/>
        </w:rPr>
        <w:t xml:space="preserve"> tatsächlich unter allen Transformationen der Faser erhalten bleibt, muss jeweils separat bewiesen werden.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Diese Unterscheidung ist wichtig, weil „organisationserhaltend“ nicht automatisch bedeutet, dass jede zusätzlich auf der Organisation definierte Eigenschaft invariant bleibt. Die Definition aus Kapitel 3.3 fordert zunächst die Erhaltung der relationalen Organisationsbezüge. Wenn ich später beispielsweise graphentheoretische, topologische, metrische oder geometrische Eigenschaften untersuche, muss für jede davon gesondert geprüft werden, ob sie unter den betrachteten Transformationen erhalten wird. Genau hier entsteht später die Verbindung zu den Rekonstruktionsinvarianten, die in einem späteren Abschnitt von Kapitel 3.4 systematisch entwickelt werden sollen.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lastRenderedPageBreak/>
        <w:t>Für 3.4.3 reicht mir zunächst die allgemeinere Feststellung: Die Kohärenzfaser bildet den geeigneten Bereich, auf dem solche Invarianzfragen gestellt werden können. Ich benötige dafür weder ein numerisches Kohärenzmaß noch eine zusätzliche universelle Kohärenzannahme.</w:t>
      </w:r>
    </w:p>
    <w:p w:rsidR="00A30A2B" w:rsidRPr="00A30A2B" w:rsidRDefault="00A30A2B" w:rsidP="00A30A2B">
      <w:pPr>
        <w:spacing w:before="100" w:beforeAutospacing="1" w:after="100" w:afterAutospacing="1"/>
        <w:outlineLvl w:val="1"/>
        <w:rPr>
          <w:rFonts w:ascii="Times New Roman" w:hAnsi="Times New Roman" w:cs="Times New Roman"/>
          <w:b/>
          <w:sz w:val="36"/>
          <w:szCs w:val="36"/>
        </w:rPr>
      </w:pPr>
      <w:r w:rsidRPr="00A30A2B">
        <w:rPr>
          <w:rFonts w:ascii="Times New Roman" w:hAnsi="Times New Roman" w:cs="Times New Roman"/>
          <w:b/>
          <w:sz w:val="36"/>
          <w:szCs w:val="36"/>
        </w:rPr>
        <w:t>Methodologische Betrachtungen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Methodologisch führt Abschnitt 3.4.3 die in 3.4.2 begonnene Faserperspektive konsequent weiter. Die Transformationsfaser hat mir gezeigt, dass ein Modellprofil einen Möglichkeitsraum funktionaler Entwicklungen bestimmen kann, ohne daraus bereits eine einzelne Entwicklung auszuwählen. Mit der Kohärenzfaser kann ich nun innerhalb dieses Möglichkeitsraums diejenigen Transformationen isolieren, welche eine ausdrücklich ausgewiesene relationale Organisation erhalten.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Für mich ist entscheidend, dass dabei kein neuer Kohärenzbegriff eingeführt wird. Definitionen 3.3.25 bis 3.3.30 bleiben vollständig erhalten. Die originäre Eigenleistung dieses Abschnitts besteht darin, diese bereits entwickelten Kohärenzforderungen mit der neuen Transformationsfaserarchitektur zu verbinden. Die Kohärenzfaser ist deshalb vom Erweiterungstyp </w:t>
      </w:r>
      <w:r w:rsidRPr="00A30A2B">
        <w:rPr>
          <w:rFonts w:ascii="Courier New" w:hAnsi="Courier New" w:cs="Courier New"/>
          <w:bCs w:val="0"/>
          <w:sz w:val="20"/>
          <w:szCs w:val="20"/>
        </w:rPr>
        <w:t>def</w:t>
      </w:r>
      <w:r w:rsidRPr="00A30A2B">
        <w:rPr>
          <w:rFonts w:ascii="Times New Roman" w:hAnsi="Times New Roman" w:cs="Times New Roman"/>
          <w:bCs w:val="0"/>
        </w:rPr>
        <w:t>; ihr Geltungsrang bleibt jedoch an die zugrunde liegende Modellklasse gebunden und liegt entsprechend der Startmatrix bei 1.</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 resultierende Struktur erlaubt mir, Existenz, Nichttrivialität und Eindeutigkeit erstmals klar voneinander zu trennen. Eine schwache Kohärenz kann durch die Identität realisiert werden. Eine nichttriviale Kohärenz fordert mindestens eine nichtidentische organisationserhaltende Transformation. Dynamische Kohärenz verlangt zusätzlich relationstreue Entwicklung. Keine dieser Existenzforderungen garantiert jedoch allein, dass genau eine solche Transformation vorhanden ist.</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Gerade diese letzte Unterscheidung verhindert für mich eine theoretisch problematische Abkürzung. Ich darf aus dem Nachweis einer kohärenzerhaltenden Entwicklung nicht ohne Weiteres auf ein ausgezeichnetes Entwicklungsgesetz schließen. Wenn mehrere kohärente Transformationen möglich bleiben, ist diese Freiheit Bestandteil des Rekonstruktionsergebnisses. Erst eine zusätzlich begründete Einschränkung könnte sie reduzieren.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Ebenso wichtig ist die Abgrenzung gegenüber quantitativen Kohärenzbegriffen. Die vorhandene Literatur zu dynamischen Systemen stellt Stabilitäts- und Attraktionskonzepte bereit [76], während die informationstheoretischen Grundlagen aus Kapitel 3.2 Entropie und gegenseitige Information bereitstellen [83], [84]. Keine dieser Größen wird hier mit FRZK-Kohärenz identifiziert. Kapitel 3.3 hat diese Grenze bereits ausdrücklich gezogen, und die Startmatrix verlangt, sie in 3.4.3 beizubehalten.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Damit bleibt auch der Ein-Axiom-Kern unangetastet. Weder die Kohärenzfaser noch ihre Nichtleerheit noch eine eventuelle faserweite Invarianz wird zu einem weiteren universellen Primäraxiom erhoben. Wenn stärkere Kohärenzbedingungen benötigt werden, verbleiben sie auf Modellstufe.</w:t>
      </w:r>
    </w:p>
    <w:p w:rsidR="00A30A2B" w:rsidRPr="00A30A2B" w:rsidRDefault="00A30A2B" w:rsidP="00A30A2B">
      <w:pPr>
        <w:spacing w:before="100" w:beforeAutospacing="1" w:after="100" w:afterAutospacing="1"/>
        <w:outlineLvl w:val="1"/>
        <w:rPr>
          <w:rFonts w:ascii="Times New Roman" w:hAnsi="Times New Roman" w:cs="Times New Roman"/>
          <w:b/>
          <w:sz w:val="36"/>
          <w:szCs w:val="36"/>
        </w:rPr>
      </w:pPr>
      <w:r w:rsidRPr="00A30A2B">
        <w:rPr>
          <w:rFonts w:ascii="Times New Roman" w:hAnsi="Times New Roman" w:cs="Times New Roman"/>
          <w:b/>
          <w:sz w:val="36"/>
          <w:szCs w:val="36"/>
        </w:rPr>
        <w:t>Didaktische Betrachtungen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lastRenderedPageBreak/>
        <w:t>Didaktisch ist die Faserperspektive für mich gerade bei der Kohärenz besonders hilfreich, weil sie einen leicht missverständlichen Begriff zerlegt. Im alltäglichen Sprachgebrauch klingt „kohärent“ schnell wie eine globale Bewertung eines Systems: Ein System ist entweder kohärent oder nicht. Der in Kapitel 3.3 entwickelte FRZK-Begriff ist wesentlich präziser. Kohärenz bezieht sich auf eine Organisation und darauf, ob diese Organisation unter einer angegebenen Transformation erhalten wird.</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Mit der Kohärenzfaser kann ich diesen Gedanken weiterführen. Ich muss nicht mehr nur eine einzelne Transformation betrachten, sondern kann alle unter denselben Modellbedingungen möglichen Transformationen nebeneinanderstellen. Dadurch wird unmittelbar sichtbar, dass dieselbe Organisation unter manchen Entwicklungen erhalten und unter anderen verändert werden kann. Der Kohärenzbegriff wird damit nicht unschärfer, sondern gerade genauer, weil seine Abhängigkeiten offenliegen.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Für den Leser entsteht zugleich eine nachvollziehbare Abfolge. Zunächst habe ich in Kapitel 3.3 definiert, was Organisationserhaltung überhaupt bedeutet. In 3.4.2 habe ich anschließend bestimmt, welche Transformationen unter einem Modellprofil zulässig sind. Erst jetzt frage ich, welche dieser Transformationen zugleich kohärenzerhaltend sind. Ich vermeide dadurch, eine starke Kohärenzvorstellung bereits in den Begriff der Entwicklung einzubauen.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Die Unterscheidung zwischen keiner, genau einer und mehreren kohärenten Entwicklungen erscheint mir dabei besonders anschaulich. Sie zeigt, dass Kohärenzfähigkeit und dynamische Eindeutigkeit verschiedene Fragen beantworten. Ein Modell kann kohärenzfähig sein und dennoch mehrere kohärente Entwicklungen zulassen. Umgekehrt kann aus mehreren grundsätzlich möglichen Entwicklungen durch die Kohärenzforderung genau eine übrigbleiben. Diese beiden Fälle werden in der Faserarchitektur unmittelbar sichtbar.</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Ebenso bewusst verzichte ich an dieser Stelle auf eine Zahl, die „die Kohärenz“ eines Modells ausdrücken soll. Eine solche Zahl wäre didaktisch zwar bequem, würde aber einen theoretischen Gehalt vortäuschen, der bislang nicht begründet ist. Zunächst muss ich verstehen, </w:t>
      </w:r>
      <w:r w:rsidRPr="00A30A2B">
        <w:rPr>
          <w:rFonts w:ascii="Times New Roman" w:hAnsi="Times New Roman" w:cs="Times New Roman"/>
          <w:b/>
        </w:rPr>
        <w:t>welche Strukturen erhalten bleiben und unter welchen Transformationen</w:t>
      </w:r>
      <w:r w:rsidRPr="00A30A2B">
        <w:rPr>
          <w:rFonts w:ascii="Times New Roman" w:hAnsi="Times New Roman" w:cs="Times New Roman"/>
          <w:bCs w:val="0"/>
        </w:rPr>
        <w:t>. Erst wenn später eine wissenschaftlich begründete quantitative Struktur hinzukommt, kann sinnvoll geprüft werden, ob daraus überhaupt ein Kohärenzmaß abgeleitet werden soll.</w:t>
      </w:r>
    </w:p>
    <w:p w:rsidR="00A30A2B" w:rsidRPr="00A30A2B" w:rsidRDefault="00A30A2B" w:rsidP="00A30A2B">
      <w:pPr>
        <w:spacing w:before="100" w:beforeAutospacing="1" w:after="100" w:afterAutospacing="1"/>
        <w:outlineLvl w:val="1"/>
        <w:rPr>
          <w:rFonts w:ascii="Times New Roman" w:hAnsi="Times New Roman" w:cs="Times New Roman"/>
          <w:b/>
          <w:sz w:val="36"/>
          <w:szCs w:val="36"/>
        </w:rPr>
      </w:pPr>
      <w:r w:rsidRPr="00A30A2B">
        <w:rPr>
          <w:rFonts w:ascii="Times New Roman" w:hAnsi="Times New Roman" w:cs="Times New Roman"/>
          <w:b/>
          <w:sz w:val="36"/>
          <w:szCs w:val="36"/>
        </w:rPr>
        <w:t>Ergebnis und Übergang</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Mit Abschnitt 3.4.3 habe ich die funktionale Organisations- und Kohärenzstruktur stärkerer FRZK-Modelle erstmals unmittelbar mit dem in 3.4.2 entwickelten Transformationsraum verbunden. Die neue Definition 3.4.11 führt dazu die Kohärenzfaser eines FRZK-Modells ein. Sie enthält genau diejenigen Transformationen der Transformationsfaser, welche die ausgewiesene relationale Organisation im bereits in Kapitel 3.3 definierten Sinn erhalten.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Innerhalb dieser Faser kann ich schwache strukturelle Kohärenz von nichttrivialer Kohärenz und dynamischer Kohärenz unterscheiden, ohne irgendeinen dieser Begriffe neu zu definieren. Besonders wichtig ist, dass die Nichtleerheit einer Kohärenzfaser noch keine eindeutige kohärente Entwicklung bestimmt. Es können keine, genau eine oder mehrere nichttriviale kohärenzerhaltende Transformationen mit demselben Modell und demselben Voraussetzungenprofil vereinbar sein.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Gleichzeitig habe ich die Grenze gegenüber einem universellen numerischen Kohärenzmaß ausdrücklich beibehalten. Weder Stabilität, Attraktion, Symmetrie, Entropie noch </w:t>
      </w:r>
      <w:r w:rsidRPr="00A30A2B">
        <w:rPr>
          <w:rFonts w:ascii="Times New Roman" w:hAnsi="Times New Roman" w:cs="Times New Roman"/>
          <w:bCs w:val="0"/>
        </w:rPr>
        <w:lastRenderedPageBreak/>
        <w:t>gegenseitige Information werden mit FRZK-Kohärenz identifiziert. Eine quantitative Kohärenzkonstruktion müsste später als eigenständige zusätzliche Modell- oder Brückenstruktur begründet werden.</w:t>
      </w:r>
    </w:p>
    <w:p w:rsidR="00A30A2B" w:rsidRPr="00A30A2B" w:rsidRDefault="00A30A2B" w:rsidP="00A30A2B">
      <w:pPr>
        <w:spacing w:before="100" w:beforeAutospacing="1" w:after="100" w:afterAutospacing="1"/>
        <w:rPr>
          <w:rFonts w:ascii="Times New Roman" w:hAnsi="Times New Roman" w:cs="Times New Roman"/>
          <w:bCs w:val="0"/>
        </w:rPr>
      </w:pPr>
      <w:r w:rsidRPr="00A30A2B">
        <w:rPr>
          <w:rFonts w:ascii="Times New Roman" w:hAnsi="Times New Roman" w:cs="Times New Roman"/>
          <w:bCs w:val="0"/>
        </w:rPr>
        <w:t xml:space="preserve">Damit ist der funktionale Teil der ersten Rekonstruktionsstufe ausreichend vorbereitet, um nun die bislang noch nicht geometrisch interpretierte relationale Struktur in den Blick zu nehmen. Kapitel 3.3 stellt bereits eine Erreichbarkeitstopologie, ein ungerichtetes Relationsgerüst und einen kombinatorischen Relationsabstand bereit. Im folgenden Abschnitt werde ich diese vorhandenen Strukturen erstmals gemeinsam als </w:t>
      </w:r>
      <w:r w:rsidRPr="00A30A2B">
        <w:rPr>
          <w:rFonts w:ascii="Times New Roman" w:hAnsi="Times New Roman" w:cs="Times New Roman"/>
          <w:b/>
        </w:rPr>
        <w:t>intrinsische räumliche Rekonstruktionsvorstruktur</w:t>
      </w:r>
      <w:r w:rsidRPr="00A30A2B">
        <w:rPr>
          <w:rFonts w:ascii="Times New Roman" w:hAnsi="Times New Roman" w:cs="Times New Roman"/>
          <w:bCs w:val="0"/>
        </w:rPr>
        <w:t xml:space="preserve"> betrachten. Entscheidend bleibt dabei von Anfang an: Diese Struktur ist noch kein physikalischer Raum. Genau diese Trennung bildet den Ausgangspunkt von </w:t>
      </w:r>
      <w:r w:rsidRPr="00A30A2B">
        <w:rPr>
          <w:rFonts w:ascii="Times New Roman" w:hAnsi="Times New Roman" w:cs="Times New Roman"/>
          <w:b/>
        </w:rPr>
        <w:t>3.4.4 – Intrinsische räumliche Rekonstruktionsvorstruktur</w:t>
      </w:r>
      <w:r w:rsidRPr="00A30A2B">
        <w:rPr>
          <w:rFonts w:ascii="Times New Roman" w:hAnsi="Times New Roman" w:cs="Times New Roman"/>
          <w:bCs w:val="0"/>
        </w:rPr>
        <w:t>.</w:t>
      </w:r>
    </w:p>
    <w:p w:rsidR="009C182E" w:rsidRDefault="009C182E" w:rsidP="009C182E">
      <w:pPr>
        <w:pStyle w:val="berschrift1"/>
        <w:rPr>
          <w:rFonts w:cs="Times New Roman"/>
          <w:sz w:val="48"/>
          <w:szCs w:val="48"/>
        </w:rPr>
      </w:pPr>
      <w:r>
        <w:t>3.4.4 Intrinsische räumliche Rekonstruktionsvorstruktur</w:t>
      </w:r>
    </w:p>
    <w:p w:rsidR="009C182E" w:rsidRDefault="009C182E" w:rsidP="009C182E">
      <w:pPr>
        <w:pStyle w:val="StandardWeb"/>
      </w:pPr>
      <w:r>
        <w:t xml:space="preserve">Mit den Abschnitten 3.4.2 und 3.4.3 habe ich zunächst die funktionale Seite der Rekonstruktion weiterentwickelt. Dabei stand für mich nicht mehr nur die Existenz einzelner Transformationen im Mittelpunkt, sondern die Frage, welche Transformationen innerhalb eines bestimmten Modellprofils überhaupt zulässig sind und welche davon eine ausgewiesene relationale Organisation erhalten. Für die räumliche Rekonstruktionsrichtung muss ich nun einen vergleichbaren Schritt vollziehen. Auch hier möchte ich nicht mit einer bereits ausgewählten Geometrie beginnen. Ich muss vielmehr zuerst bestimmen, welche räumlich relevanten mathematischen Strukturen bereits </w:t>
      </w:r>
      <w:r>
        <w:rPr>
          <w:rStyle w:val="Fett"/>
        </w:rPr>
        <w:t>vor jeder geometrischen Brücke</w:t>
      </w:r>
      <w:r>
        <w:t xml:space="preserve"> aus dem universellen FRZK-Kern verfügbar sind.</w:t>
      </w:r>
    </w:p>
    <w:p w:rsidR="009C182E" w:rsidRDefault="009C182E" w:rsidP="009C182E">
      <w:pPr>
        <w:pStyle w:val="StandardWeb"/>
      </w:pPr>
      <w:r>
        <w:t>Gerade an dieser Stelle halte ich eine besonders strenge begriffliche Trennung für notwendig. Sobald ich einen Graphen zeichne, erscheinen seine Knoten an bestimmten Positionen und seine Kanten besitzen in der Darstellung sichtbare Längen. Diese geometrischen Eigenschaften der Zeichnung gehören jedoch nicht automatisch zum abstrakten Graphen selbst. Dasselbe gilt für eine relationale Topologie oder einen kombinatorischen Graphabstand. Beide sind mathematisch bereits substanzielle Strukturen, aber daraus folgt noch keine physikalische Länge, keine räumliche Dimension und keine ausgezeichnete geometrische Einbettung. Kapitel 3.3 hat diese Grenze für den räumlichen Rekonstruktionsstrang bereits ausdrücklich festgelegt: Erreichbarkeitstopologie, symmetrisiertes Relationsgerüst und kürzester Pfad als komponentenweise Metrik sind konstruierbar, während Skala, Gewichte, Einbettung und Dimension zusätzliche Brückenstrukturen benötigen.</w:t>
      </w:r>
    </w:p>
    <w:p w:rsidR="009C182E" w:rsidRDefault="009C182E" w:rsidP="009C182E">
      <w:pPr>
        <w:pStyle w:val="StandardWeb"/>
      </w:pPr>
      <w:r>
        <w:t xml:space="preserve">Die verbindliche Startmatrix verlangt deshalb für 3.4.4 ausdrücklich </w:t>
      </w:r>
      <w:r>
        <w:rPr>
          <w:rStyle w:val="Fett"/>
        </w:rPr>
        <w:t>keine neue Raumdefinition</w:t>
      </w:r>
      <w:r>
        <w:t xml:space="preserve">, sondern Definition 3.4.12 als gemeinsame Betrachtung der bereits vorhandenen Erreichbarkeitstopologie, des Relationsgraphen und des kombinatorischen Abstandes. Zusätzlich ist Proposition 3.4.2 vorgesehen, welche die Universalität genau dieser zusammengeführten Vorstruktur nachweist. Diese Aussage ist für mich wichtig, weil sie die Grenze des universell Rekonstruierbaren positiv bestimmt: Ich sage nicht nur, welche Geometrie </w:t>
      </w:r>
      <w:r>
        <w:rPr>
          <w:rStyle w:val="Fett"/>
        </w:rPr>
        <w:t>nicht</w:t>
      </w:r>
      <w:r>
        <w:t xml:space="preserve"> aus dem Kern folgt, sondern kann nun auch präzise angeben, welche räumlich relevante mathematische Struktur tatsächlich in jedem geeigneten universellen FRZK-Modell konstruiert werden kann.</w:t>
      </w:r>
    </w:p>
    <w:p w:rsidR="009C182E" w:rsidRDefault="009C182E" w:rsidP="009C182E">
      <w:pPr>
        <w:pStyle w:val="berschrift2"/>
      </w:pPr>
      <w:r>
        <w:lastRenderedPageBreak/>
        <w:t>Von der Relation zu topologischer und graphentheoretischer Struktur</w:t>
      </w:r>
    </w:p>
    <w:p w:rsidR="009C182E" w:rsidRDefault="009C182E" w:rsidP="009C182E">
      <w:pPr>
        <w:pStyle w:val="StandardWeb"/>
      </w:pPr>
      <w:r>
        <w:t>Der Ausgangspunkt liegt vollständig in Kapitel 3.3. Definition 3.3.31 führt die Erreichbarkeitstopologie ein. Definition 3.3.32 konstruiert aus der gerichteten Zustandsrelation das ungerichtete Relationsgerüst, und Definition 3.3.33 definiert auf dessen zusammenhängenden Komponenten den kombinatorischen Relationsabstand. Ich führe diese drei Gegenstände deshalb nicht erneut ein. Für den jetzigen Abschnitt interessiert mich vielmehr, dass sie unterschiedliche mathematische Informationen aus derselben relationalen Grundlage hervorheben.</w:t>
      </w:r>
    </w:p>
    <w:p w:rsidR="009C182E" w:rsidRDefault="009C182E" w:rsidP="009C182E">
      <w:pPr>
        <w:pStyle w:val="StandardWeb"/>
      </w:pPr>
      <w:r>
        <w:t>Für die topologische Rekonstruktionsrichtung kann ich den bereits vorhandenen Zusammenhang schematisch schreiben als</w:t>
      </w:r>
    </w:p>
    <w:p w:rsidR="009C182E" w:rsidRPr="009C182E" w:rsidRDefault="006363BF" w:rsidP="00113C5E">
      <w:pPr>
        <w:pStyle w:val="Formel"/>
      </w:pPr>
      <m:oMath>
        <m:sSub>
          <m:sSubPr>
            <m:ctrlPr/>
          </m:sSubPr>
          <m:e>
            <m:r>
              <m:rPr>
                <m:scr m:val="script"/>
              </m:rPr>
              <m:t>R</m:t>
            </m:r>
          </m:e>
          <m:sub>
            <m:r>
              <m:t>0</m:t>
            </m:r>
          </m:sub>
        </m:sSub>
        <m:r>
          <m:t>⟶</m:t>
        </m:r>
        <m:sSubSup>
          <m:sSubSupPr>
            <m:ctrlPr/>
          </m:sSubSupPr>
          <m:e>
            <m:r>
              <m:rPr>
                <m:scr m:val="script"/>
              </m:rPr>
              <m:t>R</m:t>
            </m:r>
          </m:e>
          <m:sub>
            <m:r>
              <m:t>0</m:t>
            </m:r>
          </m:sub>
          <m:sup>
            <m:r>
              <m:t>*</m:t>
            </m:r>
          </m:sup>
        </m:sSubSup>
        <m:r>
          <m:t>⟶</m:t>
        </m:r>
        <m:sSub>
          <m:sSubPr>
            <m:ctrlPr/>
          </m:sSubPr>
          <m:e>
            <m:r>
              <m:t>τ</m:t>
            </m:r>
          </m:e>
          <m:sub>
            <m:r>
              <m:t>R</m:t>
            </m:r>
          </m:sub>
        </m:sSub>
        <m:r>
          <m:t>.</m:t>
        </m:r>
      </m:oMath>
      <w:r w:rsidR="009C182E" w:rsidRPr="009C182E">
        <w:t xml:space="preserve"> </w:t>
      </w:r>
      <w:r w:rsidR="009C182E" w:rsidRPr="009C182E">
        <w:tab/>
        <w:t xml:space="preserve"> (3.3064)</w:t>
      </w:r>
    </w:p>
    <w:p w:rsidR="009C182E" w:rsidRDefault="009C182E" w:rsidP="009C182E">
      <w:pPr>
        <w:pStyle w:val="StandardWeb"/>
      </w:pPr>
      <w:r>
        <w:t>Die Relation wird dabei nicht zu einer physikalischen Geometrie erweitert. Vielmehr liefert die relationale Erreichbarkeit die Grundlage für eine Topologie. Damit steht eine mathematische Näherungs- und Offenheitsstruktur zur Verfügung, ohne dass zuvor eine numerische physikalische Abstandsfunktion festgelegt werden muss. Die allgemeine Trennung von Topologie und Metrik ist mathematisch etabliert [74]; die konkrete relationsbasierte Rekonstruktionsrichtung ist bereits Bestandteil des FRZK-Aufbaus aus Kapitel 3.3.</w:t>
      </w:r>
    </w:p>
    <w:p w:rsidR="009C182E" w:rsidRDefault="009C182E" w:rsidP="009C182E">
      <w:pPr>
        <w:pStyle w:val="StandardWeb"/>
      </w:pPr>
      <w:r>
        <w:t>Parallel dazu führt der graphentheoretische Rekonstruktionsweg von der Zustandsrelation über das ungerichtete Relationsgerüst zu seinen Zusammenhangskomponenten und dort zum kombinatorischen Abstand:</w:t>
      </w:r>
    </w:p>
    <w:p w:rsidR="00113C5E" w:rsidRPr="00113C5E" w:rsidRDefault="006363BF" w:rsidP="00113C5E">
      <w:pPr>
        <w:pStyle w:val="Formel"/>
      </w:pPr>
      <m:oMath>
        <m:sSub>
          <m:sSubPr>
            <m:ctrlPr/>
          </m:sSubPr>
          <m:e>
            <m:r>
              <m:rPr>
                <m:scr m:val="script"/>
              </m:rPr>
              <m:t>R</m:t>
            </m:r>
          </m:e>
          <m:sub>
            <m:r>
              <m:t>0</m:t>
            </m:r>
          </m:sub>
        </m:sSub>
        <m:r>
          <m:t>⟶</m:t>
        </m:r>
        <m:sSub>
          <m:sSubPr>
            <m:ctrlPr/>
          </m:sSubPr>
          <m:e>
            <m:r>
              <m:t>G</m:t>
            </m:r>
          </m:e>
          <m:sub>
            <m:r>
              <m:t>0</m:t>
            </m:r>
          </m:sub>
        </m:sSub>
        <m:r>
          <m:t>⟶C⟶</m:t>
        </m:r>
        <m:sSubSup>
          <m:sSubSupPr>
            <m:ctrlPr/>
          </m:sSubSupPr>
          <m:e>
            <m:r>
              <m:t>d</m:t>
            </m:r>
          </m:e>
          <m:sub>
            <m:r>
              <m:t>G</m:t>
            </m:r>
          </m:sub>
          <m:sup>
            <m:r>
              <m:t> C</m:t>
            </m:r>
          </m:sup>
        </m:sSubSup>
        <m:r>
          <m:t>.</m:t>
        </m:r>
      </m:oMath>
      <w:r w:rsidR="00113C5E" w:rsidRPr="00113C5E">
        <w:t xml:space="preserve"> </w:t>
      </w:r>
      <w:r w:rsidR="00113C5E" w:rsidRPr="00113C5E">
        <w:tab/>
        <w:t xml:space="preserve"> (3.3065)</w:t>
      </w:r>
    </w:p>
    <w:p w:rsidR="009C182E" w:rsidRDefault="009C182E" w:rsidP="009C182E">
      <w:pPr>
        <w:pStyle w:val="StandardWeb"/>
      </w:pPr>
      <w:r>
        <w:t xml:space="preserve">Dabei bezeichnet </w:t>
      </w:r>
      <m:oMath>
        <m:r>
          <w:rPr>
            <w:rFonts w:ascii="Cambria Math" w:hAnsi="Cambria Math"/>
          </w:rPr>
          <m:t>C</m:t>
        </m:r>
      </m:oMath>
      <w:r>
        <w:t xml:space="preserve"> eine zusammenhängende Komponente des bereits in Definition 3.3.32 konstruierten Graphen. Die zugrunde liegenden graphentheoretischen Begriffe von Zusammenhang, Wegen und kürzesten Wegen sind etabliert [87]. Auch hier besteht die Eigenleistung dieses Abschnitts nicht darin, den Graphabstand erneut herzuleiten. Entscheidend ist vielmehr, dass ich Topologie, Graphstruktur und kombinatorische Distanz nun in einem gemeinsamen Rekonstruktionsobjekt betrachten kann.</w:t>
      </w:r>
    </w:p>
    <w:p w:rsidR="009C182E" w:rsidRDefault="009C182E" w:rsidP="009C182E">
      <w:pPr>
        <w:pStyle w:val="StandardWeb"/>
      </w:pPr>
      <w:r>
        <w:t>Diese Zusammenführung erscheint mir deshalb sinnvoll, weil keine der drei Strukturen für sich allein den gesamten bereits verfügbaren räumlich relevanten Informationsbestand beschreibt. Die Topologie hebt andere Eigenschaften hervor als der Graph, während der Graphabstand wiederum zusätzliche kombinatorisch-metrische Information enthält. Zugleich besitzen alle drei denselben theoretischen Ursprung: Sie werden aus der universell verfügbaren relationalen Struktur konstruiert und benötigen noch keine physikalische Raumbrücke. Genau dieser gemeinsame Status rechtfertigt ihre Bündelung.</w:t>
      </w:r>
    </w:p>
    <w:p w:rsidR="009C182E" w:rsidRDefault="009C182E" w:rsidP="009C182E">
      <w:pPr>
        <w:pStyle w:val="berschrift2"/>
      </w:pPr>
      <w:r>
        <w:t>Definition 3.4.12 – Räumliche FRZK-Rekonstruktionsvorstruktur</w:t>
      </w:r>
    </w:p>
    <w:p w:rsidR="009C182E" w:rsidRDefault="009C182E" w:rsidP="009C182E">
      <w:pPr>
        <w:pStyle w:val="StandardWeb"/>
      </w:pPr>
      <w:r>
        <w:rPr>
          <w:rStyle w:val="Fett"/>
        </w:rPr>
        <w:lastRenderedPageBreak/>
        <w:t>Eigenleistung dieser Arbeit.</w:t>
      </w:r>
      <w:r>
        <w:t xml:space="preserve"> Sei </w:t>
      </w:r>
      <m:oMath>
        <m:r>
          <w:rPr>
            <w:rFonts w:ascii="Cambria Math" w:hAnsi="Cambria Math"/>
          </w:rPr>
          <m:t>C</m:t>
        </m:r>
      </m:oMath>
      <w:r>
        <w:t xml:space="preserve"> eine zusammenhängende Komponente des ungerichteten Relationsgerüsts </w:t>
      </w:r>
      <m:oMath>
        <m:sSub>
          <m:sSubPr>
            <m:ctrlPr>
              <w:rPr>
                <w:rFonts w:ascii="Cambria Math" w:hAnsi="Cambria Math"/>
                <w:i/>
              </w:rPr>
            </m:ctrlPr>
          </m:sSubPr>
          <m:e>
            <m:r>
              <w:rPr>
                <w:rFonts w:ascii="Cambria Math" w:hAnsi="Cambria Math"/>
              </w:rPr>
              <m:t>G</m:t>
            </m:r>
          </m:e>
          <m:sub>
            <m:r>
              <w:rPr>
                <w:rFonts w:ascii="Cambria Math" w:hAnsi="Cambria Math"/>
              </w:rPr>
              <m:t>0</m:t>
            </m:r>
          </m:sub>
        </m:sSub>
      </m:oMath>
      <w:r>
        <w:t xml:space="preserve">. Als </w:t>
      </w:r>
      <w:r>
        <w:rPr>
          <w:rStyle w:val="Fett"/>
        </w:rPr>
        <w:t>räumliche FRZK-Rekonstruktionsvorstruktur</w:t>
      </w:r>
      <w:r>
        <w:t xml:space="preserve"> auf </w:t>
      </w:r>
      <m:oMath>
        <m:r>
          <w:rPr>
            <w:rFonts w:ascii="Cambria Math" w:hAnsi="Cambria Math"/>
          </w:rPr>
          <m:t>C</m:t>
        </m:r>
      </m:oMath>
      <w:r>
        <w:t xml:space="preserve"> bezeichne ich das geordnete Tupel aus der Komponente </w:t>
      </w:r>
      <m:oMath>
        <m:r>
          <w:rPr>
            <w:rFonts w:ascii="Cambria Math" w:hAnsi="Cambria Math"/>
          </w:rPr>
          <m:t>C</m:t>
        </m:r>
      </m:oMath>
      <w:r>
        <w:t xml:space="preserve">, der auf diese Komponente eingeschränkten Erreichbarkeitstopologie, dem von </w:t>
      </w:r>
      <m:oMath>
        <m:r>
          <w:rPr>
            <w:rFonts w:ascii="Cambria Math" w:hAnsi="Cambria Math"/>
          </w:rPr>
          <m:t>C</m:t>
        </m:r>
      </m:oMath>
      <w:r>
        <w:t xml:space="preserve"> induzierten ungerichteten Relationsgraphen und dem dort definierten kombinatorischen Relationsabstand:</w:t>
      </w:r>
    </w:p>
    <w:p w:rsidR="00113C5E" w:rsidRPr="00113C5E" w:rsidRDefault="006363BF" w:rsidP="00113C5E">
      <w:pPr>
        <w:pStyle w:val="Formel"/>
      </w:pPr>
      <m:oMath>
        <m:sSub>
          <m:sSubPr>
            <m:ctrlPr/>
          </m:sSubPr>
          <m:e>
            <m:r>
              <m:rPr>
                <m:scr m:val="fraktur"/>
              </m:rPr>
              <m:t>P</m:t>
            </m:r>
          </m:e>
          <m:sub>
            <m:r>
              <m:rPr>
                <m:nor/>
              </m:rPr>
              <m:t>sp</m:t>
            </m:r>
          </m:sub>
        </m:sSub>
        <m:d>
          <m:dPr>
            <m:ctrlPr/>
          </m:dPr>
          <m:e>
            <m:r>
              <m:t>C</m:t>
            </m:r>
          </m:e>
        </m:d>
        <m:r>
          <m:t>≔</m:t>
        </m:r>
        <m:d>
          <m:dPr>
            <m:ctrlPr/>
          </m:dPr>
          <m:e>
            <m:r>
              <m:t>C,</m:t>
            </m:r>
            <m:sSub>
              <m:sSubPr>
                <m:ctrlPr/>
              </m:sSubPr>
              <m:e>
                <m:r>
                  <m:t>τ</m:t>
                </m:r>
              </m:e>
              <m:sub>
                <m:r>
                  <m:t>R</m:t>
                </m:r>
                <m:sSub>
                  <m:sSubPr>
                    <m:ctrlPr/>
                  </m:sSubPr>
                  <m:e>
                    <m:d>
                      <m:dPr>
                        <m:begChr m:val=""/>
                        <m:endChr m:val="|"/>
                        <m:ctrlPr/>
                      </m:dPr>
                      <m:e>
                        <m:r>
                          <m:t>​</m:t>
                        </m:r>
                      </m:e>
                    </m:d>
                  </m:e>
                  <m:sub>
                    <m:r>
                      <m:t>C</m:t>
                    </m:r>
                  </m:sub>
                </m:sSub>
              </m:sub>
            </m:sSub>
            <m:r>
              <m:t>,</m:t>
            </m:r>
            <m:sSub>
              <m:sSubPr>
                <m:ctrlPr/>
              </m:sSubPr>
              <m:e>
                <m:r>
                  <m:t>G</m:t>
                </m:r>
              </m:e>
              <m:sub>
                <m:r>
                  <m:t>0</m:t>
                </m:r>
              </m:sub>
            </m:sSub>
            <m:d>
              <m:dPr>
                <m:begChr m:val="["/>
                <m:endChr m:val="]"/>
                <m:ctrlPr/>
              </m:dPr>
              <m:e>
                <m:r>
                  <m:t>C</m:t>
                </m:r>
              </m:e>
            </m:d>
            <m:r>
              <m:t>,</m:t>
            </m:r>
            <m:sSubSup>
              <m:sSubSupPr>
                <m:ctrlPr/>
              </m:sSubSupPr>
              <m:e>
                <m:r>
                  <m:t>d</m:t>
                </m:r>
              </m:e>
              <m:sub>
                <m:r>
                  <m:t>G</m:t>
                </m:r>
              </m:sub>
              <m:sup>
                <m:r>
                  <m:t> C</m:t>
                </m:r>
              </m:sup>
            </m:sSubSup>
          </m:e>
        </m:d>
        <m:r>
          <m:t>.</m:t>
        </m:r>
      </m:oMath>
      <w:r w:rsidR="00113C5E" w:rsidRPr="00113C5E">
        <w:t xml:space="preserve"> </w:t>
      </w:r>
      <w:r w:rsidR="00113C5E" w:rsidRPr="00113C5E">
        <w:tab/>
        <w:t xml:space="preserve"> (3.3066)</w:t>
      </w:r>
    </w:p>
    <w:p w:rsidR="009C182E" w:rsidRDefault="009C182E" w:rsidP="009C182E">
      <w:pPr>
        <w:pStyle w:val="StandardWeb"/>
      </w:pPr>
      <w:r>
        <w:t>Mit Definition 3.4.12 führe ich weder eine neue Topologie noch einen neuen Graphen oder eine neue Metrik ein. Ich fasse ausschließlich bereits vorhandene und universell rekonstruierbare Strukturen zu einem gemeinsamen Arbeitsobjekt zusammen. Genau deshalb ist der Begriff „Rekonstruktionsvorstruktur“ für mich wesentlich präziser als eine Bezeichnung wie „FRZK-Raum“. Die neue Struktur ist für eine spätere räumliche Rekonstruktion geeignet, aber sie ist selbst noch kein physikalischer Raum.</w:t>
      </w:r>
    </w:p>
    <w:p w:rsidR="009C182E" w:rsidRDefault="009C182E" w:rsidP="009C182E">
      <w:pPr>
        <w:pStyle w:val="StandardWeb"/>
      </w:pPr>
      <w:r>
        <w:t xml:space="preserve">Diese Statusentscheidung entspricht unmittelbar der Startmatrix. Dort wird Definition 3.4.12 dem Erweiterungstyp </w:t>
      </w:r>
      <w:r>
        <w:rPr>
          <w:rStyle w:val="HTMLCode"/>
        </w:rPr>
        <w:t>def</w:t>
      </w:r>
      <w:r>
        <w:t xml:space="preserve"> und dem Geltungsrang 0 zugeordnet; die geometrische Interpretation wird ausdrücklich davon getrennt.</w:t>
      </w:r>
    </w:p>
    <w:p w:rsidR="009C182E" w:rsidRDefault="009C182E" w:rsidP="009C182E">
      <w:pPr>
        <w:pStyle w:val="StandardWeb"/>
      </w:pPr>
      <w:r>
        <w:t>Die Einschränkung auf eine zusammenhängende Komponente ist dabei keine zusätzliche physikalische Modellbedingung. Sie folgt aus dem bereits in Kapitel 3.3 festgelegten Geltungsbereich des kombinatorischen Graphabstandes. Zwischen Zuständen verschiedener Zusammenhangskomponenten existiert im ungerichteten Relationsgerüst kein endlicher Graphenweg. Ich ergänze deshalb an dieser Stelle weder einen frei gewählten Abstand zwischen verschiedenen Komponenten noch eine globale physikalische Metrik. Die Vorstruktur soll ausschließlich das enthalten, was tatsächlich bereits konstruiert wurde.</w:t>
      </w:r>
    </w:p>
    <w:p w:rsidR="009C182E" w:rsidRDefault="009C182E" w:rsidP="009C182E">
      <w:pPr>
        <w:pStyle w:val="berschrift2"/>
      </w:pPr>
      <w:r>
        <w:t>Proposition 3.4.2 – Universalität der räumlichen FRZK-Rekonstruktionsvorstruktur</w:t>
      </w:r>
    </w:p>
    <w:p w:rsidR="009C182E" w:rsidRDefault="009C182E" w:rsidP="009C182E">
      <w:pPr>
        <w:pStyle w:val="StandardWeb"/>
      </w:pPr>
      <w:r>
        <w:rPr>
          <w:rStyle w:val="Fett"/>
        </w:rPr>
        <w:t>Eigenleistung dieser Arbeit hinsichtlich der Bündelungsherleitung und der expliziten Geltungsklassifikation.</w:t>
      </w:r>
      <w:r>
        <w:t xml:space="preserve"> Für jedes Modell der universellen FRZK-Modellklasse und jede zusammenhängende Komponente seines ungerichteten Relationsgerüsts ist die räumliche Rekonstruktionsvorstruktur aus Definition 3.4.12 ohne zusätzliche Modellbedingung und ohne räumliche Brücke konstruierbar. Ihr Geltungsrang ist daher 0.</w:t>
      </w:r>
    </w:p>
    <w:p w:rsidR="009C182E" w:rsidRDefault="009C182E" w:rsidP="009C182E">
      <w:pPr>
        <w:pStyle w:val="StandardWeb"/>
      </w:pPr>
      <w:r>
        <w:t xml:space="preserve">Formal gilt für jedes </w:t>
      </w:r>
      <m:oMath>
        <m:r>
          <m:rPr>
            <m:scr m:val="fraktur"/>
          </m:rPr>
          <w:rPr>
            <w:rFonts w:ascii="Cambria Math" w:hAnsi="Cambria Math" w:cs="Cambria Math"/>
          </w:rPr>
          <m:t>M</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K</m:t>
            </m:r>
            <m:ctrlPr>
              <w:rPr>
                <w:rFonts w:ascii="Cambria Math" w:hAnsi="Cambria Math"/>
              </w:rPr>
            </m:ctrlPr>
          </m:e>
          <m:sub>
            <m:r>
              <m:rPr>
                <m:nor/>
              </m:rPr>
              <w:rPr>
                <w:rFonts w:ascii="Cambria Math" w:hAnsi="Cambria Math"/>
              </w:rPr>
              <m:t>U</m:t>
            </m:r>
          </m:sub>
        </m:sSub>
      </m:oMath>
      <w:r>
        <w:t xml:space="preserve"> und jede zusammenhängende Komponente </w:t>
      </w:r>
      <m:oMath>
        <m:r>
          <w:rPr>
            <w:rFonts w:ascii="Cambria Math" w:hAnsi="Cambria Math"/>
          </w:rPr>
          <m:t>C</m:t>
        </m:r>
      </m:oMath>
      <w:r>
        <w:t xml:space="preserve"> des zugehörigen Relationsgerüsts:</w:t>
      </w:r>
    </w:p>
    <w:p w:rsidR="00113C5E" w:rsidRPr="00113C5E" w:rsidRDefault="00113C5E" w:rsidP="00113C5E">
      <w:pPr>
        <w:pStyle w:val="Formel"/>
      </w:pPr>
      <m:oMath>
        <m:r>
          <m:rPr>
            <m:scr m:val="fraktur"/>
          </m:rPr>
          <m:t>M∈</m:t>
        </m:r>
        <m:sSub>
          <m:sSubPr>
            <m:ctrlPr/>
          </m:sSubPr>
          <m:e>
            <m:r>
              <m:rPr>
                <m:scr m:val="script"/>
              </m:rPr>
              <m:t>K</m:t>
            </m:r>
          </m:e>
          <m:sub>
            <m:r>
              <m:rPr>
                <m:nor/>
              </m:rPr>
              <m:t>U</m:t>
            </m:r>
          </m:sub>
        </m:sSub>
        <m:r>
          <m:t>∧C∈</m:t>
        </m:r>
        <m:r>
          <m:rPr>
            <m:nor/>
          </m:rPr>
          <m:t>Comp</m:t>
        </m:r>
        <m:d>
          <m:dPr>
            <m:ctrlPr/>
          </m:dPr>
          <m:e>
            <m:sSub>
              <m:sSubPr>
                <m:ctrlPr/>
              </m:sSubPr>
              <m:e>
                <m:r>
                  <m:t>G</m:t>
                </m:r>
              </m:e>
              <m:sub>
                <m:r>
                  <m:t>0</m:t>
                </m:r>
              </m:sub>
            </m:sSub>
            <m:d>
              <m:dPr>
                <m:ctrlPr/>
              </m:dPr>
              <m:e>
                <m:r>
                  <m:rPr>
                    <m:scr m:val="fraktur"/>
                  </m:rPr>
                  <m:t>M</m:t>
                </m:r>
              </m:e>
            </m:d>
          </m:e>
        </m:d>
        <m:r>
          <m:t> ⟹ ρ</m:t>
        </m:r>
        <m:d>
          <m:dPr>
            <m:ctrlPr/>
          </m:dPr>
          <m:e>
            <m:sSub>
              <m:sSubPr>
                <m:ctrlPr/>
              </m:sSubPr>
              <m:e>
                <m:r>
                  <m:rPr>
                    <m:scr m:val="fraktur"/>
                  </m:rPr>
                  <m:t>P</m:t>
                </m:r>
              </m:e>
              <m:sub>
                <m:r>
                  <m:rPr>
                    <m:nor/>
                  </m:rPr>
                  <m:t>sp</m:t>
                </m:r>
              </m:sub>
            </m:sSub>
            <m:d>
              <m:dPr>
                <m:ctrlPr/>
              </m:dPr>
              <m:e>
                <m:r>
                  <m:t>C</m:t>
                </m:r>
              </m:e>
            </m:d>
          </m:e>
        </m:d>
        <m:r>
          <m:t>=0.</m:t>
        </m:r>
      </m:oMath>
      <w:r w:rsidRPr="00113C5E">
        <w:t xml:space="preserve"> </w:t>
      </w:r>
      <w:r w:rsidRPr="00113C5E">
        <w:tab/>
        <w:t xml:space="preserve"> (3.3067)</w:t>
      </w:r>
    </w:p>
    <w:p w:rsidR="009C182E" w:rsidRDefault="009C182E" w:rsidP="009C182E">
      <w:pPr>
        <w:pStyle w:val="StandardWeb"/>
      </w:pPr>
      <w:r>
        <w:rPr>
          <w:rStyle w:val="Fett"/>
        </w:rPr>
        <w:t>Beweis.</w:t>
      </w:r>
      <w:r>
        <w:t xml:space="preserve"> Die in Definition 3.4.12 zusammengeführten Bestandteile werden sämtlich bereits im universellen Rekonstruktionsstrang von Kapitel 3.3 gewonnen. Aus der Zustandsrelation und ihrer Erreichbarkeit wird die Erreichbarkeitstopologie konstruiert. Aus derselben Zustandsrelation entsteht durch Symmetrisierung das ungerichtete Relationsgerüst, und auf jeder seiner zusammenhängenden Komponenten steht der kombinatorische Relationsabstand zur Verfügung. Die räumliche Statusanalyse von 3.3.7, einschließlich der dortigen Definitionen 3.3.31 bis 3.3.33 und des räumlichen Satzes 3.3.4, trennt genau diese konstruktiv </w:t>
      </w:r>
      <w:r>
        <w:lastRenderedPageBreak/>
        <w:t>verfügbaren Bestandteile von den erst durch zusätzliche Brücken eingeführten metrischen und geometrischen Daten.</w:t>
      </w:r>
    </w:p>
    <w:p w:rsidR="009C182E" w:rsidRDefault="009C182E" w:rsidP="009C182E">
      <w:pPr>
        <w:pStyle w:val="StandardWeb"/>
      </w:pPr>
      <w:r>
        <w:t xml:space="preserve">Definition 3.4.12 ergänzt diesen universellen Bestand ausschließlich um die gemeinsame Tupelbildung. Für diese Zusammenführung benötige ich weder eine zusätzliche Modellrestriktion noch metrische Brückengewichte, einen physikalischen Maßstab, eine geometrische Einbettung oder eine Dimensionsfestlegung. Damit überschreitet kein Rekonstruktionsschritt die definitorische Ebene des universell verfügbaren Bestands. Nach der in Kapitel 3.3 eingeführten Geltungsarchitektur besitzt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xml:space="preserve"> deshalb Geltungsrang 0. </w:t>
      </w:r>
      <w:r>
        <w:rPr>
          <w:rFonts w:ascii="Cambria Math" w:hAnsi="Cambria Math" w:cs="Cambria Math"/>
        </w:rPr>
        <w:t>∎</w:t>
      </w:r>
    </w:p>
    <w:p w:rsidR="009C182E" w:rsidRDefault="009C182E" w:rsidP="009C182E">
      <w:pPr>
        <w:pStyle w:val="StandardWeb"/>
      </w:pPr>
      <w:r>
        <w:t xml:space="preserve">Proposition 3.4.2 ist bewusst eine </w:t>
      </w:r>
      <w:r>
        <w:rPr>
          <w:rStyle w:val="Fett"/>
        </w:rPr>
        <w:t>Bündelungsherleitung</w:t>
      </w:r>
      <w:r>
        <w:t xml:space="preserve"> und keine Wiederholung der räumlichen Aussagen aus Kapitel 3.3. Das neue Ergebnis besteht darin, dass der gemeinsame Gegenstand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den es in Kapitel 3.3 noch nicht gab, als Ganzes einem eindeutigen Geltungsrang zugeordnet werden kann. Die Startmatrix sieht genau deshalb diese Proposition ausdrücklich als neue Aussage vor.</w:t>
      </w:r>
    </w:p>
    <w:p w:rsidR="009C182E" w:rsidRDefault="009C182E" w:rsidP="009C182E">
      <w:pPr>
        <w:pStyle w:val="berschrift2"/>
      </w:pPr>
      <w:r>
        <w:t>Unterschiedliche mathematische Information innerhalb derselben Vorstruktur</w:t>
      </w:r>
    </w:p>
    <w:p w:rsidR="009C182E" w:rsidRDefault="009C182E" w:rsidP="009C182E">
      <w:pPr>
        <w:pStyle w:val="StandardWeb"/>
      </w:pPr>
      <w:r>
        <w:t>Obwohl die vier Komponenten in einem Tupel zusammengeführt werden, möchte ich sie nicht miteinander identifizieren. Besonders wichtig ist die Trennung zwischen topologischer und metrischer Information. Auf derselben Komponente besitzt die eingeschränkte Erreichbarkeitstopologie einen anderen mathematischen Typ als der kombinatorische Abstand:</w:t>
      </w:r>
    </w:p>
    <w:p w:rsidR="00113C5E" w:rsidRPr="00113C5E" w:rsidRDefault="006363BF" w:rsidP="00113C5E">
      <w:pPr>
        <w:pStyle w:val="Formel"/>
      </w:pPr>
      <m:oMath>
        <m:sSub>
          <m:sSubPr>
            <m:ctrlPr/>
          </m:sSubPr>
          <m:e>
            <m:r>
              <m:t>τ</m:t>
            </m:r>
          </m:e>
          <m:sub>
            <m:r>
              <m:t>R</m:t>
            </m:r>
            <m:sSub>
              <m:sSubPr>
                <m:ctrlPr/>
              </m:sSubPr>
              <m:e>
                <m:d>
                  <m:dPr>
                    <m:begChr m:val=""/>
                    <m:endChr m:val="|"/>
                    <m:ctrlPr/>
                  </m:dPr>
                  <m:e>
                    <m:r>
                      <m:t>​</m:t>
                    </m:r>
                  </m:e>
                </m:d>
              </m:e>
              <m:sub>
                <m:r>
                  <m:t>C</m:t>
                </m:r>
              </m:sub>
            </m:sSub>
          </m:sub>
        </m:sSub>
        <m:r>
          <m:t>∈</m:t>
        </m:r>
        <m:r>
          <m:rPr>
            <m:nor/>
          </m:rPr>
          <m:t>Top</m:t>
        </m:r>
        <m:d>
          <m:dPr>
            <m:ctrlPr/>
          </m:dPr>
          <m:e>
            <m:r>
              <m:t>C</m:t>
            </m:r>
          </m:e>
        </m:d>
        <m:r>
          <m:t>,  </m:t>
        </m:r>
        <m:sSubSup>
          <m:sSubSupPr>
            <m:ctrlPr/>
          </m:sSubSupPr>
          <m:e>
            <m:r>
              <m:t>d</m:t>
            </m:r>
          </m:e>
          <m:sub>
            <m:r>
              <m:t>G</m:t>
            </m:r>
          </m:sub>
          <m:sup>
            <m:r>
              <m:t> C</m:t>
            </m:r>
          </m:sup>
        </m:sSubSup>
        <m:r>
          <m:t>:C×C⟶</m:t>
        </m:r>
        <m:sSub>
          <m:sSubPr>
            <m:ctrlPr/>
          </m:sSubPr>
          <m:e>
            <m:r>
              <m:rPr>
                <m:scr m:val="double-struck"/>
              </m:rPr>
              <m:t>N</m:t>
            </m:r>
          </m:e>
          <m:sub>
            <m:r>
              <m:t>0</m:t>
            </m:r>
          </m:sub>
        </m:sSub>
        <m:r>
          <m:t>.</m:t>
        </m:r>
      </m:oMath>
      <w:r w:rsidR="00113C5E" w:rsidRPr="00113C5E">
        <w:t xml:space="preserve"> </w:t>
      </w:r>
      <w:r w:rsidR="00113C5E" w:rsidRPr="00113C5E">
        <w:tab/>
        <w:t xml:space="preserve"> (3.3068)</w:t>
      </w:r>
    </w:p>
    <w:p w:rsidR="009C182E" w:rsidRDefault="009C182E" w:rsidP="009C182E">
      <w:pPr>
        <w:pStyle w:val="StandardWeb"/>
      </w:pPr>
      <w:r>
        <w:t xml:space="preserve">Damit ist bereits formal sichtbar, weshalb ich beide Bestandteile getrennt im Tupel führe. Die Topologie ist eine Familie offener Mengen beziehungsweise eine entsprechende topologische Struktur auf </w:t>
      </w:r>
      <m:oMath>
        <m:r>
          <w:rPr>
            <w:rFonts w:ascii="Cambria Math" w:hAnsi="Cambria Math"/>
          </w:rPr>
          <m:t>C</m:t>
        </m:r>
      </m:oMath>
      <w:r>
        <w:t>. Der Graphabstand ist dagegen eine numerische Funktion auf Zustandspaaren derselben Zusammenhangskomponente. Aus ihrer gemeinsamen relationalen Herkunft folgt keine Gleichsetzung ihrer mathematischen Rollen.</w:t>
      </w:r>
    </w:p>
    <w:p w:rsidR="009C182E" w:rsidRDefault="009C182E" w:rsidP="009C182E">
      <w:pPr>
        <w:pStyle w:val="StandardWeb"/>
      </w:pPr>
      <w:r>
        <w:t xml:space="preserve">Ebenso setze ich nicht voraus, dass die durch </w:t>
      </w:r>
      <m:oMath>
        <m:sSubSup>
          <m:sSubSupPr>
            <m:ctrlPr>
              <w:rPr>
                <w:rFonts w:ascii="Cambria Math" w:hAnsi="Cambria Math"/>
                <w:i/>
              </w:rPr>
            </m:ctrlPr>
          </m:sSubSupPr>
          <m:e>
            <m:r>
              <w:rPr>
                <w:rFonts w:ascii="Cambria Math" w:hAnsi="Cambria Math"/>
              </w:rPr>
              <m:t>d</m:t>
            </m:r>
          </m:e>
          <m:sub>
            <m:r>
              <w:rPr>
                <w:rFonts w:ascii="Cambria Math" w:hAnsi="Cambria Math"/>
              </w:rPr>
              <m:t>G</m:t>
            </m:r>
          </m:sub>
          <m:sup>
            <m:r>
              <w:rPr>
                <w:rFonts w:ascii="Cambria Math" w:hAnsi="Cambria Math"/>
              </w:rPr>
              <m:t>,C</m:t>
            </m:r>
          </m:sup>
        </m:sSubSup>
      </m:oMath>
      <w:r>
        <w:t xml:space="preserve"> erzeugte metrische Topologie in jedem FRZK-Modell ohne weiteren Nachweis mit der bereits konstruierten Erreichbarkeitstopologie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R</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C</m:t>
                </m:r>
              </m:sub>
            </m:sSub>
          </m:sub>
        </m:sSub>
      </m:oMath>
      <w:r>
        <w:t xml:space="preserve"> identisch ist. Eine solche Beziehung könnte für spezielle Strukturen untersucht werden, sie gehört aber nicht zur Definition 3.4.12. Die Vorstruktur bewahrt beide Informationsarten gerade deshalb getrennt auf, damit ihre Beziehung später geprüft und nicht vorausgesetzt werden muss.</w:t>
      </w:r>
    </w:p>
    <w:p w:rsidR="009C182E" w:rsidRDefault="009C182E" w:rsidP="009C182E">
      <w:pPr>
        <w:pStyle w:val="StandardWeb"/>
      </w:pPr>
      <w:r>
        <w:t xml:space="preserve">Für zwei Zustände </w:t>
      </w:r>
      <m:oMath>
        <m:r>
          <w:rPr>
            <w:rFonts w:ascii="Cambria Math" w:hAnsi="Cambria Math"/>
          </w:rPr>
          <m:t>x,y</m:t>
        </m:r>
        <m:r>
          <m:rPr>
            <m:sty m:val="p"/>
          </m:rPr>
          <w:rPr>
            <w:rFonts w:ascii="Cambria Math" w:hAnsi="Cambria Math"/>
          </w:rPr>
          <m:t>∈</m:t>
        </m:r>
        <m:r>
          <w:rPr>
            <w:rFonts w:ascii="Cambria Math" w:hAnsi="Cambria Math"/>
          </w:rPr>
          <m:t>C</m:t>
        </m:r>
      </m:oMath>
      <w:r>
        <w:t xml:space="preserve"> kann beispielsweise</w:t>
      </w:r>
    </w:p>
    <w:p w:rsidR="00113C5E" w:rsidRPr="00113C5E" w:rsidRDefault="006363BF" w:rsidP="00113C5E">
      <w:pPr>
        <w:pStyle w:val="Formel"/>
      </w:pPr>
      <m:oMath>
        <m:sSubSup>
          <m:sSubSupPr>
            <m:ctrlPr/>
          </m:sSubSupPr>
          <m:e>
            <m:r>
              <m:t>d</m:t>
            </m:r>
          </m:e>
          <m:sub>
            <m:r>
              <m:t>G</m:t>
            </m:r>
          </m:sub>
          <m:sup>
            <m:r>
              <m:t> C</m:t>
            </m:r>
          </m:sup>
        </m:sSubSup>
        <m:d>
          <m:dPr>
            <m:ctrlPr/>
          </m:dPr>
          <m:e>
            <m:r>
              <m:t>x,y</m:t>
            </m:r>
          </m:e>
        </m:d>
        <m:r>
          <m:t>=n</m:t>
        </m:r>
      </m:oMath>
      <w:r w:rsidR="00113C5E" w:rsidRPr="00113C5E">
        <w:t xml:space="preserve"> </w:t>
      </w:r>
      <w:r w:rsidR="00113C5E" w:rsidRPr="00113C5E">
        <w:tab/>
        <w:t xml:space="preserve"> (3.3069)</w:t>
      </w:r>
    </w:p>
    <w:p w:rsidR="009C182E" w:rsidRDefault="009C182E" w:rsidP="009C182E">
      <w:pPr>
        <w:pStyle w:val="StandardWeb"/>
      </w:pPr>
      <w:r>
        <w:t xml:space="preserve">gelten. Der Zahlenwert </w:t>
      </w:r>
      <m:oMath>
        <m:r>
          <w:rPr>
            <w:rFonts w:ascii="Cambria Math" w:hAnsi="Cambria Math"/>
          </w:rPr>
          <m:t>n</m:t>
        </m:r>
      </m:oMath>
      <w:r>
        <w:t xml:space="preserve"> beschreibt dann den bereits in Definition 3.3.33 festgelegten kombinatorischen kürzesten Weg im Relationsgerüst. Er sagt aus, wie viele Graphenkanten ein kürzester Verbindungsweg besitzt. Genau hier endet zunächst die Aussage.</w:t>
      </w:r>
    </w:p>
    <w:p w:rsidR="009C182E" w:rsidRDefault="009C182E" w:rsidP="009C182E">
      <w:pPr>
        <w:pStyle w:val="berschrift2"/>
      </w:pPr>
      <w:r>
        <w:lastRenderedPageBreak/>
        <w:t>Der kombinatorische Abstand ist noch keine physikalische Länge</w:t>
      </w:r>
    </w:p>
    <w:p w:rsidR="009C182E" w:rsidRDefault="009C182E" w:rsidP="009C182E">
      <w:pPr>
        <w:pStyle w:val="StandardWeb"/>
      </w:pPr>
      <w:r>
        <w:t xml:space="preserve">Die Existenz eines numerischen Graphabstandes macht die Abgrenzung gegenüber physikalischer Geometrie besonders wichtig. Gerade weil </w:t>
      </w:r>
      <m:oMath>
        <m:sSubSup>
          <m:sSubSupPr>
            <m:ctrlPr>
              <w:rPr>
                <w:rFonts w:ascii="Cambria Math" w:hAnsi="Cambria Math"/>
                <w:i/>
              </w:rPr>
            </m:ctrlPr>
          </m:sSubSupPr>
          <m:e>
            <m:r>
              <w:rPr>
                <w:rFonts w:ascii="Cambria Math" w:hAnsi="Cambria Math"/>
              </w:rPr>
              <m:t>d</m:t>
            </m:r>
          </m:e>
          <m:sub>
            <m:r>
              <w:rPr>
                <w:rFonts w:ascii="Cambria Math" w:hAnsi="Cambria Math"/>
              </w:rPr>
              <m:t>G</m:t>
            </m:r>
          </m:sub>
          <m:sup>
            <m:r>
              <w:rPr>
                <w:rFonts w:ascii="Cambria Math" w:hAnsi="Cambria Math"/>
              </w:rPr>
              <m:t>,C</m:t>
            </m:r>
          </m:sup>
        </m:sSubSup>
      </m:oMath>
      <w:r>
        <w:t xml:space="preserve"> bereits Zahlen liefert, könnte ich leicht versucht sein, einem Graphenschritt eine physikalische Länge zuzuordnen und den Graphabstand unmittelbar als räumlichen Abstand zu lesen. Kapitel 3.3 schließt diese Folgerung ausdrücklich aus: Physikalische Längenskala und individuelle metrische Gewichtung gehören zur Brückenebene und nicht zum universellen Kern.</w:t>
      </w:r>
    </w:p>
    <w:p w:rsidR="009C182E" w:rsidRDefault="009C182E" w:rsidP="009C182E">
      <w:pPr>
        <w:pStyle w:val="StandardWeb"/>
      </w:pPr>
      <w:r>
        <w:t>Aus einem kombinatorischen Abstand folgt deshalb insbesondere nicht</w:t>
      </w:r>
    </w:p>
    <w:p w:rsidR="00113C5E" w:rsidRPr="00113C5E" w:rsidRDefault="006363BF" w:rsidP="00113C5E">
      <w:pPr>
        <w:pStyle w:val="Formel"/>
      </w:pPr>
      <m:oMath>
        <m:sSubSup>
          <m:sSubSupPr>
            <m:ctrlPr/>
          </m:sSubSupPr>
          <m:e>
            <m:r>
              <m:t>d</m:t>
            </m:r>
          </m:e>
          <m:sub>
            <m:r>
              <m:t>G</m:t>
            </m:r>
          </m:sub>
          <m:sup>
            <m:r>
              <m:t> C</m:t>
            </m:r>
          </m:sup>
        </m:sSubSup>
        <m:d>
          <m:dPr>
            <m:ctrlPr/>
          </m:dPr>
          <m:e>
            <m:r>
              <m:t>x,y</m:t>
            </m:r>
          </m:e>
        </m:d>
        <m:r>
          <m:t>=n ⇏ </m:t>
        </m:r>
        <m:sSub>
          <m:sSubPr>
            <m:ctrlPr/>
          </m:sSubPr>
          <m:e>
            <m:r>
              <m:t>d</m:t>
            </m:r>
          </m:e>
          <m:sub>
            <m:r>
              <m:rPr>
                <m:nor/>
              </m:rPr>
              <m:t>phys</m:t>
            </m:r>
          </m:sub>
        </m:sSub>
        <m:d>
          <m:dPr>
            <m:ctrlPr/>
          </m:dPr>
          <m:e>
            <m:r>
              <m:t>x,y</m:t>
            </m:r>
          </m:e>
        </m:d>
        <m:r>
          <m:t>=n </m:t>
        </m:r>
        <m:sSub>
          <m:sSubPr>
            <m:ctrlPr/>
          </m:sSubPr>
          <m:e>
            <m:r>
              <m:t>l</m:t>
            </m:r>
          </m:e>
          <m:sub>
            <m:r>
              <m:t>0</m:t>
            </m:r>
          </m:sub>
        </m:sSub>
      </m:oMath>
      <w:r w:rsidR="00113C5E" w:rsidRPr="00113C5E">
        <w:t xml:space="preserve"> </w:t>
      </w:r>
      <w:r w:rsidR="00113C5E" w:rsidRPr="00113C5E">
        <w:tab/>
        <w:t xml:space="preserve"> (3.3070)</w:t>
      </w:r>
    </w:p>
    <w:p w:rsidR="009C182E" w:rsidRDefault="009C182E" w:rsidP="009C182E">
      <w:pPr>
        <w:pStyle w:val="StandardWeb"/>
      </w:pPr>
      <w:r>
        <w:t xml:space="preserve">für eine ausgezeichnete physikalische Länge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0</m:t>
            </m:r>
          </m:sub>
        </m:sSub>
      </m:oMath>
      <w:r>
        <w:t>.</w:t>
      </w:r>
    </w:p>
    <w:p w:rsidR="009C182E" w:rsidRDefault="009C182E" w:rsidP="009C182E">
      <w:pPr>
        <w:pStyle w:val="StandardWeb"/>
      </w:pPr>
      <w:r>
        <w:t xml:space="preserve">Der Ausdruck auf der rechten Seite macht sichtbar, welche Zusatzinformation mir fehlen würde. Sobald ich </w:t>
      </w:r>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w:rPr>
                <w:rFonts w:ascii="Cambria Math" w:hAnsi="Cambria Math"/>
              </w:rPr>
              <m:t>0</m:t>
            </m:r>
          </m:sub>
        </m:sSub>
      </m:oMath>
      <w:r>
        <w:t xml:space="preserve"> als ausgezeichnete physikalische Länge eines Graphenschrittes einführe, ergänze ich die rein kombinatorische Struktur um eine physikalische Skala. Diese Skala ist gerade nicht Bestandteil von Definition 3.4.12.</w:t>
      </w:r>
    </w:p>
    <w:p w:rsidR="009C182E" w:rsidRDefault="009C182E" w:rsidP="009C182E">
      <w:pPr>
        <w:pStyle w:val="StandardWeb"/>
      </w:pPr>
      <w:r>
        <w:t>Dasselbe gilt, wenn verschiedene Relationskanten unterschiedliche Längen erhalten sollen. Dann benötige ich nicht nur einen gemeinsamen Skalenfaktor, sondern eine metrische Brückenbelegung. Auch diese Brückenstruktur existiert bereits als Definition 3.3.34 und darf deshalb in 3.4.4 weder verborgen eingeführt noch neu definiert werden.</w:t>
      </w:r>
    </w:p>
    <w:p w:rsidR="009C182E" w:rsidRDefault="009C182E" w:rsidP="009C182E">
      <w:pPr>
        <w:pStyle w:val="berschrift2"/>
      </w:pPr>
      <w:r>
        <w:t>Keine geometrische Dimension aus der Vorstruktur allein</w:t>
      </w:r>
    </w:p>
    <w:p w:rsidR="009C182E" w:rsidRDefault="009C182E" w:rsidP="009C182E">
      <w:pPr>
        <w:pStyle w:val="StandardWeb"/>
      </w:pPr>
      <w:r>
        <w:t>Eine zweite naheliegende Überinterpretation betrifft die Dimension. Die Existenz eines Graphen, einer Topologie und eines kombinatorischen Abstandes erzeugt nicht automatisch eine ausgezeichnete geometrische Dimension. Insbesondere folgt aus Definition 3.4.12 nicht</w:t>
      </w:r>
    </w:p>
    <w:p w:rsidR="00113C5E" w:rsidRPr="00113C5E" w:rsidRDefault="006363BF" w:rsidP="00113C5E">
      <w:pPr>
        <w:pStyle w:val="Formel"/>
      </w:pPr>
      <m:oMath>
        <m:sSub>
          <m:sSubPr>
            <m:ctrlPr/>
          </m:sSubPr>
          <m:e>
            <m:r>
              <m:rPr>
                <m:scr m:val="fraktur"/>
              </m:rPr>
              <m:t>P</m:t>
            </m:r>
          </m:e>
          <m:sub>
            <m:r>
              <m:rPr>
                <m:nor/>
              </m:rPr>
              <m:t>sp</m:t>
            </m:r>
          </m:sub>
        </m:sSub>
        <m:d>
          <m:dPr>
            <m:ctrlPr/>
          </m:dPr>
          <m:e>
            <m:r>
              <m:t>C</m:t>
            </m:r>
          </m:e>
        </m:d>
        <m:r>
          <m:t> ⇏ </m:t>
        </m:r>
        <m:func>
          <m:funcPr>
            <m:ctrlPr/>
          </m:funcPr>
          <m:fName>
            <m:sSub>
              <m:sSubPr>
                <m:ctrlPr/>
              </m:sSubPr>
              <m:e>
                <m:r>
                  <m:t>dim</m:t>
                </m:r>
              </m:e>
              <m:sub>
                <m:r>
                  <m:rPr>
                    <m:nor/>
                  </m:rPr>
                  <m:t>phys</m:t>
                </m:r>
              </m:sub>
            </m:sSub>
          </m:fName>
          <m:e>
            <m:d>
              <m:dPr>
                <m:ctrlPr/>
              </m:dPr>
              <m:e>
                <m:r>
                  <m:t>C</m:t>
                </m:r>
              </m:e>
            </m:d>
          </m:e>
        </m:func>
        <m:r>
          <m:t>=3.</m:t>
        </m:r>
      </m:oMath>
      <w:r w:rsidR="00113C5E" w:rsidRPr="00113C5E">
        <w:t xml:space="preserve"> </w:t>
      </w:r>
      <w:r w:rsidR="00113C5E" w:rsidRPr="00113C5E">
        <w:tab/>
        <w:t xml:space="preserve"> (3.3071)</w:t>
      </w:r>
    </w:p>
    <w:p w:rsidR="009C182E" w:rsidRDefault="009C182E" w:rsidP="009C182E">
      <w:pPr>
        <w:pStyle w:val="StandardWeb"/>
      </w:pPr>
      <w:r>
        <w:t>Die Zahl 3 besitzt hier keine Sonderstellung. Gleichung (3.3071) soll gerade exemplarisch verhindern, dass eine aus der späteren physikalischen Interpretation vertraute Dreidimensionalität rückwirkend in die universelle relationale Vorstruktur eingebaut wird.</w:t>
      </w:r>
    </w:p>
    <w:p w:rsidR="009C182E" w:rsidRDefault="009C182E" w:rsidP="009C182E">
      <w:pPr>
        <w:pStyle w:val="StandardWeb"/>
      </w:pPr>
      <w:r>
        <w:t xml:space="preserve">Dieser Punkt ist bereits in Kapitel 3.3 grundsätzlich entschieden worden. Dort wurde festgestellt, dass keine euklidische Dimension aus PA 3.3.1 und der universellen relationalen Struktur eindeutig ausgezeichnet wird. Ich formuliere deshalb an dieser Stelle </w:t>
      </w:r>
      <w:r>
        <w:rPr>
          <w:rStyle w:val="Fett"/>
        </w:rPr>
        <w:t>keine neue Proposition über die Nichtableitbarkeit der Dimension</w:t>
      </w:r>
      <w:r>
        <w:t>. Die Startmatrix weist ausdrücklich darauf hin, dass diese Nichtimplikation bereits in 3.3 behandelt wurde und in Kapitel 3.4 nicht unter einer neuen Nummer wiederholt werden soll.</w:t>
      </w:r>
    </w:p>
    <w:p w:rsidR="009C182E" w:rsidRDefault="009C182E" w:rsidP="009C182E">
      <w:pPr>
        <w:pStyle w:val="StandardWeb"/>
      </w:pPr>
      <w:r>
        <w:t xml:space="preserve">Für 3.4.4 genügt mir die Statusgrenze: Die Vorstruktur besitzt Geltungsrang 0; eine geometrische Dimension gehört nicht zu ihrem Datenbestand. Erst die spätere Untersuchung </w:t>
      </w:r>
      <w:r>
        <w:lastRenderedPageBreak/>
        <w:t>räumlicher Brücken kann klären, welche Dimensionen überhaupt als zulässige Realisierungen auftreten.</w:t>
      </w:r>
    </w:p>
    <w:p w:rsidR="009C182E" w:rsidRDefault="009C182E" w:rsidP="009C182E">
      <w:pPr>
        <w:pStyle w:val="berschrift2"/>
      </w:pPr>
      <w:r>
        <w:t>Keine geometrische Einbettung aus der Vorstruktur allein</w:t>
      </w:r>
    </w:p>
    <w:p w:rsidR="009C182E" w:rsidRDefault="009C182E" w:rsidP="009C182E">
      <w:pPr>
        <w:pStyle w:val="StandardWeb"/>
      </w:pPr>
      <w:r>
        <w:t>Entsprechend enthält Definition 3.4.12 auch keine ausgezeichnete Einbettung in einen äußeren geometrischen Raum. Aus der Vorstruktur folgt nicht ohne zusätzliche Brücke</w:t>
      </w:r>
    </w:p>
    <w:p w:rsidR="00113C5E" w:rsidRPr="00113C5E" w:rsidRDefault="006363BF" w:rsidP="00113C5E">
      <w:pPr>
        <w:pStyle w:val="Formel"/>
      </w:pPr>
      <m:oMath>
        <m:sSub>
          <m:sSubPr>
            <m:ctrlPr/>
          </m:sSubPr>
          <m:e>
            <m:r>
              <m:rPr>
                <m:scr m:val="fraktur"/>
              </m:rPr>
              <m:t>P</m:t>
            </m:r>
          </m:e>
          <m:sub>
            <m:r>
              <m:rPr>
                <m:nor/>
              </m:rPr>
              <m:t>sp</m:t>
            </m:r>
          </m:sub>
        </m:sSub>
        <m:d>
          <m:dPr>
            <m:ctrlPr/>
          </m:dPr>
          <m:e>
            <m:r>
              <m:t>C</m:t>
            </m:r>
          </m:e>
        </m:d>
        <m:r>
          <m:t> ⇏ ∃ n</m:t>
        </m:r>
        <m:r>
          <m:rPr>
            <m:scr m:val="double-struck"/>
          </m:rPr>
          <m:t>∈N ∃ </m:t>
        </m:r>
        <m:r>
          <m:t>ι:C⟶</m:t>
        </m:r>
        <m:sSup>
          <m:sSupPr>
            <m:ctrlPr/>
          </m:sSupPr>
          <m:e>
            <m:r>
              <m:rPr>
                <m:scr m:val="double-struck"/>
              </m:rPr>
              <m:t>R</m:t>
            </m:r>
          </m:e>
          <m:sup>
            <m:r>
              <m:t>n</m:t>
            </m:r>
            <m:r>
              <m:rPr>
                <m:nor/>
              </m:rPr>
              <m:t xml:space="preserve"> als ausgezeichnete geometrische Realisierung</m:t>
            </m:r>
          </m:sup>
        </m:sSup>
        <m:r>
          <m:t>.</m:t>
        </m:r>
      </m:oMath>
      <w:r w:rsidR="00113C5E" w:rsidRPr="00113C5E">
        <w:t xml:space="preserve"> </w:t>
      </w:r>
      <w:r w:rsidR="00113C5E" w:rsidRPr="00113C5E">
        <w:tab/>
        <w:t xml:space="preserve"> (3.3072)</w:t>
      </w:r>
    </w:p>
    <w:p w:rsidR="009C182E" w:rsidRDefault="009C182E" w:rsidP="009C182E">
      <w:pPr>
        <w:pStyle w:val="StandardWeb"/>
      </w:pPr>
      <w:r>
        <w:t>Eine gezeichnete Darstellung des Graphen darf daher nicht mit einer theoretisch ausgezeichneten Einbettung verwechselt werden. Ich kann denselben abstrakten Graphen auf sehr unterschiedliche Weise auf einer Fläche oder in einem höherdimensionalen Raum darstellen. Dabei können sich die gezeichneten Winkel und Kantenlängen verändern, obwohl die abstrakte Adjazenzstruktur und der kombinatorische Graphabstand unverändert bleiben.</w:t>
      </w:r>
    </w:p>
    <w:p w:rsidR="009C182E" w:rsidRDefault="009C182E" w:rsidP="009C182E">
      <w:pPr>
        <w:pStyle w:val="StandardWeb"/>
      </w:pPr>
      <w:r>
        <w:t xml:space="preserve">Genau deshalb hat Kapitel 3.3 eine geometrische Realisierung bereits als eigenständige Brückenstruktur eingeführt. Definition 3.4.12 liegt bewusst </w:t>
      </w:r>
      <w:r>
        <w:rPr>
          <w:rStyle w:val="Fett"/>
        </w:rPr>
        <w:t>vor</w:t>
      </w:r>
      <w:r>
        <w:t xml:space="preserve"> diesem Übergang. Sie soll den Ausgangspunkt liefern, auf den unterschiedliche geometrische Brücken später zurückgeführt werden können.</w:t>
      </w:r>
    </w:p>
    <w:p w:rsidR="009C182E" w:rsidRDefault="009C182E" w:rsidP="009C182E">
      <w:pPr>
        <w:pStyle w:val="berschrift2"/>
      </w:pPr>
      <w:r>
        <w:t>Intrinsisch bedeutet nicht bereits physikalisch-geometrisch</w:t>
      </w:r>
    </w:p>
    <w:p w:rsidR="009C182E" w:rsidRDefault="009C182E" w:rsidP="009C182E">
      <w:pPr>
        <w:pStyle w:val="StandardWeb"/>
      </w:pPr>
      <w:r>
        <w:t xml:space="preserve">Die Bezeichnung „intrinsisch“ verwende ich in diesem Zusammenhang daher in einem eng begrenzten Sinn. Sie bedeutet, dass ich für die Konstruktion von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xml:space="preserve"> keine zuvor gewählte äußere Koordinatengeometrie benötige. Die Vorstruktur wird aus dem relationalen FRZK-Bestand selbst konstruiert.</w:t>
      </w:r>
    </w:p>
    <w:p w:rsidR="009C182E" w:rsidRDefault="009C182E" w:rsidP="009C182E">
      <w:pPr>
        <w:pStyle w:val="StandardWeb"/>
      </w:pPr>
      <w:r>
        <w:t>Ich behaupte damit nicht, bereits eine „intrinsische physikalische Geometrie“ im differentialgeometrischen Sinn gewonnen zu haben. Auch eine riemannsche oder pseudo-riemannsche Metrik ist nicht Bestandteil der Definition. Der Begriff bezeichnet ausschließlich die Unabhängigkeit der jetzigen Konstruktion von einer zusätzlich ausgewählten geometrischen Brücke.</w:t>
      </w:r>
    </w:p>
    <w:p w:rsidR="009C182E" w:rsidRDefault="009C182E" w:rsidP="009C182E">
      <w:pPr>
        <w:pStyle w:val="StandardWeb"/>
      </w:pPr>
      <w:r>
        <w:t xml:space="preserve">Diese Darstellungsneutralität ist für den weiteren Aufbau von besonderem Wert. Wenn zwei spätere geometrische Realisierungen denselben Graphen und dieselbe relationale Vorstruktur besitzen, kann ich ihre Unterschiede tatsächlich der Brückenebene zuordnen. Würde ich dagegen schon jetzt äußere Koordinaten oder metrische Gewichte in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xml:space="preserve"> einbauen, wäre später nicht mehr klar erkennbar, welche Eigenschaften aus der Relation stammen und welche erst durch die konkrete geometrische Realisierung hinzugekommen sind.</w:t>
      </w:r>
    </w:p>
    <w:p w:rsidR="009C182E" w:rsidRDefault="009C182E" w:rsidP="009C182E">
      <w:pPr>
        <w:pStyle w:val="berschrift2"/>
      </w:pPr>
      <w:r>
        <w:t>Komponentengebundene Struktur statt künstlicher globaler Metrik</w:t>
      </w:r>
    </w:p>
    <w:p w:rsidR="009C182E" w:rsidRDefault="009C182E" w:rsidP="009C182E">
      <w:pPr>
        <w:pStyle w:val="StandardWeb"/>
      </w:pPr>
      <w:r>
        <w:t xml:space="preserve">Die Komponentengebundenheit des Graphabstandes verlangt ebenfalls eine klare Begrenzung. Befinden sich zwei Zustände </w:t>
      </w:r>
      <m:oMath>
        <m:r>
          <w:rPr>
            <w:rFonts w:ascii="Cambria Math" w:hAnsi="Cambria Math"/>
          </w:rPr>
          <m:t>x</m:t>
        </m:r>
      </m:oMath>
      <w:r>
        <w:t xml:space="preserve"> und </w:t>
      </w:r>
      <m:oMath>
        <m:r>
          <w:rPr>
            <w:rFonts w:ascii="Cambria Math" w:hAnsi="Cambria Math"/>
          </w:rPr>
          <m:t>y</m:t>
        </m:r>
      </m:oMath>
      <w:r>
        <w:t xml:space="preserve"> in verschiedenen </w:t>
      </w:r>
      <w:r>
        <w:lastRenderedPageBreak/>
        <w:t>Zusammenhangskomponenten, legt Definition 3.4.12 keinen endlichen kombinatorischen Abstand zwischen ihnen fest. Ich führe insbesondere keine zusätzliche Beziehung der Art</w:t>
      </w:r>
    </w:p>
    <w:p w:rsidR="00113C5E" w:rsidRPr="00113C5E" w:rsidRDefault="00113C5E" w:rsidP="00113C5E">
      <w:pPr>
        <w:pStyle w:val="Formel"/>
      </w:pPr>
      <m:oMath>
        <m:r>
          <m:t>x∈</m:t>
        </m:r>
        <m:sSub>
          <m:sSubPr>
            <m:ctrlPr/>
          </m:sSubPr>
          <m:e>
            <m:r>
              <m:t>C</m:t>
            </m:r>
          </m:e>
          <m:sub>
            <m:r>
              <m:t>i</m:t>
            </m:r>
          </m:sub>
        </m:sSub>
        <m:r>
          <m:t>, y∈</m:t>
        </m:r>
        <m:sSub>
          <m:sSubPr>
            <m:ctrlPr/>
          </m:sSubPr>
          <m:e>
            <m:r>
              <m:t>C</m:t>
            </m:r>
          </m:e>
          <m:sub>
            <m:r>
              <m:t>j</m:t>
            </m:r>
          </m:sub>
        </m:sSub>
        <m:r>
          <m:t>, i≠j ⇏ </m:t>
        </m:r>
        <m:sSub>
          <m:sSubPr>
            <m:ctrlPr/>
          </m:sSubPr>
          <m:e>
            <m:r>
              <m:t>d</m:t>
            </m:r>
          </m:e>
          <m:sub>
            <m:r>
              <m:rPr>
                <m:nor/>
              </m:rPr>
              <m:t>phys</m:t>
            </m:r>
          </m:sub>
        </m:sSub>
        <m:d>
          <m:dPr>
            <m:ctrlPr/>
          </m:dPr>
          <m:e>
            <m:r>
              <m:t>x,y</m:t>
            </m:r>
          </m:e>
        </m:d>
        <m:r>
          <m:t>=L</m:t>
        </m:r>
        <m:r>
          <m:rPr>
            <m:nor/>
          </m:rPr>
          <m:t xml:space="preserve"> für eine frei gewählte Konstante </m:t>
        </m:r>
        <m:r>
          <m:t>L.</m:t>
        </m:r>
      </m:oMath>
      <w:r w:rsidRPr="00113C5E">
        <w:t xml:space="preserve"> </w:t>
      </w:r>
      <w:r w:rsidRPr="00113C5E">
        <w:tab/>
        <w:t xml:space="preserve"> (3.3073)</w:t>
      </w:r>
    </w:p>
    <w:p w:rsidR="009C182E" w:rsidRDefault="009C182E" w:rsidP="009C182E">
      <w:pPr>
        <w:pStyle w:val="StandardWeb"/>
      </w:pPr>
      <w:r>
        <w:t>Eine solche Ergänzung wäre keine harmlose Vervollständigung des Graphabstandes. Sie würde zusätzliche metrische Information zwischen relationell getrennten Komponenten erzeugen. Genau deshalb gehört sie nicht zur universellen Vorstruktur.</w:t>
      </w:r>
    </w:p>
    <w:p w:rsidR="009C182E" w:rsidRDefault="009C182E" w:rsidP="009C182E">
      <w:pPr>
        <w:pStyle w:val="StandardWeb"/>
      </w:pPr>
      <w:r>
        <w:t>Ich halte diese Beschränkung für methodisch wichtiger als eine möglichst umfassende globale Metrik. Der Rekonstruktionsanspruch verlangt nicht, jede mathematisch denkbare Lücke sofort mit einer Zusatzdefinition zu schließen. Entscheidend ist vielmehr, den Punkt sichtbar zu lassen, an dem die vorhandene relationale Struktur keine weitere metrische Festlegung erzwingt.</w:t>
      </w:r>
    </w:p>
    <w:p w:rsidR="009C182E" w:rsidRDefault="009C182E" w:rsidP="009C182E">
      <w:pPr>
        <w:pStyle w:val="berschrift2"/>
      </w:pPr>
      <w:r>
        <w:t>Stellung im typisierten Rekonstruktionspfad</w:t>
      </w:r>
    </w:p>
    <w:p w:rsidR="009C182E" w:rsidRDefault="009C182E" w:rsidP="009C182E">
      <w:pPr>
        <w:pStyle w:val="StandardWeb"/>
      </w:pPr>
      <w:r>
        <w:t>Mit Definition 3.4.12 und Proposition 3.4.2 kann ich den räumlichen Rekonstruktionsweg nun erstmals als klar getrennte Stufen angeben. Bis zur räumlichen Rekonstruktionsvorstruktur bleibt der Weg definitorisch beziehungsweise konstruktiv auf Geltungsrang 0. Erst danach beginnt die Brückenebene:</w:t>
      </w:r>
    </w:p>
    <w:p w:rsidR="00113C5E" w:rsidRPr="00113C5E" w:rsidRDefault="006363BF" w:rsidP="00113C5E">
      <w:pPr>
        <w:pStyle w:val="Formel"/>
      </w:pPr>
      <m:oMath>
        <m:sSub>
          <m:sSubPr>
            <m:ctrlPr/>
          </m:sSubPr>
          <m:e>
            <m:r>
              <m:rPr>
                <m:scr m:val="script"/>
              </m:rPr>
              <m:t>R</m:t>
            </m:r>
          </m:e>
          <m:sub>
            <m:r>
              <m:t>0</m:t>
            </m:r>
          </m:sub>
        </m:sSub>
        <m:r>
          <m:t>⟶</m:t>
        </m:r>
        <m:sSub>
          <m:sSubPr>
            <m:ctrlPr/>
          </m:sSubPr>
          <m:e>
            <m:r>
              <m:rPr>
                <m:scr m:val="fraktur"/>
              </m:rPr>
              <m:t>P</m:t>
            </m:r>
          </m:e>
          <m:sub>
            <m:r>
              <m:rPr>
                <m:nor/>
              </m:rPr>
              <m:t>sp</m:t>
            </m:r>
          </m:sub>
        </m:sSub>
        <m:d>
          <m:dPr>
            <m:ctrlPr/>
          </m:dPr>
          <m:e>
            <m:r>
              <m:t>C</m:t>
            </m:r>
          </m:e>
        </m:d>
        <m:r>
          <m:t> </m:t>
        </m:r>
        <m:d>
          <m:dPr>
            <m:begChr m:val="["/>
            <m:endChr m:val="]"/>
            <m:ctrlPr/>
          </m:dPr>
          <m:e>
            <m:r>
              <m:rPr>
                <m:nor/>
              </m:rPr>
              <m:t>def</m:t>
            </m:r>
            <m:r>
              <m:t>, ρ=0</m:t>
            </m:r>
          </m:e>
        </m:d>
        <m:r>
          <m:t>  </m:t>
        </m:r>
        <m:groupChr>
          <m:groupChrPr>
            <m:chr m:val="→"/>
            <m:vertJc m:val="bot"/>
            <m:ctrlPr/>
          </m:groupChrPr>
          <m:e>
            <m:r>
              <m:rPr>
                <m:nor/>
              </m:rPr>
              <m:t>bridge</m:t>
            </m:r>
          </m:e>
        </m:groupChr>
        <m:r>
          <m:t>  </m:t>
        </m:r>
        <m:sSub>
          <m:sSubPr>
            <m:ctrlPr/>
          </m:sSubPr>
          <m:e>
            <m:r>
              <m:rPr>
                <m:scr m:val="fraktur"/>
              </m:rPr>
              <m:t>B</m:t>
            </m:r>
          </m:e>
          <m:sub>
            <m:r>
              <m:rPr>
                <m:nor/>
              </m:rPr>
              <m:t>sp</m:t>
            </m:r>
          </m:sub>
        </m:sSub>
        <m:r>
          <m:t> </m:t>
        </m:r>
        <m:d>
          <m:dPr>
            <m:begChr m:val="["/>
            <m:endChr m:val="]"/>
            <m:ctrlPr/>
          </m:dPr>
          <m:e>
            <m:r>
              <m:t>ρ=2</m:t>
            </m:r>
          </m:e>
        </m:d>
        <m:r>
          <m:t>.</m:t>
        </m:r>
      </m:oMath>
      <w:r w:rsidR="00113C5E" w:rsidRPr="00113C5E">
        <w:t xml:space="preserve"> </w:t>
      </w:r>
      <w:r w:rsidR="00113C5E" w:rsidRPr="00113C5E">
        <w:tab/>
        <w:t xml:space="preserve"> (3.3074)</w:t>
      </w:r>
    </w:p>
    <w:p w:rsidR="009C182E" w:rsidRDefault="009C182E" w:rsidP="009C182E">
      <w:pPr>
        <w:pStyle w:val="StandardWeb"/>
      </w:pPr>
      <w:r>
        <w:t xml:space="preserve">Dabei bezeichnet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sp</m:t>
            </m:r>
          </m:sub>
        </m:sSub>
      </m:oMath>
      <w:r>
        <w:t xml:space="preserve"> keine neue Definition dieses Abschnitts, sondern schematisch eine räumliche FRZK-Brücke im bereits durch Definition 3.3.36 festgelegten Sinn. Die Darstellung macht lediglich die Rekonstruktionsgrenze sichtbar.</w:t>
      </w:r>
    </w:p>
    <w:p w:rsidR="009C182E" w:rsidRDefault="009C182E" w:rsidP="009C182E">
      <w:pPr>
        <w:pStyle w:val="StandardWeb"/>
      </w:pPr>
      <w:r>
        <w:t xml:space="preserve">Für mich ist genau diese Grenze das entscheidende Ergebnis von 3.4.4. Ich kann nun positiv bestimmen, bis wohin die räumlich relevante Rekonstruktion ohne zusätzliche Brücke reicht. Die Antwort lautet nicht bloß „bis zum Graphen“ oder „bis zur Topologie“, sondern bis zur gemeinsam strukturierten Vorstruktur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Gleichzeitig ist klar, was jenseits dieser Grenze liegt: physikalische Skala, individuelle metrische Gewichtung, ausgezeichnete Geometrie, Einbettung und Dimension.</w:t>
      </w:r>
    </w:p>
    <w:p w:rsidR="009C182E" w:rsidRDefault="009C182E" w:rsidP="009C182E">
      <w:pPr>
        <w:pStyle w:val="berschrift2"/>
      </w:pPr>
      <w:r>
        <w:t>Methodologische Betrachtungen</w:t>
      </w:r>
    </w:p>
    <w:p w:rsidR="009C182E" w:rsidRDefault="009C182E" w:rsidP="009C182E">
      <w:pPr>
        <w:pStyle w:val="StandardWeb"/>
      </w:pPr>
      <w:r>
        <w:t>Methodologisch führt Abschnitt 3.4.4 die in Kapitel 3.3 entwickelte Trennung von universeller Rekonstruktion und Brückenstruktur konsequent fort. Ich beginne nicht mit einer gewünschten geometrischen Zielstruktur, sondern mit demjenigen Bestand, den ich unabhängig von einer solchen Zielwahl tatsächlich bereits besitze. Damit vermeide ich, dass Eigenschaften einer späteren Einbettung rückwirkend als Eigenschaften der universellen Relation erscheinen.</w:t>
      </w:r>
    </w:p>
    <w:p w:rsidR="009C182E" w:rsidRDefault="009C182E" w:rsidP="009C182E">
      <w:pPr>
        <w:pStyle w:val="StandardWeb"/>
      </w:pPr>
      <w:r>
        <w:t xml:space="preserve">Definition 3.4.12 ist deshalb bewusst schwach. Sie fügt keine neue Geometrie hinzu, sondern organisiert vorhandene universelle Strukturen. Gerade diese Schwäche ist für mich an dieser </w:t>
      </w:r>
      <w:r>
        <w:lastRenderedPageBreak/>
        <w:t>Stelle eine Stärke. Sie ermöglicht es, spätere räumliche Brücken miteinander zu vergleichen, weil alle auf denselben klar ausgewiesenen Ausgangsgegenstand zurückgeführt werden können.</w:t>
      </w:r>
    </w:p>
    <w:p w:rsidR="009C182E" w:rsidRDefault="009C182E" w:rsidP="009C182E">
      <w:pPr>
        <w:pStyle w:val="StandardWeb"/>
      </w:pPr>
      <w:r>
        <w:t>Proposition 3.4.2 ergänzt diese Definition um eine Aussage, die in der früheren Fassung von 3.4.4 gefehlt hatte. Für jedes universelle Modell und jede zusammenhängende Komponente steht die Vorstruktur zur Verfügung, ohne dass ich eine Modellbedingung oder Brücke voraussetzen muss. Damit ist ihr Rang 0 nicht bloß eine erläuternde Statusangabe, sondern eine aus den bereits bewiesenen Konstruktionen von Kapitel 3.3 folgende Bündelungsaussage. Genau diese Proposition war in der verbindlichen Startmatrix vorgesehen.</w:t>
      </w:r>
    </w:p>
    <w:p w:rsidR="009C182E" w:rsidRDefault="009C182E" w:rsidP="009C182E">
      <w:pPr>
        <w:pStyle w:val="StandardWeb"/>
      </w:pPr>
      <w:r>
        <w:t xml:space="preserve">Dabei wiederhole ich bewusst keine bereits vorhandene Proposition über die Nichtableitbarkeit einer ausgezeichneten Geometrie. Kapitel 3.3 hat diese Grenze mit der Nichtbestimmtheit von physikalischer Metrik, Dimension und geometrischer Einbettung bereits gezogen. Die Aufgabe von 3.4.4 besteht nicht darin, dieses negative Resultat neu zu nummerieren, sondern ihm einen </w:t>
      </w:r>
      <w:r>
        <w:rPr>
          <w:rStyle w:val="Fett"/>
        </w:rPr>
        <w:t>positiv bestimmten universellen Ausgangsgegenstand</w:t>
      </w:r>
      <w:r>
        <w:t xml:space="preserve"> gegenüberzustellen.</w:t>
      </w:r>
    </w:p>
    <w:p w:rsidR="009C182E" w:rsidRDefault="009C182E" w:rsidP="009C182E">
      <w:pPr>
        <w:pStyle w:val="StandardWeb"/>
      </w:pPr>
      <w:r>
        <w:t>Ebenso wichtig ist mir die Trennung zwischen Topologie und Graphmetrik. Beide Strukturen gehen auf denselben relationalen Ursprung zurück, aber sie beantworten unterschiedliche mathematische Fragen. Ihre gemeinsame Aufnahme in ein Tupel darf deshalb nicht als Behauptung ihrer Gleichwertigkeit gelesen werden. Vielmehr ermöglicht gerade ihre getrennte Führung eine spätere Untersuchung darüber, welche Eigenschaften einer geometrischen Brücke topologisch, graphentheoretisch oder metrisch begründet sind.</w:t>
      </w:r>
    </w:p>
    <w:p w:rsidR="009C182E" w:rsidRDefault="009C182E" w:rsidP="009C182E">
      <w:pPr>
        <w:pStyle w:val="StandardWeb"/>
      </w:pPr>
      <w:r>
        <w:t>Damit bleibt auch der Ein-Axiom-Kern unverändert. Definition 3.4.12 ist eine definitorische Zusammenführung, Proposition 3.4.2 eine direkte universelle Folgerung. Weder eine zusätzliche Modellbedingung noch ein weiteres Primäraxiom ist für diesen Rekonstruktionsschritt erforderlich.</w:t>
      </w:r>
    </w:p>
    <w:p w:rsidR="009C182E" w:rsidRDefault="009C182E" w:rsidP="009C182E">
      <w:pPr>
        <w:pStyle w:val="berschrift2"/>
      </w:pPr>
      <w:r>
        <w:t>Didaktische Betrachtungen</w:t>
      </w:r>
    </w:p>
    <w:p w:rsidR="009C182E" w:rsidRDefault="009C182E" w:rsidP="009C182E">
      <w:pPr>
        <w:pStyle w:val="StandardWeb"/>
      </w:pPr>
      <w:r>
        <w:t xml:space="preserve">Didaktisch sehe ich die größte Schwierigkeit dieses Abschnitts darin, eine bereits sehr anschauliche mathematische Struktur </w:t>
      </w:r>
      <w:r>
        <w:rPr>
          <w:rStyle w:val="Fett"/>
        </w:rPr>
        <w:t>nicht zu früh physikalisch zu deuten</w:t>
      </w:r>
      <w:r>
        <w:t>. Ein gezeichneter Graph sieht räumlich aus. Knoten besitzen scheinbar Orte, Kanten scheinen Längen zu haben, und ein kürzester Weg wirkt unmittelbar wie eine Strecke. Gerade diese Anschaulichkeit kann jedoch mehr Information vortäuschen, als im abstrakten Objekt tatsächlich vorhanden ist.</w:t>
      </w:r>
    </w:p>
    <w:p w:rsidR="009C182E" w:rsidRDefault="009C182E" w:rsidP="009C182E">
      <w:pPr>
        <w:pStyle w:val="StandardWeb"/>
      </w:pPr>
      <w:r>
        <w:t>Ich gehe deshalb bewusst in kleinen begrifflichen Schritten vor. Zunächst existiert die Relation. Daraus entstehen Erreichbarkeit, Topologie und Graphstruktur. Innerhalb einer zusammenhängenden Komponente kann ich anschließend die Zahl der Kanten eines kürzesten Weges bestimmen. Erst danach stellt sich die Frage, ob und unter welchen zusätzlichen Voraussetzungen diese kombinatorische Entfernung eine physikalische räumliche Bedeutung erhalten kann.</w:t>
      </w:r>
    </w:p>
    <w:p w:rsidR="009C182E" w:rsidRDefault="009C182E" w:rsidP="009C182E">
      <w:pPr>
        <w:pStyle w:val="StandardWeb"/>
      </w:pPr>
      <w:r>
        <w:t xml:space="preserve">Für mich ist die Bezeichnung „Rekonstruktionsvorstruktur“ an dieser Stelle besonders hilfreich. Sie vermeidet zwei Extreme. Einerseits würde es dem tatsächlichen mathematischen Gehalt nicht gerecht, lediglich von einer „Relation“ zu sprechen, obwohl bereits Topologie, Graphstruktur und komponentenweise Metrik vorliegen. Andererseits wäre „Raum“ bereits zu </w:t>
      </w:r>
      <w:r>
        <w:lastRenderedPageBreak/>
        <w:t>stark, weil Skala, Dimension und geometrische Einbettung noch offen sind. Der Begriff der Vorstruktur bezeichnet genau den Zwischenstand, den die Herleitung tatsächlich trägt.</w:t>
      </w:r>
    </w:p>
    <w:p w:rsidR="009C182E" w:rsidRDefault="009C182E" w:rsidP="009C182E">
      <w:pPr>
        <w:pStyle w:val="StandardWeb"/>
      </w:pPr>
      <w:r>
        <w:t>Proposition 3.4.2 unterstützt diese didaktische Funktion zusätzlich. Der Leser sieht nicht nur, dass ich ein Tupel definiert habe, sondern warum dieses Tupel einen besonderen Status besitzt: Es ist für jedes universelle FRZK-Modell auf seinen zusammenhängenden Komponenten verfügbar. Damit kann ich im nächsten Abschnitt von einem gemeinsamen Ausgangspunkt ausgehen und fragen, welche unterschiedlichen geometrischen Erweiterungen darüber möglich sind.</w:t>
      </w:r>
    </w:p>
    <w:p w:rsidR="009C182E" w:rsidRDefault="009C182E" w:rsidP="009C182E">
      <w:pPr>
        <w:pStyle w:val="StandardWeb"/>
      </w:pPr>
      <w:r>
        <w:t>Gerade diese Reihenfolge entspricht meinem grundlegenden Vorgehen in Kapitel 3.4. Ich möchte nicht zuerst eine gewünschte Struktur auswählen und anschließend ihre Voraussetzungen suchen. Ich bestimme zunächst den gesicherten Bestand, markiere seine Grenze und untersuche erst danach die möglichen Erweiterungen.</w:t>
      </w:r>
    </w:p>
    <w:p w:rsidR="009C182E" w:rsidRDefault="009C182E" w:rsidP="009C182E">
      <w:pPr>
        <w:pStyle w:val="berschrift2"/>
      </w:pPr>
      <w:r>
        <w:t>Ergebnis und Übergang</w:t>
      </w:r>
    </w:p>
    <w:p w:rsidR="009C182E" w:rsidRDefault="009C182E" w:rsidP="009C182E">
      <w:pPr>
        <w:pStyle w:val="StandardWeb"/>
      </w:pPr>
      <w:r>
        <w:t xml:space="preserve">Mit Abschnitt 3.4.4 habe ich den räumlichen Rekonstruktionsstrang vollständig bis zur Grenze des universellen Bereichs geführt. Definition 3.4.12 fasst auf jeder zusammenhängenden Komponente die bereits aus Kapitel 3.3 vorhandene Erreichbarkeitstopologie, den induzierten Relationsgraphen und den kombinatorischen Relationsabstand zur </w:t>
      </w:r>
      <w:r>
        <w:rPr>
          <w:rStyle w:val="Fett"/>
        </w:rPr>
        <w:t>räumlichen FRZK-Rekonstruktionsvorstruktur</w:t>
      </w:r>
      <w:r>
        <w:t xml:space="preserve"> zusammen. Die Definition führt weder eine neue Topologie noch eine neue Metrik oder Geometrie ein.</w:t>
      </w:r>
    </w:p>
    <w:p w:rsidR="009C182E" w:rsidRDefault="009C182E" w:rsidP="009C182E">
      <w:pPr>
        <w:pStyle w:val="StandardWeb"/>
      </w:pPr>
      <w:r>
        <w:t>Mit Proposition 3.4.2 ist zugleich gezeigt, dass diese Vorstruktur für jedes universelle FRZK-Modell auf den entsprechenden Zusammenhangskomponenten ohne zusätzliche Modellbedingung und ohne räumliche Brücke konstruierbar ist. Damit besitzt sie Geltungsrang 0. Diese Aussage war in der verbindlichen Startmatrix ausdrücklich vorgesehen und ist nun von Anfang an in den Abschnitt integriert.</w:t>
      </w:r>
    </w:p>
    <w:p w:rsidR="009C182E" w:rsidRDefault="009C182E" w:rsidP="009C182E">
      <w:pPr>
        <w:pStyle w:val="StandardWeb"/>
      </w:pPr>
      <w:r>
        <w:t>Die Grenze des Ergebnisses bleibt ebenso eindeutig. Der kombinatorische Abstand ist keine ausgezeichnete physikalische Länge. Eine physikalische Skala, eine geometrische Dimension und eine ausgezeichnete Einbettung folgen nicht aus der Vorstruktur. Diese Negativgrenzen werden nicht als neue Propositionen ausgegeben, weil ihre grundsätzliche Nichtableitbarkeit bereits in Kapitel 3.3 behandelt wurde.</w:t>
      </w:r>
    </w:p>
    <w:p w:rsidR="009C182E" w:rsidRDefault="009C182E" w:rsidP="009C182E">
      <w:pPr>
        <w:pStyle w:val="StandardWeb"/>
      </w:pPr>
      <w:r>
        <w:t xml:space="preserve">Damit ist genau der Ausgangspunkt erreicht, den ich für die nächste Rekonstruktionsstufe benötige. In </w:t>
      </w:r>
      <w:r>
        <w:rPr>
          <w:rStyle w:val="Fett"/>
        </w:rPr>
        <w:t>3.4.5 – Räumliche Brückenfamilien und geometrische Unterbestimmtheit</w:t>
      </w:r>
      <w:r>
        <w:t xml:space="preserve"> kann ich nun nicht mehr nur fragen, ob irgendeine geometrische Erweiterung möglich ist. Ich kann untersuchen, </w:t>
      </w:r>
      <w:r>
        <w:rPr>
          <w:rStyle w:val="Fett"/>
        </w:rPr>
        <w:t>welche unterschiedlichen räumlichen Brücken über derselben universellen Vorstruktur zulässig sind, wann zwei davon strukturell äquivalent sind und welche Freiheitsgrade hinsichtlich Dimension, relativer Metrik und physikalischer Skala verbleiben</w:t>
      </w:r>
      <w:r>
        <w:t>. Dort werden entsprechend der verbindlichen Startmatrix die Definitionen 3.4.13 bis 3.4.18 und die vorgesehene Proposition 3.4.4 von Anfang an in den Abschnitt integriert.</w:t>
      </w:r>
    </w:p>
    <w:p w:rsidR="00113C5E" w:rsidRDefault="00113C5E" w:rsidP="00113C5E">
      <w:pPr>
        <w:pStyle w:val="berschrift1"/>
        <w:rPr>
          <w:rFonts w:cs="Times New Roman"/>
          <w:sz w:val="48"/>
          <w:szCs w:val="48"/>
        </w:rPr>
      </w:pPr>
      <w:r>
        <w:t>3.4.5 Räumliche Brückenfamilien und geometrische Unterbestimmtheit</w:t>
      </w:r>
    </w:p>
    <w:p w:rsidR="00113C5E" w:rsidRDefault="00113C5E" w:rsidP="00113C5E">
      <w:pPr>
        <w:pStyle w:val="StandardWeb"/>
      </w:pPr>
      <w:r>
        <w:lastRenderedPageBreak/>
        <w:t xml:space="preserve">Mit Abschnitt 3.4.4 habe ich den räumlichen Rekonstruktionsweg bis zu derjenigen Grenze geführt, die ich noch ohne zusätzliche geometrische oder physikalische Voraussetzungen erreichen kann. Die räumliche FRZK-Rekonstruktionsvorstruktur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d>
          <m:dPr>
            <m:ctrlPr>
              <w:rPr>
                <w:rFonts w:ascii="Cambria Math" w:hAnsi="Cambria Math"/>
                <w:i/>
              </w:rPr>
            </m:ctrlPr>
          </m:dPr>
          <m:e>
            <m:r>
              <w:rPr>
                <w:rFonts w:ascii="Cambria Math" w:hAnsi="Cambria Math"/>
              </w:rPr>
              <m:t>C</m:t>
            </m:r>
          </m:e>
        </m:d>
      </m:oMath>
      <w:r>
        <w:t xml:space="preserve"> bündelt Erreichbarkeitstopologie, Relationsgraph und kombinatorischen Abstand auf einer zusammenhängenden Komponente. Proposition 3.4.2 sichert dabei ausdrücklich, dass diese Vorstruktur für die universelle Modellklasse auf Geltungsrang 0 bleibt. Damit ist für mich nun nicht mehr offen, </w:t>
      </w:r>
      <w:r>
        <w:rPr>
          <w:rStyle w:val="Fett"/>
        </w:rPr>
        <w:t>was vor einer räumlichen Brücke bereits vorhanden ist</w:t>
      </w:r>
      <w:r>
        <w:t>. Offen bleibt vielmehr, welche unterschiedlichen geometrischen Erweiterungen über demselben Ausgangsbestand zulässig sind und ob der vorhandene relationale Kern zwischen ihnen eine eindeutige Auswahl erzwingt.</w:t>
      </w:r>
    </w:p>
    <w:p w:rsidR="00113C5E" w:rsidRDefault="00113C5E" w:rsidP="00113C5E">
      <w:pPr>
        <w:pStyle w:val="StandardWeb"/>
      </w:pPr>
      <w:r>
        <w:t>Gerade diese Frage kann ich nicht beantworten, indem ich eine einzelne räumliche Brücke auswähle und anschließend deren Eigenschaften untersuche. Ein solcher Weg würde zwar eine mögliche geometrische Realisierung liefern, aber noch nichts darüber sagen, ob andere, strukturell verschiedene Realisierungen ebenfalls mit demselben Ausgangsmodell vereinbar sind. Kapitel 3.3 hat diese Gefahr bereits allgemein erfasst. Die dort eingeführte Rekonstruktionsfaser sammelt Brückenerweiterungen über demselben Kernmodell, die Brückenäquivalenz trennt bloße Darstellungsunterschiede von struktureller Verschiedenheit, und die strukturelle Brückenunterbestimmtheit liegt vor, sobald mindestens zwei nicht äquivalente Brückenerweiterungen desselben Kernmodells existieren.</w:t>
      </w:r>
    </w:p>
    <w:p w:rsidR="00113C5E" w:rsidRDefault="00113C5E" w:rsidP="00113C5E">
      <w:pPr>
        <w:pStyle w:val="StandardWeb"/>
      </w:pPr>
      <w:r>
        <w:t xml:space="preserve">Für Kapitel 3.4 reicht mir diese allgemeine Feststellung jedoch nicht mehr aus. Ich möchte räumliche, zeitliche und später raumzeitliche Rekonstruktionen getrennt untersuchen können. Darüber hinaus möchte ich nicht lediglich feststellen, </w:t>
      </w:r>
      <w:r>
        <w:rPr>
          <w:rStyle w:val="Fett"/>
        </w:rPr>
        <w:t>dass</w:t>
      </w:r>
      <w:r>
        <w:t xml:space="preserve"> mehrere Brücken möglich sind, sondern genauer beschreiben, worin ihre Freiheit besteht. Zwei räumliche Brücken können sich beispielsweise nur durch eine gemeinsame Skalierung unterscheiden. Sie können dieselbe Dimension, aber verschiedene relative metrische Strukturen besitzen. Oder sie können sogar in unterschiedlichen geometrischen Dimensionen realisierbar sein. Die verbindliche Startmatrix sieht genau für diese Differenzierung die Definitionen 3.4.13 bis 3.4.18 und Proposition 3.4.4 vor.</w:t>
      </w:r>
    </w:p>
    <w:p w:rsidR="00113C5E" w:rsidRDefault="00113C5E" w:rsidP="00113C5E">
      <w:pPr>
        <w:pStyle w:val="StandardWeb"/>
      </w:pPr>
      <w:r>
        <w:t>Damit wechsle ich in diesem Abschnitt erstmals vollständig von der universellen räumlichen Vorstruktur auf die Brückenebene. Diese Änderung des Geltungsrangs möchte ich von Beginn an sichtbar halten. Die nachfolgenden Gegenstände erweitern PA 3.3.1 nicht und erzeugen auch kein neues Primäraxiom. Sie organisieren vielmehr die bereits in Kapitel 3.3 zulässigen räumlichen Brückenerweiterungen.</w:t>
      </w:r>
    </w:p>
    <w:p w:rsidR="00113C5E" w:rsidRDefault="00113C5E" w:rsidP="00113C5E">
      <w:pPr>
        <w:pStyle w:val="berschrift2"/>
      </w:pPr>
      <w:r>
        <w:t>Definition 3.4.13 – Getypte FRZK-Brückenfaser</w:t>
      </w:r>
    </w:p>
    <w:p w:rsidR="00113C5E" w:rsidRDefault="00113C5E" w:rsidP="00113C5E">
      <w:pPr>
        <w:pStyle w:val="StandardWeb"/>
      </w:pPr>
      <w:r>
        <w:t>Kapitel 3.3 besitzt bereits einen allgemeinen Begriff der Rekonstruktionsfaser. Dort wird jedoch noch nicht ausdrücklich in räumliche, zeitliche und raumzeitliche Fasern unterschieden. Für die Arbeit in Kapitel 3.4 benötige ich genau diese Typisierung, weil ich sonst bei jeder Aussage erneut angeben müsste, welche Art von Brücke gerade miteinander verglichen wird.</w:t>
      </w:r>
    </w:p>
    <w:p w:rsidR="00113C5E" w:rsidRDefault="00113C5E" w:rsidP="00113C5E">
      <w:pPr>
        <w:pStyle w:val="StandardWeb"/>
      </w:pPr>
      <w:r>
        <w:rPr>
          <w:rStyle w:val="Fett"/>
        </w:rPr>
        <w:t>Eigenleistung dieser Arbeit als typisierte Spezialisierung der Rekonstruktionsfaser aus Definition 3.3.83.</w:t>
      </w:r>
      <w:r>
        <w:t xml:space="preserve"> Für die in Kapitel 3.4 betrachteten Brückenrichtungen verwende ich den Typindex</w:t>
      </w:r>
    </w:p>
    <w:p w:rsidR="00113C5E" w:rsidRPr="00113C5E" w:rsidRDefault="00113C5E" w:rsidP="00113C5E">
      <w:pPr>
        <w:pStyle w:val="Formel"/>
      </w:pPr>
      <m:oMath>
        <m:r>
          <m:t>α∈</m:t>
        </m:r>
        <m:d>
          <m:dPr>
            <m:begChr m:val="{"/>
            <m:endChr m:val="}"/>
            <m:ctrlPr/>
          </m:dPr>
          <m:e>
            <m:r>
              <m:rPr>
                <m:nor/>
              </m:rPr>
              <m:t>sp</m:t>
            </m:r>
            <m:r>
              <m:t>,</m:t>
            </m:r>
            <m:r>
              <m:rPr>
                <m:nor/>
              </m:rPr>
              <m:t>temp</m:t>
            </m:r>
            <m:r>
              <m:t>,</m:t>
            </m:r>
            <m:r>
              <m:rPr>
                <m:nor/>
              </m:rPr>
              <m:t>st</m:t>
            </m:r>
          </m:e>
        </m:d>
        <m:r>
          <m:t>.</m:t>
        </m:r>
      </m:oMath>
      <w:r w:rsidRPr="00113C5E">
        <w:t xml:space="preserve"> </w:t>
      </w:r>
      <w:r w:rsidRPr="00113C5E">
        <w:tab/>
        <w:t xml:space="preserve"> (3.3075)</w:t>
      </w:r>
    </w:p>
    <w:p w:rsidR="00113C5E" w:rsidRDefault="00113C5E" w:rsidP="00113C5E">
      <w:pPr>
        <w:pStyle w:val="StandardWeb"/>
      </w:pPr>
      <w:r>
        <w:lastRenderedPageBreak/>
        <w:t xml:space="preserve">Dabei steht </w:t>
      </w:r>
      <m:oMath>
        <m:r>
          <m:rPr>
            <m:nor/>
          </m:rPr>
          <w:rPr>
            <w:rFonts w:ascii="Cambria Math" w:hAnsi="Cambria Math"/>
          </w:rPr>
          <m:t>sp</m:t>
        </m:r>
      </m:oMath>
      <w:r>
        <w:t xml:space="preserve"> für räumliche, </w:t>
      </w:r>
      <m:oMath>
        <m:r>
          <m:rPr>
            <m:nor/>
          </m:rPr>
          <w:rPr>
            <w:rFonts w:ascii="Cambria Math" w:hAnsi="Cambria Math"/>
          </w:rPr>
          <m:t>temp</m:t>
        </m:r>
      </m:oMath>
      <w:r>
        <w:t xml:space="preserve"> für zeitliche und </w:t>
      </w:r>
      <m:oMath>
        <m:r>
          <m:rPr>
            <m:nor/>
          </m:rPr>
          <w:rPr>
            <w:rFonts w:ascii="Cambria Math" w:hAnsi="Cambria Math"/>
          </w:rPr>
          <m:t>st</m:t>
        </m:r>
      </m:oMath>
      <w:r>
        <w:t xml:space="preserve"> für raumzeitliche Brückenerweiterungen. Diese drei Bezeichnungen sind ausdrücklich </w:t>
      </w:r>
      <w:r>
        <w:rPr>
          <w:rStyle w:val="Fett"/>
        </w:rPr>
        <w:t>keine neuen Erweiterungstypen</w:t>
      </w:r>
      <w:r>
        <w:t xml:space="preserve"> im Sinn von Definition 3.3.90. Alle drei gehören weiterhin zum Erweiterungstyp </w:t>
      </w:r>
      <w:r>
        <w:rPr>
          <w:rStyle w:val="HTMLCode"/>
        </w:rPr>
        <w:t>bridge</w:t>
      </w:r>
      <w:r>
        <w:t>. Ich unterteile damit lediglich die Brückenebene nach dem jeweiligen Rekonstruktionsgegenstand.</w:t>
      </w:r>
    </w:p>
    <w:p w:rsidR="00113C5E" w:rsidRDefault="00113C5E" w:rsidP="00113C5E">
      <w:pPr>
        <w:pStyle w:val="StandardWeb"/>
      </w:pPr>
      <w:r>
        <w:t xml:space="preserve">Für ein festes FRZK-Ausgangsmodell </w:t>
      </w:r>
      <m:oMath>
        <m:r>
          <m:rPr>
            <m:scr m:val="fraktur"/>
          </m:rPr>
          <w:rPr>
            <w:rFonts w:ascii="Cambria Math" w:hAnsi="Cambria Math" w:cs="Cambria Math"/>
          </w:rPr>
          <m:t>M</m:t>
        </m:r>
      </m:oMath>
      <w:r>
        <w:t xml:space="preserve"> definiere ich die getypte FRZK-Brückenfaser durch</w:t>
      </w:r>
    </w:p>
    <w:p w:rsidR="00113C5E" w:rsidRPr="00113C5E" w:rsidRDefault="006363BF" w:rsidP="00113C5E">
      <w:pPr>
        <w:pStyle w:val="Formel"/>
      </w:pPr>
      <m:oMath>
        <m:sSub>
          <m:sSubPr>
            <m:ctrlPr/>
          </m:sSubPr>
          <m:e>
            <m:r>
              <m:rPr>
                <m:scr m:val="fraktur"/>
              </m:rPr>
              <m:t>F</m:t>
            </m:r>
          </m:e>
          <m:sub>
            <m:r>
              <m:t>α</m:t>
            </m:r>
          </m:sub>
        </m:sSub>
        <m:d>
          <m:dPr>
            <m:ctrlPr/>
          </m:dPr>
          <m:e>
            <m:r>
              <m:rPr>
                <m:scr m:val="fraktur"/>
              </m:rPr>
              <m:t>M</m:t>
            </m:r>
          </m:e>
        </m:d>
        <m:r>
          <m:t>≔</m:t>
        </m:r>
        <m:d>
          <m:dPr>
            <m:begChr m:val="{"/>
            <m:endChr m:val="}"/>
            <m:ctrlPr/>
          </m:dPr>
          <m:e>
            <m:sSup>
              <m:sSupPr>
                <m:ctrlPr/>
              </m:sSupPr>
              <m:e>
                <m:r>
                  <m:rPr>
                    <m:scr m:val="fraktur"/>
                  </m:rPr>
                  <m:t>M</m:t>
                </m:r>
              </m:e>
              <m:sup>
                <m:r>
                  <m:t>+</m:t>
                </m:r>
              </m:sup>
            </m:sSup>
          </m:e>
          <m:e>
            <m:sSup>
              <m:sSupPr>
                <m:ctrlPr/>
              </m:sSupPr>
              <m:e>
                <m:r>
                  <m:rPr>
                    <m:scr m:val="fraktur"/>
                  </m:rPr>
                  <m:t>M</m:t>
                </m:r>
              </m:e>
              <m:sup>
                <m:r>
                  <m:t>+</m:t>
                </m:r>
                <m:r>
                  <m:rPr>
                    <m:nor/>
                  </m:rPr>
                  <m:t xml:space="preserve"> ist eine zulässige Brückenerweiterung vom Typ </m:t>
                </m:r>
              </m:sup>
            </m:sSup>
            <m:r>
              <m:t>α∧</m:t>
            </m:r>
            <m:r>
              <m:rPr>
                <m:nor/>
              </m:rPr>
              <m:t>red</m:t>
            </m:r>
            <m:d>
              <m:dPr>
                <m:ctrlPr/>
              </m:dPr>
              <m:e>
                <m:sSup>
                  <m:sSupPr>
                    <m:ctrlPr/>
                  </m:sSupPr>
                  <m:e>
                    <m:r>
                      <m:rPr>
                        <m:scr m:val="fraktur"/>
                      </m:rPr>
                      <m:t>M</m:t>
                    </m:r>
                  </m:e>
                  <m:sup>
                    <m:r>
                      <m:t>+</m:t>
                    </m:r>
                  </m:sup>
                </m:sSup>
              </m:e>
            </m:d>
            <m:r>
              <m:rPr>
                <m:scr m:val="fraktur"/>
              </m:rPr>
              <m:t>=M</m:t>
            </m:r>
          </m:e>
        </m:d>
        <m:r>
          <m:t>.</m:t>
        </m:r>
      </m:oMath>
      <w:r w:rsidR="00113C5E" w:rsidRPr="00113C5E">
        <w:t xml:space="preserve"> </w:t>
      </w:r>
      <w:r w:rsidR="00113C5E" w:rsidRPr="00113C5E">
        <w:tab/>
        <w:t xml:space="preserve"> (3.3076)</w:t>
      </w:r>
    </w:p>
    <w:p w:rsidR="00113C5E" w:rsidRDefault="00113C5E" w:rsidP="00113C5E">
      <w:pPr>
        <w:pStyle w:val="StandardWeb"/>
      </w:pPr>
      <w:r>
        <w:t xml:space="preserve">Die Reduktionsbedingung ist dabei entscheidend. Wenn ich unterschiedliche Brücken miteinander vergleichen möchte, muss gewährleistet sein, dass sie tatsächlich auf denselben niedrigeren Ausgangsbestand zurückgeführt werden können. Andernfalls könnte eine scheinbare geometrische Verschiedenheit bereits daraus entstehen, dass zwei unterschiedliche Kernmodelle miteinander verglichen werden. Die getypte Faser isoliert deshalb gerade die Freiheit, die </w:t>
      </w:r>
      <w:r>
        <w:rPr>
          <w:rStyle w:val="Fett"/>
        </w:rPr>
        <w:t>über einem festgehaltenen Ausgangsmodell</w:t>
      </w:r>
      <w:r>
        <w:t xml:space="preserve"> verbleibt.</w:t>
      </w:r>
    </w:p>
    <w:p w:rsidR="00113C5E" w:rsidRDefault="00113C5E" w:rsidP="00113C5E">
      <w:pPr>
        <w:pStyle w:val="StandardWeb"/>
      </w:pPr>
      <w:r>
        <w:t>Für den gegenwärtigen räumlichen Rekonstruktionsstrang interessiert mich insbesondere</w:t>
      </w:r>
    </w:p>
    <w:p w:rsidR="00113C5E" w:rsidRPr="00113C5E" w:rsidRDefault="006363BF" w:rsidP="00113C5E">
      <w:pPr>
        <w:pStyle w:val="Formel"/>
      </w:pPr>
      <m:oMath>
        <m:sSub>
          <m:sSubPr>
            <m:ctrlPr/>
          </m:sSubPr>
          <m:e>
            <m:r>
              <m:rPr>
                <m:scr m:val="fraktur"/>
                <m:sty m:val="bi"/>
              </m:rPr>
              <m:t>F</m:t>
            </m:r>
          </m:e>
          <m:sub>
            <m:r>
              <m:rPr>
                <m:nor/>
              </m:rPr>
              <m:t>sp</m:t>
            </m:r>
          </m:sub>
        </m:sSub>
        <m:d>
          <m:dPr>
            <m:ctrlPr/>
          </m:dPr>
          <m:e>
            <m:r>
              <m:rPr>
                <m:scr m:val="fraktur"/>
                <m:sty m:val="bi"/>
              </m:rPr>
              <m:t>M</m:t>
            </m:r>
          </m:e>
        </m:d>
        <m:r>
          <m:t>.</m:t>
        </m:r>
      </m:oMath>
      <w:r w:rsidR="00113C5E" w:rsidRPr="00113C5E">
        <w:t xml:space="preserve"> </w:t>
      </w:r>
      <w:r w:rsidR="00113C5E" w:rsidRPr="00113C5E">
        <w:tab/>
        <w:t xml:space="preserve"> (3.3077)</w:t>
      </w:r>
    </w:p>
    <w:p w:rsidR="00113C5E" w:rsidRDefault="00113C5E" w:rsidP="00113C5E">
      <w:pPr>
        <w:pStyle w:val="StandardWeb"/>
      </w:pPr>
      <w:r>
        <w:t>Ihre Elemente sind zulässige räumliche Brückenerweiterungen im Sinn der bereits in Kapitel 3.3 entwickelten räumlichen Brückenarchitektur. Eine solche Brücke kann metrische Gewichtungen, eine physikalische Skala, eine geometrische Realisierung oder weitere ausdrücklich ausgewiesene räumliche Brückendaten enthalten. Ich definiere diese Bestandteile hier nicht erneut. Die neue Struktur besteht ausschließlich darin, alle zulässigen räumlichen Erweiterungen desselben Ausgangsmodells gemeinsam zu betrachten.</w:t>
      </w:r>
    </w:p>
    <w:p w:rsidR="00113C5E" w:rsidRDefault="00113C5E" w:rsidP="00113C5E">
      <w:pPr>
        <w:pStyle w:val="StandardWeb"/>
      </w:pPr>
      <w:r>
        <w:t>Im typisierten Rekonstruktionspfad aus Definition 3.4.2 kann ein einzelner Brückenschritt deshalb als</w:t>
      </w:r>
    </w:p>
    <w:p w:rsidR="00113C5E" w:rsidRPr="00113C5E" w:rsidRDefault="00113C5E" w:rsidP="00113C5E">
      <w:pPr>
        <w:pStyle w:val="Formel"/>
      </w:pPr>
      <m:oMath>
        <m:r>
          <m:rPr>
            <m:scr m:val="fraktur"/>
          </m:rPr>
          <m:t>M</m:t>
        </m:r>
        <m:groupChr>
          <m:groupChrPr>
            <m:chr m:val="→"/>
            <m:vertJc m:val="bot"/>
            <m:ctrlPr/>
          </m:groupChrPr>
          <m:e>
            <m:r>
              <m:rPr>
                <m:nor/>
              </m:rPr>
              <m:t>bridge</m:t>
            </m:r>
          </m:e>
        </m:groupChr>
        <m:sSup>
          <m:sSupPr>
            <m:ctrlPr/>
          </m:sSupPr>
          <m:e>
            <m:r>
              <m:rPr>
                <m:scr m:val="fraktur"/>
              </m:rPr>
              <m:t>M</m:t>
            </m:r>
          </m:e>
          <m:sup>
            <m:r>
              <m:t>+</m:t>
            </m:r>
          </m:sup>
        </m:sSup>
        <m:r>
          <m:t>∈</m:t>
        </m:r>
        <m:sSub>
          <m:sSubPr>
            <m:ctrlPr/>
          </m:sSubPr>
          <m:e>
            <m:r>
              <m:rPr>
                <m:scr m:val="fraktur"/>
              </m:rPr>
              <m:t>F</m:t>
            </m:r>
          </m:e>
          <m:sub>
            <m:r>
              <m:t>α</m:t>
            </m:r>
          </m:sub>
        </m:sSub>
        <m:d>
          <m:dPr>
            <m:ctrlPr/>
          </m:dPr>
          <m:e>
            <m:r>
              <m:rPr>
                <m:scr m:val="fraktur"/>
              </m:rPr>
              <m:t>M</m:t>
            </m:r>
          </m:e>
        </m:d>
      </m:oMath>
      <w:r w:rsidRPr="00113C5E">
        <w:t xml:space="preserve"> </w:t>
      </w:r>
      <w:r w:rsidRPr="00113C5E">
        <w:tab/>
        <w:t xml:space="preserve"> (3.3078)</w:t>
      </w:r>
    </w:p>
    <w:p w:rsidR="00113C5E" w:rsidRDefault="00113C5E" w:rsidP="00113C5E">
      <w:pPr>
        <w:pStyle w:val="StandardWeb"/>
      </w:pPr>
      <w:r>
        <w:t>aa aa aa</w:t>
      </w:r>
    </w:p>
    <w:p w:rsidR="00113C5E" w:rsidRDefault="00113C5E" w:rsidP="00113C5E">
      <w:pPr>
        <w:pStyle w:val="StandardWeb"/>
      </w:pPr>
      <w:r>
        <w:t>dargestellt werden.</w:t>
      </w:r>
    </w:p>
    <w:p w:rsidR="00113C5E" w:rsidRDefault="00113C5E" w:rsidP="00113C5E">
      <w:pPr>
        <w:pStyle w:val="StandardWeb"/>
      </w:pPr>
      <w:r>
        <w:t xml:space="preserve">Diese Darstellung ist für mich wichtig, weil sie zwei unterschiedliche Aussagen trennt. Die erste lautet, dass eine konkrete Brücke </w:t>
      </w:r>
      <m:oMath>
        <m:sSup>
          <m:sSupPr>
            <m:ctrlPr>
              <w:rPr>
                <w:rFonts w:ascii="Cambria Math" w:hAnsi="Cambria Math"/>
                <w:i/>
              </w:rPr>
            </m:ctrlPr>
          </m:sSupPr>
          <m:e>
            <m:r>
              <m:rPr>
                <m:scr m:val="fraktur"/>
              </m:rPr>
              <w:rPr>
                <w:rFonts w:ascii="Cambria Math" w:hAnsi="Cambria Math" w:cs="Cambria Math"/>
              </w:rPr>
              <m:t>M</m:t>
            </m:r>
            <m:ctrlPr>
              <w:rPr>
                <w:rFonts w:ascii="Cambria Math" w:hAnsi="Cambria Math" w:cs="Cambria Math"/>
                <w:i/>
              </w:rPr>
            </m:ctrlPr>
          </m:e>
          <m:sup>
            <m:r>
              <w:rPr>
                <w:rFonts w:ascii="Cambria Math" w:hAnsi="Cambria Math"/>
              </w:rPr>
              <m:t>+</m:t>
            </m:r>
          </m:sup>
        </m:sSup>
      </m:oMath>
      <w:r>
        <w:t xml:space="preserve"> zulässig ist. Die zweite betrifft die Struktur der gesamten Faser. Aus der Existenz eines Elements folgt nicht, dass die Faser nur dieses eine Element oder nur eine einzige strukturelle Klasse enthält. Gerade diese zweite Frage führt zur getypten Brückenäquivalenz.</w:t>
      </w:r>
    </w:p>
    <w:p w:rsidR="00113C5E" w:rsidRDefault="00113C5E" w:rsidP="00113C5E">
      <w:pPr>
        <w:pStyle w:val="berschrift2"/>
      </w:pPr>
      <w:r>
        <w:t>Definition 3.4.14 – Getypte FRZK-Brückenäquivalenz</w:t>
      </w:r>
    </w:p>
    <w:p w:rsidR="00113C5E" w:rsidRDefault="00113C5E" w:rsidP="00113C5E">
      <w:pPr>
        <w:pStyle w:val="StandardWeb"/>
      </w:pPr>
      <w:r>
        <w:lastRenderedPageBreak/>
        <w:t>Wenn zwei Brücken unterschiedlich geschrieben, in verschiedenen Koordinaten dargestellt oder durch bloße Umbenennungen voneinander unterschieden werden, möchte ich daraus keine künstliche Rekonstruktionsfreiheit erzeugen. Kapitel 3.3 hat dafür bereits die allgemeine Brückenäquivalenz eingeführt. Für die getypten Fasern muss ich diese Äquivalenz nun so spezialisieren, dass ausschließlich Erweiterungen desselben Brückentyps und desselben Ausgangsmodells miteinander verglichen werden.</w:t>
      </w:r>
    </w:p>
    <w:p w:rsidR="00113C5E" w:rsidRDefault="00113C5E" w:rsidP="00113C5E">
      <w:pPr>
        <w:pStyle w:val="StandardWeb"/>
      </w:pPr>
      <w:r>
        <w:rPr>
          <w:rStyle w:val="Fett"/>
        </w:rPr>
        <w:t>Eigenleistung dieser Arbeit als typisierte Spezialisierung von Definition 3.3.84.</w:t>
      </w:r>
      <w:r>
        <w:t xml:space="preserve"> Für zwei Brückenerweiterungen derselben getypten Faser schreibe ich</w:t>
      </w:r>
    </w:p>
    <w:p w:rsidR="00113C5E" w:rsidRPr="00113C5E" w:rsidRDefault="006363BF" w:rsidP="00113C5E">
      <w:pPr>
        <w:pStyle w:val="Formel"/>
      </w:pPr>
      <m:oMath>
        <m:sSubSup>
          <m:sSubSupPr>
            <m:ctrlPr/>
          </m:sSubSupPr>
          <m:e>
            <m:r>
              <m:rPr>
                <m:scr m:val="fraktur"/>
              </m:rPr>
              <m:t>M</m:t>
            </m:r>
          </m:e>
          <m:sub>
            <m:r>
              <m:t>1</m:t>
            </m:r>
          </m:sub>
          <m:sup>
            <m:r>
              <m:t>+</m:t>
            </m:r>
          </m:sup>
        </m:sSubSup>
        <m:sSub>
          <m:sSubPr>
            <m:ctrlPr/>
          </m:sSubPr>
          <m:e>
            <m:r>
              <m:t>∼</m:t>
            </m:r>
          </m:e>
          <m:sub>
            <m:r>
              <m:t>α</m:t>
            </m:r>
          </m:sub>
        </m:sSub>
        <m:sSubSup>
          <m:sSubSupPr>
            <m:ctrlPr/>
          </m:sSubSupPr>
          <m:e>
            <m:r>
              <m:rPr>
                <m:scr m:val="fraktur"/>
              </m:rPr>
              <m:t>M</m:t>
            </m:r>
          </m:e>
          <m:sub>
            <m:r>
              <m:t>2</m:t>
            </m:r>
          </m:sub>
          <m:sup>
            <m:r>
              <m:t>+</m:t>
            </m:r>
          </m:sup>
        </m:sSubSup>
        <m:r>
          <m:t>,</m:t>
        </m:r>
      </m:oMath>
      <w:r w:rsidR="00113C5E" w:rsidRPr="00113C5E">
        <w:t xml:space="preserve"> </w:t>
      </w:r>
      <w:r w:rsidR="00113C5E" w:rsidRPr="00113C5E">
        <w:tab/>
        <w:t xml:space="preserve"> (3.3079)</w:t>
      </w:r>
    </w:p>
    <w:p w:rsidR="00113C5E" w:rsidRDefault="00113C5E" w:rsidP="00113C5E">
      <w:pPr>
        <w:pStyle w:val="StandardWeb"/>
      </w:pPr>
      <w:r>
        <w:t xml:space="preserve">wenn </w:t>
      </w:r>
      <m:oMath>
        <m:sSubSup>
          <m:sSubSupPr>
            <m:ctrlPr>
              <w:rPr>
                <w:rFonts w:ascii="Cambria Math" w:hAnsi="Cambria Math"/>
                <w:i/>
              </w:rPr>
            </m:ctrlPr>
          </m:sSubSupPr>
          <m:e>
            <m:r>
              <m:rPr>
                <m:scr m:val="fraktur"/>
              </m:rPr>
              <w:rPr>
                <w:rFonts w:ascii="Cambria Math" w:hAnsi="Cambria Math" w:cs="Cambria Math"/>
              </w:rPr>
              <m:t>M</m:t>
            </m:r>
            <m:ctrlPr>
              <w:rPr>
                <w:rFonts w:ascii="Cambria Math" w:hAnsi="Cambria Math" w:cs="Cambria Math"/>
                <w:i/>
              </w:rPr>
            </m:ctrlPr>
          </m:e>
          <m:sub>
            <m:r>
              <w:rPr>
                <w:rFonts w:ascii="Cambria Math" w:hAnsi="Cambria Math"/>
              </w:rPr>
              <m:t>1</m:t>
            </m:r>
          </m:sub>
          <m:sup>
            <m:r>
              <w:rPr>
                <w:rFonts w:ascii="Cambria Math" w:hAnsi="Cambria Math"/>
              </w:rPr>
              <m:t>+</m:t>
            </m:r>
          </m:sup>
        </m:sSubSup>
      </m:oMath>
      <w:r>
        <w:t xml:space="preserve"> und </w:t>
      </w:r>
      <m:oMath>
        <m:sSubSup>
          <m:sSubSupPr>
            <m:ctrlPr>
              <w:rPr>
                <w:rFonts w:ascii="Cambria Math" w:hAnsi="Cambria Math"/>
                <w:i/>
              </w:rPr>
            </m:ctrlPr>
          </m:sSubSupPr>
          <m:e>
            <m:r>
              <m:rPr>
                <m:scr m:val="fraktur"/>
              </m:rPr>
              <w:rPr>
                <w:rFonts w:ascii="Cambria Math" w:hAnsi="Cambria Math" w:cs="Cambria Math"/>
              </w:rPr>
              <m:t>M</m:t>
            </m:r>
            <m:ctrlPr>
              <w:rPr>
                <w:rFonts w:ascii="Cambria Math" w:hAnsi="Cambria Math" w:cs="Cambria Math"/>
                <w:i/>
              </w:rPr>
            </m:ctrlPr>
          </m:e>
          <m:sub>
            <m:r>
              <w:rPr>
                <w:rFonts w:ascii="Cambria Math" w:hAnsi="Cambria Math"/>
              </w:rPr>
              <m:t>2</m:t>
            </m:r>
          </m:sub>
          <m:sup>
            <m:r>
              <w:rPr>
                <w:rFonts w:ascii="Cambria Math" w:hAnsi="Cambria Math"/>
              </w:rPr>
              <m:t>+</m:t>
            </m:r>
          </m:sup>
        </m:sSubSup>
      </m:oMath>
      <w:r>
        <w:t xml:space="preserve"> im Sinn der bereits festgelegten Brückenäquivalenz strukturell äquivalent sind, beide zum selben Typ </w:t>
      </w:r>
      <m:oMath>
        <m:r>
          <m:rPr>
            <m:sty m:val="p"/>
          </m:rPr>
          <w:rPr>
            <w:rFonts w:ascii="Cambria Math" w:hAnsi="Cambria Math"/>
          </w:rPr>
          <m:t>α</m:t>
        </m:r>
      </m:oMath>
      <w:r>
        <w:t xml:space="preserve"> gehören und beide auf dasselbe Ausgangsmodell </w:t>
      </w:r>
      <m:oMath>
        <m:r>
          <m:rPr>
            <m:scr m:val="fraktur"/>
          </m:rPr>
          <w:rPr>
            <w:rFonts w:ascii="Cambria Math" w:hAnsi="Cambria Math" w:cs="Cambria Math"/>
          </w:rPr>
          <m:t>M</m:t>
        </m:r>
      </m:oMath>
      <w:r>
        <w:t xml:space="preserve"> reduzieren.</w:t>
      </w:r>
    </w:p>
    <w:p w:rsidR="00113C5E" w:rsidRDefault="00113C5E" w:rsidP="00113C5E">
      <w:pPr>
        <w:pStyle w:val="StandardWeb"/>
      </w:pPr>
      <w:r>
        <w:t>Die Menge der hinsichtlich des gewählten Typs strukturell verschiedenen Brückenrealisierungen wird damit durch den Quotienten</w:t>
      </w:r>
    </w:p>
    <w:p w:rsidR="00113C5E" w:rsidRPr="00113C5E" w:rsidRDefault="006363BF" w:rsidP="00113C5E">
      <w:pPr>
        <w:pStyle w:val="Formel"/>
      </w:pPr>
      <m:oMath>
        <m:sSub>
          <m:sSubPr>
            <m:ctrlPr/>
          </m:sSubPr>
          <m:e>
            <m:r>
              <m:rPr>
                <m:scr m:val="fraktur"/>
                <m:sty m:val="bi"/>
              </m:rPr>
              <m:t>F</m:t>
            </m:r>
          </m:e>
          <m:sub>
            <m:r>
              <m:rPr>
                <m:sty m:val="bi"/>
              </m:rPr>
              <m:t>α</m:t>
            </m:r>
          </m:sub>
        </m:sSub>
        <m:d>
          <m:dPr>
            <m:ctrlPr/>
          </m:dPr>
          <m:e>
            <m:r>
              <m:rPr>
                <m:scr m:val="fraktur"/>
                <m:sty m:val="bi"/>
              </m:rPr>
              <m:t>M</m:t>
            </m:r>
          </m:e>
        </m:d>
        <m:r>
          <m:rPr>
            <m:lit/>
          </m:rPr>
          <m:t>/</m:t>
        </m:r>
        <m:r>
          <m:t>∼</m:t>
        </m:r>
      </m:oMath>
      <w:r w:rsidR="00113C5E" w:rsidRPr="00113C5E">
        <w:t xml:space="preserve"> </w:t>
      </w:r>
      <w:r w:rsidR="00113C5E" w:rsidRPr="00113C5E">
        <w:tab/>
        <w:t xml:space="preserve"> (3.3080)</w:t>
      </w:r>
    </w:p>
    <w:p w:rsidR="00113C5E" w:rsidRDefault="00113C5E" w:rsidP="00113C5E">
      <w:pPr>
        <w:pStyle w:val="StandardWeb"/>
      </w:pPr>
      <w:r>
        <w:t>beschrieben.</w:t>
      </w:r>
    </w:p>
    <w:p w:rsidR="00113C5E" w:rsidRDefault="00113C5E" w:rsidP="00113C5E">
      <w:pPr>
        <w:pStyle w:val="StandardWeb"/>
      </w:pPr>
      <w:r>
        <w:t>Mit dieser Quotientierung verschiebe ich den Vergleich von einzelnen Darstellungen auf strukturelle Klassen. Das erscheint mir gerade bei räumlichen Brücken unverzichtbar. Zwei Einbettungen können etwa allein aufgrund unterschiedlicher Koordinatenwerte verschieden aussehen, obwohl eine strukturtreue Transformation sie ineinander überführt. Eine bloße Änderung der Darstellung soll dann nicht als zusätzliche geometrische Rekonstruktionsmöglichkeit gezählt werden.</w:t>
      </w:r>
    </w:p>
    <w:p w:rsidR="00113C5E" w:rsidRDefault="00113C5E" w:rsidP="00113C5E">
      <w:pPr>
        <w:pStyle w:val="StandardWeb"/>
      </w:pPr>
      <w:r>
        <w:t>Umgekehrt darf die Äquivalenz nicht so grob gewählt werden, dass tatsächlich unterschiedliche geometrische Informationen verschwinden. Wenn zwei Brücken unterschiedliche Dimensionen, nicht proportional zusammenhängende metrische Strukturen oder andere nicht durch die festgelegte Brückenäquivalenz eliminierbare Eigenschaften besitzen, müssen sie in unterschiedlichen Äquivalenzklassen verbleiben.</w:t>
      </w:r>
    </w:p>
    <w:p w:rsidR="00113C5E" w:rsidRDefault="00113C5E" w:rsidP="00113C5E">
      <w:pPr>
        <w:pStyle w:val="StandardWeb"/>
      </w:pPr>
      <w:r>
        <w:t xml:space="preserve">Damit wird deutlich, weshalb die Brückenäquivalenz nicht nur ein technischer Nebenbegriff ist. Sie legt fest, </w:t>
      </w:r>
      <w:r>
        <w:rPr>
          <w:rStyle w:val="Fett"/>
        </w:rPr>
        <w:t>welche Unterschiede ich für die Rekonstruktionsfrage überhaupt als strukturell relevant behandle</w:t>
      </w:r>
      <w:r>
        <w:t>.</w:t>
      </w:r>
    </w:p>
    <w:p w:rsidR="00113C5E" w:rsidRDefault="00113C5E" w:rsidP="00113C5E">
      <w:pPr>
        <w:pStyle w:val="berschrift2"/>
      </w:pPr>
      <w:r>
        <w:t>Definition 3.4.15 – Brückenunterbestimmtheitszahl</w:t>
      </w:r>
    </w:p>
    <w:p w:rsidR="00113C5E" w:rsidRDefault="00113C5E" w:rsidP="00113C5E">
      <w:pPr>
        <w:pStyle w:val="StandardWeb"/>
      </w:pPr>
      <w:r>
        <w:t>Die allgemeine strukturelle Brückenunterbestimmtheit aus Kapitel 3.3 ist eine qualitative Aussage. Sie unterscheidet zwischen dem Fall einer eindeutigen Rekonstruktion bis auf Äquivalenz und dem Fall mindestens zweier inequivalenter Erweiterungen. Für Kapitel 3.4 möchte ich diese Information genauer erfassen. Wenn eine Faser zwei, fünf oder unendlich viele Äquivalenzklassen besitzt, handelt es sich jeweils um Unterbestimmtheit, aber der offene Rekonstruktionsraum besitzt offensichtlich nicht dieselbe Struktur.</w:t>
      </w:r>
    </w:p>
    <w:p w:rsidR="00113C5E" w:rsidRDefault="00113C5E" w:rsidP="00113C5E">
      <w:pPr>
        <w:pStyle w:val="StandardWeb"/>
      </w:pPr>
      <w:r>
        <w:rPr>
          <w:rStyle w:val="Fett"/>
        </w:rPr>
        <w:lastRenderedPageBreak/>
        <w:t>Eigenleistung dieser Arbeit.</w:t>
      </w:r>
      <w:r>
        <w:t xml:space="preserve"> Als Brückenunterbestimmtheitszahl des Typs </w:t>
      </w:r>
      <m:oMath>
        <m:r>
          <m:rPr>
            <m:sty m:val="p"/>
          </m:rPr>
          <w:rPr>
            <w:rFonts w:ascii="Cambria Math" w:hAnsi="Cambria Math"/>
          </w:rPr>
          <m:t>α</m:t>
        </m:r>
      </m:oMath>
      <w:r>
        <w:t xml:space="preserve"> über dem Ausgangsmodell </w:t>
      </w:r>
      <m:oMath>
        <m:r>
          <m:rPr>
            <m:scr m:val="fraktur"/>
          </m:rPr>
          <w:rPr>
            <w:rFonts w:ascii="Cambria Math" w:hAnsi="Cambria Math" w:cs="Cambria Math"/>
          </w:rPr>
          <m:t>M</m:t>
        </m:r>
      </m:oMath>
      <w:r>
        <w:t xml:space="preserve"> definiere ich die Kardinalität des Quotienten der getypten Brückenfaser nach der getypten Brückenäquivalenz:</w:t>
      </w:r>
    </w:p>
    <w:p w:rsidR="00113C5E" w:rsidRPr="00113C5E" w:rsidRDefault="006363BF" w:rsidP="00113C5E">
      <w:pPr>
        <w:pStyle w:val="Formel"/>
      </w:pPr>
      <m:oMath>
        <m:sSub>
          <m:sSubPr>
            <m:ctrlPr/>
          </m:sSubPr>
          <m:e>
            <m:r>
              <m:t>ν</m:t>
            </m:r>
          </m:e>
          <m:sub>
            <m:r>
              <m:t>α</m:t>
            </m:r>
          </m:sub>
        </m:sSub>
        <m:d>
          <m:dPr>
            <m:ctrlPr/>
          </m:dPr>
          <m:e>
            <m:r>
              <m:rPr>
                <m:scr m:val="fraktur"/>
              </m:rPr>
              <m:t>M</m:t>
            </m:r>
          </m:e>
        </m:d>
        <m:r>
          <m:t>≔</m:t>
        </m:r>
        <m:d>
          <m:dPr>
            <m:begChr m:val="|"/>
            <m:endChr m:val="|"/>
            <m:ctrlPr/>
          </m:dPr>
          <m:e>
            <m:sSub>
              <m:sSubPr>
                <m:ctrlPr/>
              </m:sSubPr>
              <m:e>
                <m:r>
                  <m:rPr>
                    <m:scr m:val="fraktur"/>
                  </m:rPr>
                  <m:t>F</m:t>
                </m:r>
              </m:e>
              <m:sub>
                <m:r>
                  <m:t>α</m:t>
                </m:r>
              </m:sub>
            </m:sSub>
            <m:d>
              <m:dPr>
                <m:ctrlPr/>
              </m:dPr>
              <m:e>
                <m:r>
                  <m:rPr>
                    <m:scr m:val="fraktur"/>
                  </m:rPr>
                  <m:t>M</m:t>
                </m:r>
              </m:e>
            </m:d>
            <m:r>
              <m:rPr>
                <m:lit/>
              </m:rPr>
              <m:t>/</m:t>
            </m:r>
            <m:sSub>
              <m:sSubPr>
                <m:ctrlPr/>
              </m:sSubPr>
              <m:e>
                <m:r>
                  <m:t>∼</m:t>
                </m:r>
              </m:e>
              <m:sub>
                <m:r>
                  <m:t>α</m:t>
                </m:r>
              </m:sub>
            </m:sSub>
          </m:e>
        </m:d>
        <m:r>
          <m:t>.</m:t>
        </m:r>
      </m:oMath>
      <w:r w:rsidR="00113C5E" w:rsidRPr="00113C5E">
        <w:t xml:space="preserve"> </w:t>
      </w:r>
      <w:r w:rsidR="00113C5E" w:rsidRPr="00113C5E">
        <w:tab/>
        <w:t xml:space="preserve"> (3.3081)</w:t>
      </w:r>
    </w:p>
    <w:p w:rsidR="00113C5E" w:rsidRDefault="00113C5E" w:rsidP="00113C5E">
      <w:pPr>
        <w:pStyle w:val="StandardWeb"/>
      </w:pPr>
      <w:r>
        <w:t>Die mengentheoretische Bildung von Quotienten und Kardinalitäten ist etabliert [71]. Meine Eigenleistung besteht darin, diese Kardinalität als formalen Kennwert der Zahl strukturell inequivalenter FRZK-Brückenklassen eines festgelegten Typs einzuführen.</w:t>
      </w:r>
    </w:p>
    <w:p w:rsidR="00113C5E" w:rsidRDefault="00113C5E" w:rsidP="00113C5E">
      <w:pPr>
        <w:pStyle w:val="StandardWeb"/>
      </w:pPr>
      <w:r>
        <w:t xml:space="preserve">Dabei verwende ich den Ausdruck „Zahl“ nicht ausschließlich im Sinn einer endlichen natürlichen Zahl. Die Faser kann grundsätzlich auch unendlich viele Äquivalenzklassen besitzen.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ist daher als Kardinalität zu verstehen. Ebenso wichtig ist mir, was die Größe </w:t>
      </w:r>
      <w:r>
        <w:rPr>
          <w:rStyle w:val="Fett"/>
        </w:rPr>
        <w:t>nicht</w:t>
      </w:r>
      <w:r>
        <w:t xml:space="preserve"> ausdrückt: Sie enthält keine Wahrscheinlichkeit, keine empirische Gewichtung und keine Rangordnung der einzelnen Brückenklassen.</w:t>
      </w:r>
    </w:p>
    <w:p w:rsidR="00113C5E" w:rsidRDefault="00113C5E" w:rsidP="00113C5E">
      <w:pPr>
        <w:pStyle w:val="StandardWeb"/>
      </w:pPr>
      <w:r>
        <w:t>Für eine leere Faser gilt</w:t>
      </w:r>
    </w:p>
    <w:p w:rsidR="00113C5E" w:rsidRPr="00113C5E" w:rsidRDefault="006363BF" w:rsidP="00113C5E">
      <w:pPr>
        <w:pStyle w:val="Formel"/>
      </w:pPr>
      <m:oMath>
        <m:sSub>
          <m:sSubPr>
            <m:ctrlPr/>
          </m:sSubPr>
          <m:e>
            <m:r>
              <m:rPr>
                <m:sty m:val="bi"/>
              </m:rPr>
              <m:t>ν</m:t>
            </m:r>
          </m:e>
          <m:sub>
            <m:r>
              <m:rPr>
                <m:sty m:val="bi"/>
              </m:rPr>
              <m:t>α</m:t>
            </m:r>
          </m:sub>
        </m:sSub>
        <m:d>
          <m:dPr>
            <m:ctrlPr/>
          </m:dPr>
          <m:e>
            <m:r>
              <m:rPr>
                <m:scr m:val="fraktur"/>
                <m:sty m:val="bi"/>
              </m:rPr>
              <m:t>M</m:t>
            </m:r>
          </m:e>
        </m:d>
        <m:r>
          <m:t>=</m:t>
        </m:r>
        <m:r>
          <m:rPr>
            <m:sty m:val="bi"/>
          </m:rPr>
          <m:t>0</m:t>
        </m:r>
        <m:r>
          <m:t>.</m:t>
        </m:r>
      </m:oMath>
      <w:r w:rsidR="00113C5E" w:rsidRPr="00113C5E">
        <w:t xml:space="preserve"> </w:t>
      </w:r>
      <w:r w:rsidR="00113C5E" w:rsidRPr="00113C5E">
        <w:tab/>
        <w:t xml:space="preserve"> (3.3082)</w:t>
      </w:r>
    </w:p>
    <w:p w:rsidR="00113C5E" w:rsidRDefault="00113C5E" w:rsidP="00113C5E">
      <w:pPr>
        <w:pStyle w:val="StandardWeb"/>
      </w:pPr>
      <w:r>
        <w:t>In diesem Fall existiert unter den ausgewiesenen Voraussetzungen keine zulässige Brückenerweiterung des betrachteten Typs. Daraus folgt nicht, dass das Ausgangsmodell selbst inkonsistent wäre. Es kann lediglich bedeuten, dass die gewünschte Brückenstruktur über diesem Modell nicht realisierbar ist.</w:t>
      </w:r>
    </w:p>
    <w:p w:rsidR="00113C5E" w:rsidRDefault="00113C5E" w:rsidP="00113C5E">
      <w:pPr>
        <w:pStyle w:val="StandardWeb"/>
      </w:pPr>
      <w:r>
        <w:t>Besitzt der Quotient genau eine Äquivalenzklasse, gilt</w:t>
      </w:r>
    </w:p>
    <w:p w:rsidR="00113C5E" w:rsidRPr="00113C5E" w:rsidRDefault="006363BF" w:rsidP="00113C5E">
      <w:pPr>
        <w:pStyle w:val="Formel"/>
      </w:pPr>
      <m:oMath>
        <m:sSub>
          <m:sSubPr>
            <m:ctrlPr/>
          </m:sSubPr>
          <m:e>
            <m:r>
              <m:rPr>
                <m:sty m:val="bi"/>
              </m:rPr>
              <m:t>ν</m:t>
            </m:r>
          </m:e>
          <m:sub>
            <m:r>
              <m:rPr>
                <m:sty m:val="bi"/>
              </m:rPr>
              <m:t>α</m:t>
            </m:r>
          </m:sub>
        </m:sSub>
        <m:d>
          <m:dPr>
            <m:ctrlPr/>
          </m:dPr>
          <m:e>
            <m:r>
              <m:rPr>
                <m:scr m:val="fraktur"/>
                <m:sty m:val="bi"/>
              </m:rPr>
              <m:t>M</m:t>
            </m:r>
          </m:e>
        </m:d>
        <m:r>
          <m:t>=</m:t>
        </m:r>
        <m:r>
          <m:rPr>
            <m:sty m:val="bi"/>
          </m:rPr>
          <m:t>1</m:t>
        </m:r>
        <m:r>
          <m:t>.</m:t>
        </m:r>
      </m:oMath>
      <w:r w:rsidR="00113C5E" w:rsidRPr="00113C5E">
        <w:t xml:space="preserve"> </w:t>
      </w:r>
      <w:r w:rsidR="00113C5E" w:rsidRPr="00113C5E">
        <w:tab/>
        <w:t xml:space="preserve"> (3.3083)</w:t>
      </w:r>
    </w:p>
    <w:p w:rsidR="00113C5E" w:rsidRDefault="00113C5E" w:rsidP="00113C5E">
      <w:pPr>
        <w:pStyle w:val="StandardWeb"/>
      </w:pPr>
      <w:r>
        <w:t>Dann ist die betreffende Brückenerweiterung bis auf die festgelegte Äquivalenz eindeutig bestimmt.</w:t>
      </w:r>
    </w:p>
    <w:p w:rsidR="00113C5E" w:rsidRDefault="00113C5E" w:rsidP="00113C5E">
      <w:pPr>
        <w:pStyle w:val="StandardWeb"/>
      </w:pPr>
      <w:r>
        <w:t>Bei</w:t>
      </w:r>
    </w:p>
    <w:p w:rsidR="00113C5E" w:rsidRPr="00113C5E" w:rsidRDefault="006363BF" w:rsidP="00113C5E">
      <w:pPr>
        <w:pStyle w:val="Formel"/>
      </w:pPr>
      <m:oMath>
        <m:sSub>
          <m:sSubPr>
            <m:ctrlPr/>
          </m:sSubPr>
          <m:e>
            <m:r>
              <m:rPr>
                <m:sty m:val="bi"/>
              </m:rPr>
              <m:t>ν</m:t>
            </m:r>
          </m:e>
          <m:sub>
            <m:r>
              <m:rPr>
                <m:sty m:val="bi"/>
              </m:rPr>
              <m:t>α</m:t>
            </m:r>
          </m:sub>
        </m:sSub>
        <m:d>
          <m:dPr>
            <m:ctrlPr/>
          </m:dPr>
          <m:e>
            <m:r>
              <m:rPr>
                <m:scr m:val="fraktur"/>
                <m:sty m:val="bi"/>
              </m:rPr>
              <m:t>M</m:t>
            </m:r>
          </m:e>
        </m:d>
        <m:r>
          <m:t>&gt;</m:t>
        </m:r>
        <m:r>
          <m:rPr>
            <m:sty m:val="bi"/>
          </m:rPr>
          <m:t>1</m:t>
        </m:r>
      </m:oMath>
      <w:r w:rsidR="00113C5E" w:rsidRPr="00113C5E">
        <w:t xml:space="preserve"> </w:t>
      </w:r>
      <w:r w:rsidR="00113C5E" w:rsidRPr="00113C5E">
        <w:tab/>
        <w:t xml:space="preserve"> (3.3084)</w:t>
      </w:r>
    </w:p>
    <w:p w:rsidR="00113C5E" w:rsidRDefault="00113C5E" w:rsidP="00113C5E">
      <w:pPr>
        <w:pStyle w:val="StandardWeb"/>
      </w:pPr>
      <w:r>
        <w:t>existieren dagegen mindestens zwei strukturell inequivalente Brückenklassen über demselben Ausgangsmodell.</w:t>
      </w:r>
    </w:p>
    <w:p w:rsidR="00113C5E" w:rsidRDefault="00113C5E" w:rsidP="00113C5E">
      <w:pPr>
        <w:pStyle w:val="StandardWeb"/>
      </w:pPr>
      <w:r>
        <w:t xml:space="preserve">Genau dieser Zusammenhang ist nicht nur erläuternd, sondern liefert die in der Startmatrix vorgesehene neue metatheoretische Aussage. Die Startmatrix bezeichnet sie ausdrücklich als „Unterbestimmtheit aus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r>
          <m:rPr>
            <m:sty m:val="p"/>
          </m:rPr>
          <w:rPr>
            <w:rFonts w:ascii="Cambria Math" w:hAnsi="Cambria Math"/>
          </w:rPr>
          <m:t>≥</m:t>
        </m:r>
        <m:r>
          <w:rPr>
            <w:rFonts w:ascii="Cambria Math" w:hAnsi="Cambria Math"/>
          </w:rPr>
          <m:t>2</m:t>
        </m:r>
      </m:oMath>
      <w:r>
        <w:t>“.</w:t>
      </w:r>
    </w:p>
    <w:p w:rsidR="00113C5E" w:rsidRDefault="00113C5E" w:rsidP="00113C5E">
      <w:pPr>
        <w:pStyle w:val="berschrift2"/>
      </w:pPr>
      <w:r>
        <w:t>Proposition 3.4.4 – Unterbestimmtheit aus mehreren Brückenäquivalenzklassen</w:t>
      </w:r>
    </w:p>
    <w:p w:rsidR="00113C5E" w:rsidRDefault="00113C5E" w:rsidP="00113C5E">
      <w:pPr>
        <w:pStyle w:val="StandardWeb"/>
      </w:pPr>
      <w:r>
        <w:rPr>
          <w:rStyle w:val="Fett"/>
        </w:rPr>
        <w:lastRenderedPageBreak/>
        <w:t>Eigenleistung dieser Arbeit.</w:t>
      </w:r>
      <w:r>
        <w:t xml:space="preserve"> Für ein festgelegtes FRZK-Ausgangsmodell </w:t>
      </w:r>
      <m:oMath>
        <m:r>
          <m:rPr>
            <m:scr m:val="fraktur"/>
          </m:rPr>
          <w:rPr>
            <w:rFonts w:ascii="Cambria Math" w:hAnsi="Cambria Math" w:cs="Cambria Math"/>
          </w:rPr>
          <m:t>M</m:t>
        </m:r>
      </m:oMath>
      <w:r>
        <w:t xml:space="preserve"> und einen Brückentyp </w:t>
      </w:r>
      <m:oMath>
        <m:r>
          <m:rPr>
            <m:sty m:val="p"/>
          </m:rPr>
          <w:rPr>
            <w:rFonts w:ascii="Cambria Math" w:hAnsi="Cambria Math"/>
          </w:rPr>
          <m:t>α</m:t>
        </m:r>
      </m:oMath>
      <w:r>
        <w:t xml:space="preserve"> gilt:</w:t>
      </w:r>
    </w:p>
    <w:p w:rsidR="00113C5E" w:rsidRPr="00113C5E" w:rsidRDefault="006363BF" w:rsidP="00113C5E">
      <w:pPr>
        <w:pStyle w:val="Formel"/>
      </w:pPr>
      <m:oMath>
        <m:sSub>
          <m:sSubPr>
            <m:ctrlPr/>
          </m:sSubPr>
          <m:e>
            <m:r>
              <m:t>ν</m:t>
            </m:r>
          </m:e>
          <m:sub>
            <m:r>
              <m:t>α</m:t>
            </m:r>
          </m:sub>
        </m:sSub>
        <m:d>
          <m:dPr>
            <m:ctrlPr/>
          </m:dPr>
          <m:e>
            <m:r>
              <m:rPr>
                <m:scr m:val="fraktur"/>
              </m:rPr>
              <m:t>M</m:t>
            </m:r>
          </m:e>
        </m:d>
        <m:r>
          <m:t>≥2 ⟹ </m:t>
        </m:r>
        <m:sSub>
          <m:sSubPr>
            <m:ctrlPr/>
          </m:sSubPr>
          <m:e>
            <m:r>
              <m:rPr>
                <m:nor/>
              </m:rPr>
              <m:t>Undet</m:t>
            </m:r>
          </m:e>
          <m:sub>
            <m:r>
              <m:t>α</m:t>
            </m:r>
          </m:sub>
        </m:sSub>
        <m:d>
          <m:dPr>
            <m:ctrlPr/>
          </m:dPr>
          <m:e>
            <m:r>
              <m:rPr>
                <m:scr m:val="fraktur"/>
              </m:rPr>
              <m:t>M</m:t>
            </m:r>
          </m:e>
        </m:d>
        <m:r>
          <m:t>.</m:t>
        </m:r>
      </m:oMath>
      <w:r w:rsidR="00113C5E" w:rsidRPr="00113C5E">
        <w:t xml:space="preserve"> </w:t>
      </w:r>
      <w:r w:rsidR="00113C5E" w:rsidRPr="00113C5E">
        <w:tab/>
        <w:t xml:space="preserve"> (3.3085)</w:t>
      </w:r>
    </w:p>
    <w:p w:rsidR="00113C5E" w:rsidRDefault="00113C5E" w:rsidP="00113C5E">
      <w:pPr>
        <w:pStyle w:val="StandardWeb"/>
      </w:pPr>
      <w:r>
        <w:t xml:space="preserve">Dabei bezeichnet </w:t>
      </w:r>
      <m:oMath>
        <m:sSub>
          <m:sSubPr>
            <m:ctrlPr>
              <w:rPr>
                <w:rFonts w:ascii="Cambria Math" w:hAnsi="Cambria Math"/>
                <w:i/>
              </w:rPr>
            </m:ctrlPr>
          </m:sSubPr>
          <m:e>
            <m:r>
              <m:rPr>
                <m:nor/>
              </m:rPr>
              <w:rPr>
                <w:rFonts w:ascii="Cambria Math" w:hAnsi="Cambria Math"/>
              </w:rPr>
              <m:t>Undet</m:t>
            </m:r>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die strukturelle Unterbestimmtheit der Brücke des Typs </w:t>
      </w:r>
      <m:oMath>
        <m:r>
          <m:rPr>
            <m:sty m:val="p"/>
          </m:rPr>
          <w:rPr>
            <w:rFonts w:ascii="Cambria Math" w:hAnsi="Cambria Math"/>
          </w:rPr>
          <m:t>α</m:t>
        </m:r>
      </m:oMath>
      <w:r>
        <w:t xml:space="preserve"> über </w:t>
      </w:r>
      <m:oMath>
        <m:r>
          <m:rPr>
            <m:scr m:val="fraktur"/>
          </m:rPr>
          <w:rPr>
            <w:rFonts w:ascii="Cambria Math" w:hAnsi="Cambria Math" w:cs="Cambria Math"/>
          </w:rPr>
          <m:t>M</m:t>
        </m:r>
      </m:oMath>
      <w:r>
        <w:t xml:space="preserve"> im Sinn von Definition 3.3.85.</w:t>
      </w:r>
    </w:p>
    <w:p w:rsidR="00113C5E" w:rsidRDefault="00113C5E" w:rsidP="00113C5E">
      <w:pPr>
        <w:pStyle w:val="StandardWeb"/>
      </w:pPr>
      <w:r>
        <w:rPr>
          <w:rStyle w:val="Fett"/>
        </w:rPr>
        <w:t>Beweis.</w:t>
      </w:r>
      <w:r>
        <w:t xml:space="preserve"> Nach Definition 3.4.15 ist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die Kardinalität der Menge der Äquivalenzklassen von </w:t>
      </w:r>
      <m:oMath>
        <m:sSub>
          <m:sSubPr>
            <m:ctrlPr>
              <w:rPr>
                <w:rFonts w:ascii="Cambria Math" w:hAnsi="Cambria Math"/>
                <w:i/>
              </w:rPr>
            </m:ctrlPr>
          </m:sSubPr>
          <m:e>
            <m:r>
              <m:rPr>
                <m:scr m:val="fraktur"/>
              </m:rPr>
              <w:rPr>
                <w:rFonts w:ascii="Cambria Math" w:hAnsi="Cambria Math" w:cs="Cambria Math"/>
              </w:rPr>
              <m:t>F</m:t>
            </m:r>
            <m:ctrlPr>
              <w:rPr>
                <w:rFonts w:ascii="Cambria Math" w:hAnsi="Cambria Math" w:cs="Cambria Math"/>
                <w:i/>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bezüglich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sSub>
      </m:oMath>
      <w:r>
        <w:t xml:space="preserve">. Aus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r>
          <m:rPr>
            <m:sty m:val="p"/>
          </m:rPr>
          <w:rPr>
            <w:rFonts w:ascii="Cambria Math" w:hAnsi="Cambria Math"/>
          </w:rPr>
          <m:t>≥</m:t>
        </m:r>
        <m:r>
          <w:rPr>
            <w:rFonts w:ascii="Cambria Math" w:hAnsi="Cambria Math"/>
          </w:rPr>
          <m:t>2</m:t>
        </m:r>
      </m:oMath>
      <w:r>
        <w:t xml:space="preserve"> folgt daher, dass mindestens zwei verschiedene Äquivalenzklassen existieren. Ich kann folglich Repräsentanten </w:t>
      </w:r>
      <m:oMath>
        <m:sSubSup>
          <m:sSubSupPr>
            <m:ctrlPr>
              <w:rPr>
                <w:rFonts w:ascii="Cambria Math" w:hAnsi="Cambria Math"/>
                <w:i/>
              </w:rPr>
            </m:ctrlPr>
          </m:sSubSupPr>
          <m:e>
            <m:r>
              <m:rPr>
                <m:scr m:val="fraktur"/>
              </m:rPr>
              <w:rPr>
                <w:rFonts w:ascii="Cambria Math" w:hAnsi="Cambria Math" w:cs="Cambria Math"/>
              </w:rPr>
              <m:t>M</m:t>
            </m:r>
            <m:ctrlPr>
              <w:rPr>
                <w:rFonts w:ascii="Cambria Math" w:hAnsi="Cambria Math" w:cs="Cambria Math"/>
                <w:i/>
              </w:rPr>
            </m:ctrlPr>
          </m:e>
          <m:sub>
            <m:r>
              <w:rPr>
                <w:rFonts w:ascii="Cambria Math" w:hAnsi="Cambria Math"/>
              </w:rPr>
              <m:t>1</m:t>
            </m:r>
          </m:sub>
          <m:sup>
            <m:r>
              <w:rPr>
                <w:rFonts w:ascii="Cambria Math" w:hAnsi="Cambria Math"/>
              </w:rPr>
              <m:t>+</m:t>
            </m:r>
          </m:sup>
        </m:sSubSup>
      </m:oMath>
      <w:r>
        <w:t xml:space="preserve"> und </w:t>
      </w:r>
      <m:oMath>
        <m:sSubSup>
          <m:sSubSupPr>
            <m:ctrlPr>
              <w:rPr>
                <w:rFonts w:ascii="Cambria Math" w:hAnsi="Cambria Math"/>
                <w:i/>
              </w:rPr>
            </m:ctrlPr>
          </m:sSubSupPr>
          <m:e>
            <m:r>
              <m:rPr>
                <m:scr m:val="fraktur"/>
              </m:rPr>
              <w:rPr>
                <w:rFonts w:ascii="Cambria Math" w:hAnsi="Cambria Math" w:cs="Cambria Math"/>
              </w:rPr>
              <m:t>M</m:t>
            </m:r>
            <m:ctrlPr>
              <w:rPr>
                <w:rFonts w:ascii="Cambria Math" w:hAnsi="Cambria Math" w:cs="Cambria Math"/>
                <w:i/>
              </w:rPr>
            </m:ctrlPr>
          </m:e>
          <m:sub>
            <m:r>
              <w:rPr>
                <w:rFonts w:ascii="Cambria Math" w:hAnsi="Cambria Math"/>
              </w:rPr>
              <m:t>2</m:t>
            </m:r>
          </m:sub>
          <m:sup>
            <m:r>
              <w:rPr>
                <w:rFonts w:ascii="Cambria Math" w:hAnsi="Cambria Math"/>
              </w:rPr>
              <m:t>+</m:t>
            </m:r>
          </m:sup>
        </m:sSubSup>
      </m:oMath>
      <w:r>
        <w:t xml:space="preserve"> dieser beiden Klassen wählen. Beide gehören definitionsgemäß zur selben getypten Brückenfaser und reduzieren somit auf dasselbe Ausgangsmodell </w:t>
      </w:r>
      <m:oMath>
        <m:r>
          <m:rPr>
            <m:scr m:val="fraktur"/>
          </m:rPr>
          <w:rPr>
            <w:rFonts w:ascii="Cambria Math" w:hAnsi="Cambria Math" w:cs="Cambria Math"/>
          </w:rPr>
          <m:t>M</m:t>
        </m:r>
      </m:oMath>
      <w:r>
        <w:t xml:space="preserve">, sind aber gerade nicht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sSub>
      </m:oMath>
      <w:r>
        <w:t xml:space="preserve">-äquivalent. Damit existieren mindestens zwei nicht äquivalente Brückenerweiterungen desselben Typs über demselben Ausgangsmodell. Dies erfüllt unmittelbar die Bedingung der strukturellen Brückenunterbestimmtheit aus Definition 3.3.85. </w:t>
      </w:r>
      <w:r>
        <w:rPr>
          <w:rFonts w:ascii="Cambria Math" w:hAnsi="Cambria Math" w:cs="Cambria Math"/>
        </w:rPr>
        <w:t>∎</w:t>
      </w:r>
    </w:p>
    <w:p w:rsidR="00113C5E" w:rsidRDefault="00113C5E" w:rsidP="00113C5E">
      <w:pPr>
        <w:pStyle w:val="StandardWeb"/>
      </w:pPr>
      <w:r>
        <w:t xml:space="preserve">Proposition 3.4.4 wiederholt damit nicht lediglich Proposition 3.3.41. Kapitel 3.3 zeigt allgemein, dass zwei inequivalente Brückenerweiterungen eindeutige Rekonstruktion ausschließen. Die neue Aussage verbindet dieses Kriterium mit dem in Kapitel 3.4 neu eingeführten Kardinalitätsobjekt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sSub>
      </m:oMath>
      <w:r>
        <w:t>. Dadurch kann ich Unterbestimmtheit künftig unmittelbar aus der Struktur der getypten Quotientenfaser ablesen.</w:t>
      </w:r>
    </w:p>
    <w:p w:rsidR="00113C5E" w:rsidRDefault="00113C5E" w:rsidP="00113C5E">
      <w:pPr>
        <w:pStyle w:val="StandardWeb"/>
      </w:pPr>
      <w:r>
        <w:t xml:space="preserve">Für den räumlichen Fall bedeutet dies insbesondere: Sobald mindestens zwei verschiedene Klassen räumlicher Brücken über derselben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sp</m:t>
            </m:r>
          </m:sub>
        </m:sSub>
      </m:oMath>
      <w:r>
        <w:t>-Grundlage verbleiben, ist die räumliche Rekonstruktion auf dieser Ebene nicht eindeutig. Welche geometrische Realisierung anschließend ausgewählt wird, ändert diesen Befund nicht rückwirkend.</w:t>
      </w:r>
    </w:p>
    <w:p w:rsidR="00113C5E" w:rsidRDefault="00113C5E" w:rsidP="00113C5E">
      <w:pPr>
        <w:pStyle w:val="berschrift2"/>
      </w:pPr>
      <w:r>
        <w:t>Definition 3.4.16 – Brückenrigidität</w:t>
      </w:r>
    </w:p>
    <w:p w:rsidR="00113C5E" w:rsidRDefault="00113C5E" w:rsidP="00113C5E">
      <w:pPr>
        <w:pStyle w:val="StandardWeb"/>
      </w:pPr>
      <w:r>
        <w:t>Der Fall genau einer Äquivalenzklasse verdient für mich einen eigenen Namen, weil bloße Existenz und strukturelle Eindeutigkeit zwei verschiedene Aussagen sind. Eine Faser kann nichtleer sein und dennoch viele inequivalente Erweiterungen enthalten. Erst die Einelementigkeit des Quotienten liefert eine Eindeutigkeit bis auf die festgelegte Äquivalenz.</w:t>
      </w:r>
    </w:p>
    <w:p w:rsidR="00113C5E" w:rsidRDefault="00113C5E" w:rsidP="00113C5E">
      <w:pPr>
        <w:pStyle w:val="StandardWeb"/>
      </w:pPr>
      <w:r>
        <w:rPr>
          <w:rStyle w:val="Fett"/>
        </w:rPr>
        <w:t>Eigenleistung dieser Arbeit.</w:t>
      </w:r>
      <w:r>
        <w:t xml:space="preserve"> Eine Brückenstruktur des Typs </w:t>
      </w:r>
      <m:oMath>
        <m:r>
          <m:rPr>
            <m:sty m:val="p"/>
          </m:rPr>
          <w:rPr>
            <w:rFonts w:ascii="Cambria Math" w:hAnsi="Cambria Math"/>
          </w:rPr>
          <m:t>α</m:t>
        </m:r>
      </m:oMath>
      <w:r>
        <w:t xml:space="preserve"> nenne ich über dem Ausgangsmodell </w:t>
      </w:r>
      <m:oMath>
        <m:r>
          <m:rPr>
            <m:scr m:val="fraktur"/>
          </m:rPr>
          <w:rPr>
            <w:rFonts w:ascii="Cambria Math" w:hAnsi="Cambria Math" w:cs="Cambria Math"/>
          </w:rPr>
          <m:t>M</m:t>
        </m:r>
      </m:oMath>
      <w:r>
        <w:t xml:space="preserve"> </w:t>
      </w:r>
      <w:r>
        <w:rPr>
          <w:rStyle w:val="Fett"/>
        </w:rPr>
        <w:t>brückenrigide</w:t>
      </w:r>
      <w:r>
        <w:t>, wenn</w:t>
      </w:r>
    </w:p>
    <w:p w:rsidR="00113C5E" w:rsidRPr="00113C5E" w:rsidRDefault="006363BF" w:rsidP="00113C5E">
      <w:pPr>
        <w:pStyle w:val="Formel"/>
      </w:pPr>
      <m:oMath>
        <m:sSub>
          <m:sSubPr>
            <m:ctrlPr/>
          </m:sSubPr>
          <m:e>
            <m:r>
              <m:rPr>
                <m:sty m:val="bi"/>
              </m:rPr>
              <m:t>ν</m:t>
            </m:r>
          </m:e>
          <m:sub>
            <m:r>
              <m:rPr>
                <m:sty m:val="bi"/>
              </m:rPr>
              <m:t>α</m:t>
            </m:r>
          </m:sub>
        </m:sSub>
        <m:d>
          <m:dPr>
            <m:ctrlPr/>
          </m:dPr>
          <m:e>
            <m:r>
              <m:rPr>
                <m:scr m:val="fraktur"/>
                <m:sty m:val="bi"/>
              </m:rPr>
              <m:t>M</m:t>
            </m:r>
          </m:e>
        </m:d>
        <m:r>
          <m:t>=</m:t>
        </m:r>
        <m:r>
          <m:rPr>
            <m:sty m:val="bi"/>
          </m:rPr>
          <m:t>1</m:t>
        </m:r>
        <m:r>
          <m:t>.</m:t>
        </m:r>
      </m:oMath>
      <w:r w:rsidR="00113C5E" w:rsidRPr="00113C5E">
        <w:t xml:space="preserve"> </w:t>
      </w:r>
      <w:r w:rsidR="00113C5E" w:rsidRPr="00113C5E">
        <w:tab/>
        <w:t xml:space="preserve"> (3.3086)</w:t>
      </w:r>
    </w:p>
    <w:p w:rsidR="00113C5E" w:rsidRDefault="00113C5E" w:rsidP="00113C5E">
      <w:pPr>
        <w:pStyle w:val="StandardWeb"/>
      </w:pPr>
      <w:r>
        <w:t>Für den räumlichen Fall verwende ich entsprechend</w:t>
      </w:r>
    </w:p>
    <w:p w:rsidR="00113C5E" w:rsidRPr="00113C5E" w:rsidRDefault="006363BF" w:rsidP="00113C5E">
      <w:pPr>
        <w:pStyle w:val="Formel"/>
      </w:pPr>
      <m:oMath>
        <m:sSub>
          <m:sSubPr>
            <m:ctrlPr/>
          </m:sSubPr>
          <m:e>
            <m:r>
              <m:rPr>
                <m:nor/>
              </m:rPr>
              <m:t>Rig</m:t>
            </m:r>
          </m:e>
          <m:sub>
            <m:r>
              <m:rPr>
                <m:nor/>
              </m:rPr>
              <m:t>sp</m:t>
            </m:r>
          </m:sub>
        </m:sSub>
        <m:d>
          <m:dPr>
            <m:ctrlPr/>
          </m:dPr>
          <m:e>
            <m:r>
              <m:rPr>
                <m:scr m:val="fraktur"/>
              </m:rPr>
              <m:t>M</m:t>
            </m:r>
          </m:e>
        </m:d>
        <m:r>
          <m:t> ⟺ </m:t>
        </m:r>
        <m:sSub>
          <m:sSubPr>
            <m:ctrlPr/>
          </m:sSubPr>
          <m:e>
            <m:r>
              <m:t>ν</m:t>
            </m:r>
          </m:e>
          <m:sub>
            <m:r>
              <m:rPr>
                <m:nor/>
              </m:rPr>
              <m:t>sp</m:t>
            </m:r>
          </m:sub>
        </m:sSub>
        <m:d>
          <m:dPr>
            <m:ctrlPr/>
          </m:dPr>
          <m:e>
            <m:r>
              <m:rPr>
                <m:scr m:val="fraktur"/>
              </m:rPr>
              <m:t>M</m:t>
            </m:r>
          </m:e>
        </m:d>
        <m:r>
          <m:t>=1.</m:t>
        </m:r>
      </m:oMath>
      <w:r w:rsidR="00113C5E" w:rsidRPr="00113C5E">
        <w:t xml:space="preserve"> </w:t>
      </w:r>
      <w:r w:rsidR="00113C5E" w:rsidRPr="00113C5E">
        <w:tab/>
        <w:t xml:space="preserve"> (3.3087)</w:t>
      </w:r>
    </w:p>
    <w:p w:rsidR="00113C5E" w:rsidRDefault="00113C5E" w:rsidP="00113C5E">
      <w:pPr>
        <w:pStyle w:val="StandardWeb"/>
      </w:pPr>
      <w:r>
        <w:t xml:space="preserve">Brückenrigidität ist dabei immer relativ zu den tatsächlich festgelegten Voraussetzungen. Wenn ein starkes Modellprofil bereits einen großen Teil der möglichen Brücken ausgeschlossen hat, kann die verbleibende Faser rigide sein, obwohl dieselbe Brückenart über </w:t>
      </w:r>
      <w:r>
        <w:lastRenderedPageBreak/>
        <w:t>einem schwächeren Ausgangsbestand unterbestimmt wäre. Die Rigidiät darf deshalb niemals losgelöst vom Rekonstruktionszertifikat gelesen werden.</w:t>
      </w:r>
    </w:p>
    <w:p w:rsidR="00113C5E" w:rsidRDefault="00113C5E" w:rsidP="00113C5E">
      <w:pPr>
        <w:pStyle w:val="StandardWeb"/>
      </w:pPr>
      <w:r>
        <w:t>Gerade daraus folgt eine für mich wichtige Sperre:</w:t>
      </w:r>
    </w:p>
    <w:p w:rsidR="00113C5E" w:rsidRPr="00113C5E" w:rsidRDefault="006363BF" w:rsidP="00113C5E">
      <w:pPr>
        <w:pStyle w:val="Formel"/>
      </w:pPr>
      <m:oMath>
        <m:sSub>
          <m:sSubPr>
            <m:ctrlPr/>
          </m:sSubPr>
          <m:e>
            <m:r>
              <m:rPr>
                <m:nor/>
              </m:rPr>
              <m:t>Rig</m:t>
            </m:r>
          </m:e>
          <m:sub>
            <m:r>
              <m:t>α</m:t>
            </m:r>
          </m:sub>
        </m:sSub>
        <m:d>
          <m:dPr>
            <m:ctrlPr/>
          </m:dPr>
          <m:e>
            <m:r>
              <m:rPr>
                <m:scr m:val="fraktur"/>
              </m:rPr>
              <m:t>M</m:t>
            </m:r>
          </m:e>
        </m:d>
        <m:r>
          <m:t>⇏</m:t>
        </m:r>
        <m:sSub>
          <m:sSubPr>
            <m:ctrlPr/>
          </m:sSubPr>
          <m:e>
            <m:r>
              <m:t>Γ</m:t>
            </m:r>
          </m:e>
          <m:sub>
            <m:r>
              <m:rPr>
                <m:nor/>
              </m:rPr>
              <m:t>U</m:t>
            </m:r>
          </m:sub>
        </m:sSub>
        <m:r>
          <m:t>⊢</m:t>
        </m:r>
        <m:sSub>
          <m:sSubPr>
            <m:ctrlPr/>
          </m:sSubPr>
          <m:e>
            <m:r>
              <m:rPr>
                <m:scr m:val="fraktur"/>
              </m:rPr>
              <m:t>B</m:t>
            </m:r>
          </m:e>
          <m:sub>
            <m:r>
              <m:t>α</m:t>
            </m:r>
          </m:sub>
        </m:sSub>
        <m:r>
          <m:t>.</m:t>
        </m:r>
      </m:oMath>
      <w:r w:rsidR="00113C5E" w:rsidRPr="00113C5E">
        <w:t xml:space="preserve"> </w:t>
      </w:r>
      <w:r w:rsidR="00113C5E" w:rsidRPr="00113C5E">
        <w:tab/>
        <w:t xml:space="preserve"> (3.3088)</w:t>
      </w:r>
    </w:p>
    <w:p w:rsidR="00113C5E" w:rsidRDefault="00113C5E" w:rsidP="00113C5E">
      <w:pPr>
        <w:pStyle w:val="StandardWeb"/>
      </w:pPr>
      <w:r>
        <w:t>Eine Brücke kann unter bestimmten Modell- und Brückenvoraussetzungen bis auf Äquivalenz eindeutig sein und dennoch weiterhin eine Brücke des Geltungsrangs 2 darstellen. Eindeutigkeit auf einer höheren Rekonstruktionsstufe macht die zusätzlichen Voraussetzungen nicht nachträglich zu Bestandteilen des universellen Kerns.</w:t>
      </w:r>
    </w:p>
    <w:p w:rsidR="00113C5E" w:rsidRDefault="00113C5E" w:rsidP="00113C5E">
      <w:pPr>
        <w:pStyle w:val="StandardWeb"/>
      </w:pPr>
      <w:r>
        <w:t>Diese Unterscheidung ist für mich zentral. Andernfalls könnte ich eine starke Zusatzbedingung einführen, dadurch eine geometrische Lösung erzwingen und anschließend behaupten, das FRZK selbst habe diese Geometrie eindeutig bestimmt. Genau diese Rückprojektion soll die gesamte Rekonstruktionsarchitektur verhindern.</w:t>
      </w:r>
    </w:p>
    <w:p w:rsidR="00113C5E" w:rsidRDefault="00113C5E" w:rsidP="00113C5E">
      <w:pPr>
        <w:pStyle w:val="berschrift2"/>
      </w:pPr>
      <w:r>
        <w:t>Von allgemeiner Brückenfreiheit zur geometrischen Dimension</w:t>
      </w:r>
    </w:p>
    <w:p w:rsidR="00113C5E" w:rsidRDefault="00113C5E" w:rsidP="00113C5E">
      <w:pPr>
        <w:pStyle w:val="StandardWeb"/>
      </w:pPr>
      <w:r>
        <w:t xml:space="preserve">Bis hierhin habe ich Brücken unabhängig davon untersucht, </w:t>
      </w:r>
      <w:r>
        <w:rPr>
          <w:rStyle w:val="Fett"/>
        </w:rPr>
        <w:t>worin</w:t>
      </w:r>
      <w:r>
        <w:t xml:space="preserve"> sich ihre zusätzliche Struktur konkret unterscheidet. Für räumliche Brücken interessiert mich nun als erstes die geometrische Dimension. Kapitel 3.3 hat bereits ausgeschlossen, dass eine ausgezeichnete räumliche Dimension allein aus der universellen Relationsstruktur folgt. Abschnitt 3.4.4 hat deshalb bewusst keine Dimension in die räumliche Rekonstruktionsvorstruktur aufgenommen.</w:t>
      </w:r>
    </w:p>
    <w:p w:rsidR="00113C5E" w:rsidRDefault="00113C5E" w:rsidP="00113C5E">
      <w:pPr>
        <w:pStyle w:val="StandardWeb"/>
      </w:pPr>
      <w:r>
        <w:t>Damit stellt sich nun die präzisere Frage: Nicht „Welche Dimension hat das FRZK?“, sondern „Welche Dimensionen treten überhaupt unter den zulässigen räumlichen Brücken über einem festgelegten Ausgangsbestand auf?“ Die Startmatrix sieht genau dafür das räumliche Dimensionsspektrum vor.</w:t>
      </w:r>
    </w:p>
    <w:p w:rsidR="00113C5E" w:rsidRDefault="00113C5E" w:rsidP="00113C5E">
      <w:pPr>
        <w:pStyle w:val="berschrift2"/>
      </w:pPr>
      <w:r>
        <w:t>Definition 3.4.17 – Räumliches Dimensionsspektrum</w:t>
      </w:r>
    </w:p>
    <w:p w:rsidR="00113C5E" w:rsidRDefault="00113C5E" w:rsidP="00113C5E">
      <w:pPr>
        <w:pStyle w:val="StandardWeb"/>
      </w:pPr>
      <w:r>
        <w:rPr>
          <w:rStyle w:val="Fett"/>
        </w:rPr>
        <w:t>Eigenleistung dieser Arbeit.</w:t>
      </w:r>
      <w:r>
        <w:t xml:space="preserve"> Als räumliches Dimensionsspektrum eines FRZK-Ausgangsmodells </w:t>
      </w:r>
      <m:oMath>
        <m:r>
          <m:rPr>
            <m:scr m:val="fraktur"/>
          </m:rPr>
          <w:rPr>
            <w:rFonts w:ascii="Cambria Math" w:hAnsi="Cambria Math" w:cs="Cambria Math"/>
          </w:rPr>
          <m:t>M</m:t>
        </m:r>
      </m:oMath>
      <w:r>
        <w:t xml:space="preserve"> bezeichne ich die Menge aller natürlichen Dimensionen, in denen mindestens eine zulässige räumliche Brückenerweiterung geometrisch realisierbar ist:</w:t>
      </w:r>
    </w:p>
    <w:p w:rsidR="00113C5E" w:rsidRPr="00113C5E" w:rsidRDefault="006363BF" w:rsidP="00113C5E">
      <w:pPr>
        <w:pStyle w:val="Formel"/>
      </w:pPr>
      <m:oMath>
        <m:sSub>
          <m:sSubPr>
            <m:ctrlPr/>
          </m:sSubPr>
          <m:e>
            <m:r>
              <m:rPr>
                <m:nor/>
              </m:rPr>
              <m:t>DimSpec</m:t>
            </m:r>
          </m:e>
          <m:sub>
            <m:r>
              <m:rPr>
                <m:nor/>
              </m:rPr>
              <m:t>sp</m:t>
            </m:r>
          </m:sub>
        </m:sSub>
        <m:d>
          <m:dPr>
            <m:ctrlPr/>
          </m:dPr>
          <m:e>
            <m:r>
              <m:rPr>
                <m:scr m:val="fraktur"/>
              </m:rPr>
              <m:t>M</m:t>
            </m:r>
          </m:e>
        </m:d>
        <m:r>
          <m:t>≔</m:t>
        </m:r>
        <m:d>
          <m:dPr>
            <m:begChr m:val="{"/>
            <m:endChr m:val="}"/>
            <m:ctrlPr/>
          </m:dPr>
          <m:e>
            <m:r>
              <m:t>n</m:t>
            </m:r>
            <m:r>
              <m:rPr>
                <m:scr m:val="double-struck"/>
              </m:rPr>
              <m:t>∈N</m:t>
            </m:r>
          </m:e>
          <m:e>
            <m:r>
              <m:rPr>
                <m:scr m:val="fraktur"/>
              </m:rPr>
              <m:t>∃ B∈</m:t>
            </m:r>
            <m:sSub>
              <m:sSubPr>
                <m:ctrlPr/>
              </m:sSubPr>
              <m:e>
                <m:r>
                  <m:rPr>
                    <m:scr m:val="fraktur"/>
                  </m:rPr>
                  <m:t>F</m:t>
                </m:r>
              </m:e>
              <m:sub>
                <m:r>
                  <m:rPr>
                    <m:nor/>
                  </m:rPr>
                  <m:t>sp</m:t>
                </m:r>
              </m:sub>
            </m:sSub>
            <m:d>
              <m:dPr>
                <m:ctrlPr/>
              </m:dPr>
              <m:e>
                <m:r>
                  <m:rPr>
                    <m:scr m:val="fraktur"/>
                  </m:rPr>
                  <m:t>M</m:t>
                </m:r>
              </m:e>
            </m:d>
            <m:r>
              <m:rPr>
                <m:scr m:val="fraktur"/>
              </m:rPr>
              <m:t>:B</m:t>
            </m:r>
            <m:r>
              <m:rPr>
                <m:nor/>
              </m:rPr>
              <m:t xml:space="preserve"> besitzt eine zulässige geometrische Realisierung der Dimension </m:t>
            </m:r>
            <m:r>
              <m:t>n</m:t>
            </m:r>
          </m:e>
        </m:d>
        <m:r>
          <m:t>.</m:t>
        </m:r>
      </m:oMath>
      <w:r w:rsidR="00113C5E" w:rsidRPr="00113C5E">
        <w:t xml:space="preserve"> </w:t>
      </w:r>
      <w:r w:rsidR="00113C5E" w:rsidRPr="00113C5E">
        <w:tab/>
        <w:t xml:space="preserve"> (3.3089)</w:t>
      </w:r>
    </w:p>
    <w:p w:rsidR="00113C5E" w:rsidRDefault="00113C5E" w:rsidP="00113C5E">
      <w:pPr>
        <w:pStyle w:val="StandardWeb"/>
      </w:pPr>
      <w:r>
        <w:t>Die mathematischen Begriffe von Dimension, Einbettung und geometrischer Realisierung besitzen etablierte Grundlagen [72], [78], [87]. Meine Eigenleistung besteht darin, nicht eine einzelne Dimension vorzugeben, sondern die Menge aller unter den ausgewiesenen FRZK-Brückenbedingungen realisierbaren Dimensionen selbst zum Rekonstruktionsobjekt zu machen.</w:t>
      </w:r>
    </w:p>
    <w:p w:rsidR="00113C5E" w:rsidRDefault="00113C5E" w:rsidP="00113C5E">
      <w:pPr>
        <w:pStyle w:val="StandardWeb"/>
      </w:pPr>
      <w:r>
        <w:t>Das Spektrum kann zunächst leer sein:</w:t>
      </w:r>
    </w:p>
    <w:p w:rsidR="00113C5E" w:rsidRPr="00113C5E" w:rsidRDefault="006363BF" w:rsidP="00113C5E">
      <w:pPr>
        <w:pStyle w:val="Formel"/>
      </w:pPr>
      <m:oMath>
        <m:sSub>
          <m:sSubPr>
            <m:ctrlPr/>
          </m:sSubPr>
          <m:e>
            <m:r>
              <m:rPr>
                <m:nor/>
              </m:rPr>
              <m:t>DimSpec</m:t>
            </m:r>
          </m:e>
          <m:sub>
            <m:r>
              <m:rPr>
                <m:nor/>
              </m:rPr>
              <m:t>sp</m:t>
            </m:r>
          </m:sub>
        </m:sSub>
        <m:d>
          <m:dPr>
            <m:ctrlPr/>
          </m:dPr>
          <m:e>
            <m:r>
              <m:rPr>
                <m:scr m:val="fraktur"/>
              </m:rPr>
              <m:t>M</m:t>
            </m:r>
          </m:e>
        </m:d>
        <m:r>
          <m:t>=∅.</m:t>
        </m:r>
      </m:oMath>
      <w:r w:rsidR="00113C5E" w:rsidRPr="00113C5E">
        <w:t xml:space="preserve"> </w:t>
      </w:r>
      <w:r w:rsidR="00113C5E" w:rsidRPr="00113C5E">
        <w:tab/>
        <w:t xml:space="preserve"> (3.3090)</w:t>
      </w:r>
    </w:p>
    <w:p w:rsidR="00113C5E" w:rsidRDefault="00113C5E" w:rsidP="00113C5E">
      <w:pPr>
        <w:pStyle w:val="StandardWeb"/>
      </w:pPr>
      <w:r>
        <w:t>Dann existiert unter den betrachteten Zulässigkeitsbedingungen keine geometrische Realisierung der verlangten Art. Auch dieser Fall ist ein zulässiges Rekonstruktionsergebnis und darf nicht dadurch beseitigt werden, dass ich ohne Begründung eine Einbettung hinzufüge.</w:t>
      </w:r>
    </w:p>
    <w:p w:rsidR="00113C5E" w:rsidRDefault="00113C5E" w:rsidP="00113C5E">
      <w:pPr>
        <w:pStyle w:val="StandardWeb"/>
      </w:pPr>
      <w:r>
        <w:t>Besitzt das Spektrum genau ein Element,</w:t>
      </w:r>
    </w:p>
    <w:p w:rsidR="00113C5E" w:rsidRPr="00113C5E" w:rsidRDefault="006363BF" w:rsidP="00113C5E">
      <w:pPr>
        <w:pStyle w:val="Formel"/>
      </w:pPr>
      <m:oMath>
        <m:sSub>
          <m:sSubPr>
            <m:ctrlPr/>
          </m:sSubPr>
          <m:e>
            <m:r>
              <m:rPr>
                <m:nor/>
              </m:rPr>
              <m:t>DimSpec</m:t>
            </m:r>
          </m:e>
          <m:sub>
            <m:r>
              <m:rPr>
                <m:nor/>
              </m:rPr>
              <m:t>sp</m:t>
            </m:r>
          </m:sub>
        </m:sSub>
        <m:d>
          <m:dPr>
            <m:ctrlPr/>
          </m:dPr>
          <m:e>
            <m:r>
              <m:rPr>
                <m:scr m:val="fraktur"/>
              </m:rPr>
              <m:t>M</m:t>
            </m:r>
          </m:e>
        </m:d>
        <m:r>
          <m:t>=</m:t>
        </m:r>
        <m:r>
          <m:rPr>
            <m:lit/>
          </m:rPr>
          <m:t>{</m:t>
        </m:r>
        <m:r>
          <m:t>n</m:t>
        </m:r>
        <m:r>
          <m:rPr>
            <m:lit/>
          </m:rPr>
          <m:t>}</m:t>
        </m:r>
        <m:r>
          <m:t>,</m:t>
        </m:r>
      </m:oMath>
      <w:r w:rsidR="00113C5E" w:rsidRPr="00113C5E">
        <w:t xml:space="preserve"> </w:t>
      </w:r>
      <w:r w:rsidR="00113C5E" w:rsidRPr="00113C5E">
        <w:tab/>
        <w:t xml:space="preserve"> (3.3091)</w:t>
      </w:r>
    </w:p>
    <w:p w:rsidR="00113C5E" w:rsidRDefault="00113C5E" w:rsidP="00113C5E">
      <w:pPr>
        <w:pStyle w:val="StandardWeb"/>
      </w:pPr>
      <w:r>
        <w:t>ist die Dimension innerhalb der betrachteten Brückenfamilie eindeutig festgelegt.</w:t>
      </w:r>
    </w:p>
    <w:p w:rsidR="00113C5E" w:rsidRDefault="00113C5E" w:rsidP="00113C5E">
      <w:pPr>
        <w:pStyle w:val="StandardWeb"/>
      </w:pPr>
      <w:r>
        <w:t>Sind dagegen mehrere Dimensionen realisierbar,</w:t>
      </w:r>
    </w:p>
    <w:p w:rsidR="00113C5E" w:rsidRPr="00113C5E" w:rsidRDefault="006363BF" w:rsidP="00113C5E">
      <w:pPr>
        <w:pStyle w:val="Formel"/>
      </w:pPr>
      <m:oMath>
        <m:d>
          <m:dPr>
            <m:begChr m:val="|"/>
            <m:endChr m:val="|"/>
            <m:ctrlPr/>
          </m:dPr>
          <m:e>
            <m:sSub>
              <m:sSubPr>
                <m:ctrlPr/>
              </m:sSubPr>
              <m:e>
                <m:r>
                  <m:rPr>
                    <m:nor/>
                  </m:rPr>
                  <m:t>DimSpec</m:t>
                </m:r>
              </m:e>
              <m:sub>
                <m:r>
                  <m:rPr>
                    <m:nor/>
                  </m:rPr>
                  <m:t>sp</m:t>
                </m:r>
              </m:sub>
            </m:sSub>
            <m:d>
              <m:dPr>
                <m:ctrlPr/>
              </m:dPr>
              <m:e>
                <m:r>
                  <m:rPr>
                    <m:scr m:val="fraktur"/>
                  </m:rPr>
                  <m:t>M</m:t>
                </m:r>
              </m:e>
            </m:d>
          </m:e>
        </m:d>
        <m:r>
          <m:t>&gt;1,</m:t>
        </m:r>
      </m:oMath>
      <w:r w:rsidR="00113C5E" w:rsidRPr="00113C5E">
        <w:t xml:space="preserve"> </w:t>
      </w:r>
      <w:r w:rsidR="00113C5E" w:rsidRPr="00113C5E">
        <w:tab/>
        <w:t xml:space="preserve"> (3.3092)</w:t>
      </w:r>
    </w:p>
    <w:p w:rsidR="00113C5E" w:rsidRDefault="00113C5E" w:rsidP="00113C5E">
      <w:pPr>
        <w:pStyle w:val="StandardWeb"/>
      </w:pPr>
      <w:r>
        <w:t>bleibt auch die Dimension selbst auf der betrachteten Brückenebene unterbestimmt.</w:t>
      </w:r>
    </w:p>
    <w:p w:rsidR="00113C5E" w:rsidRDefault="00113C5E" w:rsidP="00113C5E">
      <w:pPr>
        <w:pStyle w:val="StandardWeb"/>
      </w:pPr>
      <w:r>
        <w:t>Dabei muss ich dimensionsbezogene Eindeutigkeit und allgemeine Brückenrigidität streng unterscheiden. Selbst wenn genau eine Dimension möglich ist, können innerhalb dieser Dimension weiterhin mehrere inequivalente räumliche Brücken existieren:</w:t>
      </w:r>
    </w:p>
    <w:p w:rsidR="00113C5E" w:rsidRPr="00113C5E" w:rsidRDefault="006363BF" w:rsidP="00113C5E">
      <w:pPr>
        <w:pStyle w:val="Formel"/>
      </w:pPr>
      <m:oMath>
        <m:sSub>
          <m:sSubPr>
            <m:ctrlPr/>
          </m:sSubPr>
          <m:e>
            <m:r>
              <m:rPr>
                <m:nor/>
              </m:rPr>
              <m:t>DimSpec</m:t>
            </m:r>
          </m:e>
          <m:sub>
            <m:r>
              <m:rPr>
                <m:nor/>
              </m:rPr>
              <m:t>sp</m:t>
            </m:r>
          </m:sub>
        </m:sSub>
        <m:d>
          <m:dPr>
            <m:ctrlPr/>
          </m:dPr>
          <m:e>
            <m:r>
              <m:rPr>
                <m:scr m:val="fraktur"/>
              </m:rPr>
              <m:t>M</m:t>
            </m:r>
          </m:e>
        </m:d>
        <m:r>
          <m:t>=</m:t>
        </m:r>
        <m:r>
          <m:rPr>
            <m:lit/>
          </m:rPr>
          <m:t>{</m:t>
        </m:r>
        <m:r>
          <m:t>n</m:t>
        </m:r>
        <m:r>
          <m:rPr>
            <m:lit/>
          </m:rPr>
          <m:t>}</m:t>
        </m:r>
        <m:r>
          <m:t>⇏</m:t>
        </m:r>
        <m:sSub>
          <m:sSubPr>
            <m:ctrlPr/>
          </m:sSubPr>
          <m:e>
            <m:r>
              <m:t>ν</m:t>
            </m:r>
          </m:e>
          <m:sub>
            <m:r>
              <m:rPr>
                <m:nor/>
              </m:rPr>
              <m:t>sp</m:t>
            </m:r>
          </m:sub>
        </m:sSub>
        <m:d>
          <m:dPr>
            <m:ctrlPr/>
          </m:dPr>
          <m:e>
            <m:r>
              <m:rPr>
                <m:scr m:val="fraktur"/>
              </m:rPr>
              <m:t>M</m:t>
            </m:r>
          </m:e>
        </m:d>
        <m:r>
          <m:t>=1.</m:t>
        </m:r>
      </m:oMath>
      <w:r w:rsidR="00113C5E" w:rsidRPr="00113C5E">
        <w:t xml:space="preserve"> </w:t>
      </w:r>
      <w:r w:rsidR="00113C5E" w:rsidRPr="00113C5E">
        <w:tab/>
        <w:t xml:space="preserve"> (3.3093)</w:t>
      </w:r>
    </w:p>
    <w:p w:rsidR="00113C5E" w:rsidRDefault="00113C5E" w:rsidP="00113C5E">
      <w:pPr>
        <w:pStyle w:val="StandardWeb"/>
      </w:pPr>
      <w:r>
        <w:t>Diese Nichtimplikation halte ich für besonders wichtig. Eine eindeutig bestimmte Dimension ist noch keine eindeutig bestimmte Geometrie. Innerhalb derselben Dimension können unterschiedliche metrische Strukturen, Krümmungen, Einbettungen oder weitere Brückendaten auftreten.</w:t>
      </w:r>
    </w:p>
    <w:p w:rsidR="00113C5E" w:rsidRDefault="00113C5E" w:rsidP="00113C5E">
      <w:pPr>
        <w:pStyle w:val="StandardWeb"/>
      </w:pPr>
      <w:r>
        <w:t xml:space="preserve">Ebenso darf ich aus der bloßen Existenz einer </w:t>
      </w:r>
      <m:oMath>
        <m:r>
          <w:rPr>
            <w:rFonts w:ascii="Cambria Math" w:hAnsi="Cambria Math"/>
          </w:rPr>
          <m:t>n</m:t>
        </m:r>
      </m:oMath>
      <w:r>
        <w:t>-dimensionalen Realisierung nicht auf universelle Ableitbarkeit schließen:</w:t>
      </w:r>
    </w:p>
    <w:p w:rsidR="00113C5E" w:rsidRPr="00113C5E" w:rsidRDefault="00113C5E" w:rsidP="00113C5E">
      <w:pPr>
        <w:pStyle w:val="Formel"/>
      </w:pPr>
      <m:oMath>
        <m:r>
          <m:t>n∈</m:t>
        </m:r>
        <m:sSub>
          <m:sSubPr>
            <m:ctrlPr/>
          </m:sSubPr>
          <m:e>
            <m:r>
              <m:rPr>
                <m:nor/>
              </m:rPr>
              <m:t>DimSpec</m:t>
            </m:r>
          </m:e>
          <m:sub>
            <m:r>
              <m:rPr>
                <m:nor/>
              </m:rPr>
              <m:t>sp</m:t>
            </m:r>
          </m:sub>
        </m:sSub>
        <m:d>
          <m:dPr>
            <m:ctrlPr/>
          </m:dPr>
          <m:e>
            <m:r>
              <m:rPr>
                <m:scr m:val="fraktur"/>
                <m:sty m:val="bi"/>
              </m:rPr>
              <m:t>M</m:t>
            </m:r>
          </m:e>
        </m:d>
        <m:r>
          <m:t>⇏</m:t>
        </m:r>
        <m:sSub>
          <m:sSubPr>
            <m:ctrlPr/>
          </m:sSubPr>
          <m:e>
            <m:r>
              <m:rPr>
                <m:sty m:val="bi"/>
              </m:rPr>
              <m:t>Γ</m:t>
            </m:r>
          </m:e>
          <m:sub>
            <m:r>
              <m:rPr>
                <m:nor/>
              </m:rPr>
              <m:t>U</m:t>
            </m:r>
          </m:sub>
        </m:sSub>
        <m:r>
          <m:t>⊢</m:t>
        </m:r>
        <m:func>
          <m:funcPr>
            <m:ctrlPr/>
          </m:funcPr>
          <m:fName>
            <m:sSub>
              <m:sSubPr>
                <m:ctrlPr/>
              </m:sSubPr>
              <m:e>
                <m:r>
                  <m:rPr>
                    <m:sty m:val="bi"/>
                  </m:rPr>
                  <m:t>dim</m:t>
                </m:r>
              </m:e>
              <m:sub>
                <m:r>
                  <m:rPr>
                    <m:nor/>
                  </m:rPr>
                  <m:t>phys</m:t>
                </m:r>
              </m:sub>
            </m:sSub>
          </m:fName>
          <m:e/>
        </m:func>
        <m:r>
          <m:t>=</m:t>
        </m:r>
        <m:r>
          <m:rPr>
            <m:sty m:val="bi"/>
          </m:rPr>
          <m:t>n</m:t>
        </m:r>
        <m:r>
          <m:t>.</m:t>
        </m:r>
      </m:oMath>
      <w:r w:rsidRPr="00113C5E">
        <w:t xml:space="preserve"> </w:t>
      </w:r>
      <w:r w:rsidRPr="00113C5E">
        <w:tab/>
        <w:t xml:space="preserve"> (3.3094)</w:t>
      </w:r>
    </w:p>
    <w:p w:rsidR="00113C5E" w:rsidRDefault="00113C5E" w:rsidP="00113C5E">
      <w:pPr>
        <w:pStyle w:val="StandardWeb"/>
      </w:pPr>
      <w:r>
        <w:t>Diese Grenze selbst ist nicht neu; Kapitel 3.3 hat bereits gezeigt, dass geometrische Dimension nicht aus dem universellen Kern folgt. Neu ist das Dimensionsspektrum als positives Analyseobjekt des offenen Rekonstruktionsraums. Ich kann nun untersuchen, ob weitere Modellbedingungen oder Brückenkriterien das Spektrum verkleinern und unter welchen Voraussetzungen es gegebenenfalls auf genau eine Dimension reduziert wird.</w:t>
      </w:r>
    </w:p>
    <w:p w:rsidR="00113C5E" w:rsidRDefault="00113C5E" w:rsidP="00113C5E">
      <w:pPr>
        <w:pStyle w:val="berschrift2"/>
      </w:pPr>
      <w:r>
        <w:t>Definition 3.4.18 – Räumliche Skalenäquivalenz</w:t>
      </w:r>
    </w:p>
    <w:p w:rsidR="00113C5E" w:rsidRDefault="00113C5E" w:rsidP="00113C5E">
      <w:pPr>
        <w:pStyle w:val="StandardWeb"/>
      </w:pPr>
      <w:r>
        <w:t xml:space="preserve">Neben der Dimension betrifft eine zweite zentrale Freiheit die metrische Skala. Schon Abschnitt 3.4.4 hat gezeigt, dass der kombinatorische Graphabstand keine ausgezeichnete physikalische Längeneinheit enthält. Wenn zwei räumliche Brücken dieselbe relative metrische Struktur besitzen und sich nur durch einen gemeinsamen positiven Faktor </w:t>
      </w:r>
      <w:r>
        <w:lastRenderedPageBreak/>
        <w:t>unterscheiden, möchte ich diese Freiheit von einer Veränderung der relativen Geometrie trennen.</w:t>
      </w:r>
    </w:p>
    <w:p w:rsidR="00113C5E" w:rsidRDefault="00113C5E" w:rsidP="00113C5E">
      <w:pPr>
        <w:pStyle w:val="StandardWeb"/>
      </w:pPr>
      <w:r>
        <w:rPr>
          <w:rStyle w:val="Fett"/>
        </w:rPr>
        <w:t>Eigenleistung dieser Arbeit.</w:t>
      </w:r>
      <w:r>
        <w:t xml:space="preserve"> Zwei räumliche Brücken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1</m:t>
            </m:r>
          </m:sub>
        </m:sSub>
        <m:r>
          <w:rPr>
            <w:rFonts w:ascii="Cambria Math" w:hAnsi="Cambria Math"/>
          </w:rPr>
          <m:t>,</m:t>
        </m:r>
        <m:sSub>
          <m:sSubPr>
            <m:ctrlPr>
              <w:rPr>
                <w:rFonts w:ascii="Cambria Math" w:hAnsi="Cambria Math"/>
                <w:i/>
              </w:rPr>
            </m:ctrlPr>
          </m:sSubPr>
          <m:e>
            <m:r>
              <m:rPr>
                <m:scr m:val="fraktur"/>
              </m:rPr>
              <w:rPr>
                <w:rFonts w:ascii="Cambria Math" w:hAnsi="Cambria Math" w:cs="Cambria Math"/>
              </w:rPr>
              <m:t>B</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m:rPr>
                <m:scr m:val="fraktur"/>
              </m:rPr>
              <w:rPr>
                <w:rFonts w:ascii="Cambria Math" w:hAnsi="Cambria Math" w:cs="Cambria Math"/>
              </w:rPr>
              <m:t>F</m:t>
            </m:r>
            <m:ctrlPr>
              <w:rPr>
                <w:rFonts w:ascii="Cambria Math" w:hAnsi="Cambria Math"/>
              </w:rPr>
            </m:ctrlPr>
          </m:e>
          <m:sub>
            <m:r>
              <m:rPr>
                <m:nor/>
              </m:rPr>
              <w:rPr>
                <w:rFonts w:ascii="Cambria Math" w:hAnsi="Cambria Math"/>
              </w:rPr>
              <m:t>sp</m:t>
            </m:r>
          </m:sub>
        </m:sSub>
        <m:d>
          <m:dPr>
            <m:ctrlPr>
              <w:rPr>
                <w:rFonts w:ascii="Cambria Math" w:hAnsi="Cambria Math"/>
                <w:i/>
              </w:rPr>
            </m:ctrlPr>
          </m:dPr>
          <m:e>
            <m:r>
              <m:rPr>
                <m:scr m:val="fraktur"/>
              </m:rPr>
              <w:rPr>
                <w:rFonts w:ascii="Cambria Math" w:hAnsi="Cambria Math" w:cs="Cambria Math"/>
              </w:rPr>
              <m:t>M</m:t>
            </m:r>
          </m:e>
        </m:d>
      </m:oMath>
      <w:r>
        <w:t xml:space="preserve"> mit metrischen Brückendaten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nenne ich </w:t>
      </w:r>
      <w:r>
        <w:rPr>
          <w:rStyle w:val="Fett"/>
        </w:rPr>
        <w:t>räumlich skalenäquivalent</w:t>
      </w:r>
      <w:r>
        <w:t xml:space="preserve">, wenn ein gemeinsamer Faktor </w:t>
      </w:r>
      <m:oMath>
        <m:r>
          <m:rPr>
            <m:sty m:val="p"/>
          </m:rPr>
          <w:rPr>
            <w:rFonts w:ascii="Cambria Math" w:hAnsi="Cambria Math"/>
          </w:rPr>
          <m:t>λ</m:t>
        </m:r>
        <m:r>
          <w:rPr>
            <w:rFonts w:ascii="Cambria Math" w:hAnsi="Cambria Math"/>
          </w:rPr>
          <m:t>&gt;0</m:t>
        </m:r>
      </m:oMath>
      <w:r>
        <w:t xml:space="preserve"> existiert, sodass für sämtliche vergleichbaren Zustandspaare gilt:</w:t>
      </w:r>
    </w:p>
    <w:p w:rsidR="00113C5E" w:rsidRPr="00113C5E" w:rsidRDefault="006363BF" w:rsidP="00113C5E">
      <w:pPr>
        <w:pStyle w:val="Formel"/>
      </w:pPr>
      <m:oMath>
        <m:sSub>
          <m:sSubPr>
            <m:ctrlPr/>
          </m:sSubPr>
          <m:e>
            <m:r>
              <m:t>d</m:t>
            </m:r>
          </m:e>
          <m:sub>
            <m:r>
              <m:t>2</m:t>
            </m:r>
          </m:sub>
        </m:sSub>
        <m:d>
          <m:dPr>
            <m:ctrlPr/>
          </m:dPr>
          <m:e>
            <m:r>
              <m:t>x,y</m:t>
            </m:r>
          </m:e>
        </m:d>
        <m:r>
          <m:t>=λ </m:t>
        </m:r>
        <m:sSub>
          <m:sSubPr>
            <m:ctrlPr/>
          </m:sSubPr>
          <m:e>
            <m:r>
              <m:t>d</m:t>
            </m:r>
          </m:e>
          <m:sub>
            <m:r>
              <m:t>1</m:t>
            </m:r>
          </m:sub>
        </m:sSub>
        <m:d>
          <m:dPr>
            <m:ctrlPr/>
          </m:dPr>
          <m:e>
            <m:r>
              <m:t>x,y</m:t>
            </m:r>
          </m:e>
        </m:d>
        <m:r>
          <m:t>,  λ&gt;0.</m:t>
        </m:r>
      </m:oMath>
      <w:r w:rsidR="00113C5E" w:rsidRPr="00113C5E">
        <w:t xml:space="preserve"> </w:t>
      </w:r>
      <w:r w:rsidR="00113C5E" w:rsidRPr="00113C5E">
        <w:tab/>
        <w:t xml:space="preserve"> (3.3095)</w:t>
      </w:r>
    </w:p>
    <w:p w:rsidR="00113C5E" w:rsidRDefault="00113C5E" w:rsidP="00113C5E">
      <w:pPr>
        <w:pStyle w:val="StandardWeb"/>
      </w:pPr>
      <w:r>
        <w:t>Dafür schreibe ich</w:t>
      </w:r>
    </w:p>
    <w:p w:rsidR="00113C5E" w:rsidRPr="00113C5E" w:rsidRDefault="006363BF" w:rsidP="00113C5E">
      <w:pPr>
        <w:pStyle w:val="Formel"/>
      </w:pPr>
      <m:oMath>
        <m:sSub>
          <m:sSubPr>
            <m:ctrlPr/>
          </m:sSubPr>
          <m:e>
            <m:r>
              <m:rPr>
                <m:scr m:val="fraktur"/>
                <m:sty m:val="bi"/>
              </m:rPr>
              <m:t>B</m:t>
            </m:r>
          </m:e>
          <m:sub>
            <m:r>
              <m:rPr>
                <m:sty m:val="bi"/>
              </m:rPr>
              <m:t>1</m:t>
            </m:r>
          </m:sub>
        </m:sSub>
        <m:sSub>
          <m:sSubPr>
            <m:ctrlPr/>
          </m:sSubPr>
          <m:e>
            <m:r>
              <m:t>∼</m:t>
            </m:r>
          </m:e>
          <m:sub>
            <m:r>
              <m:rPr>
                <m:nor/>
              </m:rPr>
              <m:t>sc</m:t>
            </m:r>
          </m:sub>
        </m:sSub>
        <m:sSub>
          <m:sSubPr>
            <m:ctrlPr/>
          </m:sSubPr>
          <m:e>
            <m:r>
              <m:rPr>
                <m:scr m:val="fraktur"/>
                <m:sty m:val="bi"/>
              </m:rPr>
              <m:t>B</m:t>
            </m:r>
          </m:e>
          <m:sub>
            <m:r>
              <m:rPr>
                <m:sty m:val="bi"/>
              </m:rPr>
              <m:t>2</m:t>
            </m:r>
          </m:sub>
        </m:sSub>
        <m:r>
          <m:t>.</m:t>
        </m:r>
      </m:oMath>
      <w:r w:rsidR="00113C5E" w:rsidRPr="00113C5E">
        <w:t xml:space="preserve"> </w:t>
      </w:r>
      <w:r w:rsidR="00113C5E" w:rsidRPr="00113C5E">
        <w:tab/>
        <w:t xml:space="preserve"> (3.3096)</w:t>
      </w:r>
    </w:p>
    <w:p w:rsidR="00113C5E" w:rsidRDefault="00113C5E" w:rsidP="00113C5E">
      <w:pPr>
        <w:pStyle w:val="StandardWeb"/>
      </w:pPr>
      <w:r>
        <w:t>Der metrische Hintergrund dieser Skalierung ist etabliert [74]. Die FRZK-spezifische Verwendung als Vergleichsbegriff räumlicher Brücken ist Eigenleistung dieser Arbeit.</w:t>
      </w:r>
    </w:p>
    <w:p w:rsidR="00113C5E" w:rsidRDefault="00113C5E" w:rsidP="00113C5E">
      <w:pPr>
        <w:pStyle w:val="StandardWeb"/>
      </w:pPr>
      <w:r>
        <w:t>Bei einer gemeinsamen positiven Skalierung bleiben insbesondere relative Abstandsverhältnisse erhalten. Für nichtverschwindende Nenner gilt</w:t>
      </w:r>
    </w:p>
    <w:p w:rsidR="00113C5E" w:rsidRPr="00113C5E" w:rsidRDefault="006363BF" w:rsidP="00113C5E">
      <w:pPr>
        <w:pStyle w:val="Formel"/>
      </w:pPr>
      <m:oMath>
        <m:f>
          <m:fPr>
            <m:ctrlPr/>
          </m:fPr>
          <m:num>
            <m:sSub>
              <m:sSubPr>
                <m:ctrlPr/>
              </m:sSubPr>
              <m:e>
                <m:r>
                  <m:t>d</m:t>
                </m:r>
              </m:e>
              <m:sub>
                <m:r>
                  <m:t>2</m:t>
                </m:r>
              </m:sub>
            </m:sSub>
            <m:d>
              <m:dPr>
                <m:ctrlPr/>
              </m:dPr>
              <m:e>
                <m:r>
                  <m:t>x,y</m:t>
                </m:r>
              </m:e>
            </m:d>
          </m:num>
          <m:den>
            <m:sSub>
              <m:sSubPr>
                <m:ctrlPr/>
              </m:sSubPr>
              <m:e>
                <m:r>
                  <m:t>d</m:t>
                </m:r>
              </m:e>
              <m:sub>
                <m:r>
                  <m:t>2</m:t>
                </m:r>
              </m:sub>
            </m:sSub>
            <m:d>
              <m:dPr>
                <m:ctrlPr/>
              </m:dPr>
              <m:e>
                <m:r>
                  <m:t>u,v</m:t>
                </m:r>
              </m:e>
            </m:d>
          </m:den>
        </m:f>
        <m:r>
          <m:t>=</m:t>
        </m:r>
        <m:f>
          <m:fPr>
            <m:ctrlPr/>
          </m:fPr>
          <m:num>
            <m:sSub>
              <m:sSubPr>
                <m:ctrlPr/>
              </m:sSubPr>
              <m:e>
                <m:r>
                  <m:t>d</m:t>
                </m:r>
              </m:e>
              <m:sub>
                <m:r>
                  <m:t>1</m:t>
                </m:r>
              </m:sub>
            </m:sSub>
            <m:d>
              <m:dPr>
                <m:ctrlPr/>
              </m:dPr>
              <m:e>
                <m:r>
                  <m:t>x,y</m:t>
                </m:r>
              </m:e>
            </m:d>
          </m:num>
          <m:den>
            <m:sSub>
              <m:sSubPr>
                <m:ctrlPr/>
              </m:sSubPr>
              <m:e>
                <m:r>
                  <m:t>d</m:t>
                </m:r>
              </m:e>
              <m:sub>
                <m:r>
                  <m:t>1</m:t>
                </m:r>
              </m:sub>
            </m:sSub>
            <m:d>
              <m:dPr>
                <m:ctrlPr/>
              </m:dPr>
              <m:e>
                <m:r>
                  <m:t>u,v</m:t>
                </m:r>
              </m:e>
            </m:d>
          </m:den>
        </m:f>
        <m:r>
          <m:t>.</m:t>
        </m:r>
      </m:oMath>
      <w:r w:rsidR="00113C5E" w:rsidRPr="00113C5E">
        <w:t xml:space="preserve"> </w:t>
      </w:r>
      <w:r w:rsidR="00113C5E" w:rsidRPr="00113C5E">
        <w:tab/>
        <w:t xml:space="preserve"> (3.3097)</w:t>
      </w:r>
    </w:p>
    <w:p w:rsidR="00113C5E" w:rsidRDefault="00113C5E" w:rsidP="00113C5E">
      <w:pPr>
        <w:pStyle w:val="StandardWeb"/>
      </w:pPr>
      <w:r>
        <w:t xml:space="preserve">Damit kann ich eine reine absolute Maßstabsfreiheit von einer Veränderung der relativen metrischen Struktur unterscheiden. Wenn kein gemeinsamer Faktor </w:t>
      </w:r>
      <m:oMath>
        <m:r>
          <m:rPr>
            <m:sty m:val="p"/>
          </m:rPr>
          <w:rPr>
            <w:rFonts w:ascii="Cambria Math" w:hAnsi="Cambria Math"/>
          </w:rPr>
          <m:t>λ</m:t>
        </m:r>
      </m:oMath>
      <w:r>
        <w:t xml:space="preserve"> existiert, der sämtliche Abstände ineinander überführt, liegt eine stärkere Form metrischer Verschiedenheit vor.</w:t>
      </w:r>
    </w:p>
    <w:p w:rsidR="00113C5E" w:rsidRDefault="00113C5E" w:rsidP="00113C5E">
      <w:pPr>
        <w:pStyle w:val="StandardWeb"/>
      </w:pPr>
      <w:r>
        <w:t>Die Skalenäquivalenz ist jedoch absichtlich schwächer als die vollständige räumliche Brückenäquivalenz. Zwei Brücken können dieselbe metrische Skala bis auf einen globalen Faktor besitzen und sich dennoch in anderen Brückendaten unterscheiden. Deshalb gilt ohne zusätzliche Voraussetzungen gerade nicht</w:t>
      </w:r>
    </w:p>
    <w:p w:rsidR="00113C5E" w:rsidRPr="00113C5E" w:rsidRDefault="006363BF" w:rsidP="00113C5E">
      <w:pPr>
        <w:pStyle w:val="Formel"/>
      </w:pPr>
      <m:oMath>
        <m:sSub>
          <m:sSubPr>
            <m:ctrlPr/>
          </m:sSubPr>
          <m:e>
            <m:r>
              <m:rPr>
                <m:scr m:val="fraktur"/>
              </m:rPr>
              <m:t>B</m:t>
            </m:r>
          </m:e>
          <m:sub>
            <m:r>
              <m:t>1</m:t>
            </m:r>
          </m:sub>
        </m:sSub>
        <m:sSub>
          <m:sSubPr>
            <m:ctrlPr/>
          </m:sSubPr>
          <m:e>
            <m:r>
              <m:t>∼</m:t>
            </m:r>
          </m:e>
          <m:sub>
            <m:r>
              <m:rPr>
                <m:nor/>
              </m:rPr>
              <m:t>sc</m:t>
            </m:r>
          </m:sub>
        </m:sSub>
        <m:sSub>
          <m:sSubPr>
            <m:ctrlPr/>
          </m:sSubPr>
          <m:e>
            <m:r>
              <m:rPr>
                <m:scr m:val="fraktur"/>
              </m:rPr>
              <m:t>B</m:t>
            </m:r>
          </m:e>
          <m:sub>
            <m:r>
              <m:t>2</m:t>
            </m:r>
          </m:sub>
        </m:sSub>
        <m:r>
          <m:t>⇏</m:t>
        </m:r>
        <m:sSub>
          <m:sSubPr>
            <m:ctrlPr/>
          </m:sSubPr>
          <m:e>
            <m:r>
              <m:rPr>
                <m:scr m:val="fraktur"/>
              </m:rPr>
              <m:t>B</m:t>
            </m:r>
          </m:e>
          <m:sub>
            <m:r>
              <m:t>1</m:t>
            </m:r>
          </m:sub>
        </m:sSub>
        <m:sSub>
          <m:sSubPr>
            <m:ctrlPr/>
          </m:sSubPr>
          <m:e>
            <m:r>
              <m:t>∼</m:t>
            </m:r>
          </m:e>
          <m:sub>
            <m:r>
              <m:rPr>
                <m:nor/>
              </m:rPr>
              <m:t>sp</m:t>
            </m:r>
          </m:sub>
        </m:sSub>
        <m:sSub>
          <m:sSubPr>
            <m:ctrlPr/>
          </m:sSubPr>
          <m:e>
            <m:r>
              <m:rPr>
                <m:scr m:val="fraktur"/>
              </m:rPr>
              <m:t>B</m:t>
            </m:r>
          </m:e>
          <m:sub>
            <m:r>
              <m:t>2</m:t>
            </m:r>
          </m:sub>
        </m:sSub>
        <m:r>
          <m:t>.</m:t>
        </m:r>
      </m:oMath>
      <w:r w:rsidR="00113C5E" w:rsidRPr="00113C5E">
        <w:t xml:space="preserve"> </w:t>
      </w:r>
      <w:r w:rsidR="00113C5E" w:rsidRPr="00113C5E">
        <w:tab/>
        <w:t xml:space="preserve"> (3.3098)</w:t>
      </w:r>
    </w:p>
    <w:p w:rsidR="00113C5E" w:rsidRDefault="00113C5E" w:rsidP="00113C5E">
      <w:pPr>
        <w:pStyle w:val="StandardWeb"/>
      </w:pPr>
      <w:r>
        <w:t>Diese Fassung korrigiert zugleich den logischen Fehler der verworfenen früheren 3.4.5-Fassung, in der an dieser Stelle trotz des unmittelbar folgenden Negativarguments versehentlich ein normaler Implikationspfeil verwendet worden war. Die neue Fassung enthält von Beginn an die logisch korrekte Nichtimplikation.</w:t>
      </w:r>
    </w:p>
    <w:p w:rsidR="00113C5E" w:rsidRDefault="00113C5E" w:rsidP="00113C5E">
      <w:pPr>
        <w:pStyle w:val="berschrift2"/>
      </w:pPr>
      <w:r>
        <w:t>Unterschiedliche Ebenen geometrischer Freiheit</w:t>
      </w:r>
    </w:p>
    <w:p w:rsidR="00113C5E" w:rsidRDefault="00113C5E" w:rsidP="00113C5E">
      <w:pPr>
        <w:pStyle w:val="StandardWeb"/>
      </w:pPr>
      <w:r>
        <w:t>Mit den Definitionen 3.4.13 bis 3.4.18 kann ich die geometrische Unterbestimmtheit nun erstmals in unterschiedliche Komponenten zerlegen. Dabei möchte ich keine künstliche lineare Hierarchie behaupten, wohl aber verschiedene Fragen voneinander trennen. Schematisch kann ich die Differenzebenen als</w:t>
      </w:r>
    </w:p>
    <w:p w:rsidR="00113C5E" w:rsidRPr="00113C5E" w:rsidRDefault="00113C5E" w:rsidP="00113C5E">
      <w:pPr>
        <w:pStyle w:val="Formel"/>
      </w:pPr>
      <m:oMath>
        <m:r>
          <m:rPr>
            <m:nor/>
          </m:rPr>
          <m:t>Brückenklasse</m:t>
        </m:r>
        <m:r>
          <m:t>⊃</m:t>
        </m:r>
        <m:r>
          <m:rPr>
            <m:nor/>
          </m:rPr>
          <m:t>Dimension</m:t>
        </m:r>
        <m:r>
          <m:t>⊃</m:t>
        </m:r>
        <m:r>
          <m:rPr>
            <m:nor/>
          </m:rPr>
          <m:t>relative Metrik</m:t>
        </m:r>
        <m:r>
          <m:t>⊃</m:t>
        </m:r>
        <m:r>
          <m:rPr>
            <m:nor/>
          </m:rPr>
          <m:t>absolute Skala</m:t>
        </m:r>
      </m:oMath>
      <w:r w:rsidRPr="00113C5E">
        <w:t xml:space="preserve"> </w:t>
      </w:r>
      <w:r w:rsidRPr="00113C5E">
        <w:tab/>
        <w:t xml:space="preserve"> (3.3099)</w:t>
      </w:r>
    </w:p>
    <w:p w:rsidR="00113C5E" w:rsidRDefault="00113C5E" w:rsidP="00113C5E">
      <w:pPr>
        <w:pStyle w:val="StandardWeb"/>
      </w:pPr>
      <w:r>
        <w:lastRenderedPageBreak/>
        <w:t>aa aa aa</w:t>
      </w:r>
    </w:p>
    <w:p w:rsidR="00113C5E" w:rsidRDefault="00113C5E" w:rsidP="00113C5E">
      <w:pPr>
        <w:pStyle w:val="StandardWeb"/>
      </w:pPr>
      <w:r>
        <w:t>darstellen.</w:t>
      </w:r>
    </w:p>
    <w:p w:rsidR="00113C5E" w:rsidRDefault="00113C5E" w:rsidP="00113C5E">
      <w:pPr>
        <w:pStyle w:val="StandardWeb"/>
      </w:pPr>
      <w:r>
        <w:t>Das Inklusionszeichen ist in Gleichung (3.3099) ausschließlich schematisch zu lesen. Ich behaupte damit keine mengentheoretische Inklusionskette zwischen vier gleichartigen Mengen. Die Darstellung soll verdeutlichen, dass eine vollständige Brückenverschiedenheit auf unterschiedlichen Ebenen sichtbar werden kann. Zwei Brücken können dieselbe Dimension besitzen und sich dennoch metrisch unterscheiden; sie können dieselbe relative Metrik besitzen und sich lediglich in der absoluten Skala unterscheiden.</w:t>
      </w:r>
    </w:p>
    <w:p w:rsidR="00113C5E" w:rsidRDefault="00113C5E" w:rsidP="00113C5E">
      <w:pPr>
        <w:pStyle w:val="StandardWeb"/>
      </w:pPr>
      <w:r>
        <w:t xml:space="preserve">Gerade diese Differenzierung halte ich für wissenschaftlich stärker als eine pauschale Aussage, der räumliche Rekonstruktionsraum sei „nicht eindeutig“. Ich kann nun genauer angeben, </w:t>
      </w:r>
      <w:r>
        <w:rPr>
          <w:rStyle w:val="Fett"/>
        </w:rPr>
        <w:t>welche Information bereits festliegt und welche weiterhin frei bleibt</w:t>
      </w:r>
      <w:r>
        <w:t>.</w:t>
      </w:r>
    </w:p>
    <w:p w:rsidR="00113C5E" w:rsidRDefault="00113C5E" w:rsidP="00113C5E">
      <w:pPr>
        <w:pStyle w:val="berschrift2"/>
      </w:pPr>
      <w:r>
        <w:t>Die Auswahl einer Brücke schließt die Faser nicht</w:t>
      </w:r>
    </w:p>
    <w:p w:rsidR="00113C5E" w:rsidRDefault="00113C5E" w:rsidP="00113C5E">
      <w:pPr>
        <w:pStyle w:val="StandardWeb"/>
      </w:pPr>
      <w:r>
        <w:t>Für weitere theoretische Arbeiten kann es notwendig sein, aus einer nichtleeren räumlichen Faser eine konkrete Brücke auszuwählen. Eine solche Auswahl ist legitim, wenn ich ihren Status offen ausweise. Sie verändert jedoch die Struktur der zugrunde liegenden Faser nicht.</w:t>
      </w:r>
    </w:p>
    <w:p w:rsidR="00113C5E" w:rsidRDefault="00113C5E" w:rsidP="00113C5E">
      <w:pPr>
        <w:pStyle w:val="StandardWeb"/>
      </w:pPr>
      <w:r>
        <w:t>Sei daher</w:t>
      </w:r>
    </w:p>
    <w:p w:rsidR="00113C5E" w:rsidRPr="00113C5E" w:rsidRDefault="006363BF" w:rsidP="00113C5E">
      <w:pPr>
        <w:pStyle w:val="Formel"/>
      </w:pPr>
      <m:oMath>
        <m:sSubSup>
          <m:sSubSupPr>
            <m:ctrlPr/>
          </m:sSubSupPr>
          <m:e>
            <m:r>
              <m:rPr>
                <m:scr m:val="fraktur"/>
                <m:sty m:val="bi"/>
              </m:rPr>
              <m:t>B</m:t>
            </m:r>
          </m:e>
          <m:sub>
            <m:r>
              <m:rPr>
                <m:nor/>
              </m:rPr>
              <m:t>sp</m:t>
            </m:r>
          </m:sub>
          <m:sup>
            <m:r>
              <m:t>*</m:t>
            </m:r>
          </m:sup>
        </m:sSubSup>
        <m:r>
          <m:t>∈</m:t>
        </m:r>
        <m:sSub>
          <m:sSubPr>
            <m:ctrlPr/>
          </m:sSubPr>
          <m:e>
            <m:r>
              <m:rPr>
                <m:scr m:val="fraktur"/>
                <m:sty m:val="bi"/>
              </m:rPr>
              <m:t>F</m:t>
            </m:r>
          </m:e>
          <m:sub>
            <m:r>
              <m:rPr>
                <m:nor/>
              </m:rPr>
              <m:t>sp</m:t>
            </m:r>
          </m:sub>
        </m:sSub>
        <m:d>
          <m:dPr>
            <m:ctrlPr/>
          </m:dPr>
          <m:e>
            <m:r>
              <m:rPr>
                <m:scr m:val="fraktur"/>
                <m:sty m:val="bi"/>
              </m:rPr>
              <m:t>M</m:t>
            </m:r>
          </m:e>
        </m:d>
      </m:oMath>
      <w:r w:rsidR="00113C5E" w:rsidRPr="00113C5E">
        <w:t xml:space="preserve"> </w:t>
      </w:r>
      <w:r w:rsidR="00113C5E" w:rsidRPr="00113C5E">
        <w:tab/>
        <w:t xml:space="preserve"> (3.3100)</w:t>
      </w:r>
    </w:p>
    <w:p w:rsidR="00113C5E" w:rsidRDefault="00113C5E" w:rsidP="00113C5E">
      <w:pPr>
        <w:pStyle w:val="StandardWeb"/>
      </w:pPr>
      <w:r>
        <w:t>aa aa aa</w:t>
      </w:r>
    </w:p>
    <w:p w:rsidR="00113C5E" w:rsidRDefault="00113C5E" w:rsidP="00113C5E">
      <w:pPr>
        <w:pStyle w:val="StandardWeb"/>
      </w:pPr>
      <w:r>
        <w:t>eine ausgewählte räumliche Brücke.</w:t>
      </w:r>
    </w:p>
    <w:p w:rsidR="00113C5E" w:rsidRDefault="00113C5E" w:rsidP="00113C5E">
      <w:pPr>
        <w:pStyle w:val="StandardWeb"/>
      </w:pPr>
      <w:r>
        <w:t>Aus dieser Auswahl folgt nicht</w:t>
      </w:r>
    </w:p>
    <w:p w:rsidR="00113C5E" w:rsidRPr="00113C5E" w:rsidRDefault="006363BF" w:rsidP="00113C5E">
      <w:pPr>
        <w:pStyle w:val="Formel"/>
      </w:pPr>
      <m:oMath>
        <m:sSub>
          <m:sSubPr>
            <m:ctrlPr/>
          </m:sSubPr>
          <m:e>
            <m:r>
              <m:t>Γ</m:t>
            </m:r>
          </m:e>
          <m:sub>
            <m:r>
              <m:rPr>
                <m:nor/>
              </m:rPr>
              <m:t>U</m:t>
            </m:r>
          </m:sub>
        </m:sSub>
        <m:r>
          <m:t>⊢</m:t>
        </m:r>
        <m:sSubSup>
          <m:sSubSupPr>
            <m:ctrlPr/>
          </m:sSubSupPr>
          <m:e>
            <m:r>
              <m:rPr>
                <m:scr m:val="fraktur"/>
              </m:rPr>
              <m:t>B</m:t>
            </m:r>
          </m:e>
          <m:sub>
            <m:r>
              <m:rPr>
                <m:nor/>
              </m:rPr>
              <m:t>sp</m:t>
            </m:r>
          </m:sub>
          <m:sup>
            <m:r>
              <m:t>*</m:t>
            </m:r>
          </m:sup>
        </m:sSubSup>
        <m:r>
          <m:t>.</m:t>
        </m:r>
      </m:oMath>
      <w:r w:rsidR="00113C5E" w:rsidRPr="00113C5E">
        <w:t xml:space="preserve"> </w:t>
      </w:r>
      <w:r w:rsidR="00113C5E" w:rsidRPr="00113C5E">
        <w:tab/>
        <w:t xml:space="preserve"> (3.3101)</w:t>
      </w:r>
    </w:p>
    <w:p w:rsidR="00113C5E" w:rsidRDefault="00113C5E" w:rsidP="00113C5E">
      <w:pPr>
        <w:pStyle w:val="StandardWeb"/>
      </w:pPr>
      <w:r>
        <w:t>Ebenso folgt aus der Auswahl nicht</w:t>
      </w:r>
    </w:p>
    <w:p w:rsidR="00113C5E" w:rsidRPr="00113C5E" w:rsidRDefault="006363BF" w:rsidP="00113C5E">
      <w:pPr>
        <w:pStyle w:val="Formel"/>
      </w:pPr>
      <m:oMath>
        <m:sSub>
          <m:sSubPr>
            <m:ctrlPr/>
          </m:sSubPr>
          <m:e>
            <m:r>
              <m:rPr>
                <m:sty m:val="bi"/>
              </m:rPr>
              <m:t>ν</m:t>
            </m:r>
          </m:e>
          <m:sub>
            <m:r>
              <m:rPr>
                <m:nor/>
              </m:rPr>
              <m:t>sp</m:t>
            </m:r>
          </m:sub>
        </m:sSub>
        <m:d>
          <m:dPr>
            <m:ctrlPr/>
          </m:dPr>
          <m:e>
            <m:r>
              <m:rPr>
                <m:scr m:val="fraktur"/>
                <m:sty m:val="bi"/>
              </m:rPr>
              <m:t>M</m:t>
            </m:r>
          </m:e>
        </m:d>
        <m:r>
          <m:t>=</m:t>
        </m:r>
        <m:r>
          <m:rPr>
            <m:sty m:val="bi"/>
          </m:rPr>
          <m:t>1</m:t>
        </m:r>
        <m:r>
          <m:t>.</m:t>
        </m:r>
      </m:oMath>
      <w:r w:rsidR="00113C5E" w:rsidRPr="00113C5E">
        <w:t xml:space="preserve"> </w:t>
      </w:r>
      <w:r w:rsidR="00113C5E" w:rsidRPr="00113C5E">
        <w:tab/>
        <w:t xml:space="preserve"> (3.3102)</w:t>
      </w:r>
    </w:p>
    <w:p w:rsidR="00113C5E" w:rsidRDefault="00113C5E" w:rsidP="00113C5E">
      <w:pPr>
        <w:pStyle w:val="StandardWeb"/>
      </w:pPr>
      <w:r>
        <w:t>Ich greife damit die bereits in Kapitel 3.3 bewiesene Regel auf, dass Auswahl keinen Ableitungsbeweis ersetzt. Eine konkrete Realisierung kann für einen bestimmten Rekonstruktionsweg gewählt werden, ohne dadurch zu beweisen, dass keine anderen Realisierungen möglich sind.</w:t>
      </w:r>
    </w:p>
    <w:p w:rsidR="00113C5E" w:rsidRDefault="00113C5E" w:rsidP="00113C5E">
      <w:pPr>
        <w:pStyle w:val="StandardWeb"/>
      </w:pPr>
      <w:r>
        <w:t>Im typisierten Rekonstruktionspfad bleibt der Status der Auswahl deshalb sichtbar:</w:t>
      </w:r>
    </w:p>
    <w:p w:rsidR="00113C5E" w:rsidRPr="00113C5E" w:rsidRDefault="006363BF" w:rsidP="00113C5E">
      <w:pPr>
        <w:pStyle w:val="Formel"/>
      </w:pPr>
      <m:oMath>
        <m:sSub>
          <m:sSubPr>
            <m:ctrlPr/>
          </m:sSubPr>
          <m:e>
            <m:r>
              <m:rPr>
                <m:scr m:val="fraktur"/>
              </m:rPr>
              <m:t>P</m:t>
            </m:r>
          </m:e>
          <m:sub>
            <m:r>
              <m:rPr>
                <m:nor/>
              </m:rPr>
              <m:t>sp</m:t>
            </m:r>
          </m:sub>
        </m:sSub>
        <m:d>
          <m:dPr>
            <m:ctrlPr/>
          </m:dPr>
          <m:e>
            <m:r>
              <m:t>C</m:t>
            </m:r>
          </m:e>
        </m:d>
        <m:groupChr>
          <m:groupChrPr>
            <m:chr m:val="→"/>
            <m:vertJc m:val="bot"/>
            <m:ctrlPr/>
          </m:groupChrPr>
          <m:e>
            <m:r>
              <m:rPr>
                <m:nor/>
              </m:rPr>
              <m:t>bridge</m:t>
            </m:r>
          </m:e>
        </m:groupChr>
        <m:sSubSup>
          <m:sSubSupPr>
            <m:ctrlPr/>
          </m:sSubSupPr>
          <m:e>
            <m:r>
              <m:rPr>
                <m:scr m:val="fraktur"/>
              </m:rPr>
              <m:t>B</m:t>
            </m:r>
          </m:e>
          <m:sub>
            <m:r>
              <m:rPr>
                <m:nor/>
              </m:rPr>
              <m:t>sp</m:t>
            </m:r>
          </m:sub>
          <m:sup>
            <m:r>
              <m:t>*</m:t>
            </m:r>
          </m:sup>
        </m:sSubSup>
        <m:r>
          <m:t>,  ρ</m:t>
        </m:r>
        <m:d>
          <m:dPr>
            <m:ctrlPr/>
          </m:dPr>
          <m:e>
            <m:sSubSup>
              <m:sSubSupPr>
                <m:ctrlPr/>
              </m:sSubSupPr>
              <m:e>
                <m:r>
                  <m:rPr>
                    <m:scr m:val="fraktur"/>
                  </m:rPr>
                  <m:t>B</m:t>
                </m:r>
              </m:e>
              <m:sub>
                <m:r>
                  <m:rPr>
                    <m:nor/>
                  </m:rPr>
                  <m:t>sp</m:t>
                </m:r>
              </m:sub>
              <m:sup>
                <m:r>
                  <m:t>*</m:t>
                </m:r>
              </m:sup>
            </m:sSubSup>
          </m:e>
        </m:d>
        <m:r>
          <m:t>=2.</m:t>
        </m:r>
      </m:oMath>
      <w:r w:rsidR="00113C5E" w:rsidRPr="00113C5E">
        <w:t xml:space="preserve"> </w:t>
      </w:r>
      <w:r w:rsidR="00113C5E" w:rsidRPr="00113C5E">
        <w:tab/>
        <w:t xml:space="preserve"> (3.3103)</w:t>
      </w:r>
    </w:p>
    <w:p w:rsidR="00113C5E" w:rsidRDefault="00113C5E" w:rsidP="00113C5E">
      <w:pPr>
        <w:pStyle w:val="StandardWeb"/>
      </w:pPr>
      <w:r>
        <w:lastRenderedPageBreak/>
        <w:t>Damit bleibt die universelle räumliche Vorstruktur aus 3.4.4 unverändert auf Rang 0, während die ausgewählte geometrische Erweiterung Rang 2 besitzt.</w:t>
      </w:r>
    </w:p>
    <w:p w:rsidR="00113C5E" w:rsidRDefault="00113C5E" w:rsidP="00113C5E">
      <w:pPr>
        <w:pStyle w:val="berschrift2"/>
      </w:pPr>
      <w:r>
        <w:t>Brückenrigidität ist noch keine physikalische Realität</w:t>
      </w:r>
    </w:p>
    <w:p w:rsidR="00113C5E" w:rsidRDefault="00113C5E" w:rsidP="00113C5E">
      <w:pPr>
        <w:pStyle w:val="StandardWeb"/>
      </w:pPr>
      <w:r>
        <w:t>Auch der stärkste bisher betrachtete Eindeutigkeitsfall darf für mich nicht überinterpretiert werden. Angenommen, eine räumliche Brücke ist unter den ausgewiesenen Voraussetzungen rigide. Dann existiert bis auf die festgelegte Brückenäquivalenz genau eine strukturelle Brückenklasse. Das ist ein relevantes mathematisches Ergebnis. Es beantwortet jedoch noch nicht die empirische Frage, ob diese Struktur die physikalische Welt beschreibt.</w:t>
      </w:r>
    </w:p>
    <w:p w:rsidR="00113C5E" w:rsidRDefault="00113C5E" w:rsidP="00113C5E">
      <w:pPr>
        <w:pStyle w:val="StandardWeb"/>
      </w:pPr>
      <w:r>
        <w:t>Deshalb halte ich ausdrücklich fest:</w:t>
      </w:r>
    </w:p>
    <w:p w:rsidR="00113C5E" w:rsidRPr="00113C5E" w:rsidRDefault="00113C5E" w:rsidP="00113C5E">
      <w:pPr>
        <w:pStyle w:val="Formel"/>
      </w:pPr>
      <m:oMath>
        <m:r>
          <m:rPr>
            <m:nor/>
          </m:rPr>
          <m:t>Brückenrigidität</m:t>
        </m:r>
        <m:r>
          <m:t>⇏</m:t>
        </m:r>
        <m:r>
          <m:rPr>
            <m:nor/>
          </m:rPr>
          <m:t>empirische Realisierung</m:t>
        </m:r>
        <m:r>
          <m:t>.</m:t>
        </m:r>
      </m:oMath>
      <w:r w:rsidRPr="00113C5E">
        <w:t xml:space="preserve"> </w:t>
      </w:r>
      <w:r w:rsidRPr="00113C5E">
        <w:tab/>
        <w:t xml:space="preserve"> (3.3104)</w:t>
      </w:r>
    </w:p>
    <w:p w:rsidR="00113C5E" w:rsidRDefault="00113C5E" w:rsidP="00113C5E">
      <w:pPr>
        <w:pStyle w:val="StandardWeb"/>
      </w:pPr>
      <w:r>
        <w:t>Damit trenne ich erneut die Brückenebene von der nachgelagerten Interpretation und empirischen Bewährung. Kapitel 3.3 hat Interpretation bewusst nicht zu einem fünften Erweiterungstyp gemacht; dieselbe Trennung bleibt hier erhalten. Die formale Eindeutigkeit einer Rekonstruktion ist wissenschaftlich bedeutsam, aber sie ersetzt keine physikalische Operationalisierung oder empirische Prüfung [88].</w:t>
      </w:r>
    </w:p>
    <w:p w:rsidR="00113C5E" w:rsidRDefault="00113C5E" w:rsidP="00113C5E">
      <w:pPr>
        <w:pStyle w:val="berschrift2"/>
      </w:pPr>
      <w:r>
        <w:t>Methodologische Betrachtungen</w:t>
      </w:r>
    </w:p>
    <w:p w:rsidR="00113C5E" w:rsidRDefault="00113C5E" w:rsidP="00113C5E">
      <w:pPr>
        <w:pStyle w:val="StandardWeb"/>
      </w:pPr>
      <w:r>
        <w:t xml:space="preserve">Mit Abschnitt 3.4.5 habe ich den räumlichen Rekonstruktionsstrang erstmals als </w:t>
      </w:r>
      <w:r>
        <w:rPr>
          <w:rStyle w:val="Fett"/>
        </w:rPr>
        <w:t>Familie möglicher Brücken</w:t>
      </w:r>
      <w:r>
        <w:t xml:space="preserve"> untersucht und nicht nur anhand einer einzelnen geometrischen Realisierung. Genau dieser Perspektivwechsel ist für mich der entscheidende wissenschaftliche Schritt. Abschnitt 3.4.4 hat den gemeinsamen universellen Ausgangsbestand festgelegt. Erst dadurch kann ich jetzt sinnvoll fragen, welche unterschiedlichen Zusatzstrukturen über demselben Ausgangspunkt möglich bleiben.</w:t>
      </w:r>
    </w:p>
    <w:p w:rsidR="00113C5E" w:rsidRDefault="00113C5E" w:rsidP="00113C5E">
      <w:pPr>
        <w:pStyle w:val="StandardWeb"/>
      </w:pPr>
      <w:r>
        <w:t xml:space="preserve">Die getypte Brückenfaser verhindert zunächst, dass räumliche, zeitliche und raumzeitliche Erweiterungen unkontrolliert miteinander vermischt werden. Gleichzeitig bleibt die allgemeine Erweiterungstaxonomie aus Kapitel 3.3 unangetastet: </w:t>
      </w:r>
      <w:r>
        <w:rPr>
          <w:rStyle w:val="HTMLCode"/>
        </w:rPr>
        <w:t>sp</w:t>
      </w:r>
      <w:r>
        <w:t xml:space="preserve">, </w:t>
      </w:r>
      <w:r>
        <w:rPr>
          <w:rStyle w:val="HTMLCode"/>
        </w:rPr>
        <w:t>temp</w:t>
      </w:r>
      <w:r>
        <w:t xml:space="preserve"> und </w:t>
      </w:r>
      <w:r>
        <w:rPr>
          <w:rStyle w:val="HTMLCode"/>
        </w:rPr>
        <w:t>st</w:t>
      </w:r>
      <w:r>
        <w:t xml:space="preserve"> sind Unterteilungen innerhalb von </w:t>
      </w:r>
      <w:r>
        <w:rPr>
          <w:rStyle w:val="HTMLCode"/>
        </w:rPr>
        <w:t>bridge</w:t>
      </w:r>
      <w:r>
        <w:t>, keine zusätzlichen Erweiterungstypen. Die getypte Brückenäquivalenz reduziert anschließend bloße Darstellungsunterschiede, damit die verbleibende Freiheit tatsächlich strukturelle Unterschiede beschreibt.</w:t>
      </w:r>
    </w:p>
    <w:p w:rsidR="00113C5E" w:rsidRDefault="00113C5E" w:rsidP="00113C5E">
      <w:pPr>
        <w:pStyle w:val="StandardWeb"/>
      </w:pPr>
      <w:r>
        <w:t>Mit der Brückenunterbestimmtheitszahl gehe ich über die bisherige qualitative Unterbestimmtheit hinaus. Ich kann nun nicht nur feststellen, dass mindestens zwei inequivalente Brücken existieren, sondern die Kardinalität des gesamten Quotientenraums als eigenständige metatheoretische Information führen. Proposition 3.4.4 verbindet dieses neue Objekt unmittelbar mit der bereits bestehenden Unterbestimmtheitsdefinition: Mindestens zwei Äquivalenzklassen reichen aus, um eindeutige Brückenrekonstruktion auszuschließen.</w:t>
      </w:r>
    </w:p>
    <w:p w:rsidR="00113C5E" w:rsidRDefault="00113C5E" w:rsidP="00113C5E">
      <w:pPr>
        <w:pStyle w:val="StandardWeb"/>
      </w:pPr>
      <w:r>
        <w:t xml:space="preserve">Den Gegenfall fasse ich mit der Brückenrigidität. Auch hier bleibt die methodische Grenze entscheidend. Eindeutigkeit ist immer relativ zu Ausgangsmodell, Brückentyp, Zulässigkeitskriterien und Äquivalenzbegriff. Sie hebt den Brückenstatus nicht auf und führt insbesondere nicht rückwirkend zu einer universellen Ableitung aus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w:t>
      </w:r>
    </w:p>
    <w:p w:rsidR="00113C5E" w:rsidRDefault="00113C5E" w:rsidP="00113C5E">
      <w:pPr>
        <w:pStyle w:val="StandardWeb"/>
      </w:pPr>
      <w:r>
        <w:lastRenderedPageBreak/>
        <w:t>Das Dimensionsspektrum und die Skalenäquivalenz erlauben mir schließlich, die geometrische Freiheit selbst weiter zu zerlegen. Statt vorschnell nach „der Dimension“ oder „der Metrik“ des FRZK zu fragen, kann ich nun prüfen, welche Dimensionen innerhalb einer Brückenfamilie überhaupt realisierbar sind und ob verschiedene metrische Realisierungen lediglich durch eine globale Skalierung oder durch stärkere strukturelle Unterschiede getrennt sind.</w:t>
      </w:r>
    </w:p>
    <w:p w:rsidR="00113C5E" w:rsidRDefault="00113C5E" w:rsidP="00113C5E">
      <w:pPr>
        <w:pStyle w:val="StandardWeb"/>
      </w:pPr>
      <w:r>
        <w:t xml:space="preserve">Gerade darin sehe ich die zentrale Eigenleistung dieses Abschnitts. Kapitel 3.3 hat bereits bewiesen, dass räumliche Brücken offen beziehungsweise unterbestimmt sein können. Ich wiederhole dieses Ergebnis nicht. Ich entwickle vielmehr eine Struktur, mit der </w:t>
      </w:r>
      <w:r>
        <w:rPr>
          <w:rStyle w:val="Fett"/>
        </w:rPr>
        <w:t>Art und Umfang dieser Offenheit differenziert beschrieben werden können</w:t>
      </w:r>
      <w:r>
        <w:t>. Das entspricht exakt der Funktion, welche die verbindliche 3.4-Startmatrix diesem Abschnitt zuweist.</w:t>
      </w:r>
    </w:p>
    <w:p w:rsidR="00113C5E" w:rsidRDefault="00113C5E" w:rsidP="00113C5E">
      <w:pPr>
        <w:pStyle w:val="berschrift2"/>
      </w:pPr>
      <w:r>
        <w:t>Didaktische Betrachtungen</w:t>
      </w:r>
    </w:p>
    <w:p w:rsidR="00113C5E" w:rsidRDefault="00113C5E" w:rsidP="00113C5E">
      <w:pPr>
        <w:pStyle w:val="StandardWeb"/>
      </w:pPr>
      <w:r>
        <w:t xml:space="preserve">Didaktisch möchte ich in diesem Abschnitt vor allem verhindern, dass die Existenz einer geometrischen Darstellung mit ihrer Eindeutigkeit verwechselt wird. Wenn ich einen Graphen erfolgreich in einem dreidimensionalen Raum einbette, habe ich damit zunächst nur gezeigt, dass </w:t>
      </w:r>
      <w:r>
        <w:rPr>
          <w:rStyle w:val="Fett"/>
        </w:rPr>
        <w:t>eine</w:t>
      </w:r>
      <w:r>
        <w:t xml:space="preserve"> solche Realisierung existiert. Ich weiß noch nicht, ob eine andere dreidimensionale Geometrie oder sogar eine Realisierung anderer Dimension ebenfalls möglich ist.</w:t>
      </w:r>
    </w:p>
    <w:p w:rsidR="00113C5E" w:rsidRDefault="00113C5E" w:rsidP="00113C5E">
      <w:pPr>
        <w:pStyle w:val="StandardWeb"/>
      </w:pPr>
      <w:r>
        <w:t xml:space="preserve">Deshalb beginne ich nicht bei einer einzelnen Einbettung, sondern bei der gesamten Faser. Erst danach fasse ich strukturell gleiche Darstellungen zu Äquivalenzklassen zusammen. Für mich entsteht dadurch eine klare Reihenfolge: </w:t>
      </w:r>
      <w:r>
        <w:rPr>
          <w:rStyle w:val="Fett"/>
        </w:rPr>
        <w:t>Welche Brücken sind möglich? Welche davon sind nur verschiedene Darstellungen derselben Struktur? Wie viele strukturell verschiedene Klassen verbleiben? Worin unterscheiden sich diese Klassen?</w:t>
      </w:r>
    </w:p>
    <w:p w:rsidR="00113C5E" w:rsidRDefault="00113C5E" w:rsidP="00113C5E">
      <w:pPr>
        <w:pStyle w:val="StandardWeb"/>
      </w:pPr>
      <w:r>
        <w:t>Das Dimensionsspektrum konkretisiert diese Denkweise. Eine einzelne gefundene Dimension beantwortet noch nicht die Frage nach der Eindeutigkeit der Dimension. Erst die Menge aller realisierbaren Dimensionen zeigt, ob die Brückenbedingungen eine einzelne Dimensionszahl auswählen.</w:t>
      </w:r>
    </w:p>
    <w:p w:rsidR="00113C5E" w:rsidRDefault="00113C5E" w:rsidP="00113C5E">
      <w:pPr>
        <w:pStyle w:val="StandardWeb"/>
      </w:pPr>
      <w:r>
        <w:t>Die Skalenäquivalenz trennt anschließend eine weitere häufig vermischte Frage. Wenn sich alle Abstände mit demselben Faktor verändern, ändert sich die absolute Skala, aber nicht das Verhältnis der Abstände untereinander. Diese Freiheit ist anders zu bewerten als eine Veränderung der relativen Geometrie. Durch die getrennte Definition kann ich beide Fälle sichtbar halten, statt sie unter dem allgemeinen Begriff „andere Metrik“ zusammenzufassen.</w:t>
      </w:r>
    </w:p>
    <w:p w:rsidR="00113C5E" w:rsidRDefault="00113C5E" w:rsidP="00113C5E">
      <w:pPr>
        <w:pStyle w:val="StandardWeb"/>
      </w:pPr>
      <w:r>
        <w:t>Ebenso wichtig ist für mich die Schlussgrenze des Abschnitts. Selbst eine rigide mathematische Brücke ist noch keine empirisch bestätigte physikalische Realität. Der Leser kann dadurch den gesamten Weg nachvollziehen: von der universellen relationalen Vorstruktur über die Familie zulässiger geometrischer Brücken bis zur Frage ihrer strukturellen Eindeutigkeit. Eine physikalische Interpretation wird nicht heimlich in einen früheren Schritt vorgezogen.</w:t>
      </w:r>
    </w:p>
    <w:p w:rsidR="00113C5E" w:rsidRDefault="00113C5E" w:rsidP="00113C5E">
      <w:pPr>
        <w:pStyle w:val="berschrift2"/>
      </w:pPr>
      <w:r>
        <w:t>Ergebnis und Übergang</w:t>
      </w:r>
    </w:p>
    <w:p w:rsidR="00113C5E" w:rsidRDefault="00113C5E" w:rsidP="00113C5E">
      <w:pPr>
        <w:pStyle w:val="StandardWeb"/>
      </w:pPr>
      <w:r>
        <w:t xml:space="preserve">Mit Abschnitt 3.4.5 habe ich die räumliche Brückenfreiheit erstmals intern strukturiert. Definition 3.4.13 typisiert die allgemeine Rekonstruktionsfaser nach räumlichen, zeitlichen und raumzeitlichen Brückenrichtungen, ohne dadurch neue Erweiterungstypen einzuführen. </w:t>
      </w:r>
      <w:r>
        <w:lastRenderedPageBreak/>
        <w:t xml:space="preserve">Definition 3.4.14 bildet innerhalb dieser Fasern strukturelle Äquivalenzklassen. Definition 3.4.15 führt mit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die Kardinalität dieser Klassen als Brückenunterbestimmtheitszahl ein.</w:t>
      </w:r>
    </w:p>
    <w:p w:rsidR="00113C5E" w:rsidRDefault="00113C5E" w:rsidP="00113C5E">
      <w:pPr>
        <w:pStyle w:val="StandardWeb"/>
      </w:pPr>
      <w:r>
        <w:t>Proposition 3.4.4 zeigt darauf aufbauend, dass mindestens zwei getypte Brückenäquivalenzklassen unmittelbar strukturelle Unterbestimmtheit implizieren. Mit Definition 3.4.16 kann ich den Gegenfall einer bis auf Äquivalenz eindeutigen Brücke als Brückenrigidität bezeichnen, ohne diese Eindeutigkeit mit universeller Ableitbarkeit zu verwechseln.</w:t>
      </w:r>
    </w:p>
    <w:p w:rsidR="00113C5E" w:rsidRDefault="00113C5E" w:rsidP="00113C5E">
      <w:pPr>
        <w:pStyle w:val="StandardWeb"/>
      </w:pPr>
      <w:r>
        <w:t>Für den räumlichen Rekonstruktionsstrang differenzieren Definition 3.4.17 und Definition 3.4.18 die verbleibende Freiheit weiter. Das räumliche Dimensionsspektrum enthält alle unter den zugelassenen räumlichen Brücken realisierbaren Dimensionen; die Skalenäquivalenz kennzeichnet den Sonderfall, dass zwei metrische Brücken lediglich durch einen gemeinsamen positiven Skalierungsfaktor voneinander abweichen.</w:t>
      </w:r>
    </w:p>
    <w:p w:rsidR="00113C5E" w:rsidRDefault="00113C5E" w:rsidP="00113C5E">
      <w:pPr>
        <w:pStyle w:val="StandardWeb"/>
      </w:pPr>
      <w:r>
        <w:t>Damit kann ich räumliche Unterbestimmtheit erstmals nicht nur feststellen, sondern hinsichtlich Brückenklasse, Dimension, relativer Metrik und absoluter Skala analysieren. Eine einzelne ausgewählte Brücke beseitigt diese Unterbestimmtheit nicht, und selbst Brückenrigidität ersetzt keine empirische Realisierung.</w:t>
      </w:r>
    </w:p>
    <w:p w:rsidR="00113C5E" w:rsidRDefault="00113C5E" w:rsidP="00113C5E">
      <w:pPr>
        <w:pStyle w:val="StandardWeb"/>
      </w:pPr>
      <w:r>
        <w:t xml:space="preserve">Für die weitere Entwicklung muss ich nun dieselbe Trennung auf der zeitlich relevanten relationalen Seite durchführen. Kapitel 3.3 stellt dafür bereits Präordnung, Zyklusäquivalenz, Ordnungsquotient, partielle Ordnung und strikte Präzedenz bereit. Der folgende Abschnitt </w:t>
      </w:r>
      <w:r>
        <w:rPr>
          <w:rStyle w:val="Fett"/>
        </w:rPr>
        <w:t>3.4.6 – Intrinsische relationale Ordnungs-Rekonstruktionsvorstruktur</w:t>
      </w:r>
      <w:r>
        <w:t xml:space="preserve"> wird diese vorhandenen Strukturen zu einem gemeinsamen universellen Ausgangsobjekt zusammenführen. Entsprechend der verbindlichen Startmatrix wird dort </w:t>
      </w:r>
      <w:r>
        <w:rPr>
          <w:rStyle w:val="Fett"/>
        </w:rPr>
        <w:t>Definition 3.4.19</w:t>
      </w:r>
      <w:r>
        <w:t xml:space="preserve"> eingeführt und mit </w:t>
      </w:r>
      <w:r>
        <w:rPr>
          <w:rStyle w:val="Fett"/>
        </w:rPr>
        <w:t>Proposition 3.4.3</w:t>
      </w:r>
      <w:r>
        <w:t xml:space="preserve"> ausdrücklich nachgewiesen, dass diese Ordnungs-Rekonstruktionsvorstruktur noch keine zusätzliche Zeit- oder Kausalbrücke benötigt.</w:t>
      </w:r>
    </w:p>
    <w:p w:rsidR="00243B5A" w:rsidRDefault="00243B5A" w:rsidP="00243B5A">
      <w:pPr>
        <w:pStyle w:val="berschrift1"/>
        <w:rPr>
          <w:rFonts w:cs="Times New Roman"/>
          <w:sz w:val="48"/>
          <w:szCs w:val="48"/>
        </w:rPr>
      </w:pPr>
      <w:r>
        <w:t>3.4.6 Intrinsische relationale Ordnungs-Rekonstruktionsvorstruktur</w:t>
      </w:r>
    </w:p>
    <w:p w:rsidR="00243B5A" w:rsidRDefault="00243B5A" w:rsidP="00243B5A">
      <w:pPr>
        <w:pStyle w:val="StandardWeb"/>
      </w:pPr>
      <w:r>
        <w:t>Mit den Abschnitten 3.4.4 und 3.4.5 habe ich den räumlichen Rekonstruktionsstrang bis zur Trennung zwischen universell verfügbarer Vorstruktur und zusätzlicher geometrischer Brückenstruktur entwickelt. Für die zeitlich relevante Seite muss ich denselben methodischen Weg einhalten. Ich darf insbesondere nicht deshalb unmittelbar von „Zeit“ sprechen, weil die primitive Relation gerichtet ist oder weil sich aus ihrer Erreichbarkeit eine Ordnung gewinnen lässt. Eine gerichtete mathematische Relation trägt zunächst nur eine Richtungsstruktur. Ihre physikalische Deutung als zeitliche Abfolge, Dauer oder Kausalität benötigt zusätzliche Voraussetzungen.</w:t>
      </w:r>
    </w:p>
    <w:p w:rsidR="00243B5A" w:rsidRDefault="00243B5A" w:rsidP="00243B5A">
      <w:pPr>
        <w:pStyle w:val="StandardWeb"/>
      </w:pPr>
      <w:r>
        <w:t xml:space="preserve">Kapitel 3.3 hat hierfür bereits die entscheidende mathematische Grundlage geschaffen. Aus der relationalen Erreichbarkeit wurde zunächst eine Präordnung konstruiert. Gegenseitige Erreichbarkeit definiert die Zyklusäquivalenz, deren Quotient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xml:space="preserve"> anschließend eine repräsentantenunabhängige partielle Ordnung trägt. Definition 3.3.41 ergänzt diese Ordnung um die strikte relationale Präzedenz. Satz 3.3.5 zeigt ausdrücklich, dass der Quotient partiell geordnet ist, obwohl der universelle FRZK-Kern relationale Zyklen weiterhin zulässt. Gleichzeitig stellt Kapitel 3.3 klar, dass diese mathematische Vorher-Nachher-Kandidatenstruktur weder physikalische Zeit noch physikalische Kausalität ist.</w:t>
      </w:r>
    </w:p>
    <w:p w:rsidR="00243B5A" w:rsidRDefault="00243B5A" w:rsidP="00243B5A">
      <w:pPr>
        <w:pStyle w:val="StandardWeb"/>
      </w:pPr>
      <w:r>
        <w:lastRenderedPageBreak/>
        <w:t xml:space="preserve">Die verbindliche 3.4-Startmatrix verlangt deshalb für diesen Abschnitt nur </w:t>
      </w:r>
      <w:r>
        <w:rPr>
          <w:rStyle w:val="Fett"/>
        </w:rPr>
        <w:t>ein neues Definitionsobjekt</w:t>
      </w:r>
      <w:r>
        <w:t xml:space="preserve">: Definition 3.4.19 soll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xml:space="preserve">, die partielle Ordnung und die strikte Präzedenz zu einer gemeinsamen relationalen Ordnungs-Rekonstruktionsvorstruktur zusammenführen. Der Begriff „Proto-Zeit“ wird bewusst nicht als formaler Name verwendet, weil er bereits eine zeitliche Interpretation nahelegen würde. Die Startmatrix ordnet dieses neue Objekt dem Typ </w:t>
      </w:r>
      <w:r>
        <w:rPr>
          <w:rStyle w:val="HTMLCode"/>
        </w:rPr>
        <w:t>def</w:t>
      </w:r>
      <w:r>
        <w:t xml:space="preserve"> und Geltungsrang 0 zu und sieht zusätzlich Proposition 3.4.3 als kurze Bündelungsherleitung seiner Universalität vor.</w:t>
      </w:r>
    </w:p>
    <w:p w:rsidR="00243B5A" w:rsidRDefault="00243B5A" w:rsidP="00243B5A">
      <w:pPr>
        <w:pStyle w:val="StandardWeb"/>
      </w:pPr>
      <w:r>
        <w:t xml:space="preserve">Damit besteht meine Aufgabe in diesem Abschnitt nicht darin, die Ordnungslehre aus Kapitel 3.3 erneut herzuleiten. Ich muss vielmehr den dort erreichten universellen Bestand zu einem Arbeitsobjekt von Kapitel 3.4 zusammenfassen, seinen Geltungsrang beweisen und anschließend genau markieren, welche zeitlich relevanten Informationen darin </w:t>
      </w:r>
      <w:r>
        <w:rPr>
          <w:rStyle w:val="Fett"/>
        </w:rPr>
        <w:t>noch nicht</w:t>
      </w:r>
      <w:r>
        <w:t xml:space="preserve"> enthalten sind.</w:t>
      </w:r>
    </w:p>
    <w:p w:rsidR="00243B5A" w:rsidRDefault="00243B5A" w:rsidP="00243B5A">
      <w:pPr>
        <w:pStyle w:val="berschrift2"/>
      </w:pPr>
      <w:r>
        <w:t>Vom relationalen Zyklus zum Ordnungsquotienten</w:t>
      </w:r>
    </w:p>
    <w:p w:rsidR="00243B5A" w:rsidRDefault="00243B5A" w:rsidP="00243B5A">
      <w:pPr>
        <w:pStyle w:val="StandardWeb"/>
      </w:pPr>
      <w:r>
        <w:t xml:space="preserve">Für ein festes universelles FRZK-Modell </w:t>
      </w:r>
      <m:oMath>
        <m:r>
          <m:rPr>
            <m:scr m:val="fraktur"/>
          </m:rPr>
          <w:rPr>
            <w:rFonts w:ascii="Cambria Math" w:hAnsi="Cambria Math" w:cs="Cambria Math"/>
          </w:rPr>
          <m:t>M</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K</m:t>
            </m:r>
            <m:ctrlPr>
              <w:rPr>
                <w:rFonts w:ascii="Cambria Math" w:hAnsi="Cambria Math"/>
              </w:rPr>
            </m:ctrlPr>
          </m:e>
          <m:sub>
            <m:r>
              <m:rPr>
                <m:nor/>
              </m:rPr>
              <w:rPr>
                <w:rFonts w:ascii="Cambria Math" w:hAnsi="Cambria Math"/>
              </w:rPr>
              <m:t>U</m:t>
            </m:r>
          </m:sub>
        </m:sSub>
      </m:oMath>
      <w:r>
        <w:t xml:space="preserve"> betrachte ich zunächst den bereits in Definition 3.3.39 eingeführten Quotienten der primitiven Zustandsmenge nach der Zyklusäquivalenz:</w:t>
      </w:r>
    </w:p>
    <w:p w:rsidR="00A577D0" w:rsidRPr="00A577D0" w:rsidRDefault="006363BF" w:rsidP="00A577D0">
      <w:pPr>
        <w:pStyle w:val="Formel"/>
      </w:pPr>
      <m:oMath>
        <m:sSub>
          <m:sSubPr>
            <m:ctrlPr/>
          </m:sSubPr>
          <m:e>
            <m:r>
              <m:t>Q</m:t>
            </m:r>
          </m:e>
          <m:sub>
            <m:r>
              <m:t>0</m:t>
            </m:r>
          </m:sub>
        </m:sSub>
        <m:d>
          <m:dPr>
            <m:ctrlPr/>
          </m:dPr>
          <m:e>
            <m:r>
              <m:rPr>
                <m:scr m:val="fraktur"/>
              </m:rPr>
              <m:t>M</m:t>
            </m:r>
          </m:e>
        </m:d>
        <m:r>
          <m:t>=</m:t>
        </m:r>
        <m:sSub>
          <m:sSubPr>
            <m:ctrlPr/>
          </m:sSubPr>
          <m:e>
            <m:r>
              <m:rPr>
                <m:scr m:val="script"/>
              </m:rPr>
              <m:t>Z</m:t>
            </m:r>
          </m:e>
          <m:sub>
            <m:r>
              <m:t>0</m:t>
            </m:r>
          </m:sub>
        </m:sSub>
        <m:d>
          <m:dPr>
            <m:ctrlPr/>
          </m:dPr>
          <m:e>
            <m:r>
              <m:rPr>
                <m:scr m:val="fraktur"/>
              </m:rPr>
              <m:t>M</m:t>
            </m:r>
          </m:e>
        </m:d>
        <m:r>
          <m:rPr>
            <m:lit/>
          </m:rPr>
          <m:t>/!</m:t>
        </m:r>
        <m:sSub>
          <m:sSubPr>
            <m:ctrlPr/>
          </m:sSubPr>
          <m:e>
            <m:r>
              <m:t>∼</m:t>
            </m:r>
          </m:e>
          <m:sub>
            <m:r>
              <m:t>0</m:t>
            </m:r>
          </m:sub>
        </m:sSub>
        <m:r>
          <m:t>.</m:t>
        </m:r>
      </m:oMath>
      <w:r w:rsidR="00A577D0" w:rsidRPr="00A577D0">
        <w:t xml:space="preserve"> </w:t>
      </w:r>
      <w:r w:rsidR="00A577D0" w:rsidRPr="00A577D0">
        <w:tab/>
        <w:t xml:space="preserve"> (3.3105)</w:t>
      </w:r>
    </w:p>
    <w:p w:rsidR="00243B5A" w:rsidRDefault="00243B5A" w:rsidP="00243B5A">
      <w:pPr>
        <w:pStyle w:val="StandardWeb"/>
      </w:pPr>
      <w:r>
        <w:t>Die Quotientierung besitzt für meine Rekonstruktionsarchitektur eine besondere Bedeutung. Ich muss relationale Zyklen nicht universell verbieten, um eine antisymmetrische Ordnungsstruktur gewinnen zu können. Stattdessen werden Zustände, die sich gegenseitig erreichen, zunächst zu Äquivalenzklassen zusammengefasst. Genau dadurch kann auf dem Quotienten eine partielle Ordnung entstehen, obwohl die ursprüngliche Erreichbarkeitsrelation lediglich eine Präordnung bildet. Die allgemeinen mathematischen Grundlagen von Äquivalenzrelation, Quotientenbildung und partieller Ordnung sind etabliert [71]; ihre FRZK-spezifische Konstruktion wurde bereits in Kapitel 3.3 vorgenommen.</w:t>
      </w:r>
    </w:p>
    <w:p w:rsidR="00243B5A" w:rsidRDefault="00243B5A" w:rsidP="00243B5A">
      <w:pPr>
        <w:pStyle w:val="StandardWeb"/>
      </w:pPr>
      <w:r>
        <w:t>Nach Definition 3.3.40 und Satz 3.3.5 ist deshalb</w:t>
      </w:r>
    </w:p>
    <w:p w:rsidR="0013240C" w:rsidRPr="0013240C" w:rsidRDefault="006363BF" w:rsidP="0013240C">
      <w:pPr>
        <w:pStyle w:val="Formel"/>
      </w:pPr>
      <m:oMath>
        <m:d>
          <m:dPr>
            <m:ctrlPr/>
          </m:dPr>
          <m:e>
            <m:sSub>
              <m:sSubPr>
                <m:ctrlPr/>
              </m:sSubPr>
              <m:e>
                <m:r>
                  <m:t>Q</m:t>
                </m:r>
              </m:e>
              <m:sub>
                <m:r>
                  <m:t>0</m:t>
                </m:r>
              </m:sub>
            </m:sSub>
            <m:d>
              <m:dPr>
                <m:ctrlPr/>
              </m:dPr>
              <m:e>
                <m:r>
                  <m:rPr>
                    <m:scr m:val="fraktur"/>
                  </m:rPr>
                  <m:t>M</m:t>
                </m:r>
              </m:e>
            </m:d>
            <m:r>
              <m:t>,</m:t>
            </m:r>
            <m:sSubSup>
              <m:sSubSupPr>
                <m:ctrlPr/>
              </m:sSubSupPr>
              <m:e>
                <m:r>
                  <m:t>⪯</m:t>
                </m:r>
              </m:e>
              <m:sub>
                <m:r>
                  <m:t>0</m:t>
                </m:r>
              </m:sub>
              <m:sup>
                <m:r>
                  <m:rPr>
                    <m:scr m:val="fraktur"/>
                  </m:rPr>
                  <m:t>M</m:t>
                </m:r>
              </m:sup>
            </m:sSubSup>
          </m:e>
        </m:d>
        <m:r>
          <m:t> </m:t>
        </m:r>
        <m:r>
          <m:rPr>
            <m:nor/>
          </m:rPr>
          <m:t>eine partiell geordnete Menge</m:t>
        </m:r>
        <m:r>
          <m:t>.</m:t>
        </m:r>
      </m:oMath>
      <w:r w:rsidR="0013240C" w:rsidRPr="0013240C">
        <w:t xml:space="preserve"> </w:t>
      </w:r>
      <w:r w:rsidR="0013240C" w:rsidRPr="0013240C">
        <w:tab/>
        <w:t xml:space="preserve"> (3.3106)</w:t>
      </w:r>
    </w:p>
    <w:p w:rsidR="00243B5A" w:rsidRDefault="00243B5A" w:rsidP="00243B5A">
      <w:pPr>
        <w:pStyle w:val="StandardWeb"/>
      </w:pPr>
      <w:r>
        <w:t xml:space="preserve">Ich kennzeichne die Ordnung hier mit dem Modellindex </w:t>
      </w:r>
      <m:oMath>
        <m:r>
          <m:rPr>
            <m:scr m:val="fraktur"/>
          </m:rPr>
          <w:rPr>
            <w:rFonts w:ascii="Cambria Math" w:hAnsi="Cambria Math" w:cs="Cambria Math"/>
          </w:rPr>
          <m:t>M</m:t>
        </m:r>
      </m:oMath>
      <w:r>
        <w:t xml:space="preserve">, wenn dieser für die Eindeutigkeit des Bezugs hilfreich ist. Sobald ein festes Modell vorausgesetzt ist, kann ich den Index wieder unterdrücken und wie in Kapitel 3.3 einfach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schreiben.</w:t>
      </w:r>
    </w:p>
    <w:p w:rsidR="00243B5A" w:rsidRDefault="00243B5A" w:rsidP="00243B5A">
      <w:pPr>
        <w:pStyle w:val="StandardWeb"/>
      </w:pPr>
      <w:r>
        <w:t xml:space="preserve">Definition 3.3.41 trennt anschließend die Gleichheit einer Quotientenklasse von echter gerichteter Präzedenz. Für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0</m:t>
            </m:r>
          </m:sub>
        </m:sSub>
        <m:d>
          <m:dPr>
            <m:ctrlPr>
              <w:rPr>
                <w:rFonts w:ascii="Cambria Math" w:hAnsi="Cambria Math"/>
                <w:i/>
              </w:rPr>
            </m:ctrlPr>
          </m:dPr>
          <m:e>
            <m:r>
              <m:rPr>
                <m:scr m:val="fraktur"/>
              </m:rPr>
              <w:rPr>
                <w:rFonts w:ascii="Cambria Math" w:hAnsi="Cambria Math" w:cs="Cambria Math"/>
              </w:rPr>
              <m:t>M</m:t>
            </m:r>
          </m:e>
        </m:d>
      </m:oMath>
      <w:r>
        <w:t xml:space="preserve"> gilt</w:t>
      </w:r>
    </w:p>
    <w:p w:rsidR="0013240C" w:rsidRPr="0013240C" w:rsidRDefault="006363BF" w:rsidP="0013240C">
      <w:pPr>
        <w:pStyle w:val="Formel"/>
      </w:pPr>
      <m:oMath>
        <m:sSub>
          <m:sSubPr>
            <m:ctrlPr/>
          </m:sSubPr>
          <m:e>
            <m:r>
              <m:t>q</m:t>
            </m:r>
          </m:e>
          <m:sub>
            <m:r>
              <m:t>1</m:t>
            </m:r>
          </m:sub>
        </m:sSub>
        <m:sSubSup>
          <m:sSubSupPr>
            <m:ctrlPr/>
          </m:sSubSupPr>
          <m:e>
            <m:r>
              <m:t>≺</m:t>
            </m:r>
          </m:e>
          <m:sub>
            <m:r>
              <m:t>0</m:t>
            </m:r>
          </m:sub>
          <m:sup>
            <m:r>
              <m:rPr>
                <m:scr m:val="fraktur"/>
              </m:rPr>
              <m:t>M</m:t>
            </m:r>
          </m:sup>
        </m:sSubSup>
        <m:sSub>
          <m:sSubPr>
            <m:ctrlPr/>
          </m:sSubPr>
          <m:e>
            <m:r>
              <m:t>q</m:t>
            </m:r>
          </m:e>
          <m:sub>
            <m:r>
              <m:t>2</m:t>
            </m:r>
          </m:sub>
        </m:sSub>
        <m:r>
          <m:t> ⟺ </m:t>
        </m:r>
        <m:sSub>
          <m:sSubPr>
            <m:ctrlPr/>
          </m:sSubPr>
          <m:e>
            <m:r>
              <m:t>q</m:t>
            </m:r>
          </m:e>
          <m:sub>
            <m:r>
              <m:t>1</m:t>
            </m:r>
          </m:sub>
        </m:sSub>
        <m:sSubSup>
          <m:sSubSupPr>
            <m:ctrlPr/>
          </m:sSubSupPr>
          <m:e>
            <m:r>
              <m:t>⪯</m:t>
            </m:r>
          </m:e>
          <m:sub>
            <m:r>
              <m:t>0</m:t>
            </m:r>
          </m:sub>
          <m:sup>
            <m:r>
              <m:rPr>
                <m:scr m:val="fraktur"/>
              </m:rPr>
              <m:t>M</m:t>
            </m:r>
          </m:sup>
        </m:sSubSup>
        <m:sSub>
          <m:sSubPr>
            <m:ctrlPr/>
          </m:sSubPr>
          <m:e>
            <m:r>
              <m:t>q</m:t>
            </m:r>
          </m:e>
          <m:sub>
            <m:r>
              <m:t>2</m:t>
            </m:r>
          </m:sub>
        </m:sSub>
        <m:r>
          <m:t>∧</m:t>
        </m:r>
        <m:sSub>
          <m:sSubPr>
            <m:ctrlPr/>
          </m:sSubPr>
          <m:e>
            <m:r>
              <m:t>q</m:t>
            </m:r>
          </m:e>
          <m:sub>
            <m:r>
              <m:t>1</m:t>
            </m:r>
          </m:sub>
        </m:sSub>
        <m:r>
          <m:t>≠</m:t>
        </m:r>
        <m:sSub>
          <m:sSubPr>
            <m:ctrlPr/>
          </m:sSubPr>
          <m:e>
            <m:r>
              <m:t>q</m:t>
            </m:r>
          </m:e>
          <m:sub>
            <m:r>
              <m:t>2</m:t>
            </m:r>
          </m:sub>
        </m:sSub>
        <m:r>
          <m:t>.</m:t>
        </m:r>
      </m:oMath>
      <w:r w:rsidR="0013240C" w:rsidRPr="0013240C">
        <w:t xml:space="preserve"> </w:t>
      </w:r>
      <w:r w:rsidR="0013240C" w:rsidRPr="0013240C">
        <w:tab/>
        <w:t xml:space="preserve"> (3.3107)</w:t>
      </w:r>
    </w:p>
    <w:p w:rsidR="00243B5A" w:rsidRDefault="00243B5A" w:rsidP="00243B5A">
      <w:pPr>
        <w:pStyle w:val="StandardWeb"/>
      </w:pPr>
      <w:r>
        <w:t xml:space="preserve">Damit liegt bereits eine mathematisch differenzierte gerichtete Struktur vor. Ich kann unterscheiden, ob zwei Quotientenklassen identisch, streng geordnet oder bezüglich der partiellen Ordnung unvergleichbar sind. Für die weitere Rekonstruktion ist genau diese </w:t>
      </w:r>
      <w:r>
        <w:lastRenderedPageBreak/>
        <w:t>Information wertvoll. Trotzdem darf sie noch nicht unter dem Begriff einer physikalischen Zeit zusammengezogen werden.</w:t>
      </w:r>
    </w:p>
    <w:p w:rsidR="00243B5A" w:rsidRDefault="00243B5A" w:rsidP="00243B5A">
      <w:pPr>
        <w:pStyle w:val="berschrift2"/>
      </w:pPr>
      <w:r>
        <w:t>Definition 3.4.19 – Relationale Ordnungs-Rekonstruktionsvorstruktur</w:t>
      </w:r>
    </w:p>
    <w:p w:rsidR="00243B5A" w:rsidRDefault="00243B5A" w:rsidP="00243B5A">
      <w:pPr>
        <w:pStyle w:val="StandardWeb"/>
      </w:pPr>
      <w:r>
        <w:rPr>
          <w:rStyle w:val="Fett"/>
        </w:rPr>
        <w:t>Eigenleistung dieser Arbeit.</w:t>
      </w:r>
      <w:r>
        <w:t xml:space="preserve"> Sei </w:t>
      </w:r>
      <m:oMath>
        <m:r>
          <m:rPr>
            <m:scr m:val="fraktur"/>
          </m:rPr>
          <w:rPr>
            <w:rFonts w:ascii="Cambria Math" w:hAnsi="Cambria Math" w:cs="Cambria Math"/>
          </w:rPr>
          <m:t>M</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K</m:t>
            </m:r>
            <m:ctrlPr>
              <w:rPr>
                <w:rFonts w:ascii="Cambria Math" w:hAnsi="Cambria Math"/>
              </w:rPr>
            </m:ctrlPr>
          </m:e>
          <m:sub>
            <m:r>
              <m:rPr>
                <m:nor/>
              </m:rPr>
              <w:rPr>
                <w:rFonts w:ascii="Cambria Math" w:hAnsi="Cambria Math"/>
              </w:rPr>
              <m:t>U</m:t>
            </m:r>
          </m:sub>
        </m:sSub>
      </m:oMath>
      <w:r>
        <w:t xml:space="preserve"> ein universelles FRZK-Modell. Als </w:t>
      </w:r>
      <w:r>
        <w:rPr>
          <w:rStyle w:val="Fett"/>
        </w:rPr>
        <w:t>relationale Ordnungs-Rekonstruktionsvorstruktur</w:t>
      </w:r>
      <w:r>
        <w:t xml:space="preserve"> von </w:t>
      </w:r>
      <m:oMath>
        <m:r>
          <m:rPr>
            <m:scr m:val="fraktur"/>
          </m:rPr>
          <w:rPr>
            <w:rFonts w:ascii="Cambria Math" w:hAnsi="Cambria Math" w:cs="Cambria Math"/>
          </w:rPr>
          <m:t>M</m:t>
        </m:r>
      </m:oMath>
      <w:r>
        <w:t xml:space="preserve"> bezeichne ich das geordnete Tupel aus dem relationalen Ordnungsquotienten, der auf ihm induzierten partiellen Ordnung und der strikten relationalen Präzedenz:</w:t>
      </w:r>
    </w:p>
    <w:p w:rsidR="0013240C" w:rsidRPr="0013240C" w:rsidRDefault="006363BF" w:rsidP="0013240C">
      <w:pPr>
        <w:pStyle w:val="Formel"/>
      </w:pPr>
      <m:oMath>
        <m:sSub>
          <m:sSubPr>
            <m:ctrlPr/>
          </m:sSubPr>
          <m:e>
            <m:r>
              <m:rPr>
                <m:scr m:val="fraktur"/>
              </m:rPr>
              <m:t>P</m:t>
            </m:r>
          </m:e>
          <m:sub>
            <m:r>
              <m:rPr>
                <m:nor/>
              </m:rPr>
              <m:t>ord</m:t>
            </m:r>
          </m:sub>
        </m:sSub>
        <m:d>
          <m:dPr>
            <m:ctrlPr/>
          </m:dPr>
          <m:e>
            <m:r>
              <m:rPr>
                <m:scr m:val="fraktur"/>
              </m:rPr>
              <m:t>M</m:t>
            </m:r>
          </m:e>
        </m:d>
        <m:r>
          <m:t>≔</m:t>
        </m:r>
        <m:d>
          <m:dPr>
            <m:ctrlPr/>
          </m:dPr>
          <m:e>
            <m:sSub>
              <m:sSubPr>
                <m:ctrlPr/>
              </m:sSubPr>
              <m:e>
                <m:r>
                  <m:t>Q</m:t>
                </m:r>
              </m:e>
              <m:sub>
                <m:r>
                  <m:t>0</m:t>
                </m:r>
              </m:sub>
            </m:sSub>
            <m:d>
              <m:dPr>
                <m:ctrlPr/>
              </m:dPr>
              <m:e>
                <m:r>
                  <m:rPr>
                    <m:scr m:val="fraktur"/>
                  </m:rPr>
                  <m:t>M</m:t>
                </m:r>
              </m:e>
            </m:d>
            <m:r>
              <m:t>,</m:t>
            </m:r>
            <m:sSubSup>
              <m:sSubSupPr>
                <m:ctrlPr/>
              </m:sSubSupPr>
              <m:e>
                <m:r>
                  <m:t>⪯</m:t>
                </m:r>
              </m:e>
              <m:sub>
                <m:r>
                  <m:t>0</m:t>
                </m:r>
              </m:sub>
              <m:sup>
                <m:r>
                  <m:rPr>
                    <m:scr m:val="fraktur"/>
                  </m:rPr>
                  <m:t>M</m:t>
                </m:r>
              </m:sup>
            </m:sSubSup>
            <m:r>
              <m:t>,</m:t>
            </m:r>
            <m:sSubSup>
              <m:sSubSupPr>
                <m:ctrlPr/>
              </m:sSubSupPr>
              <m:e>
                <m:r>
                  <m:t>≺</m:t>
                </m:r>
              </m:e>
              <m:sub>
                <m:r>
                  <m:t>0</m:t>
                </m:r>
              </m:sub>
              <m:sup>
                <m:r>
                  <m:rPr>
                    <m:scr m:val="fraktur"/>
                  </m:rPr>
                  <m:t>M</m:t>
                </m:r>
              </m:sup>
            </m:sSubSup>
          </m:e>
        </m:d>
        <m:r>
          <m:t>.</m:t>
        </m:r>
      </m:oMath>
      <w:r w:rsidR="0013240C" w:rsidRPr="0013240C">
        <w:t xml:space="preserve"> </w:t>
      </w:r>
      <w:r w:rsidR="0013240C" w:rsidRPr="0013240C">
        <w:tab/>
        <w:t xml:space="preserve"> (3.3108)</w:t>
      </w:r>
    </w:p>
    <w:p w:rsidR="00243B5A" w:rsidRDefault="00243B5A" w:rsidP="00243B5A">
      <w:pPr>
        <w:pStyle w:val="StandardWeb"/>
      </w:pPr>
      <w:r>
        <w:t xml:space="preserve">Meine Eigenleistung besteht hier ausschließlich in der </w:t>
      </w:r>
      <w:r>
        <w:rPr>
          <w:rStyle w:val="Fett"/>
        </w:rPr>
        <w:t>Zusammenführung und theoretischen Statusbestimmung</w:t>
      </w:r>
      <w:r>
        <w:t xml:space="preserve"> der bereits vorhandenen Ordnungsobjekte. Ich definiere weder eine neue Präordnung noch eine neue Quotientenrelation, partielle Ordnung oder strikte Präzedenz. Diese Gegenstände sind durch Definitionen 3.3.37 bis 3.3.41 bereits festgelegt. Definition 3.4.19 schafft vielmehr dasjenige gemeinsame Arbeitsobjekt, das ich in Kapitel 3.4 vor jeder zusätzlichen zeitlichen Brücke verwenden kann. Genau diese Funktion weist ihm auch die verbindliche Startmatrix zu.</w:t>
      </w:r>
    </w:p>
    <w:p w:rsidR="00243B5A" w:rsidRDefault="00243B5A" w:rsidP="00243B5A">
      <w:pPr>
        <w:pStyle w:val="StandardWeb"/>
      </w:pPr>
      <w:r>
        <w:t xml:space="preserve">Ich verwende bewusst den Ausdruck </w:t>
      </w:r>
      <w:r>
        <w:rPr>
          <w:rStyle w:val="Fett"/>
        </w:rPr>
        <w:t>Ordnungs-Rekonstruktionsvorstruktur</w:t>
      </w:r>
      <w:r>
        <w:t xml:space="preserve"> und nicht „Zeitstruktur“. Das Tupel enthält mathematisch bereits mehr als eine bloße gerichtete Relation, aber weniger als eine physikalische Zeitstruktur. Seine Komponenten beantworten die Frage, welche Quotientenklassen relational vorausgehen können. Sie enthalten noch keine ausgezeichnete reelle Zeitkoordinate, keine quantitative Dauer, keine Zeiteinheit und keine physikalische Kausalinterpretation.</w:t>
      </w:r>
    </w:p>
    <w:p w:rsidR="00243B5A" w:rsidRDefault="00243B5A" w:rsidP="00243B5A">
      <w:pPr>
        <w:pStyle w:val="berschrift2"/>
      </w:pPr>
      <w:r>
        <w:t>Proposition 3.4.3 – Universalität der relationalen Ordnungs-Rekonstruktionsvorstruktur</w:t>
      </w:r>
    </w:p>
    <w:p w:rsidR="00243B5A" w:rsidRDefault="00243B5A" w:rsidP="00243B5A">
      <w:pPr>
        <w:pStyle w:val="StandardWeb"/>
      </w:pPr>
      <w:r>
        <w:rPr>
          <w:rStyle w:val="Fett"/>
        </w:rPr>
        <w:t>Eigenleistung dieser Arbeit hinsichtlich der Bündelungsherleitung und Geltungsklassifikation.</w:t>
      </w:r>
      <w:r>
        <w:t xml:space="preserve"> Für jedes Modell der universellen FRZK-Modellklasse ist die relationale Ordnungs-Rekonstruktionsvorstruktur aus Definition 3.4.19 ohne zusätzliche Azyklizitätsbedingung, Zeitbrücke oder Kausalitätsbrücke konstruierbar. Sie besitzt daher Geltungsrang 0:</w:t>
      </w:r>
    </w:p>
    <w:p w:rsidR="0013240C" w:rsidRPr="0013240C" w:rsidRDefault="0013240C" w:rsidP="0013240C">
      <w:pPr>
        <w:pStyle w:val="Formel"/>
      </w:pPr>
      <m:oMath>
        <m:r>
          <m:rPr>
            <m:scr m:val="fraktur"/>
          </m:rPr>
          <m:t>∀ M∈</m:t>
        </m:r>
        <m:sSub>
          <m:sSubPr>
            <m:ctrlPr/>
          </m:sSubPr>
          <m:e>
            <m:r>
              <m:rPr>
                <m:scr m:val="script"/>
              </m:rPr>
              <m:t>K</m:t>
            </m:r>
          </m:e>
          <m:sub>
            <m:r>
              <m:rPr>
                <m:nor/>
              </m:rPr>
              <m:t>U</m:t>
            </m:r>
          </m:sub>
        </m:sSub>
        <m:r>
          <m:t>:  ρ</m:t>
        </m:r>
        <m:d>
          <m:dPr>
            <m:ctrlPr/>
          </m:dPr>
          <m:e>
            <m:sSub>
              <m:sSubPr>
                <m:ctrlPr/>
              </m:sSubPr>
              <m:e>
                <m:r>
                  <m:rPr>
                    <m:scr m:val="fraktur"/>
                  </m:rPr>
                  <m:t>P</m:t>
                </m:r>
              </m:e>
              <m:sub>
                <m:r>
                  <m:rPr>
                    <m:nor/>
                  </m:rPr>
                  <m:t>ord</m:t>
                </m:r>
              </m:sub>
            </m:sSub>
            <m:d>
              <m:dPr>
                <m:ctrlPr/>
              </m:dPr>
              <m:e>
                <m:r>
                  <m:rPr>
                    <m:scr m:val="fraktur"/>
                  </m:rPr>
                  <m:t>M</m:t>
                </m:r>
              </m:e>
            </m:d>
          </m:e>
        </m:d>
        <m:r>
          <m:t>=0.</m:t>
        </m:r>
      </m:oMath>
      <w:r w:rsidRPr="0013240C">
        <w:t xml:space="preserve"> </w:t>
      </w:r>
      <w:r w:rsidRPr="0013240C">
        <w:tab/>
        <w:t xml:space="preserve"> (3.3109)</w:t>
      </w:r>
    </w:p>
    <w:p w:rsidR="00243B5A" w:rsidRDefault="00243B5A" w:rsidP="00243B5A">
      <w:pPr>
        <w:pStyle w:val="StandardWeb"/>
      </w:pPr>
      <w:r>
        <w:rPr>
          <w:rStyle w:val="Fett"/>
        </w:rPr>
        <w:t>Beweis.</w:t>
      </w:r>
      <w:r>
        <w:t xml:space="preserve"> Für jedes universelle FRZK-Modell steht die relationale Erreichbarkeit und damit die in Definition 3.3.37 eingeführte Präordnung zur Verfügung. Definition 3.3.38 bildet daraus die Zyklusäquivalenz, Definition 3.3.39 den zugehörigen Quotienten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und Definition 3.3.40 führt auf diesem Quotienten die induzierte Ordnung ein. Deren Wohldefiniertheit wurde bereits in Kapitel 3.3 bewiesen; Satz 3.3.5 zeigt anschließend, dass die Quotientenstruktur partiell geordnet ist. Definition 3.3.41 liefert daraus ohne zusätzliche Modellbedingung die strikte relationale Präzedenz.</w:t>
      </w:r>
    </w:p>
    <w:p w:rsidR="00243B5A" w:rsidRDefault="00243B5A" w:rsidP="00243B5A">
      <w:pPr>
        <w:pStyle w:val="StandardWeb"/>
      </w:pPr>
      <w:r>
        <w:lastRenderedPageBreak/>
        <w:t xml:space="preserve">Definition 3.4.19 fügt diesen bereits universell konstruierten Gegenständen ausschließlich die gemeinsame Tupelstruktur hinzu. Weder die Modellbedingung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noch eine qualitative Zeitbrücke, eine skalare Zeitkoordinate, quantitative Dauer oder kausale Interpretation werden für diese Zusammenführung benötigt. Sämtliche für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d>
          <m:dPr>
            <m:ctrlPr>
              <w:rPr>
                <w:rFonts w:ascii="Cambria Math" w:hAnsi="Cambria Math"/>
                <w:i/>
              </w:rPr>
            </m:ctrlPr>
          </m:dPr>
          <m:e>
            <m:r>
              <m:rPr>
                <m:scr m:val="fraktur"/>
              </m:rPr>
              <w:rPr>
                <w:rFonts w:ascii="Cambria Math" w:hAnsi="Cambria Math" w:cs="Cambria Math"/>
              </w:rPr>
              <m:t>M</m:t>
            </m:r>
          </m:e>
        </m:d>
      </m:oMath>
      <w:r>
        <w:t xml:space="preserve"> erforderlichen Objekte liegen daher bereits auf der universellen Rekonstruktionsstufe vor. Nach der in Kapitel 3.3 festgelegten Geltungshierarchie besitzt die zusammengeführte Vorstruktur folglich Geltungsrang 0. </w:t>
      </w:r>
      <w:r>
        <w:rPr>
          <w:rFonts w:ascii="Cambria Math" w:hAnsi="Cambria Math" w:cs="Cambria Math"/>
        </w:rPr>
        <w:t>∎</w:t>
      </w:r>
    </w:p>
    <w:p w:rsidR="00243B5A" w:rsidRDefault="00243B5A" w:rsidP="00243B5A">
      <w:pPr>
        <w:pStyle w:val="StandardWeb"/>
      </w:pPr>
      <w:r>
        <w:t xml:space="preserve">Proposition 3.4.3 ist damit keine erneute Behauptung des Satzes 3.3.5. Satz 3.3.5 beweist die partielle Ordnung des Quotienten. Die neue Proposition betrifft dagegen </w:t>
      </w:r>
      <w:r>
        <w:rPr>
          <w:rStyle w:val="Fett"/>
        </w:rPr>
        <w:t>das in 3.4 erstmals definierte Gesamtobjekt</w:t>
      </w:r>
      <w:r>
        <w:t xml:space="preserve"> aus Quotient, nichtstrikter Ordnung und strikter Präzedenz und weist diesem Gesamtobjekt seinen Platz in der Rekonstruktionsarchitektur zu. Genau als solche „neue Bündelungsherleitung“ ist Proposition 3.4.3 in der Startmatrix vorgesehen.</w:t>
      </w:r>
    </w:p>
    <w:p w:rsidR="00243B5A" w:rsidRDefault="00243B5A" w:rsidP="00243B5A">
      <w:pPr>
        <w:pStyle w:val="berschrift2"/>
      </w:pPr>
      <w:r>
        <w:t>Die Ordnungs-Rekonstruktionsvorstruktur ist keine physikalische Zeit</w:t>
      </w:r>
    </w:p>
    <w:p w:rsidR="00243B5A" w:rsidRDefault="00243B5A" w:rsidP="00243B5A">
      <w:pPr>
        <w:pStyle w:val="StandardWeb"/>
      </w:pPr>
      <w:r>
        <w:t>Die wichtigste Grenze des Abschnitts ergibt sich unmittelbar aus dem Inhalt von Definition 3.4.19. Ich habe eine relationale Ordnung rekonstruiert, nicht eine physikalische Zeit. Deshalb gilt ausdrücklich</w:t>
      </w:r>
    </w:p>
    <w:p w:rsidR="0013240C" w:rsidRPr="0013240C" w:rsidRDefault="006363BF" w:rsidP="0013240C">
      <w:pPr>
        <w:pStyle w:val="Formel"/>
      </w:pPr>
      <m:oMath>
        <m:sSub>
          <m:sSubPr>
            <m:ctrlPr/>
          </m:sSubPr>
          <m:e>
            <m:r>
              <m:rPr>
                <m:scr m:val="fraktur"/>
              </m:rPr>
              <m:t>P</m:t>
            </m:r>
          </m:e>
          <m:sub>
            <m:r>
              <m:rPr>
                <m:nor/>
              </m:rPr>
              <m:t>ord</m:t>
            </m:r>
          </m:sub>
        </m:sSub>
        <m:d>
          <m:dPr>
            <m:ctrlPr/>
          </m:dPr>
          <m:e>
            <m:r>
              <m:rPr>
                <m:scr m:val="fraktur"/>
              </m:rPr>
              <m:t>M</m:t>
            </m:r>
          </m:e>
        </m:d>
        <m:r>
          <m:t>≠</m:t>
        </m:r>
        <m:r>
          <m:rPr>
            <m:nor/>
          </m:rPr>
          <m:t>physikalische Zeit</m:t>
        </m:r>
        <m:r>
          <m:t>.</m:t>
        </m:r>
      </m:oMath>
      <w:r w:rsidR="0013240C" w:rsidRPr="0013240C">
        <w:t xml:space="preserve"> </w:t>
      </w:r>
      <w:r w:rsidR="0013240C" w:rsidRPr="0013240C">
        <w:tab/>
        <w:t xml:space="preserve"> (3.3110)</w:t>
      </w:r>
    </w:p>
    <w:p w:rsidR="00243B5A" w:rsidRDefault="00243B5A" w:rsidP="00243B5A">
      <w:pPr>
        <w:pStyle w:val="StandardWeb"/>
      </w:pPr>
      <w:r>
        <w:t>Das Gleichheitszeichen ist hier als theoretische Identifikationsgrenze zu verstehen. Ich vergleiche nicht zwei Objekte desselben formalen Typs, sondern verhindere eine unzulässige Gleichsetzung unterschiedlicher Theorieebenen. Genau diese Sperre enthält bereits Kapitel 3.3: Die partielle Ordnung stellt eine mathematische Vorher-Nachher-Kandidatenstruktur dar, ist aber noch keine physikalische Zeit.</w:t>
      </w:r>
    </w:p>
    <w:p w:rsidR="00243B5A" w:rsidRDefault="00243B5A" w:rsidP="00243B5A">
      <w:pPr>
        <w:pStyle w:val="StandardWeb"/>
      </w:pPr>
      <w:r>
        <w:t>Insbesondere folgt aus der Existenz der Vorstruktur keine ausgezeichnete reellwertige Zeitkoordinate:</w:t>
      </w:r>
    </w:p>
    <w:p w:rsidR="0013240C" w:rsidRPr="0013240C" w:rsidRDefault="006363BF" w:rsidP="0013240C">
      <w:pPr>
        <w:pStyle w:val="Formel"/>
      </w:pPr>
      <m:oMath>
        <m:sSub>
          <m:sSubPr>
            <m:ctrlPr/>
          </m:sSubPr>
          <m:e>
            <m:r>
              <m:rPr>
                <m:scr m:val="fraktur"/>
              </m:rPr>
              <m:t>P</m:t>
            </m:r>
          </m:e>
          <m:sub>
            <m:r>
              <m:rPr>
                <m:nor/>
              </m:rPr>
              <m:t>ord</m:t>
            </m:r>
          </m:sub>
        </m:sSub>
        <m:d>
          <m:dPr>
            <m:ctrlPr/>
          </m:dPr>
          <m:e>
            <m:r>
              <m:rPr>
                <m:scr m:val="fraktur"/>
              </m:rPr>
              <m:t>M</m:t>
            </m:r>
          </m:e>
        </m:d>
        <m:r>
          <m:t>⇏∃ t:</m:t>
        </m:r>
        <m:sSub>
          <m:sSubPr>
            <m:ctrlPr/>
          </m:sSubPr>
          <m:e>
            <m:r>
              <m:t>Q</m:t>
            </m:r>
          </m:e>
          <m:sub>
            <m:r>
              <m:t>0</m:t>
            </m:r>
          </m:sub>
        </m:sSub>
        <m:d>
          <m:dPr>
            <m:ctrlPr/>
          </m:dPr>
          <m:e>
            <m:r>
              <m:rPr>
                <m:scr m:val="fraktur"/>
              </m:rPr>
              <m:t>M</m:t>
            </m:r>
          </m:e>
        </m:d>
        <m:r>
          <m:rPr>
            <m:scr m:val="double-struck"/>
          </m:rPr>
          <m:t>⟶R</m:t>
        </m:r>
        <m:r>
          <m:rPr>
            <m:nor/>
          </m:rPr>
          <m:t xml:space="preserve"> als ausgezeichnete physikalische Zeitkoordinate</m:t>
        </m:r>
        <m:r>
          <m:t>.</m:t>
        </m:r>
      </m:oMath>
      <w:r w:rsidR="0013240C" w:rsidRPr="0013240C">
        <w:t xml:space="preserve"> </w:t>
      </w:r>
      <w:r w:rsidR="0013240C" w:rsidRPr="0013240C">
        <w:tab/>
        <w:t xml:space="preserve"> (3.3111)</w:t>
      </w:r>
    </w:p>
    <w:p w:rsidR="00243B5A" w:rsidRDefault="00243B5A" w:rsidP="00243B5A">
      <w:pPr>
        <w:pStyle w:val="StandardWeb"/>
      </w:pPr>
      <w:r>
        <w:t>Definition 3.3.44 führt eine skalare Zeitkoordinate gerade deshalb erst auf Brückenebene ein. Selbst wenn mathematisch eine ordnungserhaltende numerische Kodierung konstruiert werden kann, folgt daraus nicht, dass ihre Werte eine ausgezeichnete physikalische Zeit oder eine bestimmte Zeiteinheit darstellen.</w:t>
      </w:r>
    </w:p>
    <w:p w:rsidR="00243B5A" w:rsidRDefault="00243B5A" w:rsidP="00243B5A">
      <w:pPr>
        <w:pStyle w:val="StandardWeb"/>
      </w:pPr>
      <w:r>
        <w:t>Dasselbe gilt für Kausalität. Aus einer strikten relationalen Präzedenz</w:t>
      </w:r>
    </w:p>
    <w:p w:rsidR="0013240C" w:rsidRPr="0013240C" w:rsidRDefault="006363BF" w:rsidP="0013240C">
      <w:pPr>
        <w:pStyle w:val="Formel"/>
      </w:pPr>
      <m:oMath>
        <m:sSub>
          <m:sSubPr>
            <m:ctrlPr/>
          </m:sSubPr>
          <m:e>
            <m:r>
              <m:t>q</m:t>
            </m:r>
          </m:e>
          <m:sub>
            <m:r>
              <m:t>1</m:t>
            </m:r>
          </m:sub>
        </m:sSub>
        <m:sSubSup>
          <m:sSubSupPr>
            <m:ctrlPr/>
          </m:sSubSupPr>
          <m:e>
            <m:r>
              <m:t>≺</m:t>
            </m:r>
          </m:e>
          <m:sub>
            <m:r>
              <m:t>0</m:t>
            </m:r>
          </m:sub>
          <m:sup>
            <m:r>
              <m:rPr>
                <m:scr m:val="fraktur"/>
              </m:rPr>
              <m:t>M</m:t>
            </m:r>
          </m:sup>
        </m:sSubSup>
        <m:sSub>
          <m:sSubPr>
            <m:ctrlPr/>
          </m:sSubPr>
          <m:e>
            <m:r>
              <m:t>q</m:t>
            </m:r>
          </m:e>
          <m:sub>
            <m:r>
              <m:t>2</m:t>
            </m:r>
          </m:sub>
        </m:sSub>
        <m:r>
          <m:t>⇏</m:t>
        </m:r>
        <m:sSub>
          <m:sSubPr>
            <m:ctrlPr/>
          </m:sSubPr>
          <m:e>
            <m:r>
              <m:t>q</m:t>
            </m:r>
          </m:e>
          <m:sub>
            <m:r>
              <m:t>1</m:t>
            </m:r>
            <m:r>
              <m:rPr>
                <m:nor/>
              </m:rPr>
              <m:t xml:space="preserve">  </m:t>
            </m:r>
          </m:sub>
        </m:sSub>
        <m:r>
          <m:rPr>
            <m:nor/>
          </m:rPr>
          <m:t xml:space="preserve">ist physikalische Ursache von </m:t>
        </m:r>
        <m:sSub>
          <m:sSubPr>
            <m:ctrlPr/>
          </m:sSubPr>
          <m:e>
            <m:r>
              <m:t>q</m:t>
            </m:r>
          </m:e>
          <m:sub>
            <m:r>
              <m:t>2</m:t>
            </m:r>
          </m:sub>
        </m:sSub>
        <m:r>
          <m:t>.</m:t>
        </m:r>
      </m:oMath>
      <w:r w:rsidR="0013240C" w:rsidRPr="0013240C">
        <w:t xml:space="preserve"> </w:t>
      </w:r>
      <w:r w:rsidR="0013240C" w:rsidRPr="0013240C">
        <w:tab/>
        <w:t xml:space="preserve"> (3.3112)</w:t>
      </w:r>
    </w:p>
    <w:p w:rsidR="00243B5A" w:rsidRDefault="00243B5A" w:rsidP="00243B5A">
      <w:pPr>
        <w:pStyle w:val="StandardWeb"/>
      </w:pPr>
      <w:r>
        <w:t>Die linke Seite besagt ausschließlich, dass zwischen zwei Quotientenklassen eine strikte relationale Ordnung besteht. Eine physikalische Ursache-Wirkungs-Beziehung enthält einen stärkeren Interpretationsanspruch und wurde deshalb bereits in Kapitel 3.3 von der bloßen Ordnungsstruktur getrennt.</w:t>
      </w:r>
    </w:p>
    <w:p w:rsidR="00243B5A" w:rsidRDefault="00243B5A" w:rsidP="00243B5A">
      <w:pPr>
        <w:pStyle w:val="StandardWeb"/>
      </w:pPr>
      <w:r>
        <w:lastRenderedPageBreak/>
        <w:t xml:space="preserve">Diese Trennung ist für mich nicht nur terminologisch. Würde ich die 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bereits als physikalische Kausalität definieren, hätte ich eine gewünschte spätere Bedeutung in den universellen Rang 0 zurückprojiziert. Gerade dies widerspräche der gesamten methodischen Architektur von Kapitel 3.3.</w:t>
      </w:r>
    </w:p>
    <w:p w:rsidR="00243B5A" w:rsidRDefault="00243B5A" w:rsidP="00243B5A">
      <w:pPr>
        <w:pStyle w:val="berschrift2"/>
      </w:pPr>
      <w:r>
        <w:t>Warum Azyklizität nicht benötigt wird</w:t>
      </w:r>
    </w:p>
    <w:p w:rsidR="00243B5A" w:rsidRDefault="00243B5A" w:rsidP="00243B5A">
      <w:pPr>
        <w:pStyle w:val="StandardWeb"/>
      </w:pPr>
      <w:r>
        <w:t>Ein besonders wichtiges Ergebnis der Konstruktion ist, dass ich für Definition 3.4.19 keine universelle Azyklizität voraussetzen muss. Die Quotientenbildung löst das Ordnungsproblem bereits auf schwächerer Grundlage.</w:t>
      </w:r>
    </w:p>
    <w:p w:rsidR="00243B5A" w:rsidRDefault="00243B5A" w:rsidP="00243B5A">
      <w:pPr>
        <w:pStyle w:val="StandardWeb"/>
      </w:pPr>
      <w:r>
        <w:t xml:space="preserve">Die in Definition 3.3.42 eingeführte Bedingung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bleibt deshalb eine Modellbedingung des Geltungsrangs 1. Wird sie zusätzlich vorausgesetzt, vereinfacht sich die Quotientenstruktur. Für jedes </w:t>
      </w:r>
      <m:oMath>
        <m:r>
          <w:rPr>
            <w:rFonts w:ascii="Cambria Math" w:hAnsi="Cambria Math"/>
          </w:rPr>
          <m:t>x</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d>
          <m:dPr>
            <m:ctrlPr>
              <w:rPr>
                <w:rFonts w:ascii="Cambria Math" w:hAnsi="Cambria Math"/>
                <w:i/>
              </w:rPr>
            </m:ctrlPr>
          </m:dPr>
          <m:e>
            <m:r>
              <m:rPr>
                <m:scr m:val="fraktur"/>
              </m:rPr>
              <w:rPr>
                <w:rFonts w:ascii="Cambria Math" w:hAnsi="Cambria Math" w:cs="Cambria Math"/>
              </w:rPr>
              <m:t>M</m:t>
            </m:r>
          </m:e>
        </m:d>
      </m:oMath>
      <w:r>
        <w:t xml:space="preserve"> gilt dann</w:t>
      </w:r>
    </w:p>
    <w:p w:rsidR="0013240C" w:rsidRPr="0013240C" w:rsidRDefault="006363BF" w:rsidP="0013240C">
      <w:pPr>
        <w:pStyle w:val="Formel"/>
      </w:pPr>
      <m:oMath>
        <m:sSub>
          <m:sSubPr>
            <m:ctrlPr/>
          </m:sSubPr>
          <m:e>
            <m:r>
              <m:t>A</m:t>
            </m:r>
          </m:e>
          <m:sub>
            <m:r>
              <m:rPr>
                <m:nor/>
              </m:rPr>
              <m:t>acyc</m:t>
            </m:r>
          </m:sub>
        </m:sSub>
        <m:r>
          <m:t> ⟹ </m:t>
        </m:r>
        <m:sSub>
          <m:sSubPr>
            <m:ctrlPr/>
          </m:sSubPr>
          <m:e>
            <m:d>
              <m:dPr>
                <m:begChr m:val="["/>
                <m:endChr m:val="]"/>
                <m:ctrlPr/>
              </m:dPr>
              <m:e>
                <m:r>
                  <m:t>x</m:t>
                </m:r>
              </m:e>
            </m:d>
          </m:e>
          <m:sub>
            <m:r>
              <m:t>0</m:t>
            </m:r>
          </m:sub>
        </m:sSub>
        <m:r>
          <m:t>=</m:t>
        </m:r>
        <m:r>
          <m:rPr>
            <m:lit/>
          </m:rPr>
          <m:t>{</m:t>
        </m:r>
        <m:r>
          <m:t>x</m:t>
        </m:r>
        <m:r>
          <m:rPr>
            <m:lit/>
          </m:rPr>
          <m:t>}</m:t>
        </m:r>
        <m:r>
          <m:t>.</m:t>
        </m:r>
      </m:oMath>
      <w:r w:rsidR="0013240C" w:rsidRPr="0013240C">
        <w:t xml:space="preserve"> </w:t>
      </w:r>
      <w:r w:rsidR="0013240C" w:rsidRPr="0013240C">
        <w:tab/>
        <w:t xml:space="preserve"> (3.3113)</w:t>
      </w:r>
    </w:p>
    <w:p w:rsidR="00243B5A" w:rsidRDefault="00243B5A" w:rsidP="00243B5A">
      <w:pPr>
        <w:pStyle w:val="StandardWeb"/>
      </w:pPr>
      <w:r>
        <w:t>In einem solchen Modell kann der Quotient daher kanonisch mit der ursprünglichen Zustandsmenge identifiziert werden:</w:t>
      </w:r>
    </w:p>
    <w:p w:rsidR="0013240C" w:rsidRPr="0013240C" w:rsidRDefault="006363BF" w:rsidP="0013240C">
      <w:pPr>
        <w:pStyle w:val="Formel"/>
      </w:pPr>
      <m:oMath>
        <m:sSub>
          <m:sSubPr>
            <m:ctrlPr/>
          </m:sSubPr>
          <m:e>
            <m:r>
              <m:t>A</m:t>
            </m:r>
          </m:e>
          <m:sub>
            <m:r>
              <m:rPr>
                <m:nor/>
              </m:rPr>
              <m:t>acyc</m:t>
            </m:r>
          </m:sub>
        </m:sSub>
        <m:r>
          <m:t> ⟹ </m:t>
        </m:r>
        <m:sSub>
          <m:sSubPr>
            <m:ctrlPr/>
          </m:sSubPr>
          <m:e>
            <m:r>
              <m:t>Q</m:t>
            </m:r>
          </m:e>
          <m:sub>
            <m:r>
              <m:t>0</m:t>
            </m:r>
          </m:sub>
        </m:sSub>
        <m:d>
          <m:dPr>
            <m:ctrlPr/>
          </m:dPr>
          <m:e>
            <m:r>
              <m:rPr>
                <m:scr m:val="fraktur"/>
              </m:rPr>
              <m:t>M</m:t>
            </m:r>
          </m:e>
        </m:d>
        <m:r>
          <m:t>≅</m:t>
        </m:r>
        <m:sSub>
          <m:sSubPr>
            <m:ctrlPr/>
          </m:sSubPr>
          <m:e>
            <m:r>
              <m:rPr>
                <m:scr m:val="script"/>
              </m:rPr>
              <m:t>Z</m:t>
            </m:r>
          </m:e>
          <m:sub>
            <m:r>
              <m:t>0</m:t>
            </m:r>
          </m:sub>
        </m:sSub>
        <m:d>
          <m:dPr>
            <m:ctrlPr/>
          </m:dPr>
          <m:e>
            <m:r>
              <m:rPr>
                <m:scr m:val="fraktur"/>
              </m:rPr>
              <m:t>M</m:t>
            </m:r>
          </m:e>
        </m:d>
        <m:r>
          <m:t>.</m:t>
        </m:r>
      </m:oMath>
      <w:r w:rsidR="0013240C" w:rsidRPr="0013240C">
        <w:t xml:space="preserve"> </w:t>
      </w:r>
      <w:r w:rsidR="0013240C" w:rsidRPr="0013240C">
        <w:tab/>
        <w:t xml:space="preserve"> (3.3114)</w:t>
      </w:r>
    </w:p>
    <w:p w:rsidR="00243B5A" w:rsidRDefault="00243B5A" w:rsidP="00243B5A">
      <w:pPr>
        <w:pStyle w:val="StandardWeb"/>
      </w:pPr>
      <w:r>
        <w:t xml:space="preserve">Gerade die vorangestellte Bedingung ist hier entscheidend. Gleichung (3.3114) ist </w:t>
      </w:r>
      <w:r>
        <w:rPr>
          <w:rStyle w:val="Fett"/>
        </w:rPr>
        <w:t>keine universelle Identifikation</w:t>
      </w:r>
      <w:r>
        <w:t xml:space="preserve">. Sie beschreibt eine Vereinfachung innerhalb einer stärkeren Modellklasse. Ohne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können mehrere primitive Zustände derselben Zyklusklasse angehören, und genau dann bleibt der Quotient für die universelle Rekonstruktion notwendig.</w:t>
      </w:r>
    </w:p>
    <w:p w:rsidR="00243B5A" w:rsidRDefault="00243B5A" w:rsidP="00243B5A">
      <w:pPr>
        <w:pStyle w:val="StandardWeb"/>
      </w:pPr>
      <w:r>
        <w:t>Der universelle Rekonstruktionsweg lautet deshalb weiterhin</w:t>
      </w:r>
    </w:p>
    <w:p w:rsidR="0013240C" w:rsidRPr="0013240C" w:rsidRDefault="006363BF" w:rsidP="0013240C">
      <w:pPr>
        <w:pStyle w:val="Formel"/>
      </w:pPr>
      <m:oMath>
        <m:sSubSup>
          <m:sSubSupPr>
            <m:ctrlPr/>
          </m:sSubSupPr>
          <m:e>
            <m:r>
              <m:rPr>
                <m:scr m:val="script"/>
              </m:rPr>
              <m:t>R</m:t>
            </m:r>
          </m:e>
          <m:sub>
            <m:r>
              <m:t>0</m:t>
            </m:r>
          </m:sub>
          <m:sup>
            <m:r>
              <m:t>*</m:t>
            </m:r>
          </m:sup>
        </m:sSubSup>
        <m:r>
          <m:t>⟶</m:t>
        </m:r>
        <m:sSub>
          <m:sSubPr>
            <m:ctrlPr/>
          </m:sSubPr>
          <m:e>
            <m:r>
              <m:t>Q</m:t>
            </m:r>
          </m:e>
          <m:sub>
            <m:r>
              <m:t>0</m:t>
            </m:r>
          </m:sub>
        </m:sSub>
        <m:r>
          <m:t>⟶</m:t>
        </m:r>
        <m:sSub>
          <m:sSubPr>
            <m:ctrlPr/>
          </m:sSubPr>
          <m:e>
            <m:r>
              <m:rPr>
                <m:scr m:val="fraktur"/>
              </m:rPr>
              <m:t>P</m:t>
            </m:r>
          </m:e>
          <m:sub>
            <m:r>
              <m:rPr>
                <m:nor/>
              </m:rPr>
              <m:t>ord</m:t>
            </m:r>
          </m:sub>
        </m:sSub>
        <m:r>
          <m:t>  </m:t>
        </m:r>
        <m:d>
          <m:dPr>
            <m:begChr m:val="["/>
            <m:endChr m:val="]"/>
            <m:ctrlPr/>
          </m:dPr>
          <m:e>
            <m:r>
              <m:rPr>
                <m:nor/>
              </m:rPr>
              <m:t>def</m:t>
            </m:r>
            <m:r>
              <m:t>, ρ=0</m:t>
            </m:r>
          </m:e>
        </m:d>
        <m:r>
          <m:t>.</m:t>
        </m:r>
      </m:oMath>
      <w:r w:rsidR="0013240C" w:rsidRPr="0013240C">
        <w:t xml:space="preserve"> </w:t>
      </w:r>
      <w:r w:rsidR="0013240C" w:rsidRPr="0013240C">
        <w:tab/>
        <w:t xml:space="preserve"> (3.3115)</w:t>
      </w:r>
    </w:p>
    <w:p w:rsidR="00243B5A" w:rsidRDefault="00243B5A" w:rsidP="00243B5A">
      <w:pPr>
        <w:pStyle w:val="StandardWeb"/>
      </w:pPr>
      <w:r>
        <w:t xml:space="preserve">Die Einführung von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wäre dagegen ein zusätzlicher </w:t>
      </w:r>
      <w:r>
        <w:rPr>
          <w:rStyle w:val="HTMLCode"/>
        </w:rPr>
        <w:t>model</w:t>
      </w:r>
      <w:r>
        <w:t>-Schritt des Rangs 1. Damit zeigt dieser Abschnitt erneut, weshalb die explizite Typisierung von Rekonstruktionspfaden notwendig ist: Eine Vereinfachung in einer stärkeren Modellklasse darf nicht rückwirkend zur universellen Voraussetzung erklärt werden.</w:t>
      </w:r>
    </w:p>
    <w:p w:rsidR="00243B5A" w:rsidRDefault="00243B5A" w:rsidP="00243B5A">
      <w:pPr>
        <w:pStyle w:val="berschrift2"/>
      </w:pPr>
      <w:r>
        <w:t>Partielle Ordnung bedeutet nicht totale Vergleichbarkeit</w:t>
      </w:r>
    </w:p>
    <w:p w:rsidR="00243B5A" w:rsidRDefault="00243B5A" w:rsidP="00243B5A">
      <w:pPr>
        <w:pStyle w:val="StandardWeb"/>
      </w:pPr>
      <w:r>
        <w:t xml:space="preserve">Eine weitere Grenze ergibt sich aus der Tatsache, dass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im Allgemeinen nur eine </w:t>
      </w:r>
      <w:r>
        <w:rPr>
          <w:rStyle w:val="Fett"/>
        </w:rPr>
        <w:t>partielle</w:t>
      </w:r>
      <w:r>
        <w:t xml:space="preserve"> Ordnung ist. Es können daher zwei Quotientenklassen existieren, zwischen denen die relationale Struktur keine der beiden möglichen Ordnungsrichtungen festlegt:</w:t>
      </w:r>
    </w:p>
    <w:p w:rsidR="0013240C" w:rsidRPr="0013240C" w:rsidRDefault="006363BF" w:rsidP="0013240C">
      <w:pPr>
        <w:pStyle w:val="Formel"/>
      </w:pPr>
      <m:oMath>
        <m:sSub>
          <m:sSubPr>
            <m:ctrlPr/>
          </m:sSubPr>
          <m:e>
            <m:r>
              <m:t>q</m:t>
            </m:r>
          </m:e>
          <m:sub>
            <m:r>
              <m:t>1</m:t>
            </m:r>
          </m:sub>
        </m:sSub>
        <m:sSub>
          <m:sSubPr>
            <m:ctrlPr/>
          </m:sSubPr>
          <m:e>
            <m:r>
              <m:t>⋠</m:t>
            </m:r>
          </m:e>
          <m:sub>
            <m:r>
              <m:t>0</m:t>
            </m:r>
          </m:sub>
        </m:sSub>
        <m:sSub>
          <m:sSubPr>
            <m:ctrlPr/>
          </m:sSubPr>
          <m:e>
            <m:r>
              <m:t>q</m:t>
            </m:r>
          </m:e>
          <m:sub>
            <m:r>
              <m:t>2</m:t>
            </m:r>
          </m:sub>
        </m:sSub>
        <m:r>
          <m:t> ∧ </m:t>
        </m:r>
        <m:sSub>
          <m:sSubPr>
            <m:ctrlPr/>
          </m:sSubPr>
          <m:e>
            <m:r>
              <m:t>q</m:t>
            </m:r>
          </m:e>
          <m:sub>
            <m:r>
              <m:t>2</m:t>
            </m:r>
          </m:sub>
        </m:sSub>
        <m:sSub>
          <m:sSubPr>
            <m:ctrlPr/>
          </m:sSubPr>
          <m:e>
            <m:r>
              <m:t>⋠</m:t>
            </m:r>
          </m:e>
          <m:sub>
            <m:r>
              <m:t>0</m:t>
            </m:r>
          </m:sub>
        </m:sSub>
        <m:sSub>
          <m:sSubPr>
            <m:ctrlPr/>
          </m:sSubPr>
          <m:e>
            <m:r>
              <m:t>q</m:t>
            </m:r>
          </m:e>
          <m:sub>
            <m:r>
              <m:t>1</m:t>
            </m:r>
          </m:sub>
        </m:sSub>
        <m:r>
          <m:t>.</m:t>
        </m:r>
      </m:oMath>
      <w:r w:rsidR="0013240C" w:rsidRPr="0013240C">
        <w:t xml:space="preserve"> </w:t>
      </w:r>
      <w:r w:rsidR="0013240C" w:rsidRPr="0013240C">
        <w:tab/>
        <w:t xml:space="preserve"> (3.3116)</w:t>
      </w:r>
    </w:p>
    <w:p w:rsidR="00243B5A" w:rsidRDefault="00243B5A" w:rsidP="00243B5A">
      <w:pPr>
        <w:pStyle w:val="StandardWeb"/>
      </w:pPr>
      <w:r>
        <w:t>Diese Unvergleichbarkeit besitzt zunächst ausschließlich eine ordnungstheoretische Bedeutung. Besonders wichtig ist mir, dass ich sie nicht automatisch als physikalische Gleichzeitigkeit interpretiere:</w:t>
      </w:r>
    </w:p>
    <w:p w:rsidR="0013240C" w:rsidRPr="0013240C" w:rsidRDefault="006363BF" w:rsidP="0013240C">
      <w:pPr>
        <w:pStyle w:val="Formel"/>
      </w:pPr>
      <m:oMath>
        <m:sSub>
          <m:sSubPr>
            <m:ctrlPr/>
          </m:sSubPr>
          <m:e>
            <m:r>
              <m:t>q</m:t>
            </m:r>
          </m:e>
          <m:sub>
            <m:r>
              <m:t>1</m:t>
            </m:r>
          </m:sub>
        </m:sSub>
        <m:sSub>
          <m:sSubPr>
            <m:ctrlPr/>
          </m:sSubPr>
          <m:e>
            <m:r>
              <m:t>⋠</m:t>
            </m:r>
          </m:e>
          <m:sub>
            <m:r>
              <m:t>0</m:t>
            </m:r>
          </m:sub>
        </m:sSub>
        <m:sSub>
          <m:sSubPr>
            <m:ctrlPr/>
          </m:sSubPr>
          <m:e>
            <m:r>
              <m:t>q</m:t>
            </m:r>
          </m:e>
          <m:sub>
            <m:r>
              <m:t>2</m:t>
            </m:r>
          </m:sub>
        </m:sSub>
        <m:r>
          <m:t>∧</m:t>
        </m:r>
        <m:sSub>
          <m:sSubPr>
            <m:ctrlPr/>
          </m:sSubPr>
          <m:e>
            <m:r>
              <m:t>q</m:t>
            </m:r>
          </m:e>
          <m:sub>
            <m:r>
              <m:t>2</m:t>
            </m:r>
          </m:sub>
        </m:sSub>
        <m:sSub>
          <m:sSubPr>
            <m:ctrlPr/>
          </m:sSubPr>
          <m:e>
            <m:r>
              <m:t>⋠</m:t>
            </m:r>
          </m:e>
          <m:sub>
            <m:r>
              <m:t>0</m:t>
            </m:r>
          </m:sub>
        </m:sSub>
        <m:sSub>
          <m:sSubPr>
            <m:ctrlPr/>
          </m:sSubPr>
          <m:e>
            <m:r>
              <m:t>q</m:t>
            </m:r>
          </m:e>
          <m:sub>
            <m:r>
              <m:t>1</m:t>
            </m:r>
          </m:sub>
        </m:sSub>
        <m:r>
          <m:t>⇏</m:t>
        </m:r>
        <m:sSub>
          <m:sSubPr>
            <m:ctrlPr/>
          </m:sSubPr>
          <m:e>
            <m:r>
              <m:t>q</m:t>
            </m:r>
          </m:e>
          <m:sub>
            <m:r>
              <m:t>1</m:t>
            </m:r>
            <m:r>
              <m:rPr>
                <m:nor/>
              </m:rPr>
              <m:t xml:space="preserve"> </m:t>
            </m:r>
          </m:sub>
        </m:sSub>
        <m:r>
          <m:rPr>
            <m:nor/>
          </m:rPr>
          <m:t xml:space="preserve">und  </m:t>
        </m:r>
        <m:sSub>
          <m:sSubPr>
            <m:ctrlPr/>
          </m:sSubPr>
          <m:e>
            <m:r>
              <m:t>q</m:t>
            </m:r>
          </m:e>
          <m:sub>
            <m:r>
              <m:t>2</m:t>
            </m:r>
            <m:r>
              <m:rPr>
                <m:nor/>
              </m:rPr>
              <m:t xml:space="preserve"> </m:t>
            </m:r>
          </m:sub>
        </m:sSub>
        <m:r>
          <m:rPr>
            <m:nor/>
          </m:rPr>
          <m:t>sind physikalisch gleichzeitig</m:t>
        </m:r>
        <m:r>
          <m:t>.</m:t>
        </m:r>
      </m:oMath>
      <w:r w:rsidR="0013240C" w:rsidRPr="0013240C">
        <w:t xml:space="preserve"> </w:t>
      </w:r>
      <w:r w:rsidR="0013240C" w:rsidRPr="0013240C">
        <w:tab/>
        <w:t xml:space="preserve"> (3.3117)</w:t>
      </w:r>
    </w:p>
    <w:p w:rsidR="00243B5A" w:rsidRDefault="00243B5A" w:rsidP="00243B5A">
      <w:pPr>
        <w:pStyle w:val="StandardWeb"/>
      </w:pPr>
      <w:r>
        <w:t>Eine Interpretation der Unvergleichbarkeit als Gleichzeitigkeit würde zusätzliche zeitliche beziehungsweise raumzeitliche Struktur voraussetzen. In der universellen Ordnungs-Rekonstruktionsvorstruktur ist lediglich festgelegt, dass kein relationaler Präzedenzvergleich zwischen den beiden Klassen vorliegt.</w:t>
      </w:r>
    </w:p>
    <w:p w:rsidR="00243B5A" w:rsidRDefault="00243B5A" w:rsidP="00243B5A">
      <w:pPr>
        <w:pStyle w:val="StandardWeb"/>
      </w:pPr>
      <w:r>
        <w:t>Ebenso wenig besitzt der universelle Kern die zusätzliche Forderung, dass jedes Paar von Quotientenklassen vergleichbar sein müsse. Die Totalitätsbedingung</w:t>
      </w:r>
    </w:p>
    <w:p w:rsidR="0013240C" w:rsidRPr="0013240C" w:rsidRDefault="0013240C" w:rsidP="0013240C">
      <w:pPr>
        <w:pStyle w:val="Formel"/>
      </w:pPr>
      <m:oMath>
        <m:r>
          <m:t>∀</m:t>
        </m:r>
        <m:sSub>
          <m:sSubPr>
            <m:ctrlPr/>
          </m:sSubPr>
          <m:e>
            <m:r>
              <m:t>q</m:t>
            </m:r>
          </m:e>
          <m:sub>
            <m:r>
              <m:t>1</m:t>
            </m:r>
          </m:sub>
        </m:sSub>
        <m:r>
          <m:t>,</m:t>
        </m:r>
        <m:sSub>
          <m:sSubPr>
            <m:ctrlPr/>
          </m:sSubPr>
          <m:e>
            <m:r>
              <m:t>q</m:t>
            </m:r>
          </m:e>
          <m:sub>
            <m:r>
              <m:t>2</m:t>
            </m:r>
          </m:sub>
        </m:sSub>
        <m:r>
          <m:t>∈</m:t>
        </m:r>
        <m:sSub>
          <m:sSubPr>
            <m:ctrlPr/>
          </m:sSubPr>
          <m:e>
            <m:r>
              <m:t>Q</m:t>
            </m:r>
          </m:e>
          <m:sub>
            <m:r>
              <m:t>0</m:t>
            </m:r>
          </m:sub>
        </m:sSub>
        <m:r>
          <m:t>:  </m:t>
        </m:r>
        <m:sSub>
          <m:sSubPr>
            <m:ctrlPr/>
          </m:sSubPr>
          <m:e>
            <m:r>
              <m:t>q</m:t>
            </m:r>
          </m:e>
          <m:sub>
            <m:r>
              <m:t>1</m:t>
            </m:r>
          </m:sub>
        </m:sSub>
        <m:sSub>
          <m:sSubPr>
            <m:ctrlPr/>
          </m:sSubPr>
          <m:e>
            <m:r>
              <m:t>⪯</m:t>
            </m:r>
          </m:e>
          <m:sub>
            <m:r>
              <m:t>0</m:t>
            </m:r>
          </m:sub>
        </m:sSub>
        <m:sSub>
          <m:sSubPr>
            <m:ctrlPr/>
          </m:sSubPr>
          <m:e>
            <m:r>
              <m:t>q</m:t>
            </m:r>
          </m:e>
          <m:sub>
            <m:r>
              <m:t>2</m:t>
            </m:r>
          </m:sub>
        </m:sSub>
        <m:r>
          <m:t>∨</m:t>
        </m:r>
        <m:sSub>
          <m:sSubPr>
            <m:ctrlPr/>
          </m:sSubPr>
          <m:e>
            <m:r>
              <m:t>q</m:t>
            </m:r>
          </m:e>
          <m:sub>
            <m:r>
              <m:t>2</m:t>
            </m:r>
          </m:sub>
        </m:sSub>
        <m:sSub>
          <m:sSubPr>
            <m:ctrlPr/>
          </m:sSubPr>
          <m:e>
            <m:r>
              <m:t>⪯</m:t>
            </m:r>
          </m:e>
          <m:sub>
            <m:r>
              <m:t>0</m:t>
            </m:r>
          </m:sub>
        </m:sSub>
        <m:sSub>
          <m:sSubPr>
            <m:ctrlPr/>
          </m:sSubPr>
          <m:e>
            <m:r>
              <m:t>q</m:t>
            </m:r>
          </m:e>
          <m:sub>
            <m:r>
              <m:t>1</m:t>
            </m:r>
          </m:sub>
        </m:sSub>
      </m:oMath>
      <w:r w:rsidRPr="0013240C">
        <w:t xml:space="preserve"> </w:t>
      </w:r>
      <w:r w:rsidRPr="0013240C">
        <w:tab/>
        <w:t xml:space="preserve"> (3.3118)</w:t>
      </w:r>
    </w:p>
    <w:p w:rsidR="00243B5A" w:rsidRDefault="00243B5A" w:rsidP="00243B5A">
      <w:pPr>
        <w:pStyle w:val="StandardWeb"/>
      </w:pPr>
      <w:r>
        <w:t xml:space="preserve">wird deshalb in Definition 3.4.19 </w:t>
      </w:r>
      <w:r>
        <w:rPr>
          <w:rStyle w:val="Fett"/>
        </w:rPr>
        <w:t>nicht</w:t>
      </w:r>
      <w:r>
        <w:t xml:space="preserve"> vorausgesetzt. Würde eine spätere Rekonstruktion eine Totalordnung benötigen, müsste diese zusätzliche Forderung nach demselben Verfahren wie jede andere Verstärkung klassifiziert werden.</w:t>
      </w:r>
    </w:p>
    <w:p w:rsidR="00243B5A" w:rsidRDefault="00243B5A" w:rsidP="00243B5A">
      <w:pPr>
        <w:pStyle w:val="StandardWeb"/>
      </w:pPr>
      <w:r>
        <w:t>Diese Begrenzung erscheint mir auch didaktisch wichtig. Eine physikalisch vertraute Vorstellung einer einzigen globalen Zeitachse darf nicht dazu führen, dass eine Totalordnung bereits in die mathematische Vorstruktur eingebaut wird. Die universelle FRZK-Rekonstruktion liefert zunächst genau die Ordnung, die tatsächlich aus dem relationalen Ausgangsbestand hervorgeht, nicht diejenige, die für eine bestimmte spätere Interpretation bequem wäre.</w:t>
      </w:r>
    </w:p>
    <w:p w:rsidR="00243B5A" w:rsidRDefault="00243B5A" w:rsidP="00243B5A">
      <w:pPr>
        <w:pStyle w:val="berschrift2"/>
      </w:pPr>
      <w:r>
        <w:t>Präzedenz enthält keine quantitative Dauer</w:t>
      </w:r>
    </w:p>
    <w:p w:rsidR="00243B5A" w:rsidRDefault="00243B5A" w:rsidP="00243B5A">
      <w:pPr>
        <w:pStyle w:val="StandardWeb"/>
      </w:pPr>
      <w:r>
        <w:t>Auch ein streng geordnetes Paar liefert noch keine Information darüber, wie groß ein zeitlicher Abstand zwischen beiden Elementen sein könnte. Aus</w:t>
      </w:r>
    </w:p>
    <w:p w:rsidR="0013240C" w:rsidRPr="0013240C" w:rsidRDefault="006363BF" w:rsidP="0013240C">
      <w:pPr>
        <w:pStyle w:val="Formel"/>
      </w:pPr>
      <m:oMath>
        <m:sSub>
          <m:sSubPr>
            <m:ctrlPr/>
          </m:sSubPr>
          <m:e>
            <m:r>
              <m:t>q</m:t>
            </m:r>
          </m:e>
          <m:sub>
            <m:r>
              <m:t>1</m:t>
            </m:r>
          </m:sub>
        </m:sSub>
        <m:sSub>
          <m:sSubPr>
            <m:ctrlPr/>
          </m:sSubPr>
          <m:e>
            <m:r>
              <m:t>≺</m:t>
            </m:r>
          </m:e>
          <m:sub>
            <m:r>
              <m:t>0</m:t>
            </m:r>
          </m:sub>
        </m:sSub>
        <m:sSub>
          <m:sSubPr>
            <m:ctrlPr/>
          </m:sSubPr>
          <m:e>
            <m:r>
              <m:t>q</m:t>
            </m:r>
          </m:e>
          <m:sub>
            <m:r>
              <m:t>2</m:t>
            </m:r>
          </m:sub>
        </m:sSub>
      </m:oMath>
      <w:r w:rsidR="0013240C" w:rsidRPr="0013240C">
        <w:t xml:space="preserve"> </w:t>
      </w:r>
      <w:r w:rsidR="0013240C" w:rsidRPr="0013240C">
        <w:tab/>
        <w:t xml:space="preserve"> (3.3119)</w:t>
      </w:r>
    </w:p>
    <w:p w:rsidR="00243B5A" w:rsidRDefault="00243B5A" w:rsidP="00243B5A">
      <w:pPr>
        <w:pStyle w:val="StandardWeb"/>
      </w:pPr>
      <w:r>
        <w:t>folgt daher nicht die Existenz einer ausgezeichneten quantitativen Dauer:</w:t>
      </w:r>
    </w:p>
    <w:p w:rsidR="0013240C" w:rsidRPr="0013240C" w:rsidRDefault="006363BF" w:rsidP="0013240C">
      <w:pPr>
        <w:pStyle w:val="Formel"/>
      </w:pPr>
      <m:oMath>
        <m:sSub>
          <m:sSubPr>
            <m:ctrlPr/>
          </m:sSubPr>
          <m:e>
            <m:r>
              <m:t>q</m:t>
            </m:r>
          </m:e>
          <m:sub>
            <m:r>
              <m:t>1</m:t>
            </m:r>
          </m:sub>
        </m:sSub>
        <m:sSub>
          <m:sSubPr>
            <m:ctrlPr/>
          </m:sSubPr>
          <m:e>
            <m:r>
              <m:t>≺</m:t>
            </m:r>
          </m:e>
          <m:sub>
            <m:r>
              <m:t>0</m:t>
            </m:r>
          </m:sub>
        </m:sSub>
        <m:sSub>
          <m:sSubPr>
            <m:ctrlPr/>
          </m:sSubPr>
          <m:e>
            <m:r>
              <m:t>q</m:t>
            </m:r>
          </m:e>
          <m:sub>
            <m:r>
              <m:t>2</m:t>
            </m:r>
          </m:sub>
        </m:sSub>
        <m:r>
          <m:t>⇏∃! Δt</m:t>
        </m:r>
        <m:d>
          <m:dPr>
            <m:ctrlPr/>
          </m:dPr>
          <m:e>
            <m:sSub>
              <m:sSubPr>
                <m:ctrlPr/>
              </m:sSubPr>
              <m:e>
                <m:r>
                  <m:t>q</m:t>
                </m:r>
              </m:e>
              <m:sub>
                <m:r>
                  <m:t>1</m:t>
                </m:r>
              </m:sub>
            </m:sSub>
            <m:r>
              <m:t>,</m:t>
            </m:r>
            <m:sSub>
              <m:sSubPr>
                <m:ctrlPr/>
              </m:sSubPr>
              <m:e>
                <m:r>
                  <m:t>q</m:t>
                </m:r>
              </m:e>
              <m:sub>
                <m:r>
                  <m:t>2</m:t>
                </m:r>
              </m:sub>
            </m:sSub>
          </m:e>
        </m:d>
        <m:r>
          <m:t>∈</m:t>
        </m:r>
        <m:sSub>
          <m:sSubPr>
            <m:ctrlPr/>
          </m:sSubPr>
          <m:e>
            <m:r>
              <m:rPr>
                <m:scr m:val="double-struck"/>
              </m:rPr>
              <m:t>R</m:t>
            </m:r>
          </m:e>
          <m:sub>
            <m:r>
              <m:t>&gt;0</m:t>
            </m:r>
          </m:sub>
        </m:sSub>
        <m:r>
          <m:t>.</m:t>
        </m:r>
      </m:oMath>
      <w:r w:rsidR="0013240C" w:rsidRPr="0013240C">
        <w:t xml:space="preserve"> </w:t>
      </w:r>
      <w:r w:rsidR="0013240C" w:rsidRPr="0013240C">
        <w:tab/>
        <w:t xml:space="preserve"> (3.3120)</w:t>
      </w:r>
    </w:p>
    <w:p w:rsidR="00243B5A" w:rsidRDefault="00243B5A" w:rsidP="00243B5A">
      <w:pPr>
        <w:pStyle w:val="StandardWeb"/>
      </w:pPr>
      <w:r>
        <w:t xml:space="preserve">Die 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beantwortet ausschließlich die Frage nach strikter relationaler Präzedenz. Sie enthält weder eine Maßeinheit noch eine quantitative Intervallstruktur. Auch die Zahl der relationalen Zwischenschritte darf deshalb nicht ohne zusätzliche Begründung als physikalische Dauer gelesen werden.</w:t>
      </w:r>
    </w:p>
    <w:p w:rsidR="00243B5A" w:rsidRDefault="00243B5A" w:rsidP="00243B5A">
      <w:pPr>
        <w:pStyle w:val="StandardWeb"/>
      </w:pPr>
      <w:r>
        <w:t>Eine spätere skalare Zeitkoordinate müsste beispielsweise zumindest die strikte Ordnung respektieren:</w:t>
      </w:r>
    </w:p>
    <w:p w:rsidR="0013240C" w:rsidRPr="0013240C" w:rsidRDefault="006363BF" w:rsidP="0013240C">
      <w:pPr>
        <w:pStyle w:val="Formel"/>
      </w:pPr>
      <m:oMath>
        <m:sSub>
          <m:sSubPr>
            <m:ctrlPr/>
          </m:sSubPr>
          <m:e>
            <m:r>
              <m:t>q</m:t>
            </m:r>
          </m:e>
          <m:sub>
            <m:r>
              <m:t>1</m:t>
            </m:r>
          </m:sub>
        </m:sSub>
        <m:sSub>
          <m:sSubPr>
            <m:ctrlPr/>
          </m:sSubPr>
          <m:e>
            <m:r>
              <m:t>≺</m:t>
            </m:r>
          </m:e>
          <m:sub>
            <m:r>
              <m:t>0</m:t>
            </m:r>
          </m:sub>
        </m:sSub>
        <m:sSub>
          <m:sSubPr>
            <m:ctrlPr/>
          </m:sSubPr>
          <m:e>
            <m:r>
              <m:t>q</m:t>
            </m:r>
          </m:e>
          <m:sub>
            <m:r>
              <m:t>2</m:t>
            </m:r>
          </m:sub>
        </m:sSub>
        <m:r>
          <m:t> ⟹ t</m:t>
        </m:r>
        <m:d>
          <m:dPr>
            <m:ctrlPr/>
          </m:dPr>
          <m:e>
            <m:sSub>
              <m:sSubPr>
                <m:ctrlPr/>
              </m:sSubPr>
              <m:e>
                <m:r>
                  <m:t>q</m:t>
                </m:r>
              </m:e>
              <m:sub>
                <m:r>
                  <m:t>1</m:t>
                </m:r>
              </m:sub>
            </m:sSub>
          </m:e>
        </m:d>
        <m:r>
          <m:t>&lt;t</m:t>
        </m:r>
        <m:d>
          <m:dPr>
            <m:ctrlPr/>
          </m:dPr>
          <m:e>
            <m:sSub>
              <m:sSubPr>
                <m:ctrlPr/>
              </m:sSubPr>
              <m:e>
                <m:r>
                  <m:t>q</m:t>
                </m:r>
              </m:e>
              <m:sub>
                <m:r>
                  <m:t>2</m:t>
                </m:r>
              </m:sub>
            </m:sSub>
          </m:e>
        </m:d>
        <m:r>
          <m:t>.</m:t>
        </m:r>
      </m:oMath>
      <w:r w:rsidR="0013240C" w:rsidRPr="0013240C">
        <w:t xml:space="preserve"> </w:t>
      </w:r>
      <w:r w:rsidR="0013240C" w:rsidRPr="0013240C">
        <w:tab/>
        <w:t xml:space="preserve"> (3.3121)</w:t>
      </w:r>
    </w:p>
    <w:p w:rsidR="00243B5A" w:rsidRDefault="00243B5A" w:rsidP="00243B5A">
      <w:pPr>
        <w:pStyle w:val="StandardWeb"/>
      </w:pPr>
      <w:r>
        <w:t xml:space="preserve">Gleichung (3.3121) ist in diesem Abschnitt ausdrücklich </w:t>
      </w:r>
      <w:r>
        <w:rPr>
          <w:rStyle w:val="Fett"/>
        </w:rPr>
        <w:t>keine Definition einer neuen Zeitkoordinate</w:t>
      </w:r>
      <w:r>
        <w:t xml:space="preserve">. Sie zeigt lediglich die Mindestbeziehung, welche die bereits in Definition </w:t>
      </w:r>
      <w:r>
        <w:lastRenderedPageBreak/>
        <w:t xml:space="preserve">3.3.44 vorhandene skalare Zeitbrücke zur relationalen Präzedenz besitzen muss. Die Auswahl eines konkreten </w:t>
      </w:r>
      <m:oMath>
        <m:r>
          <w:rPr>
            <w:rFonts w:ascii="Cambria Math" w:hAnsi="Cambria Math"/>
          </w:rPr>
          <m:t>t</m:t>
        </m:r>
      </m:oMath>
      <w:r>
        <w:t xml:space="preserve"> erfolgt erst auf Brückenebene.</w:t>
      </w:r>
    </w:p>
    <w:p w:rsidR="00243B5A" w:rsidRDefault="00243B5A" w:rsidP="00243B5A">
      <w:pPr>
        <w:pStyle w:val="StandardWeb"/>
      </w:pPr>
      <w:r>
        <w:t>Dementsprechend gilt für die universelle Vorstruktur:</w:t>
      </w:r>
    </w:p>
    <w:p w:rsidR="0013240C" w:rsidRPr="0013240C" w:rsidRDefault="006363BF" w:rsidP="0013240C">
      <w:pPr>
        <w:pStyle w:val="Formel"/>
      </w:pPr>
      <m:oMath>
        <m:sSub>
          <m:sSubPr>
            <m:ctrlPr/>
          </m:sSubPr>
          <m:e>
            <m:r>
              <m:rPr>
                <m:scr m:val="fraktur"/>
              </m:rPr>
              <m:t>P</m:t>
            </m:r>
          </m:e>
          <m:sub>
            <m:r>
              <m:rPr>
                <m:nor/>
              </m:rPr>
              <m:t>ord</m:t>
            </m:r>
          </m:sub>
        </m:sSub>
        <m:r>
          <m:t>⇏∃! t:</m:t>
        </m:r>
        <m:sSub>
          <m:sSubPr>
            <m:ctrlPr/>
          </m:sSubPr>
          <m:e>
            <m:r>
              <m:t>Q</m:t>
            </m:r>
          </m:e>
          <m:sub>
            <m:r>
              <m:t>0</m:t>
            </m:r>
          </m:sub>
        </m:sSub>
        <m:r>
          <m:rPr>
            <m:scr m:val="double-struck"/>
          </m:rPr>
          <m:t>⟶R.</m:t>
        </m:r>
      </m:oMath>
      <w:r w:rsidR="0013240C" w:rsidRPr="0013240C">
        <w:t xml:space="preserve"> </w:t>
      </w:r>
      <w:r w:rsidR="0013240C" w:rsidRPr="0013240C">
        <w:tab/>
        <w:t xml:space="preserve"> (3.3122)</w:t>
      </w:r>
    </w:p>
    <w:p w:rsidR="00243B5A" w:rsidRDefault="00243B5A" w:rsidP="00243B5A">
      <w:pPr>
        <w:pStyle w:val="StandardWeb"/>
      </w:pPr>
      <w:r>
        <w:t>Die Nicht-Eindeutigkeit einer numerischen Zeitdarstellung wird im nächsten Abschnitt noch präziser untersucht. Dort kann ich fragen, wann verschiedene Zeitkoordinaten dieselbe relationale Reihenfolge repräsentieren und welche zusätzliche Struktur erforderlich ist, damit nicht nur Ordnung, sondern quantitative Dauer festgelegt wird.</w:t>
      </w:r>
    </w:p>
    <w:p w:rsidR="00243B5A" w:rsidRDefault="00243B5A" w:rsidP="00243B5A">
      <w:pPr>
        <w:pStyle w:val="berschrift2"/>
      </w:pPr>
      <w:r>
        <w:t>Ordnungsstruktur und Kausalstruktur bleiben getrennt</w:t>
      </w:r>
    </w:p>
    <w:p w:rsidR="00243B5A" w:rsidRDefault="00243B5A" w:rsidP="00243B5A">
      <w:pPr>
        <w:pStyle w:val="StandardWeb"/>
      </w:pPr>
      <w:r>
        <w:t>Entsprechend nehme ich auch keine Identifikation der relationalen Ordnung mit einer bereits physikalisch interpretierten Kausalrelation vor. Insbesondere beanspruche ich nicht</w:t>
      </w:r>
    </w:p>
    <w:p w:rsidR="0013240C" w:rsidRPr="0013240C" w:rsidRDefault="006363BF" w:rsidP="0013240C">
      <w:pPr>
        <w:pStyle w:val="Formel"/>
      </w:pPr>
      <m:oMath>
        <m:sSub>
          <m:sSubPr>
            <m:ctrlPr/>
          </m:sSubPr>
          <m:e>
            <m:r>
              <m:t>⪯</m:t>
            </m:r>
          </m:e>
          <m:sub>
            <m:r>
              <m:t>0</m:t>
            </m:r>
          </m:sub>
        </m:sSub>
        <m:r>
          <m:t>=</m:t>
        </m:r>
        <m:sSup>
          <m:sSupPr>
            <m:ctrlPr/>
          </m:sSupPr>
          <m:e>
            <m:r>
              <m:t>J</m:t>
            </m:r>
          </m:e>
          <m:sup>
            <m:r>
              <m:t>+</m:t>
            </m:r>
          </m:sup>
        </m:sSup>
        <m:r>
          <m:t>.</m:t>
        </m:r>
      </m:oMath>
      <w:r w:rsidR="0013240C" w:rsidRPr="0013240C">
        <w:t xml:space="preserve"> </w:t>
      </w:r>
      <w:r w:rsidR="0013240C" w:rsidRPr="0013240C">
        <w:tab/>
        <w:t xml:space="preserve"> (3.3123)</w:t>
      </w:r>
    </w:p>
    <w:p w:rsidR="00243B5A" w:rsidRDefault="00243B5A" w:rsidP="00243B5A">
      <w:pPr>
        <w:pStyle w:val="StandardWeb"/>
      </w:pPr>
      <w:r>
        <w:t>Die rechte Seite würde bereits eine spezifische kausal-geometrische Struktur voraussetzen. Definition 3.4.19 enthält dagegen ausschließlich die aus relationaler Erreichbarkeit rekonstruierte Ordnung. Kapitel 3.3 hat diese Grenze bereits ausdrücklich gezogen und eine kausale Brückeninterpretation deshalb erst als eigenes späteres Objekt eingeführt.</w:t>
      </w:r>
    </w:p>
    <w:p w:rsidR="00243B5A" w:rsidRDefault="00243B5A" w:rsidP="00243B5A">
      <w:pPr>
        <w:pStyle w:val="StandardWeb"/>
      </w:pPr>
      <w:r>
        <w:t>Damit vermeide ich zugleich eine unzulässige Übertragung aus anderen Ordnungstheorien. Dass partielle Ordnungen mathematisch auch in kausal orientierten theoretischen Ansätzen verwendet werden können, bedeutet nicht, dass jede partielle Ordnung dieselbe physikalische Interpretation besitzt. Die mathematische Struktur und ihr wissenschaftlicher Bedeutungsstatus müssen getrennt ausgewiesen bleiben.</w:t>
      </w:r>
    </w:p>
    <w:p w:rsidR="00243B5A" w:rsidRDefault="00243B5A" w:rsidP="00243B5A">
      <w:pPr>
        <w:pStyle w:val="berschrift2"/>
      </w:pPr>
      <w:r>
        <w:t>Verhältnis zur räumlichen Rekonstruktionsvorstruktur</w:t>
      </w:r>
    </w:p>
    <w:p w:rsidR="00243B5A" w:rsidRDefault="00243B5A" w:rsidP="00243B5A">
      <w:pPr>
        <w:pStyle w:val="StandardWeb"/>
      </w:pPr>
      <w:r>
        <w:t>Nach Definition 3.4.19 liegen nun zwei verschiedene universelle Vorstrukturen vor, die aus demselben relationalen FRZK-Ausgangsbestand unterschiedliche mathematische Aspekte herausarbeiten.</w:t>
      </w:r>
    </w:p>
    <w:p w:rsidR="00243B5A" w:rsidRDefault="00243B5A" w:rsidP="00243B5A">
      <w:pPr>
        <w:pStyle w:val="StandardWeb"/>
      </w:pPr>
      <w:r>
        <w:t>Die räumliche Rekonstruktionsrichtung aus Abschnitt 3.4.4 verwendet das ungerichtete Relationsgerüst, seine Topologie und den kombinatorischen Abstand. Die Ordnungsrichtung des gegenwärtigen Abschnitts muss dagegen gerade die gerichtete Erreichbarkeitsinformation erhalten. Schematisch kann ich beide Rekonstruktionsstränge deshalb nebeneinanderstellen:</w:t>
      </w:r>
    </w:p>
    <w:p w:rsidR="0013240C" w:rsidRPr="0013240C" w:rsidRDefault="006363BF" w:rsidP="0013240C">
      <w:pPr>
        <w:pStyle w:val="Formel"/>
      </w:pPr>
      <m:oMath>
        <m:sSub>
          <m:sSubPr>
            <m:ctrlPr/>
          </m:sSubPr>
          <m:e>
            <m:r>
              <m:rPr>
                <m:scr m:val="script"/>
              </m:rPr>
              <m:t>R</m:t>
            </m:r>
          </m:e>
          <m:sub>
            <m:r>
              <m:t>0</m:t>
            </m:r>
          </m:sub>
        </m:sSub>
        <m:r>
          <m:t>⟶</m:t>
        </m:r>
        <m:sSub>
          <m:sSubPr>
            <m:ctrlPr/>
          </m:sSubPr>
          <m:e>
            <m:r>
              <m:rPr>
                <m:scr m:val="fraktur"/>
              </m:rPr>
              <m:t>P</m:t>
            </m:r>
          </m:e>
          <m:sub>
            <m:r>
              <m:rPr>
                <m:nor/>
              </m:rPr>
              <m:t>sp</m:t>
            </m:r>
          </m:sub>
        </m:sSub>
        <m:r>
          <m:t>  </m:t>
        </m:r>
        <m:r>
          <m:rPr>
            <m:nor/>
          </m:rPr>
          <m:t>und</m:t>
        </m:r>
        <m:r>
          <m:t>  </m:t>
        </m:r>
        <m:sSubSup>
          <m:sSubSupPr>
            <m:ctrlPr/>
          </m:sSubSupPr>
          <m:e>
            <m:r>
              <m:rPr>
                <m:scr m:val="script"/>
              </m:rPr>
              <m:t>R</m:t>
            </m:r>
          </m:e>
          <m:sub>
            <m:r>
              <m:t>0</m:t>
            </m:r>
          </m:sub>
          <m:sup>
            <m:r>
              <m:t>*</m:t>
            </m:r>
          </m:sup>
        </m:sSubSup>
        <m:r>
          <m:t>⟶</m:t>
        </m:r>
        <m:sSub>
          <m:sSubPr>
            <m:ctrlPr/>
          </m:sSubPr>
          <m:e>
            <m:r>
              <m:rPr>
                <m:scr m:val="fraktur"/>
              </m:rPr>
              <m:t>P</m:t>
            </m:r>
          </m:e>
          <m:sub>
            <m:r>
              <m:rPr>
                <m:nor/>
              </m:rPr>
              <m:t>ord</m:t>
            </m:r>
          </m:sub>
        </m:sSub>
        <m:r>
          <m:t>.</m:t>
        </m:r>
      </m:oMath>
      <w:r w:rsidR="0013240C" w:rsidRPr="0013240C">
        <w:t xml:space="preserve"> </w:t>
      </w:r>
      <w:r w:rsidR="0013240C" w:rsidRPr="0013240C">
        <w:tab/>
        <w:t xml:space="preserve"> (3.3124)</w:t>
      </w:r>
    </w:p>
    <w:p w:rsidR="00243B5A" w:rsidRDefault="00243B5A" w:rsidP="00243B5A">
      <w:pPr>
        <w:pStyle w:val="StandardWeb"/>
      </w:pPr>
      <w:r>
        <w:t xml:space="preserve">Diese Gegenüberstellung ist noch </w:t>
      </w:r>
      <w:r>
        <w:rPr>
          <w:rStyle w:val="Fett"/>
        </w:rPr>
        <w:t>keine Raum-Zeit-Brücke</w:t>
      </w:r>
      <w:r>
        <w:t>. Sie zeigt lediglich, dass aus demselben universellen relationalen Kern zwei mathematisch unterschiedliche Rekonstruktionsrichtungen gewonnen werden können. Die räumliche Vorstruktur hebt Zusammenhang, Topologie und kombinatorische Distanz hervor; die Ordnungs-Vorstruktur bewahrt relationale Richtung, Quotientenordnung und strikte Präzedenz.</w:t>
      </w:r>
    </w:p>
    <w:p w:rsidR="00243B5A" w:rsidRDefault="00243B5A" w:rsidP="00243B5A">
      <w:pPr>
        <w:pStyle w:val="StandardWeb"/>
      </w:pPr>
      <w:r>
        <w:lastRenderedPageBreak/>
        <w:t>Genau diese Trennung muss zunächst erhalten bleiben. Würde ich beide Vorstrukturen bereits an dieser Stelle zu einer Raumzeit zusammensetzen, hätte ich noch nicht geprüft, ob die jeweils später gewählten räumlichen und zeitlichen Brücken überhaupt miteinander kompatibel sind. Diese Aufgabe gehört erst zu einer nachfolgenden gemeinsamen Raum-Zeit-Rekonstruktion.</w:t>
      </w:r>
    </w:p>
    <w:p w:rsidR="00243B5A" w:rsidRDefault="00243B5A" w:rsidP="00243B5A">
      <w:pPr>
        <w:pStyle w:val="berschrift2"/>
      </w:pPr>
      <w:r>
        <w:t>Methodologische Betrachtungen</w:t>
      </w:r>
    </w:p>
    <w:p w:rsidR="00243B5A" w:rsidRDefault="00243B5A" w:rsidP="00243B5A">
      <w:pPr>
        <w:pStyle w:val="StandardWeb"/>
      </w:pPr>
      <w:r>
        <w:t>Mit Abschnitt 3.4.6 erreiche ich auf der zeitlich relevanten Seite denselben methodischen Zwischenstand, den Abschnitt 3.4.4 zuvor für die räumliche Seite hergestellt hat. Ich verfüge nun über ein ausdrücklich benanntes universelles Rekonstruktionsobjekt, das den gesicherten mathematischen Bestand zusammenfasst, ohne die spätere physikalische Interpretation vorwegzunehmen.</w:t>
      </w:r>
    </w:p>
    <w:p w:rsidR="00243B5A" w:rsidRDefault="00243B5A" w:rsidP="00243B5A">
      <w:pPr>
        <w:pStyle w:val="StandardWeb"/>
      </w:pPr>
      <w:r>
        <w:t xml:space="preserve">Die entscheidende Eigenleistung liegt deshalb nicht in einer neuen Ordnungstheorie. Präordnungen, Äquivalenzrelationen, Quotienten und partielle Ordnungen sind etablierte Mathematik [71], und die FRZK-spezifische Konstruktion dieser Gegenstände wurde bereits in Kapitel 3.3 vorgenommen. Neu ist die Zusammenführung zu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oMath>
      <w:r>
        <w:t xml:space="preserve"> und die explizite Klassifikation dieses Gesamtobjekts als universelle Vorstruktur des Rangs 0.</w:t>
      </w:r>
    </w:p>
    <w:p w:rsidR="00243B5A" w:rsidRDefault="00243B5A" w:rsidP="00243B5A">
      <w:pPr>
        <w:pStyle w:val="StandardWeb"/>
      </w:pPr>
      <w:r>
        <w:t>Proposition 3.4.3 ist dabei unverzichtbar. Ohne sie würde Definition 3.4.19 lediglich ein Tupel benennen. Die Proposition zeigt dagegen, dass die drei zusammengeführten Bestandteile tatsächlich für jedes Modell der universellen FRZK-Modellklasse verfügbar sind und dass hierzu insbesondere keine Azyklizitätsforderung benötigt wird. Die Quotientierung erlaubt es, relationale Zyklen auf der universellen Ebene zuzulassen und dennoch eine partielle Ordnung der Zyklusklassen zu rekonstruieren.</w:t>
      </w:r>
    </w:p>
    <w:p w:rsidR="00243B5A" w:rsidRDefault="00243B5A" w:rsidP="00243B5A">
      <w:pPr>
        <w:pStyle w:val="StandardWeb"/>
      </w:pPr>
      <w:r>
        <w:t xml:space="preserve">Damit wird zugleich deutlich, wie Modellverstärkung und universelle Rekonstruktion auseinanderzuhalten sind. </w:t>
      </w:r>
      <m:oMath>
        <m:sSub>
          <m:sSubPr>
            <m:ctrlPr>
              <w:rPr>
                <w:rFonts w:ascii="Cambria Math" w:hAnsi="Cambria Math"/>
                <w:i/>
              </w:rPr>
            </m:ctrlPr>
          </m:sSubPr>
          <m:e>
            <m:r>
              <w:rPr>
                <w:rFonts w:ascii="Cambria Math" w:hAnsi="Cambria Math"/>
              </w:rPr>
              <m:t>A</m:t>
            </m:r>
          </m:e>
          <m:sub>
            <m:r>
              <m:rPr>
                <m:nor/>
              </m:rPr>
              <w:rPr>
                <w:rFonts w:ascii="Cambria Math" w:hAnsi="Cambria Math"/>
              </w:rPr>
              <m:t>acyc</m:t>
            </m:r>
          </m:sub>
        </m:sSub>
      </m:oMath>
      <w:r>
        <w:t xml:space="preserve"> kann innerhalb stärkerer Modelle eine Vereinfachung erzeugen, indem die Zyklusklassen auf Einzelklassen reduziert werden. Diese Vereinfachung ändert jedoch nicht den universellen Herleitungsweg. Der Rang-0-Weg bleibt der Quotientenweg.</w:t>
      </w:r>
    </w:p>
    <w:p w:rsidR="00243B5A" w:rsidRDefault="00243B5A" w:rsidP="00243B5A">
      <w:pPr>
        <w:pStyle w:val="StandardWeb"/>
      </w:pPr>
      <w:r>
        <w:t>Eine zweite methodische Grenze betrifft die Interpretation der Ordnung. Ich vermeide drei Rückprojektionen: Präzedenz wird nicht automatisch zu physikalischer Zeit, Unvergleichbarkeit nicht automatisch zu Gleichzeitigkeit und gerichtete Ordnung nicht automatisch zu physikalischer Kausalität. Ebenso erzeugt die Ordnung noch keine quantitative Dauer.</w:t>
      </w:r>
    </w:p>
    <w:p w:rsidR="00243B5A" w:rsidRDefault="00243B5A" w:rsidP="00243B5A">
      <w:pPr>
        <w:pStyle w:val="StandardWeb"/>
      </w:pPr>
      <w:r>
        <w:t xml:space="preserve">Gerade dadurch wird klar, welche zusätzliche Aufgabe dem nächsten Abschnitt zukommt. Dort geht es nicht mehr darum, eine weitere universelle Ordnungsstruktur zu entdecken. Es geht darum, </w:t>
      </w:r>
      <w:r>
        <w:rPr>
          <w:rStyle w:val="Fett"/>
        </w:rPr>
        <w:t>Brücken über der bereits vollständigen Ordnungs-Vorstruktur</w:t>
      </w:r>
      <w:r>
        <w:t xml:space="preserve"> zu untersuchen.</w:t>
      </w:r>
    </w:p>
    <w:p w:rsidR="00243B5A" w:rsidRDefault="00243B5A" w:rsidP="00243B5A">
      <w:pPr>
        <w:pStyle w:val="StandardWeb"/>
      </w:pPr>
      <w:r>
        <w:t>Der universelle Ein-Axiom-Kern bleibt auch in 3.4.6 unverändert. Weder Definition 3.4.19 noch Proposition 3.4.3 verlangt eine primäre Erweiterung. Damit wird erneut das Leitprinzip eingehalten, nur so viel zusätzliche Struktur einzuführen, wie der jeweilige Rekonstruktionsschritt tatsächlich benötigt.</w:t>
      </w:r>
    </w:p>
    <w:p w:rsidR="00243B5A" w:rsidRDefault="00243B5A" w:rsidP="00243B5A">
      <w:pPr>
        <w:pStyle w:val="berschrift2"/>
      </w:pPr>
      <w:r>
        <w:t>Didaktische Betrachtungen</w:t>
      </w:r>
    </w:p>
    <w:p w:rsidR="00243B5A" w:rsidRDefault="00243B5A" w:rsidP="00243B5A">
      <w:pPr>
        <w:pStyle w:val="StandardWeb"/>
      </w:pPr>
      <w:r>
        <w:lastRenderedPageBreak/>
        <w:t xml:space="preserve">Didaktisch erscheint mir dieser Abschnitt besonders wichtig, weil eine gerichtete Folge von Zuständen nahezu automatisch zeitlich gelesen wird. Wenn ein Zustand </w:t>
      </w:r>
      <m:oMath>
        <m:r>
          <w:rPr>
            <w:rFonts w:ascii="Cambria Math" w:hAnsi="Cambria Math"/>
          </w:rPr>
          <m:t>A</m:t>
        </m:r>
      </m:oMath>
      <w:r>
        <w:t xml:space="preserve"> relational vor einem Zustand </w:t>
      </w:r>
      <m:oMath>
        <m:r>
          <w:rPr>
            <w:rFonts w:ascii="Cambria Math" w:hAnsi="Cambria Math"/>
          </w:rPr>
          <m:t>B</m:t>
        </m:r>
      </m:oMath>
      <w:r>
        <w:t xml:space="preserve"> liegt, liegt die Formulierung nahe, </w:t>
      </w:r>
      <m:oMath>
        <m:r>
          <w:rPr>
            <w:rFonts w:ascii="Cambria Math" w:hAnsi="Cambria Math"/>
          </w:rPr>
          <m:t>A</m:t>
        </m:r>
      </m:oMath>
      <w:r>
        <w:t xml:space="preserve"> sei „früher“ als </w:t>
      </w:r>
      <m:oMath>
        <m:r>
          <w:rPr>
            <w:rFonts w:ascii="Cambria Math" w:hAnsi="Cambria Math"/>
          </w:rPr>
          <m:t>B</m:t>
        </m:r>
      </m:oMath>
      <w:r>
        <w:t>. Genau an dieser Stelle möchte ich die intuitive Vorstellung jedoch bewusst bremsen. Die mathematische Struktur sagt zunächst nur, dass eine gerichtete relationale Präzedenz existiert.</w:t>
      </w:r>
    </w:p>
    <w:p w:rsidR="00243B5A" w:rsidRDefault="00243B5A" w:rsidP="00243B5A">
      <w:pPr>
        <w:pStyle w:val="StandardWeb"/>
      </w:pPr>
      <w:r>
        <w:t>Die Quotientierung macht zugleich sichtbar, weshalb relationale Zyklen nicht einfach als Fehler behandelt werden müssen. Wenn sich Zustände gegenseitig erreichen können, fasst die Rekonstruktion sie zunächst zu einer gemeinsamen Zyklusklasse zusammen. Erst auf der Ebene dieser Klassen entsteht eine partielle Ordnung. Dadurch muss ich keine stärkere universelle Azyklizitätsforderung einführen, nur um eine geordnete Struktur erhalten zu können.</w:t>
      </w:r>
    </w:p>
    <w:p w:rsidR="00243B5A" w:rsidRDefault="00243B5A" w:rsidP="00243B5A">
      <w:pPr>
        <w:pStyle w:val="StandardWeb"/>
      </w:pPr>
      <w:r>
        <w:t>Ebenso wichtig ist für mich die Unterscheidung zwischen partieller und totaler Ordnung. Die Vorstruktur muss nicht jedes Zustandspaar vergleichen. Ein unvergleichbares Paar besitzt zunächst keine festgelegte Präzedenzrelation. Daraus folgt noch nicht, dass die beiden Klassen gleichzeitig wären. Diese zusätzliche Deutung würde bereits eine stärkere zeitliche oder raumzeitliche Struktur voraussetzen.</w:t>
      </w:r>
    </w:p>
    <w:p w:rsidR="00243B5A" w:rsidRDefault="00243B5A" w:rsidP="00243B5A">
      <w:pPr>
        <w:pStyle w:val="StandardWeb"/>
      </w:pPr>
      <w:r>
        <w:t xml:space="preserve">Auch die Trennung von Ordnung und Dauer lässt sich didaktisch einfach fassen. Zu wissen, dass </w:t>
      </w:r>
      <m:oMath>
        <m:r>
          <w:rPr>
            <w:rFonts w:ascii="Cambria Math" w:hAnsi="Cambria Math"/>
          </w:rPr>
          <m:t>A</m:t>
        </m:r>
      </m:oMath>
      <w:r>
        <w:t xml:space="preserve"> vor </w:t>
      </w:r>
      <m:oMath>
        <m:r>
          <w:rPr>
            <w:rFonts w:ascii="Cambria Math" w:hAnsi="Cambria Math"/>
          </w:rPr>
          <m:t>B</m:t>
        </m:r>
      </m:oMath>
      <w:r>
        <w:t xml:space="preserve"> und </w:t>
      </w:r>
      <m:oMath>
        <m:r>
          <w:rPr>
            <w:rFonts w:ascii="Cambria Math" w:hAnsi="Cambria Math"/>
          </w:rPr>
          <m:t>B</m:t>
        </m:r>
      </m:oMath>
      <w:r>
        <w:t xml:space="preserve"> vor </w:t>
      </w:r>
      <m:oMath>
        <m:r>
          <w:rPr>
            <w:rFonts w:ascii="Cambria Math" w:hAnsi="Cambria Math"/>
          </w:rPr>
          <m:t>C</m:t>
        </m:r>
      </m:oMath>
      <w:r>
        <w:t xml:space="preserve"> liegt, sagt noch nicht, ob zwischen </w:t>
      </w:r>
      <m:oMath>
        <m:r>
          <w:rPr>
            <w:rFonts w:ascii="Cambria Math" w:hAnsi="Cambria Math"/>
          </w:rPr>
          <m:t>A</m:t>
        </m:r>
      </m:oMath>
      <w:r>
        <w:t xml:space="preserve"> und </w:t>
      </w:r>
      <m:oMath>
        <m:r>
          <w:rPr>
            <w:rFonts w:ascii="Cambria Math" w:hAnsi="Cambria Math"/>
          </w:rPr>
          <m:t>B</m:t>
        </m:r>
      </m:oMath>
      <w:r>
        <w:t xml:space="preserve"> eine Sekunde, eine Stunde oder überhaupt eine physikalisch interpretierte Zeitspanne liegt. Die Reihenfolge und die quantitative Dauer sind zwei unterschiedliche Informationsarten.</w:t>
      </w:r>
    </w:p>
    <w:p w:rsidR="00243B5A" w:rsidRDefault="00243B5A" w:rsidP="00243B5A">
      <w:pPr>
        <w:pStyle w:val="StandardWeb"/>
      </w:pPr>
      <w:r>
        <w:t xml:space="preserve">Damit entsteht für den Leser eine klare Stufenfolge. </w:t>
      </w:r>
      <w:r>
        <w:rPr>
          <w:rStyle w:val="Fett"/>
        </w:rPr>
        <w:t>Relationale Richtung erzeugt Erreichbarkeit; Erreichbarkeit erzeugt eine Präordnung; Zyklusquotientierung erzeugt eine partielle Ordnung; daraus entsteht strikte Präzedenz. Erst danach darf nach Zeitkoordinate und Dauer gefragt werden.</w:t>
      </w:r>
    </w:p>
    <w:p w:rsidR="00243B5A" w:rsidRDefault="00243B5A" w:rsidP="00243B5A">
      <w:pPr>
        <w:pStyle w:val="StandardWeb"/>
      </w:pPr>
      <w:r>
        <w:t>Genau deshalb halte ich den Namen „relationale Ordnungs-Rekonstruktionsvorstruktur“ für sachlich angemessen. Er benennt präzise, was vorhanden ist, ohne das spätere Ergebnis bereits sprachlich vorwegzunehmen.</w:t>
      </w:r>
    </w:p>
    <w:p w:rsidR="00243B5A" w:rsidRDefault="00243B5A" w:rsidP="00243B5A">
      <w:pPr>
        <w:pStyle w:val="berschrift2"/>
      </w:pPr>
      <w:r>
        <w:t>Ergebnis und Übergang</w:t>
      </w:r>
    </w:p>
    <w:p w:rsidR="00243B5A" w:rsidRDefault="00243B5A" w:rsidP="00243B5A">
      <w:pPr>
        <w:pStyle w:val="StandardWeb"/>
      </w:pPr>
      <w:r>
        <w:t xml:space="preserve">Mit Abschnitt 3.4.6 habe ich die universell verfügbare zeitlich relevante Ordnungsstruktur des FRZK zu einem gemeinsamen Rekonstruktionsobjekt zusammengeführt. Definition 3.4.19 führt den Quotienten </w:t>
      </w:r>
      <m:oMath>
        <m:sSub>
          <m:sSubPr>
            <m:ctrlPr>
              <w:rPr>
                <w:rFonts w:ascii="Cambria Math" w:hAnsi="Cambria Math"/>
                <w:i/>
              </w:rPr>
            </m:ctrlPr>
          </m:sSubPr>
          <m:e>
            <m:r>
              <w:rPr>
                <w:rFonts w:ascii="Cambria Math" w:hAnsi="Cambria Math"/>
              </w:rPr>
              <m:t>Q</m:t>
            </m:r>
          </m:e>
          <m:sub>
            <m:r>
              <w:rPr>
                <w:rFonts w:ascii="Cambria Math" w:hAnsi="Cambria Math"/>
              </w:rPr>
              <m:t>0</m:t>
            </m:r>
          </m:sub>
        </m:sSub>
      </m:oMath>
      <w:r>
        <w:t xml:space="preserve">, die partielle Ordnung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und die strikte relationale Präzedenz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zur </w:t>
      </w:r>
      <w:r>
        <w:rPr>
          <w:rStyle w:val="Fett"/>
        </w:rPr>
        <w:t>relationalen Ordnungs-Rekonstruktionsvorstruktur</w:t>
      </w:r>
      <w:r>
        <w:t xml:space="preserve">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oMath>
      <w:r>
        <w:t xml:space="preserve"> zusammen. Die Definition entspricht damit exakt der in der verbindlichen Startmatrix vorgesehenen Funktion und führt keine neue Zeit- oder Kausalstruktur ein.</w:t>
      </w:r>
    </w:p>
    <w:p w:rsidR="00243B5A" w:rsidRDefault="00243B5A" w:rsidP="00243B5A">
      <w:pPr>
        <w:pStyle w:val="StandardWeb"/>
      </w:pPr>
      <w:r>
        <w:t>Proposition 3.4.3 zeigt zusätzlich, dass diese Vorstruktur für jedes universelle FRZK-Modell ohne Azyklizitätsbedingung und ohne zeitliche Brücke konstruierbar ist. Ihr Geltungsrang bleibt daher 0. Relationale Zyklen verhindern dieses Ergebnis nicht, weil die universelle Konstruktion über die Zyklusäquivalenz und den Ordnungsquotienten führt. Die Azyklizitätsbedingung kann die Struktur innerhalb stärkerer Modelle vereinfachen, ist aber keine Voraussetzung der universellen Ordnungsrekonstruktion.</w:t>
      </w:r>
    </w:p>
    <w:p w:rsidR="00243B5A" w:rsidRDefault="00243B5A" w:rsidP="00243B5A">
      <w:pPr>
        <w:pStyle w:val="StandardWeb"/>
      </w:pPr>
      <w:r>
        <w:lastRenderedPageBreak/>
        <w:t xml:space="preserve">Ebenso klar ist die Grenze des Ergebnisses.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oMath>
      <w:r>
        <w:t xml:space="preserve"> ist keine physikalische Zeit. Die partielle Ordnung erzeugt weder eine ausgezeichnete reellwertige Zeitkoordinate noch quantitative Dauer. Unvergleichbarkeit ist nicht automatisch Gleichzeitigkeit, und strikte relationale Präzedenz ist nicht automatisch physikalische Kausalität. Damit bleibt die Grenze, die Kapitel 3.3 ausdrücklich für die partielle Ordnung gezogen hat, vollständig erhalten.</w:t>
      </w:r>
    </w:p>
    <w:p w:rsidR="00243B5A" w:rsidRDefault="00243B5A" w:rsidP="00243B5A">
      <w:pPr>
        <w:pStyle w:val="StandardWeb"/>
      </w:pPr>
      <w:r>
        <w:t xml:space="preserve">Der nächste Abschnitt kann deshalb gezielt dort beginnen, wo die universelle Rekonstruktion endet. In </w:t>
      </w:r>
      <w:r>
        <w:rPr>
          <w:rStyle w:val="Fett"/>
        </w:rPr>
        <w:t>3.4.7 – Zeitliche Brücken, Zeitkoordinaten und Dauer</w:t>
      </w:r>
      <w:r>
        <w:t xml:space="preserve"> werde ich untersuchen, wann unterschiedliche skalare Zeitkoordinaten dieselbe relationale Ordnung darstellen und welche zusätzliche Struktur erforderlich ist, um aus einer bloßen Ordnungskodierung eine quantitative additive Dauer zu gewinnen. Die verbindliche Startmatrix sieht dafür </w:t>
      </w:r>
      <w:r>
        <w:rPr>
          <w:rStyle w:val="Fett"/>
        </w:rPr>
        <w:t>Definition 3.4.20 – Zeitkoordinatenäquivalenz</w:t>
      </w:r>
      <w:r>
        <w:t xml:space="preserve">, </w:t>
      </w:r>
      <w:r>
        <w:rPr>
          <w:rStyle w:val="Fett"/>
        </w:rPr>
        <w:t>Definition 3.4.21 – Additive quantitative Dauerbrücke</w:t>
      </w:r>
      <w:r>
        <w:t xml:space="preserve"> und </w:t>
      </w:r>
      <w:r>
        <w:rPr>
          <w:rStyle w:val="Fett"/>
        </w:rPr>
        <w:t>Proposition 3.4.5 – Ordnungserhaltung innerhalb einer Zeitkoordinatenklasse</w:t>
      </w:r>
      <w:r>
        <w:t xml:space="preserve"> vor.</w:t>
      </w:r>
    </w:p>
    <w:p w:rsidR="0013240C" w:rsidRDefault="0013240C" w:rsidP="0013240C">
      <w:pPr>
        <w:pStyle w:val="berschrift1"/>
        <w:rPr>
          <w:rFonts w:cs="Times New Roman"/>
          <w:sz w:val="48"/>
          <w:szCs w:val="48"/>
        </w:rPr>
      </w:pPr>
      <w:r>
        <w:t>3.4.7 Zeitliche Brücken, Zeitkoordinaten und Dauer</w:t>
      </w:r>
    </w:p>
    <w:p w:rsidR="0013240C" w:rsidRDefault="0013240C" w:rsidP="0013240C">
      <w:pPr>
        <w:pStyle w:val="StandardWeb"/>
      </w:pPr>
      <w:r>
        <w:t xml:space="preserve">Mit Abschnitt 3.4.6 habe ich den universell rekonstruierbaren zeitlich relevanten Bestand bis zu seiner natürlichen Grenze geführt. Die relationale Ordnungs-Rekonstruktionsvorstruktur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d>
          <m:dPr>
            <m:ctrlPr>
              <w:rPr>
                <w:rFonts w:ascii="Cambria Math" w:hAnsi="Cambria Math"/>
                <w:i/>
              </w:rPr>
            </m:ctrlPr>
          </m:dPr>
          <m:e>
            <m:r>
              <m:rPr>
                <m:scr m:val="fraktur"/>
              </m:rPr>
              <w:rPr>
                <w:rFonts w:ascii="Cambria Math" w:hAnsi="Cambria Math" w:cs="Cambria Math"/>
              </w:rPr>
              <m:t>M</m:t>
            </m:r>
          </m:e>
        </m:d>
      </m:oMath>
      <w:r>
        <w:t xml:space="preserve"> enthält den Zyklusquotienten, die auf ihm induzierte partielle Ordnung und die strikte relationale Präzedenz. Proposition 3.4.3 hat zugleich gezeigt, dass diese Struktur für jedes Modell der universellen FRZK-Modellklasse ohne Azyklizitäts-, Zeit- oder Kausalitätsbrücke verfügbar ist. Damit ist jedoch gerade noch keine physikalische Zeit gewonnen.</w:t>
      </w:r>
    </w:p>
    <w:p w:rsidR="0013240C" w:rsidRDefault="0013240C" w:rsidP="0013240C">
      <w:pPr>
        <w:pStyle w:val="StandardWeb"/>
      </w:pPr>
      <w:r>
        <w:t>Kapitel 3.3 hat den nächsten Schritt bereits methodisch vorbereitet. Definition 3.3.43 führt die qualitative zeitliche Brückenstruktur ein, Definition 3.3.44 eine skalare zeitliche Brückenkoordinate und Definition 3.3.46 die allgemeine zeitliche FRZK-Brückenstruktur. Zugleich wurde dort ausdrücklich gezeigt, dass streng monoton steigende Reparametrisierungen die relationale Ordnung erhalten können, ohne im Allgemeinen dieselben quantitativen Intervalle zu bewahren. Die partielle Ordnung bestimmt deshalb weder eine ausgezeichnete Zeitkoordinate noch eine ausgezeichnete Dauer.</w:t>
      </w:r>
    </w:p>
    <w:p w:rsidR="0013240C" w:rsidRDefault="0013240C" w:rsidP="0013240C">
      <w:pPr>
        <w:pStyle w:val="StandardWeb"/>
      </w:pPr>
      <w:r>
        <w:t xml:space="preserve">Genau an dieser Grenze setzt der gegenwärtige Abschnitt an. Ich definiere weder die qualitative Zeitbrücke noch die skalare Zeitkoordinate erneut. Die verbindliche Startmatrix verlangt vielmehr zwei neue Objekte: </w:t>
      </w:r>
      <w:r>
        <w:rPr>
          <w:rStyle w:val="Fett"/>
        </w:rPr>
        <w:t>Definition 3.4.20 – Zeitkoordinatenäquivalenz</w:t>
      </w:r>
      <w:r>
        <w:t xml:space="preserve"> soll unterschiedliche skalare Zeitdarstellungen nach ihrer erhaltenen Ordnungsinformation klassifizieren; </w:t>
      </w:r>
      <w:r>
        <w:rPr>
          <w:rStyle w:val="Fett"/>
        </w:rPr>
        <w:t>Definition 3.4.21 – Additive quantitative Dauerbrücke</w:t>
      </w:r>
      <w:r>
        <w:t xml:space="preserve"> soll anschließend diejenige stärkere Struktur festlegen, die für quantitative Intervalle benötigt wird. Zusätzlich ist </w:t>
      </w:r>
      <w:r>
        <w:rPr>
          <w:rStyle w:val="Fett"/>
        </w:rPr>
        <w:t>Proposition 3.4.5 – Ordnungserhaltung innerhalb einer Zeitkoordinatenklasse</w:t>
      </w:r>
      <w:r>
        <w:t xml:space="preserve"> vorgesehen. Beide Definitionen liegen auf Geltungsrang 2; die Dauerbrücke ist ausdrücklich stärker als eine bloße Zeitkoordinate und weder ein neues Primäraxiom noch eine universelle Modellbedingung.</w:t>
      </w:r>
    </w:p>
    <w:p w:rsidR="0013240C" w:rsidRDefault="0013240C" w:rsidP="0013240C">
      <w:pPr>
        <w:pStyle w:val="StandardWeb"/>
      </w:pPr>
      <w:r>
        <w:t>Für mich ergibt sich damit eine klare dreistufige Rekonstruktionsfolge:</w:t>
      </w:r>
    </w:p>
    <w:p w:rsidR="00ED1C37" w:rsidRPr="00ED1C37" w:rsidRDefault="00ED1C37" w:rsidP="00ED1C37">
      <w:pPr>
        <w:pStyle w:val="Formel"/>
      </w:pPr>
      <m:oMath>
        <m:r>
          <m:rPr>
            <m:nor/>
          </m:rPr>
          <m:t>relationale Ordnung</m:t>
        </m:r>
        <m:r>
          <m:t>⟶</m:t>
        </m:r>
        <m:r>
          <m:rPr>
            <m:nor/>
          </m:rPr>
          <m:t>skalare Ordnungskodierung</m:t>
        </m:r>
        <m:r>
          <m:t>⟶</m:t>
        </m:r>
        <m:r>
          <m:rPr>
            <m:nor/>
          </m:rPr>
          <m:t>quantitative Dauer</m:t>
        </m:r>
        <m:r>
          <m:t>.</m:t>
        </m:r>
      </m:oMath>
      <w:r w:rsidRPr="00ED1C37">
        <w:t xml:space="preserve"> </w:t>
      </w:r>
      <w:r w:rsidRPr="00ED1C37">
        <w:tab/>
        <w:t xml:space="preserve"> (3.3125)</w:t>
      </w:r>
    </w:p>
    <w:p w:rsidR="0013240C" w:rsidRDefault="0013240C" w:rsidP="0013240C">
      <w:pPr>
        <w:pStyle w:val="StandardWeb"/>
      </w:pPr>
      <w:r>
        <w:lastRenderedPageBreak/>
        <w:t>Die drei Stufen dürfen nicht miteinander identifiziert werden. Die relationale Ordnung gehört zur universellen Vorstruktur des Rangs 0. Eine skalare zeitliche Koordinate fügt eine reellwertige Darstellung hinzu. Eine quantitative Dauer verlangt darüber hinaus eine Intervallstruktur, die sich entlang geordneter Ketten konsistent zusammensetzen lässt.</w:t>
      </w:r>
    </w:p>
    <w:p w:rsidR="0013240C" w:rsidRDefault="0013240C" w:rsidP="0013240C">
      <w:pPr>
        <w:pStyle w:val="berschrift2"/>
      </w:pPr>
      <w:r>
        <w:t>Skalare Zeitkoordinaten als Darstellungen einer relationalen Ordnung</w:t>
      </w:r>
    </w:p>
    <w:p w:rsidR="0013240C" w:rsidRDefault="0013240C" w:rsidP="0013240C">
      <w:pPr>
        <w:pStyle w:val="StandardWeb"/>
      </w:pPr>
      <w:r>
        <w:t xml:space="preserve">Nach Definition 3.3.44 muss eine skalare zeitliche Brückenkoordinate die strikte relationale Präzedenz respektieren. Für eine solche Abbildung </w:t>
      </w:r>
      <m:oMath>
        <m:r>
          <w:rPr>
            <w:rFonts w:ascii="Cambria Math" w:hAnsi="Cambria Math"/>
          </w:rPr>
          <m:t>t</m:t>
        </m:r>
      </m:oMath>
      <w:r>
        <w:t xml:space="preserve"> gilt daher</w:t>
      </w:r>
    </w:p>
    <w:p w:rsidR="00ED1C37" w:rsidRPr="00ED1C37" w:rsidRDefault="006363BF" w:rsidP="00ED1C37">
      <w:pPr>
        <w:pStyle w:val="Formel"/>
      </w:pPr>
      <m:oMath>
        <m:sSub>
          <m:sSubPr>
            <m:ctrlPr/>
          </m:sSubPr>
          <m:e>
            <m:r>
              <m:t>q</m:t>
            </m:r>
          </m:e>
          <m:sub>
            <m:r>
              <m:t>1</m:t>
            </m:r>
          </m:sub>
        </m:sSub>
        <m:sSub>
          <m:sSubPr>
            <m:ctrlPr/>
          </m:sSubPr>
          <m:e>
            <m:r>
              <m:t>≺</m:t>
            </m:r>
          </m:e>
          <m:sub>
            <m:r>
              <m:t>0</m:t>
            </m:r>
          </m:sub>
        </m:sSub>
        <m:sSub>
          <m:sSubPr>
            <m:ctrlPr/>
          </m:sSubPr>
          <m:e>
            <m:r>
              <m:t>q</m:t>
            </m:r>
          </m:e>
          <m:sub>
            <m:r>
              <m:t>2</m:t>
            </m:r>
          </m:sub>
        </m:sSub>
        <m:r>
          <m:t> ⟹ t</m:t>
        </m:r>
        <m:d>
          <m:dPr>
            <m:ctrlPr/>
          </m:dPr>
          <m:e>
            <m:sSub>
              <m:sSubPr>
                <m:ctrlPr/>
              </m:sSubPr>
              <m:e>
                <m:r>
                  <m:t>q</m:t>
                </m:r>
              </m:e>
              <m:sub>
                <m:r>
                  <m:t>1</m:t>
                </m:r>
              </m:sub>
            </m:sSub>
          </m:e>
        </m:d>
        <m:r>
          <m:t>&lt;t</m:t>
        </m:r>
        <m:d>
          <m:dPr>
            <m:ctrlPr/>
          </m:dPr>
          <m:e>
            <m:sSub>
              <m:sSubPr>
                <m:ctrlPr/>
              </m:sSubPr>
              <m:e>
                <m:r>
                  <m:t>q</m:t>
                </m:r>
              </m:e>
              <m:sub>
                <m:r>
                  <m:t>2</m:t>
                </m:r>
              </m:sub>
            </m:sSub>
          </m:e>
        </m:d>
        <m:r>
          <m:t>.</m:t>
        </m:r>
      </m:oMath>
      <w:r w:rsidR="00ED1C37" w:rsidRPr="00ED1C37">
        <w:t xml:space="preserve"> </w:t>
      </w:r>
      <w:r w:rsidR="00ED1C37" w:rsidRPr="00ED1C37">
        <w:tab/>
        <w:t xml:space="preserve"> (3.3126)</w:t>
      </w:r>
    </w:p>
    <w:p w:rsidR="0013240C" w:rsidRDefault="0013240C" w:rsidP="0013240C">
      <w:pPr>
        <w:pStyle w:val="StandardWeb"/>
      </w:pPr>
      <w:r>
        <w:t>Damit wird die relationale Ordnung durch reelle Zahlen kodiert. Aus dieser Kodierung folgt aber keine Eindeutigkeit der verwendeten Zahlenwerte. Kapitel 3.3 zeigt bereits, dass eine streng monoton steigende Reparametrisierung erneut eine ordnungserhaltende Zeitkoordinate liefert. Ich möchte diese bekannte Nicht-Eindeutigkeit nun nicht lediglich wiederholen, sondern strukturell erfassen: Verschiedene Koordinaten, die dieselbe Reihenfolge darstellen, sollen als Mitglieder derselben Zeitkoordinatenklasse behandelt werden.</w:t>
      </w:r>
    </w:p>
    <w:p w:rsidR="0013240C" w:rsidRDefault="0013240C" w:rsidP="0013240C">
      <w:pPr>
        <w:pStyle w:val="berschrift2"/>
      </w:pPr>
      <w:r>
        <w:t>Definition 3.4.20 – Zeitkoordinatenäquivalenz</w:t>
      </w:r>
    </w:p>
    <w:p w:rsidR="0013240C" w:rsidRDefault="0013240C" w:rsidP="0013240C">
      <w:pPr>
        <w:pStyle w:val="StandardWeb"/>
      </w:pPr>
      <w:r>
        <w:rPr>
          <w:rStyle w:val="Fett"/>
        </w:rPr>
        <w:t>Eigenleistung dieser Arbeit.</w:t>
      </w:r>
      <w:r>
        <w:t xml:space="preserve"> Seien</w:t>
      </w:r>
    </w:p>
    <w:p w:rsidR="00ED1C37" w:rsidRPr="00ED1C37" w:rsidRDefault="006363BF" w:rsidP="00ED1C37">
      <w:pPr>
        <w:pStyle w:val="Formel"/>
      </w:pPr>
      <m:oMath>
        <m:sSub>
          <m:sSubPr>
            <m:ctrlPr/>
          </m:sSubPr>
          <m:e>
            <m:r>
              <m:t>t</m:t>
            </m:r>
          </m:e>
          <m:sub>
            <m:r>
              <m:t>1</m:t>
            </m:r>
          </m:sub>
        </m:sSub>
        <m:r>
          <m:t>:</m:t>
        </m:r>
        <m:sSub>
          <m:sSubPr>
            <m:ctrlPr/>
          </m:sSubPr>
          <m:e>
            <m:r>
              <m:t>Q</m:t>
            </m:r>
          </m:e>
          <m:sub>
            <m:r>
              <m:t>0</m:t>
            </m:r>
          </m:sub>
        </m:sSub>
        <m:d>
          <m:dPr>
            <m:ctrlPr/>
          </m:dPr>
          <m:e>
            <m:r>
              <m:rPr>
                <m:scr m:val="fraktur"/>
              </m:rPr>
              <m:t>M</m:t>
            </m:r>
          </m:e>
        </m:d>
        <m:r>
          <m:t>⟶</m:t>
        </m:r>
        <m:sSub>
          <m:sSubPr>
            <m:ctrlPr/>
          </m:sSubPr>
          <m:e>
            <m:r>
              <m:t>I</m:t>
            </m:r>
          </m:e>
          <m:sub>
            <m:r>
              <m:t>1</m:t>
            </m:r>
          </m:sub>
        </m:sSub>
        <m:r>
          <m:rPr>
            <m:scr m:val="double-struck"/>
          </m:rPr>
          <m:t>⊆R  </m:t>
        </m:r>
        <m:r>
          <m:rPr>
            <m:nor/>
          </m:rPr>
          <m:t>und</m:t>
        </m:r>
        <m:r>
          <m:t>  </m:t>
        </m:r>
        <m:sSub>
          <m:sSubPr>
            <m:ctrlPr/>
          </m:sSubPr>
          <m:e>
            <m:r>
              <m:t>t</m:t>
            </m:r>
          </m:e>
          <m:sub>
            <m:r>
              <m:t>2</m:t>
            </m:r>
          </m:sub>
        </m:sSub>
        <m:r>
          <m:t>:</m:t>
        </m:r>
        <m:sSub>
          <m:sSubPr>
            <m:ctrlPr/>
          </m:sSubPr>
          <m:e>
            <m:r>
              <m:t>Q</m:t>
            </m:r>
          </m:e>
          <m:sub>
            <m:r>
              <m:t>0</m:t>
            </m:r>
          </m:sub>
        </m:sSub>
        <m:d>
          <m:dPr>
            <m:ctrlPr/>
          </m:dPr>
          <m:e>
            <m:r>
              <m:rPr>
                <m:scr m:val="fraktur"/>
              </m:rPr>
              <m:t>M</m:t>
            </m:r>
          </m:e>
        </m:d>
        <m:r>
          <m:t>⟶</m:t>
        </m:r>
        <m:sSub>
          <m:sSubPr>
            <m:ctrlPr/>
          </m:sSubPr>
          <m:e>
            <m:r>
              <m:t>I</m:t>
            </m:r>
          </m:e>
          <m:sub>
            <m:r>
              <m:t>2</m:t>
            </m:r>
          </m:sub>
        </m:sSub>
        <m:r>
          <m:rPr>
            <m:scr m:val="double-struck"/>
          </m:rPr>
          <m:t>⊆R</m:t>
        </m:r>
      </m:oMath>
      <w:r w:rsidR="00ED1C37" w:rsidRPr="00ED1C37">
        <w:t xml:space="preserve"> </w:t>
      </w:r>
      <w:r w:rsidR="00ED1C37" w:rsidRPr="00ED1C37">
        <w:tab/>
        <w:t xml:space="preserve"> (3.3127)</w:t>
      </w:r>
    </w:p>
    <w:p w:rsidR="0013240C" w:rsidRDefault="0013240C" w:rsidP="0013240C">
      <w:pPr>
        <w:pStyle w:val="StandardWeb"/>
      </w:pPr>
      <w:r>
        <w:t xml:space="preserve">zwei skalare zeitliche Brückenkoordinaten im Sinn von Definition 3.3.44. Ich nenne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w:t>
      </w:r>
      <w:r>
        <w:rPr>
          <w:rStyle w:val="Fett"/>
        </w:rPr>
        <w:t>zeitkoordinatenäquivalent</w:t>
      </w:r>
      <w:r>
        <w:t>, wenn eine Bijektion</w:t>
      </w:r>
    </w:p>
    <w:p w:rsidR="00ED1C37" w:rsidRPr="00ED1C37" w:rsidRDefault="00ED1C37" w:rsidP="00ED1C37">
      <w:pPr>
        <w:pStyle w:val="Formel"/>
      </w:pPr>
      <m:oMath>
        <m:r>
          <m:t>φ:</m:t>
        </m:r>
        <m:sSub>
          <m:sSubPr>
            <m:ctrlPr/>
          </m:sSubPr>
          <m:e>
            <m:r>
              <m:t>I</m:t>
            </m:r>
          </m:e>
          <m:sub>
            <m:r>
              <m:t>1</m:t>
            </m:r>
          </m:sub>
        </m:sSub>
        <m:r>
          <m:t>⟶</m:t>
        </m:r>
        <m:sSub>
          <m:sSubPr>
            <m:ctrlPr/>
          </m:sSubPr>
          <m:e>
            <m:r>
              <m:t>I</m:t>
            </m:r>
          </m:e>
          <m:sub>
            <m:r>
              <m:t>2</m:t>
            </m:r>
          </m:sub>
        </m:sSub>
        <m:r>
          <m:t>  </m:t>
        </m:r>
        <m:r>
          <m:rPr>
            <m:nor/>
          </m:rPr>
          <m:t>mit</m:t>
        </m:r>
        <m:r>
          <m:t>  a&lt;b⟹φ</m:t>
        </m:r>
        <m:d>
          <m:dPr>
            <m:ctrlPr/>
          </m:dPr>
          <m:e>
            <m:r>
              <m:t>a</m:t>
            </m:r>
          </m:e>
        </m:d>
        <m:r>
          <m:t>&lt;φ</m:t>
        </m:r>
        <m:d>
          <m:dPr>
            <m:ctrlPr/>
          </m:dPr>
          <m:e>
            <m:r>
              <m:t>b</m:t>
            </m:r>
          </m:e>
        </m:d>
      </m:oMath>
      <w:r w:rsidRPr="00ED1C37">
        <w:t xml:space="preserve"> </w:t>
      </w:r>
      <w:r w:rsidRPr="00ED1C37">
        <w:tab/>
        <w:t xml:space="preserve"> (3.3128)</w:t>
      </w:r>
    </w:p>
    <w:p w:rsidR="0013240C" w:rsidRDefault="0013240C" w:rsidP="0013240C">
      <w:pPr>
        <w:pStyle w:val="StandardWeb"/>
      </w:pPr>
      <w:r>
        <w:t>existiert und</w:t>
      </w:r>
    </w:p>
    <w:p w:rsidR="00ED1C37" w:rsidRPr="00ED1C37" w:rsidRDefault="006363BF" w:rsidP="00ED1C37">
      <w:pPr>
        <w:pStyle w:val="Formel"/>
      </w:pPr>
      <m:oMath>
        <m:sSub>
          <m:sSubPr>
            <m:ctrlPr/>
          </m:sSubPr>
          <m:e>
            <m:r>
              <m:t>t</m:t>
            </m:r>
          </m:e>
          <m:sub>
            <m:r>
              <m:t>2</m:t>
            </m:r>
          </m:sub>
        </m:sSub>
        <m:r>
          <m:t>=φ∘</m:t>
        </m:r>
        <m:sSub>
          <m:sSubPr>
            <m:ctrlPr/>
          </m:sSubPr>
          <m:e>
            <m:r>
              <m:t>t</m:t>
            </m:r>
          </m:e>
          <m:sub>
            <m:r>
              <m:t>1</m:t>
            </m:r>
          </m:sub>
        </m:sSub>
      </m:oMath>
      <w:r w:rsidR="00ED1C37" w:rsidRPr="00ED1C37">
        <w:t xml:space="preserve"> </w:t>
      </w:r>
      <w:r w:rsidR="00ED1C37" w:rsidRPr="00ED1C37">
        <w:tab/>
        <w:t xml:space="preserve"> (3.3129)</w:t>
      </w:r>
    </w:p>
    <w:p w:rsidR="0013240C" w:rsidRDefault="0013240C" w:rsidP="0013240C">
      <w:pPr>
        <w:pStyle w:val="StandardWeb"/>
      </w:pPr>
      <w:r>
        <w:t>gilt.</w:t>
      </w:r>
    </w:p>
    <w:p w:rsidR="0013240C" w:rsidRDefault="0013240C" w:rsidP="0013240C">
      <w:pPr>
        <w:pStyle w:val="StandardWeb"/>
      </w:pPr>
      <w:r>
        <w:t>Dafür schreibe ich</w:t>
      </w:r>
    </w:p>
    <w:p w:rsidR="00ED1C37" w:rsidRPr="00ED1C37" w:rsidRDefault="006363BF" w:rsidP="00ED1C37">
      <w:pPr>
        <w:pStyle w:val="Formel"/>
      </w:pPr>
      <m:oMath>
        <m:sSub>
          <m:sSubPr>
            <m:ctrlPr/>
          </m:sSubPr>
          <m:e>
            <m:r>
              <m:t>t</m:t>
            </m:r>
          </m:e>
          <m:sub>
            <m:r>
              <m:t>1</m:t>
            </m:r>
          </m:sub>
        </m:sSub>
        <m:sSub>
          <m:sSubPr>
            <m:ctrlPr/>
          </m:sSubPr>
          <m:e>
            <m:r>
              <m:t>∼</m:t>
            </m:r>
          </m:e>
          <m:sub>
            <m:r>
              <m:rPr>
                <m:nor/>
              </m:rPr>
              <m:t>t</m:t>
            </m:r>
          </m:sub>
        </m:sSub>
        <m:sSub>
          <m:sSubPr>
            <m:ctrlPr/>
          </m:sSubPr>
          <m:e>
            <m:r>
              <m:t>t</m:t>
            </m:r>
          </m:e>
          <m:sub>
            <m:r>
              <m:t>2</m:t>
            </m:r>
          </m:sub>
        </m:sSub>
        <m:r>
          <m:t>.</m:t>
        </m:r>
      </m:oMath>
      <w:r w:rsidR="00ED1C37" w:rsidRPr="00ED1C37">
        <w:t xml:space="preserve"> </w:t>
      </w:r>
      <w:r w:rsidR="00ED1C37" w:rsidRPr="00ED1C37">
        <w:tab/>
        <w:t xml:space="preserve"> (3.3130)</w:t>
      </w:r>
    </w:p>
    <w:p w:rsidR="0013240C" w:rsidRDefault="0013240C" w:rsidP="0013240C">
      <w:pPr>
        <w:pStyle w:val="StandardWeb"/>
      </w:pPr>
      <w:r>
        <w:t>Die Forderung nach einer streng monoton steigenden Bijektion ist bewusst gewählt. Sie stellt sicher, dass die Wertebereiche vollständig miteinander korrespondieren und dass dabei keine Ordnungsumkehr erfolgt. Die allgemeinen mathematischen Begriffe von Ordnung, Bijektion und strenger Monotonie sind etabliert [71], [76]. Eigenleistung dieser Arbeit ist ihre Verwendung als verbindlicher Äquivalenzbegriff für skalare FRZK-Zeitkoordinaten.</w:t>
      </w:r>
    </w:p>
    <w:p w:rsidR="0013240C" w:rsidRDefault="0013240C" w:rsidP="0013240C">
      <w:pPr>
        <w:pStyle w:val="StandardWeb"/>
      </w:pPr>
      <w:r>
        <w:lastRenderedPageBreak/>
        <w:t xml:space="preserve">Für eine Zeitkoordinate </w:t>
      </w:r>
      <m:oMath>
        <m:r>
          <w:rPr>
            <w:rFonts w:ascii="Cambria Math" w:hAnsi="Cambria Math"/>
          </w:rPr>
          <m:t>t</m:t>
        </m:r>
      </m:oMath>
      <w:r>
        <w:t xml:space="preserve"> bezeichne ich ihre Äquivalenzklasse durch</w:t>
      </w:r>
    </w:p>
    <w:p w:rsidR="00ED1C37" w:rsidRPr="00ED1C37" w:rsidRDefault="006363BF" w:rsidP="00ED1C37">
      <w:pPr>
        <w:pStyle w:val="Formel"/>
      </w:pPr>
      <m:oMath>
        <m:sSub>
          <m:sSubPr>
            <m:ctrlPr/>
          </m:sSubPr>
          <m:e>
            <m:d>
              <m:dPr>
                <m:begChr m:val="["/>
                <m:endChr m:val="]"/>
                <m:ctrlPr/>
              </m:dPr>
              <m:e>
                <m:r>
                  <m:t>t</m:t>
                </m:r>
              </m:e>
            </m:d>
          </m:e>
          <m:sub>
            <m:r>
              <m:rPr>
                <m:nor/>
              </m:rPr>
              <m:t>t</m:t>
            </m:r>
          </m:sub>
        </m:sSub>
        <m:r>
          <m:t>≔</m:t>
        </m:r>
        <m:d>
          <m:dPr>
            <m:begChr m:val="{"/>
            <m:endChr m:val="}"/>
            <m:ctrlPr/>
          </m:dPr>
          <m:e>
            <m:acc>
              <m:accPr>
                <m:chr m:val="̃"/>
                <m:ctrlPr/>
              </m:accPr>
              <m:e>
                <m:r>
                  <m:t>t</m:t>
                </m:r>
              </m:e>
            </m:acc>
          </m:e>
          <m:e>
            <m:acc>
              <m:accPr>
                <m:chr m:val="̃"/>
                <m:ctrlPr/>
              </m:accPr>
              <m:e>
                <m:r>
                  <m:t>t</m:t>
                </m:r>
              </m:e>
            </m:acc>
            <m:sSub>
              <m:sSubPr>
                <m:ctrlPr/>
              </m:sSubPr>
              <m:e>
                <m:r>
                  <m:t>∼</m:t>
                </m:r>
              </m:e>
              <m:sub>
                <m:r>
                  <m:rPr>
                    <m:nor/>
                  </m:rPr>
                  <m:t>t</m:t>
                </m:r>
              </m:sub>
            </m:sSub>
            <m:r>
              <m:t>t</m:t>
            </m:r>
          </m:e>
        </m:d>
        <m:r>
          <m:t>.</m:t>
        </m:r>
      </m:oMath>
      <w:r w:rsidR="00ED1C37" w:rsidRPr="00ED1C37">
        <w:t xml:space="preserve"> </w:t>
      </w:r>
      <w:r w:rsidR="00ED1C37" w:rsidRPr="00ED1C37">
        <w:tab/>
        <w:t xml:space="preserve"> (3.3131)</w:t>
      </w:r>
    </w:p>
    <w:p w:rsidR="0013240C" w:rsidRDefault="0013240C" w:rsidP="0013240C">
      <w:pPr>
        <w:pStyle w:val="StandardWeb"/>
      </w:pPr>
      <w:r>
        <w:t>Damit kann ich künftig zwischen einer konkret ausgewählten numerischen Zeitkoordinate und der strukturell relevanteren Klasse aller ordnungsäquivalenten Darstellungen unterscheiden. Gerade diese Trennung verhindert, dass Eigenschaften einer zufällig gewählten numerischen Parametrisierung bereits als Eigenschaften der relationalen Zeitordnung behandelt werden.</w:t>
      </w:r>
    </w:p>
    <w:p w:rsidR="0013240C" w:rsidRDefault="0013240C" w:rsidP="0013240C">
      <w:pPr>
        <w:pStyle w:val="StandardWeb"/>
      </w:pPr>
      <w:r>
        <w:t>Definition 3.4.20 besitzt Geltungsrang 2. Die verglichenen Koordinaten sind bereits Brückenstrukturen, und ihre Klassifikation senkt ihren Status nicht dadurch ab, dass der Vergleich mathematisch formuliert werden kann. Die Startmatrix weist diese Einordnung ausdrücklich aus.</w:t>
      </w:r>
    </w:p>
    <w:p w:rsidR="0013240C" w:rsidRDefault="0013240C" w:rsidP="0013240C">
      <w:pPr>
        <w:pStyle w:val="berschrift2"/>
      </w:pPr>
      <w:r>
        <w:t>Proposition 3.4.5 – Ordnungserhaltung innerhalb einer Zeitkoordinatenklasse</w:t>
      </w:r>
    </w:p>
    <w:p w:rsidR="0013240C" w:rsidRDefault="0013240C" w:rsidP="0013240C">
      <w:pPr>
        <w:pStyle w:val="StandardWeb"/>
      </w:pPr>
      <w:r>
        <w:rPr>
          <w:rStyle w:val="Fett"/>
        </w:rPr>
        <w:t>Eigenleistung dieser Arbeit.</w:t>
      </w:r>
      <w:r>
        <w:t xml:space="preserve"> Sind zwei skalare zeitliche Brückenkoordinaten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und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zeitkoordinatenäquivalent im Sinn von Definition 3.4.20, dann erhält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jede strikte relationale Präzedenz, die von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ordnungserhaltend kodiert wird. Es gilt insbesondere</w:t>
      </w:r>
    </w:p>
    <w:p w:rsidR="00ED1C37" w:rsidRPr="00ED1C37" w:rsidRDefault="006363BF" w:rsidP="00ED1C37">
      <w:pPr>
        <w:pStyle w:val="Formel"/>
      </w:pPr>
      <m:oMath>
        <m:sSub>
          <m:sSubPr>
            <m:ctrlPr/>
          </m:sSubPr>
          <m:e>
            <m:r>
              <m:t>t</m:t>
            </m:r>
          </m:e>
          <m:sub>
            <m:r>
              <m:t>1</m:t>
            </m:r>
          </m:sub>
        </m:sSub>
        <m:sSub>
          <m:sSubPr>
            <m:ctrlPr/>
          </m:sSubPr>
          <m:e>
            <m:r>
              <m:t>∼</m:t>
            </m:r>
          </m:e>
          <m:sub>
            <m:r>
              <m:rPr>
                <m:nor/>
              </m:rPr>
              <m:t>t</m:t>
            </m:r>
          </m:sub>
        </m:sSub>
        <m:sSub>
          <m:sSubPr>
            <m:ctrlPr/>
          </m:sSubPr>
          <m:e>
            <m:r>
              <m:t>t</m:t>
            </m:r>
          </m:e>
          <m:sub>
            <m:r>
              <m:t>2</m:t>
            </m:r>
          </m:sub>
        </m:sSub>
        <m:r>
          <m:t>∧</m:t>
        </m:r>
        <m:sSub>
          <m:sSubPr>
            <m:ctrlPr/>
          </m:sSubPr>
          <m:e>
            <m:r>
              <m:t>q</m:t>
            </m:r>
          </m:e>
          <m:sub>
            <m:r>
              <m:t>1</m:t>
            </m:r>
          </m:sub>
        </m:sSub>
        <m:sSub>
          <m:sSubPr>
            <m:ctrlPr/>
          </m:sSubPr>
          <m:e>
            <m:r>
              <m:t>≺</m:t>
            </m:r>
          </m:e>
          <m:sub>
            <m:r>
              <m:t>0</m:t>
            </m:r>
          </m:sub>
        </m:sSub>
        <m:sSub>
          <m:sSubPr>
            <m:ctrlPr/>
          </m:sSubPr>
          <m:e>
            <m:r>
              <m:t>q</m:t>
            </m:r>
          </m:e>
          <m:sub>
            <m:r>
              <m:t>2</m:t>
            </m:r>
          </m:sub>
        </m:sSub>
        <m:r>
          <m:t> ⟹ </m:t>
        </m:r>
        <m:sSub>
          <m:sSubPr>
            <m:ctrlPr/>
          </m:sSubPr>
          <m:e>
            <m:r>
              <m:t>t</m:t>
            </m:r>
          </m:e>
          <m:sub>
            <m:r>
              <m:t>2</m:t>
            </m:r>
          </m:sub>
        </m:sSub>
        <m:d>
          <m:dPr>
            <m:ctrlPr/>
          </m:dPr>
          <m:e>
            <m:sSub>
              <m:sSubPr>
                <m:ctrlPr/>
              </m:sSubPr>
              <m:e>
                <m:r>
                  <m:t>q</m:t>
                </m:r>
              </m:e>
              <m:sub>
                <m:r>
                  <m:t>1</m:t>
                </m:r>
              </m:sub>
            </m:sSub>
          </m:e>
        </m:d>
        <m:r>
          <m:t>&lt;</m:t>
        </m:r>
        <m:sSub>
          <m:sSubPr>
            <m:ctrlPr/>
          </m:sSubPr>
          <m:e>
            <m:r>
              <m:t>t</m:t>
            </m:r>
          </m:e>
          <m:sub>
            <m:r>
              <m:t>2</m:t>
            </m:r>
          </m:sub>
        </m:sSub>
        <m:d>
          <m:dPr>
            <m:ctrlPr/>
          </m:dPr>
          <m:e>
            <m:sSub>
              <m:sSubPr>
                <m:ctrlPr/>
              </m:sSubPr>
              <m:e>
                <m:r>
                  <m:t>q</m:t>
                </m:r>
              </m:e>
              <m:sub>
                <m:r>
                  <m:t>2</m:t>
                </m:r>
              </m:sub>
            </m:sSub>
          </m:e>
        </m:d>
        <m:r>
          <m:t>.</m:t>
        </m:r>
      </m:oMath>
      <w:r w:rsidR="00ED1C37" w:rsidRPr="00ED1C37">
        <w:t xml:space="preserve"> </w:t>
      </w:r>
      <w:r w:rsidR="00ED1C37" w:rsidRPr="00ED1C37">
        <w:tab/>
        <w:t xml:space="preserve"> (3.3132)</w:t>
      </w:r>
    </w:p>
    <w:p w:rsidR="0013240C" w:rsidRDefault="0013240C" w:rsidP="0013240C">
      <w:pPr>
        <w:pStyle w:val="StandardWeb"/>
      </w:pPr>
      <w:r>
        <w:rPr>
          <w:rStyle w:val="Fett"/>
        </w:rPr>
        <w:t>Beweis.</w:t>
      </w:r>
      <w:r>
        <w:t xml:space="preserve"> Da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nach Voraussetzung eine skalare zeitliche Brückenkoordinate ist, folgt aus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2</m:t>
            </m:r>
          </m:sub>
        </m:sSub>
      </m:oMath>
    </w:p>
    <w:p w:rsidR="00ED1C37" w:rsidRPr="00ED1C37" w:rsidRDefault="006363BF" w:rsidP="00ED1C37">
      <w:pPr>
        <w:pStyle w:val="Formel"/>
      </w:pPr>
      <m:oMath>
        <m:sSub>
          <m:sSubPr>
            <m:ctrlPr/>
          </m:sSubPr>
          <m:e>
            <m:r>
              <m:t>t</m:t>
            </m:r>
          </m:e>
          <m:sub>
            <m:r>
              <m:t>1</m:t>
            </m:r>
          </m:sub>
        </m:sSub>
        <m:d>
          <m:dPr>
            <m:ctrlPr/>
          </m:dPr>
          <m:e>
            <m:sSub>
              <m:sSubPr>
                <m:ctrlPr/>
              </m:sSubPr>
              <m:e>
                <m:r>
                  <m:t>q</m:t>
                </m:r>
              </m:e>
              <m:sub>
                <m:r>
                  <m:t>1</m:t>
                </m:r>
              </m:sub>
            </m:sSub>
          </m:e>
        </m:d>
        <m:r>
          <m:t>&lt;</m:t>
        </m:r>
        <m:sSub>
          <m:sSubPr>
            <m:ctrlPr/>
          </m:sSubPr>
          <m:e>
            <m:r>
              <m:t>t</m:t>
            </m:r>
          </m:e>
          <m:sub>
            <m:r>
              <m:t>1</m:t>
            </m:r>
          </m:sub>
        </m:sSub>
        <m:d>
          <m:dPr>
            <m:ctrlPr/>
          </m:dPr>
          <m:e>
            <m:sSub>
              <m:sSubPr>
                <m:ctrlPr/>
              </m:sSubPr>
              <m:e>
                <m:r>
                  <m:t>q</m:t>
                </m:r>
              </m:e>
              <m:sub>
                <m:r>
                  <m:t>2</m:t>
                </m:r>
              </m:sub>
            </m:sSub>
          </m:e>
        </m:d>
        <m:r>
          <m:t>.</m:t>
        </m:r>
      </m:oMath>
      <w:r w:rsidR="00ED1C37" w:rsidRPr="00ED1C37">
        <w:t xml:space="preserve"> </w:t>
      </w:r>
      <w:r w:rsidR="00ED1C37" w:rsidRPr="00ED1C37">
        <w:tab/>
        <w:t xml:space="preserve"> (3.3133)</w:t>
      </w:r>
    </w:p>
    <w:p w:rsidR="0013240C" w:rsidRDefault="0013240C" w:rsidP="0013240C">
      <w:pPr>
        <w:pStyle w:val="StandardWeb"/>
      </w:pPr>
      <w:r>
        <w:t xml:space="preserve">Aus </w:t>
      </w:r>
      <m:oMath>
        <m:sSub>
          <m:sSubPr>
            <m:ctrlPr>
              <w:rPr>
                <w:rFonts w:ascii="Cambria Math" w:hAnsi="Cambria Math"/>
                <w:i/>
              </w:rPr>
            </m:ctrlPr>
          </m:sSubPr>
          <m:e>
            <m:r>
              <w:rPr>
                <w:rFonts w:ascii="Cambria Math" w:hAnsi="Cambria Math"/>
              </w:rPr>
              <m:t>t</m:t>
            </m:r>
          </m:e>
          <m:sub>
            <m:r>
              <w:rPr>
                <w:rFonts w:ascii="Cambria Math" w:hAnsi="Cambria Math"/>
              </w:rPr>
              <m:t>1</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m:rPr>
                <m:nor/>
              </m:rPr>
              <w:rPr>
                <w:rFonts w:ascii="Cambria Math" w:hAnsi="Cambria Math"/>
              </w:rPr>
              <m:t>t</m:t>
            </m:r>
          </m:sub>
        </m:sSub>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folgt nach Definition 3.4.20 die Existenz einer streng monoton steigenden Bijektion </w:t>
      </w:r>
      <m:oMath>
        <m:r>
          <m:rPr>
            <m:sty m:val="p"/>
          </m:rPr>
          <w:rPr>
            <w:rFonts w:ascii="Cambria Math" w:hAnsi="Cambria Math"/>
          </w:rPr>
          <m:t>φ</m:t>
        </m:r>
      </m:oMath>
      <w:r>
        <w:t xml:space="preserve"> mit</w:t>
      </w:r>
    </w:p>
    <w:p w:rsidR="00ED1C37" w:rsidRPr="00ED1C37" w:rsidRDefault="006363BF" w:rsidP="00ED1C37">
      <w:pPr>
        <w:pStyle w:val="Formel"/>
        <w:rPr>
          <w:rFonts w:ascii="Times New Roman" w:hAnsi="Times New Roman"/>
          <w:sz w:val="20"/>
          <w:szCs w:val="20"/>
        </w:rPr>
      </w:pPr>
      <m:oMath>
        <m:sSub>
          <m:sSubPr>
            <m:ctrlPr>
              <w:rPr>
                <w:rStyle w:val="HTMLCode"/>
                <w:rFonts w:ascii="Cambria Math" w:eastAsia="Calibri" w:hAnsi="Cambria Math"/>
                <w:i w:val="0"/>
              </w:rPr>
            </m:ctrlPr>
          </m:sSubPr>
          <m:e>
            <m:r>
              <w:rPr>
                <w:rStyle w:val="HTMLCode"/>
                <w:rFonts w:ascii="Cambria Math" w:eastAsia="Calibri" w:hAnsi="Cambria Math"/>
              </w:rPr>
              <m:t>t</m:t>
            </m:r>
          </m:e>
          <m:sub>
            <m:r>
              <w:rPr>
                <w:rStyle w:val="HTMLCode"/>
                <w:rFonts w:ascii="Cambria Math" w:eastAsia="Calibri" w:hAnsi="Cambria Math"/>
              </w:rPr>
              <m:t>2</m:t>
            </m:r>
          </m:sub>
        </m:sSub>
        <m:r>
          <w:rPr>
            <w:rStyle w:val="HTMLCode"/>
            <w:rFonts w:ascii="Cambria Math" w:eastAsia="Calibri" w:hAnsi="Cambria Math"/>
          </w:rPr>
          <m:t>=φ∘</m:t>
        </m:r>
        <m:sSub>
          <m:sSubPr>
            <m:ctrlPr>
              <w:rPr>
                <w:rStyle w:val="HTMLCode"/>
                <w:rFonts w:ascii="Cambria Math" w:eastAsia="Calibri" w:hAnsi="Cambria Math"/>
                <w:i w:val="0"/>
              </w:rPr>
            </m:ctrlPr>
          </m:sSubPr>
          <m:e>
            <m:r>
              <w:rPr>
                <w:rStyle w:val="HTMLCode"/>
                <w:rFonts w:ascii="Cambria Math" w:eastAsia="Calibri" w:hAnsi="Cambria Math"/>
              </w:rPr>
              <m:t>t</m:t>
            </m:r>
            <m:ctrlPr>
              <w:rPr>
                <w:rStyle w:val="HTMLCode"/>
                <w:rFonts w:ascii="Cambria Math" w:eastAsia="Calibri" w:hAnsi="Cambria Math"/>
              </w:rPr>
            </m:ctrlPr>
          </m:e>
          <m:sub>
            <m:r>
              <w:rPr>
                <w:rStyle w:val="HTMLCode"/>
                <w:rFonts w:ascii="Cambria Math" w:eastAsia="Calibri" w:hAnsi="Cambria Math"/>
              </w:rPr>
              <m:t>1</m:t>
            </m:r>
          </m:sub>
        </m:sSub>
        <m:r>
          <w:rPr>
            <w:rStyle w:val="HTMLCode"/>
            <w:rFonts w:ascii="Cambria Math" w:eastAsia="Calibri" w:hAnsi="Cambria Math"/>
          </w:rPr>
          <m:t>.</m:t>
        </m:r>
      </m:oMath>
      <w:r w:rsidR="00ED1C37">
        <w:rPr>
          <w:rStyle w:val="HTMLCode"/>
          <w:rFonts w:ascii="Times New Roman" w:eastAsia="Calibri" w:hAnsi="Times New Roman" w:cs="Calibri"/>
        </w:rPr>
        <w:t xml:space="preserve"> </w:t>
      </w:r>
      <w:r w:rsidR="00ED1C37">
        <w:rPr>
          <w:rStyle w:val="HTMLCode"/>
          <w:rFonts w:ascii="Times New Roman" w:eastAsia="Calibri" w:hAnsi="Times New Roman" w:cs="Calibri"/>
        </w:rPr>
        <w:tab/>
        <w:t xml:space="preserve"> (3.3134)</w:t>
      </w:r>
    </w:p>
    <w:p w:rsidR="0013240C" w:rsidRDefault="0013240C" w:rsidP="0013240C">
      <w:pPr>
        <w:pStyle w:val="StandardWeb"/>
      </w:pPr>
      <w:r>
        <w:t xml:space="preserve">Wegen der strengen Monotonie von </w:t>
      </w:r>
      <m:oMath>
        <m:r>
          <m:rPr>
            <m:sty m:val="p"/>
          </m:rPr>
          <w:rPr>
            <w:rFonts w:ascii="Cambria Math" w:hAnsi="Cambria Math"/>
          </w:rPr>
          <m:t>φ</m:t>
        </m:r>
      </m:oMath>
      <w:r>
        <w:t xml:space="preserve"> folgt aus Gleichung (3.3133)</w:t>
      </w:r>
    </w:p>
    <w:p w:rsidR="00ED1C37" w:rsidRPr="00ED1C37" w:rsidRDefault="00ED1C37" w:rsidP="00ED1C37">
      <w:pPr>
        <w:pStyle w:val="Formel"/>
      </w:pPr>
      <m:oMath>
        <m:r>
          <m:t>φ</m:t>
        </m:r>
        <m:d>
          <m:dPr>
            <m:ctrlPr/>
          </m:dPr>
          <m:e>
            <m:sSub>
              <m:sSubPr>
                <m:ctrlPr/>
              </m:sSubPr>
              <m:e>
                <m:r>
                  <m:t>t</m:t>
                </m:r>
              </m:e>
              <m:sub>
                <m:r>
                  <m:t>1</m:t>
                </m:r>
              </m:sub>
            </m:sSub>
            <m:d>
              <m:dPr>
                <m:ctrlPr/>
              </m:dPr>
              <m:e>
                <m:sSub>
                  <m:sSubPr>
                    <m:ctrlPr/>
                  </m:sSubPr>
                  <m:e>
                    <m:r>
                      <m:t>q</m:t>
                    </m:r>
                  </m:e>
                  <m:sub>
                    <m:r>
                      <m:t>1</m:t>
                    </m:r>
                  </m:sub>
                </m:sSub>
              </m:e>
            </m:d>
          </m:e>
        </m:d>
        <m:r>
          <m:t>&lt;φ</m:t>
        </m:r>
        <m:d>
          <m:dPr>
            <m:ctrlPr/>
          </m:dPr>
          <m:e>
            <m:sSub>
              <m:sSubPr>
                <m:ctrlPr/>
              </m:sSubPr>
              <m:e>
                <m:r>
                  <m:t>t</m:t>
                </m:r>
              </m:e>
              <m:sub>
                <m:r>
                  <m:t>1</m:t>
                </m:r>
              </m:sub>
            </m:sSub>
            <m:d>
              <m:dPr>
                <m:ctrlPr/>
              </m:dPr>
              <m:e>
                <m:sSub>
                  <m:sSubPr>
                    <m:ctrlPr/>
                  </m:sSubPr>
                  <m:e>
                    <m:r>
                      <m:t>q</m:t>
                    </m:r>
                  </m:e>
                  <m:sub>
                    <m:r>
                      <m:t>2</m:t>
                    </m:r>
                  </m:sub>
                </m:sSub>
              </m:e>
            </m:d>
          </m:e>
        </m:d>
        <m:r>
          <m:t>.</m:t>
        </m:r>
      </m:oMath>
      <w:r w:rsidRPr="00ED1C37">
        <w:t xml:space="preserve"> </w:t>
      </w:r>
      <w:r w:rsidRPr="00ED1C37">
        <w:tab/>
        <w:t xml:space="preserve"> (3.313</w:t>
      </w:r>
      <w:r>
        <w:t>5</w:t>
      </w:r>
      <w:r w:rsidRPr="00ED1C37">
        <w:t>)</w:t>
      </w:r>
    </w:p>
    <w:p w:rsidR="0013240C" w:rsidRDefault="0013240C" w:rsidP="0013240C">
      <w:pPr>
        <w:pStyle w:val="StandardWeb"/>
      </w:pPr>
      <w:r>
        <w:t>Mit Gleichung (3.3134) ergibt sich unmittelbar</w:t>
      </w:r>
    </w:p>
    <w:p w:rsidR="00ED1C37" w:rsidRPr="00ED1C37" w:rsidRDefault="006363BF" w:rsidP="00ED1C37">
      <w:pPr>
        <w:pStyle w:val="Formel"/>
      </w:pPr>
      <m:oMath>
        <m:sSub>
          <m:sSubPr>
            <m:ctrlPr/>
          </m:sSubPr>
          <m:e>
            <m:r>
              <m:t>t</m:t>
            </m:r>
          </m:e>
          <m:sub>
            <m:r>
              <m:t>2</m:t>
            </m:r>
          </m:sub>
        </m:sSub>
        <m:d>
          <m:dPr>
            <m:ctrlPr/>
          </m:dPr>
          <m:e>
            <m:sSub>
              <m:sSubPr>
                <m:ctrlPr/>
              </m:sSubPr>
              <m:e>
                <m:r>
                  <m:t>q</m:t>
                </m:r>
              </m:e>
              <m:sub>
                <m:r>
                  <m:t>1</m:t>
                </m:r>
              </m:sub>
            </m:sSub>
          </m:e>
        </m:d>
        <m:r>
          <m:t>&lt;</m:t>
        </m:r>
        <m:sSub>
          <m:sSubPr>
            <m:ctrlPr/>
          </m:sSubPr>
          <m:e>
            <m:r>
              <m:t>t</m:t>
            </m:r>
          </m:e>
          <m:sub>
            <m:r>
              <m:t>2</m:t>
            </m:r>
          </m:sub>
        </m:sSub>
        <m:d>
          <m:dPr>
            <m:ctrlPr/>
          </m:dPr>
          <m:e>
            <m:sSub>
              <m:sSubPr>
                <m:ctrlPr/>
              </m:sSubPr>
              <m:e>
                <m:r>
                  <m:t>q</m:t>
                </m:r>
              </m:e>
              <m:sub>
                <m:r>
                  <m:t>2</m:t>
                </m:r>
              </m:sub>
            </m:sSub>
          </m:e>
        </m:d>
        <m:r>
          <m:t>.</m:t>
        </m:r>
      </m:oMath>
      <w:r w:rsidR="00ED1C37" w:rsidRPr="00ED1C37">
        <w:t xml:space="preserve"> </w:t>
      </w:r>
      <w:r w:rsidR="00ED1C37" w:rsidRPr="00ED1C37">
        <w:tab/>
        <w:t xml:space="preserve"> (3.3136)</w:t>
      </w:r>
    </w:p>
    <w:p w:rsidR="0013240C" w:rsidRDefault="0013240C" w:rsidP="0013240C">
      <w:pPr>
        <w:pStyle w:val="StandardWeb"/>
      </w:pPr>
      <w:r>
        <w:t xml:space="preserve">Damit erhält jede Koordinate derselben Zeitkoordinatenäquivalenzklasse die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vorgegebene strikte Präzedenz. </w:t>
      </w:r>
      <w:r>
        <w:rPr>
          <w:rFonts w:ascii="Cambria Math" w:hAnsi="Cambria Math" w:cs="Cambria Math"/>
        </w:rPr>
        <w:t>∎</w:t>
      </w:r>
    </w:p>
    <w:p w:rsidR="0013240C" w:rsidRDefault="0013240C" w:rsidP="0013240C">
      <w:pPr>
        <w:pStyle w:val="StandardWeb"/>
      </w:pPr>
      <w:r>
        <w:t xml:space="preserve">Proposition 3.4.5 formuliert bewusst nur eine Aussage über die </w:t>
      </w:r>
      <w:r>
        <w:rPr>
          <w:rStyle w:val="Fett"/>
        </w:rPr>
        <w:t>Ordnungsinformation</w:t>
      </w:r>
      <w:r>
        <w:t xml:space="preserve">. Sie behauptet weder, dass zwei zeitkoordinatenäquivalente Darstellungen dieselben </w:t>
      </w:r>
      <w:r>
        <w:lastRenderedPageBreak/>
        <w:t>Koordinatendifferenzen besitzen, noch dass diese Differenzen stets nur durch einen konstanten Faktor voneinander abweichen. Genau diese Grenze ist notwendig, weil Kapitel 3.3 bereits zeigt, dass allgemeine monotone Reparametrisierungen die Ordnung erhalten, quantitative Intervalle jedoch verändern können.</w:t>
      </w:r>
    </w:p>
    <w:p w:rsidR="0013240C" w:rsidRDefault="0013240C" w:rsidP="0013240C">
      <w:pPr>
        <w:pStyle w:val="berschrift2"/>
      </w:pPr>
      <w:r>
        <w:t>Ordnungserhaltung und Intervallstruktur sind verschieden</w:t>
      </w:r>
    </w:p>
    <w:p w:rsidR="0013240C" w:rsidRDefault="0013240C" w:rsidP="0013240C">
      <w:pPr>
        <w:pStyle w:val="StandardWeb"/>
      </w:pPr>
      <w:r>
        <w:t>Für eine gewählte skalare Zeitkoordinate kann ich zunächst die zugehörige Koordinatendifferenz schreiben als</w:t>
      </w:r>
    </w:p>
    <w:p w:rsidR="00ED1C37" w:rsidRPr="00ED1C37" w:rsidRDefault="006363BF" w:rsidP="00ED1C37">
      <w:pPr>
        <w:pStyle w:val="Formel"/>
      </w:pPr>
      <m:oMath>
        <m:sSub>
          <m:sSubPr>
            <m:ctrlPr/>
          </m:sSubPr>
          <m:e>
            <m:r>
              <m:t>Δ</m:t>
            </m:r>
          </m:e>
          <m:sub>
            <m:r>
              <m:t>t</m:t>
            </m:r>
          </m:sub>
        </m:sSub>
        <m:d>
          <m:dPr>
            <m:ctrlPr/>
          </m:dPr>
          <m:e>
            <m:sSub>
              <m:sSubPr>
                <m:ctrlPr/>
              </m:sSubPr>
              <m:e>
                <m:r>
                  <m:t>q</m:t>
                </m:r>
              </m:e>
              <m:sub>
                <m:r>
                  <m:t>1</m:t>
                </m:r>
              </m:sub>
            </m:sSub>
            <m:r>
              <m:t>,</m:t>
            </m:r>
            <m:sSub>
              <m:sSubPr>
                <m:ctrlPr/>
              </m:sSubPr>
              <m:e>
                <m:r>
                  <m:t>q</m:t>
                </m:r>
              </m:e>
              <m:sub>
                <m:r>
                  <m:t>2</m:t>
                </m:r>
              </m:sub>
            </m:sSub>
          </m:e>
        </m:d>
        <m:r>
          <m:t>≔t</m:t>
        </m:r>
        <m:d>
          <m:dPr>
            <m:ctrlPr/>
          </m:dPr>
          <m:e>
            <m:sSub>
              <m:sSubPr>
                <m:ctrlPr/>
              </m:sSubPr>
              <m:e>
                <m:r>
                  <m:t>q</m:t>
                </m:r>
              </m:e>
              <m:sub>
                <m:r>
                  <m:t>2</m:t>
                </m:r>
              </m:sub>
            </m:sSub>
          </m:e>
        </m:d>
        <m:r>
          <m:t>-t</m:t>
        </m:r>
        <m:d>
          <m:dPr>
            <m:ctrlPr/>
          </m:dPr>
          <m:e>
            <m:sSub>
              <m:sSubPr>
                <m:ctrlPr/>
              </m:sSubPr>
              <m:e>
                <m:r>
                  <m:t>q</m:t>
                </m:r>
              </m:e>
              <m:sub>
                <m:r>
                  <m:t>1</m:t>
                </m:r>
              </m:sub>
            </m:sSub>
          </m:e>
        </m:d>
        <m:r>
          <m:t>.</m:t>
        </m:r>
      </m:oMath>
      <w:r w:rsidR="00ED1C37" w:rsidRPr="00ED1C37">
        <w:t xml:space="preserve"> </w:t>
      </w:r>
      <w:r w:rsidR="00ED1C37" w:rsidRPr="00ED1C37">
        <w:tab/>
        <w:t xml:space="preserve"> (3.3137)</w:t>
      </w:r>
    </w:p>
    <w:p w:rsidR="0013240C" w:rsidRDefault="0013240C" w:rsidP="0013240C">
      <w:pPr>
        <w:pStyle w:val="StandardWeb"/>
      </w:pPr>
      <w:r>
        <w:t xml:space="preserve">Ist </w:t>
      </w:r>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r>
          <m:rPr>
            <m:sty m:val="p"/>
          </m:rPr>
          <w:rPr>
            <w:rFonts w:ascii="Cambria Math" w:hAnsi="Cambria Math"/>
          </w:rPr>
          <m:t>φ∘</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1</m:t>
            </m:r>
          </m:sub>
        </m:sSub>
      </m:oMath>
      <w:r>
        <w:t>, ergibt sich entsprechend</w:t>
      </w:r>
    </w:p>
    <w:p w:rsidR="00ED1C37" w:rsidRPr="00ED1C37" w:rsidRDefault="006363BF" w:rsidP="00ED1C37">
      <w:pPr>
        <w:pStyle w:val="Formel"/>
      </w:pPr>
      <m:oMath>
        <m:sSub>
          <m:sSubPr>
            <m:ctrlPr/>
          </m:sSubPr>
          <m:e>
            <m:r>
              <m:t>Δ</m:t>
            </m:r>
          </m:e>
          <m:sub>
            <m:sSub>
              <m:sSubPr>
                <m:ctrlPr/>
              </m:sSubPr>
              <m:e>
                <m:r>
                  <m:t>t</m:t>
                </m:r>
              </m:e>
              <m:sub>
                <m:r>
                  <m:t>2</m:t>
                </m:r>
              </m:sub>
            </m:sSub>
          </m:sub>
        </m:sSub>
        <m:d>
          <m:dPr>
            <m:ctrlPr/>
          </m:dPr>
          <m:e>
            <m:sSub>
              <m:sSubPr>
                <m:ctrlPr/>
              </m:sSubPr>
              <m:e>
                <m:r>
                  <m:t>q</m:t>
                </m:r>
              </m:e>
              <m:sub>
                <m:r>
                  <m:t>1</m:t>
                </m:r>
              </m:sub>
            </m:sSub>
            <m:r>
              <m:t>,</m:t>
            </m:r>
            <m:sSub>
              <m:sSubPr>
                <m:ctrlPr/>
              </m:sSubPr>
              <m:e>
                <m:r>
                  <m:t>q</m:t>
                </m:r>
              </m:e>
              <m:sub>
                <m:r>
                  <m:t>2</m:t>
                </m:r>
              </m:sub>
            </m:sSub>
          </m:e>
        </m:d>
        <m:r>
          <m:t>=φ</m:t>
        </m:r>
        <m:d>
          <m:dPr>
            <m:ctrlPr/>
          </m:dPr>
          <m:e>
            <m:sSub>
              <m:sSubPr>
                <m:ctrlPr/>
              </m:sSubPr>
              <m:e>
                <m:r>
                  <m:t>t</m:t>
                </m:r>
              </m:e>
              <m:sub>
                <m:r>
                  <m:t>1</m:t>
                </m:r>
              </m:sub>
            </m:sSub>
            <m:d>
              <m:dPr>
                <m:ctrlPr/>
              </m:dPr>
              <m:e>
                <m:sSub>
                  <m:sSubPr>
                    <m:ctrlPr/>
                  </m:sSubPr>
                  <m:e>
                    <m:r>
                      <m:t>q</m:t>
                    </m:r>
                  </m:e>
                  <m:sub>
                    <m:r>
                      <m:t>2</m:t>
                    </m:r>
                  </m:sub>
                </m:sSub>
              </m:e>
            </m:d>
          </m:e>
        </m:d>
        <m:r>
          <m:t>-φ</m:t>
        </m:r>
        <m:d>
          <m:dPr>
            <m:ctrlPr/>
          </m:dPr>
          <m:e>
            <m:sSub>
              <m:sSubPr>
                <m:ctrlPr/>
              </m:sSubPr>
              <m:e>
                <m:r>
                  <m:t>t</m:t>
                </m:r>
              </m:e>
              <m:sub>
                <m:r>
                  <m:t>1</m:t>
                </m:r>
              </m:sub>
            </m:sSub>
            <m:d>
              <m:dPr>
                <m:ctrlPr/>
              </m:dPr>
              <m:e>
                <m:sSub>
                  <m:sSubPr>
                    <m:ctrlPr/>
                  </m:sSubPr>
                  <m:e>
                    <m:r>
                      <m:t>q</m:t>
                    </m:r>
                  </m:e>
                  <m:sub>
                    <m:r>
                      <m:t>1</m:t>
                    </m:r>
                  </m:sub>
                </m:sSub>
              </m:e>
            </m:d>
          </m:e>
        </m:d>
        <m:r>
          <m:t>.</m:t>
        </m:r>
      </m:oMath>
      <w:r w:rsidR="00ED1C37" w:rsidRPr="00ED1C37">
        <w:t xml:space="preserve"> </w:t>
      </w:r>
      <w:r w:rsidR="00ED1C37" w:rsidRPr="00ED1C37">
        <w:tab/>
        <w:t xml:space="preserve"> (3.3138)</w:t>
      </w:r>
    </w:p>
    <w:p w:rsidR="0013240C" w:rsidRDefault="0013240C" w:rsidP="0013240C">
      <w:pPr>
        <w:pStyle w:val="StandardWeb"/>
      </w:pPr>
      <w:r>
        <w:t>Aus der Zeitkoordinatenäquivalenz folgt im Allgemeinen gerade nicht, dass ein einziger positiver Faktor alle Intervalle ineinander überführt:</w:t>
      </w:r>
    </w:p>
    <w:p w:rsidR="00ED1C37" w:rsidRPr="00ED1C37" w:rsidRDefault="006363BF" w:rsidP="00ED1C37">
      <w:pPr>
        <w:pStyle w:val="Formel"/>
      </w:pPr>
      <m:oMath>
        <m:sSub>
          <m:sSubPr>
            <m:ctrlPr/>
          </m:sSubPr>
          <m:e>
            <m:r>
              <m:t>t</m:t>
            </m:r>
          </m:e>
          <m:sub>
            <m:r>
              <m:t>1</m:t>
            </m:r>
          </m:sub>
        </m:sSub>
        <m:sSub>
          <m:sSubPr>
            <m:ctrlPr/>
          </m:sSubPr>
          <m:e>
            <m:r>
              <m:t>∼</m:t>
            </m:r>
          </m:e>
          <m:sub>
            <m:r>
              <m:rPr>
                <m:nor/>
              </m:rPr>
              <m:t>t</m:t>
            </m:r>
          </m:sub>
        </m:sSub>
        <m:sSub>
          <m:sSubPr>
            <m:ctrlPr/>
          </m:sSubPr>
          <m:e>
            <m:r>
              <m:t>t</m:t>
            </m:r>
          </m:e>
          <m:sub>
            <m:r>
              <m:t>2</m:t>
            </m:r>
          </m:sub>
        </m:sSub>
        <m:r>
          <m:t>⇏∃ λ&gt;0 ∀</m:t>
        </m:r>
        <m:d>
          <m:dPr>
            <m:ctrlPr/>
          </m:dPr>
          <m:e>
            <m:sSub>
              <m:sSubPr>
                <m:ctrlPr/>
              </m:sSubPr>
              <m:e>
                <m:r>
                  <m:t>q</m:t>
                </m:r>
              </m:e>
              <m:sub>
                <m:r>
                  <m:t>1</m:t>
                </m:r>
              </m:sub>
            </m:sSub>
            <m:r>
              <m:t>,</m:t>
            </m:r>
            <m:sSub>
              <m:sSubPr>
                <m:ctrlPr/>
              </m:sSubPr>
              <m:e>
                <m:r>
                  <m:t>q</m:t>
                </m:r>
              </m:e>
              <m:sub>
                <m:r>
                  <m:t>2</m:t>
                </m:r>
              </m:sub>
            </m:sSub>
          </m:e>
        </m:d>
        <m:r>
          <m:t>:</m:t>
        </m:r>
        <m:sSub>
          <m:sSubPr>
            <m:ctrlPr/>
          </m:sSubPr>
          <m:e>
            <m:r>
              <m:t>Δ</m:t>
            </m:r>
          </m:e>
          <m:sub>
            <m:sSub>
              <m:sSubPr>
                <m:ctrlPr/>
              </m:sSubPr>
              <m:e>
                <m:r>
                  <m:t>t</m:t>
                </m:r>
              </m:e>
              <m:sub>
                <m:r>
                  <m:t>2</m:t>
                </m:r>
              </m:sub>
            </m:sSub>
          </m:sub>
        </m:sSub>
        <m:d>
          <m:dPr>
            <m:ctrlPr/>
          </m:dPr>
          <m:e>
            <m:sSub>
              <m:sSubPr>
                <m:ctrlPr/>
              </m:sSubPr>
              <m:e>
                <m:r>
                  <m:t>q</m:t>
                </m:r>
              </m:e>
              <m:sub>
                <m:r>
                  <m:t>1</m:t>
                </m:r>
              </m:sub>
            </m:sSub>
            <m:r>
              <m:t>,</m:t>
            </m:r>
            <m:sSub>
              <m:sSubPr>
                <m:ctrlPr/>
              </m:sSubPr>
              <m:e>
                <m:r>
                  <m:t>q</m:t>
                </m:r>
              </m:e>
              <m:sub>
                <m:r>
                  <m:t>2</m:t>
                </m:r>
              </m:sub>
            </m:sSub>
          </m:e>
        </m:d>
        <m:r>
          <m:t>=λ </m:t>
        </m:r>
        <m:sSub>
          <m:sSubPr>
            <m:ctrlPr/>
          </m:sSubPr>
          <m:e>
            <m:r>
              <m:t>Δ</m:t>
            </m:r>
          </m:e>
          <m:sub>
            <m:sSub>
              <m:sSubPr>
                <m:ctrlPr/>
              </m:sSubPr>
              <m:e>
                <m:r>
                  <m:t>t</m:t>
                </m:r>
              </m:e>
              <m:sub>
                <m:r>
                  <m:t>1</m:t>
                </m:r>
              </m:sub>
            </m:sSub>
          </m:sub>
        </m:sSub>
        <m:d>
          <m:dPr>
            <m:ctrlPr/>
          </m:dPr>
          <m:e>
            <m:sSub>
              <m:sSubPr>
                <m:ctrlPr/>
              </m:sSubPr>
              <m:e>
                <m:r>
                  <m:t>q</m:t>
                </m:r>
              </m:e>
              <m:sub>
                <m:r>
                  <m:t>1</m:t>
                </m:r>
              </m:sub>
            </m:sSub>
            <m:r>
              <m:t>,</m:t>
            </m:r>
            <m:sSub>
              <m:sSubPr>
                <m:ctrlPr/>
              </m:sSubPr>
              <m:e>
                <m:r>
                  <m:t>q</m:t>
                </m:r>
              </m:e>
              <m:sub>
                <m:r>
                  <m:t>2</m:t>
                </m:r>
              </m:sub>
            </m:sSub>
          </m:e>
        </m:d>
        <m:r>
          <m:t>.</m:t>
        </m:r>
      </m:oMath>
      <w:r w:rsidR="00ED1C37" w:rsidRPr="00ED1C37">
        <w:t xml:space="preserve"> </w:t>
      </w:r>
      <w:r w:rsidR="00ED1C37" w:rsidRPr="00ED1C37">
        <w:tab/>
        <w:t xml:space="preserve"> (3.3139)</w:t>
      </w:r>
    </w:p>
    <w:p w:rsidR="0013240C" w:rsidRDefault="0013240C" w:rsidP="0013240C">
      <w:pPr>
        <w:pStyle w:val="StandardWeb"/>
      </w:pPr>
      <w:r>
        <w:t>Gerade darin liegt die Grenze einer allgemeinen monotonen Reparametrisierung. Sie bewahrt die Reihenfolge, aber nicht notwendigerweise die relative Struktur aller Intervalle.</w:t>
      </w:r>
    </w:p>
    <w:p w:rsidR="0013240C" w:rsidRDefault="0013240C" w:rsidP="0013240C">
      <w:pPr>
        <w:pStyle w:val="StandardWeb"/>
      </w:pPr>
      <w:r>
        <w:t>Ein spezieller Unterfall entsteht bei positiv-affinen Reparametrisierungen</w:t>
      </w:r>
    </w:p>
    <w:p w:rsidR="00ED1C37" w:rsidRPr="00ED1C37" w:rsidRDefault="00ED1C37" w:rsidP="00ED1C37">
      <w:pPr>
        <w:pStyle w:val="Formel"/>
      </w:pPr>
      <m:oMath>
        <m:r>
          <m:t>φ</m:t>
        </m:r>
        <m:d>
          <m:dPr>
            <m:ctrlPr/>
          </m:dPr>
          <m:e>
            <m:r>
              <m:t>s</m:t>
            </m:r>
          </m:e>
        </m:d>
        <m:r>
          <m:t>=a s+b,  a&gt;0.</m:t>
        </m:r>
      </m:oMath>
      <w:r w:rsidRPr="00ED1C37">
        <w:t xml:space="preserve"> </w:t>
      </w:r>
      <w:r w:rsidRPr="00ED1C37">
        <w:tab/>
        <w:t xml:space="preserve"> (3.3140)</w:t>
      </w:r>
    </w:p>
    <w:p w:rsidR="0013240C" w:rsidRDefault="0013240C" w:rsidP="0013240C">
      <w:pPr>
        <w:pStyle w:val="StandardWeb"/>
      </w:pPr>
      <w:r>
        <w:t>Dann gilt für sämtliche Koordinatendifferenzen</w:t>
      </w:r>
    </w:p>
    <w:p w:rsidR="00ED1C37" w:rsidRPr="00ED1C37" w:rsidRDefault="006363BF" w:rsidP="00ED1C37">
      <w:pPr>
        <w:pStyle w:val="Formel"/>
      </w:pPr>
      <m:oMath>
        <m:sSub>
          <m:sSubPr>
            <m:ctrlPr/>
          </m:sSubPr>
          <m:e>
            <m:r>
              <m:t>Δ</m:t>
            </m:r>
          </m:e>
          <m:sub>
            <m:sSub>
              <m:sSubPr>
                <m:ctrlPr/>
              </m:sSubPr>
              <m:e>
                <m:r>
                  <m:t>t</m:t>
                </m:r>
              </m:e>
              <m:sub>
                <m:r>
                  <m:t>2</m:t>
                </m:r>
              </m:sub>
            </m:sSub>
          </m:sub>
        </m:sSub>
        <m:d>
          <m:dPr>
            <m:ctrlPr/>
          </m:dPr>
          <m:e>
            <m:sSub>
              <m:sSubPr>
                <m:ctrlPr/>
              </m:sSubPr>
              <m:e>
                <m:r>
                  <m:t>q</m:t>
                </m:r>
              </m:e>
              <m:sub>
                <m:r>
                  <m:t>1</m:t>
                </m:r>
              </m:sub>
            </m:sSub>
            <m:r>
              <m:t>,</m:t>
            </m:r>
            <m:sSub>
              <m:sSubPr>
                <m:ctrlPr/>
              </m:sSubPr>
              <m:e>
                <m:r>
                  <m:t>q</m:t>
                </m:r>
              </m:e>
              <m:sub>
                <m:r>
                  <m:t>2</m:t>
                </m:r>
              </m:sub>
            </m:sSub>
          </m:e>
        </m:d>
        <m:r>
          <m:t>=a </m:t>
        </m:r>
        <m:sSub>
          <m:sSubPr>
            <m:ctrlPr/>
          </m:sSubPr>
          <m:e>
            <m:r>
              <m:t>Δ</m:t>
            </m:r>
          </m:e>
          <m:sub>
            <m:sSub>
              <m:sSubPr>
                <m:ctrlPr/>
              </m:sSubPr>
              <m:e>
                <m:r>
                  <m:t>t</m:t>
                </m:r>
              </m:e>
              <m:sub>
                <m:r>
                  <m:t>1</m:t>
                </m:r>
              </m:sub>
            </m:sSub>
          </m:sub>
        </m:sSub>
        <m:d>
          <m:dPr>
            <m:ctrlPr/>
          </m:dPr>
          <m:e>
            <m:sSub>
              <m:sSubPr>
                <m:ctrlPr/>
              </m:sSubPr>
              <m:e>
                <m:r>
                  <m:t>q</m:t>
                </m:r>
              </m:e>
              <m:sub>
                <m:r>
                  <m:t>1</m:t>
                </m:r>
              </m:sub>
            </m:sSub>
            <m:r>
              <m:t>,</m:t>
            </m:r>
            <m:sSub>
              <m:sSubPr>
                <m:ctrlPr/>
              </m:sSubPr>
              <m:e>
                <m:r>
                  <m:t>q</m:t>
                </m:r>
              </m:e>
              <m:sub>
                <m:r>
                  <m:t>2</m:t>
                </m:r>
              </m:sub>
            </m:sSub>
          </m:e>
        </m:d>
        <m:r>
          <m:t>.</m:t>
        </m:r>
      </m:oMath>
      <w:r w:rsidR="00ED1C37" w:rsidRPr="00ED1C37">
        <w:t xml:space="preserve"> </w:t>
      </w:r>
      <w:r w:rsidR="00ED1C37" w:rsidRPr="00ED1C37">
        <w:tab/>
        <w:t xml:space="preserve"> (3.3141)</w:t>
      </w:r>
    </w:p>
    <w:p w:rsidR="0013240C" w:rsidRDefault="0013240C" w:rsidP="0013240C">
      <w:pPr>
        <w:pStyle w:val="StandardWeb"/>
      </w:pPr>
      <w:r>
        <w:t xml:space="preserve">Der additive Parameter </w:t>
      </w:r>
      <m:oMath>
        <m:r>
          <w:rPr>
            <w:rFonts w:ascii="Cambria Math" w:hAnsi="Cambria Math"/>
          </w:rPr>
          <m:t>b</m:t>
        </m:r>
      </m:oMath>
      <w:r>
        <w:t xml:space="preserve"> verändert damit lediglich den Koordinatenursprung, während </w:t>
      </w:r>
      <m:oMath>
        <m:r>
          <w:rPr>
            <w:rFonts w:ascii="Cambria Math" w:hAnsi="Cambria Math"/>
          </w:rPr>
          <m:t>a</m:t>
        </m:r>
      </m:oMath>
      <w:r>
        <w:t xml:space="preserve"> sämtliche Differenzen gemeinsam skaliert. Selbst dieser Sonderfall bestimmt jedoch noch keine ausgezeichnete physikalische Zeiteinheit. Dafür müsste zusätzlich festgelegt beziehungsweise operationalisiert werden, welche quantitative Einheit der mathematischen Skala physikalisch entspricht.</w:t>
      </w:r>
    </w:p>
    <w:p w:rsidR="0013240C" w:rsidRDefault="0013240C" w:rsidP="0013240C">
      <w:pPr>
        <w:pStyle w:val="berschrift2"/>
      </w:pPr>
      <w:r>
        <w:t>Von skalaren Koordinaten zu einer quantitativen Dauerbrücke</w:t>
      </w:r>
    </w:p>
    <w:p w:rsidR="0013240C" w:rsidRDefault="0013240C" w:rsidP="0013240C">
      <w:pPr>
        <w:pStyle w:val="StandardWeb"/>
      </w:pPr>
      <w:r>
        <w:t>Die bisherige Analyse macht sichtbar, weshalb ich für quantitative Dauer ein eigenes Objekt benötige. Eine Ordnung sagt, welches Element relational vorausgeht. Eine skalare Zeitkoordinate kodiert diese Ordnung durch Zahlen. Eine quantitative Dauer verlangt zusätzlich eine wohldefinierte nichtnegative Intervallgröße auf geordneten Paaren und eine Konsistenzbedingung für ihre Zusammensetzung.</w:t>
      </w:r>
    </w:p>
    <w:p w:rsidR="0013240C" w:rsidRDefault="0013240C" w:rsidP="0013240C">
      <w:pPr>
        <w:pStyle w:val="StandardWeb"/>
      </w:pPr>
      <w:r>
        <w:lastRenderedPageBreak/>
        <w:t>Dazu definiere ich zunächst den Bereich der geordneten Paare durch</w:t>
      </w:r>
    </w:p>
    <w:p w:rsidR="00ED1C37" w:rsidRPr="00ED1C37" w:rsidRDefault="006363BF" w:rsidP="00ED1C37">
      <w:pPr>
        <w:pStyle w:val="Formel"/>
      </w:pPr>
      <m:oMath>
        <m:sSub>
          <m:sSubPr>
            <m:ctrlPr/>
          </m:sSubPr>
          <m:e>
            <m:r>
              <m:rPr>
                <m:scr m:val="script"/>
              </m:rPr>
              <m:t>P</m:t>
            </m:r>
          </m:e>
          <m:sub>
            <m:r>
              <m:t>⪯</m:t>
            </m:r>
          </m:sub>
        </m:sSub>
        <m:d>
          <m:dPr>
            <m:ctrlPr/>
          </m:dPr>
          <m:e>
            <m:r>
              <m:rPr>
                <m:scr m:val="fraktur"/>
              </m:rPr>
              <m:t>M</m:t>
            </m:r>
          </m:e>
        </m:d>
        <m:r>
          <m:t>≔</m:t>
        </m:r>
        <m:d>
          <m:dPr>
            <m:begChr m:val="{"/>
            <m:endChr m:val="}"/>
            <m:ctrlPr/>
          </m:dPr>
          <m:e>
            <m:d>
              <m:dPr>
                <m:ctrlPr/>
              </m:dPr>
              <m:e>
                <m:sSub>
                  <m:sSubPr>
                    <m:ctrlPr/>
                  </m:sSubPr>
                  <m:e>
                    <m:r>
                      <m:t>q</m:t>
                    </m:r>
                  </m:e>
                  <m:sub>
                    <m:r>
                      <m:t>1</m:t>
                    </m:r>
                  </m:sub>
                </m:sSub>
                <m:r>
                  <m:t>,</m:t>
                </m:r>
                <m:sSub>
                  <m:sSubPr>
                    <m:ctrlPr/>
                  </m:sSubPr>
                  <m:e>
                    <m:r>
                      <m:t>q</m:t>
                    </m:r>
                  </m:e>
                  <m:sub>
                    <m:r>
                      <m:t>2</m:t>
                    </m:r>
                  </m:sub>
                </m:sSub>
              </m:e>
            </m:d>
            <m:r>
              <m:t>∈</m:t>
            </m:r>
            <m:sSub>
              <m:sSubPr>
                <m:ctrlPr/>
              </m:sSubPr>
              <m:e>
                <m:r>
                  <m:t>Q</m:t>
                </m:r>
              </m:e>
              <m:sub>
                <m:r>
                  <m:t>0</m:t>
                </m:r>
              </m:sub>
            </m:sSub>
            <m:d>
              <m:dPr>
                <m:ctrlPr/>
              </m:dPr>
              <m:e>
                <m:r>
                  <m:rPr>
                    <m:scr m:val="fraktur"/>
                  </m:rPr>
                  <m:t>M</m:t>
                </m:r>
              </m:e>
            </m:d>
            <m:r>
              <m:t>×</m:t>
            </m:r>
            <m:sSub>
              <m:sSubPr>
                <m:ctrlPr/>
              </m:sSubPr>
              <m:e>
                <m:r>
                  <m:t>Q</m:t>
                </m:r>
              </m:e>
              <m:sub>
                <m:r>
                  <m:t>0</m:t>
                </m:r>
              </m:sub>
            </m:sSub>
            <m:d>
              <m:dPr>
                <m:ctrlPr/>
              </m:dPr>
              <m:e>
                <m:r>
                  <m:rPr>
                    <m:scr m:val="fraktur"/>
                  </m:rPr>
                  <m:t>M</m:t>
                </m:r>
              </m:e>
            </m:d>
          </m:e>
          <m:e>
            <m:sSub>
              <m:sSubPr>
                <m:ctrlPr/>
              </m:sSubPr>
              <m:e>
                <m:r>
                  <m:t>q</m:t>
                </m:r>
              </m:e>
              <m:sub>
                <m:r>
                  <m:t>1</m:t>
                </m:r>
              </m:sub>
            </m:sSub>
            <m:sSub>
              <m:sSubPr>
                <m:ctrlPr/>
              </m:sSubPr>
              <m:e>
                <m:r>
                  <m:t>⪯</m:t>
                </m:r>
              </m:e>
              <m:sub>
                <m:r>
                  <m:t>0</m:t>
                </m:r>
              </m:sub>
            </m:sSub>
            <m:sSub>
              <m:sSubPr>
                <m:ctrlPr/>
              </m:sSubPr>
              <m:e>
                <m:r>
                  <m:t>q</m:t>
                </m:r>
              </m:e>
              <m:sub>
                <m:r>
                  <m:t>2</m:t>
                </m:r>
              </m:sub>
            </m:sSub>
          </m:e>
        </m:d>
        <m:r>
          <m:t>.</m:t>
        </m:r>
      </m:oMath>
      <w:r w:rsidR="00ED1C37" w:rsidRPr="00ED1C37">
        <w:t xml:space="preserve"> </w:t>
      </w:r>
      <w:r w:rsidR="00ED1C37" w:rsidRPr="00ED1C37">
        <w:tab/>
        <w:t xml:space="preserve"> (3.3142)</w:t>
      </w:r>
    </w:p>
    <w:p w:rsidR="0013240C" w:rsidRDefault="0013240C" w:rsidP="0013240C">
      <w:pPr>
        <w:pStyle w:val="StandardWeb"/>
      </w:pPr>
      <w:r>
        <w:t>Die Beschränkung auf geordnete Paare ist bewusst gewählt. Ich führe damit keine globale eindimensionale Zeitstruktur auf allen Paaren von Quotientenklassen ein. Insbesondere erhalten unvergleichbare Elemente der partiellen Ordnung durch diese Definition nicht automatisch ein gemeinsames Zeitintervall.</w:t>
      </w:r>
    </w:p>
    <w:p w:rsidR="0013240C" w:rsidRDefault="0013240C" w:rsidP="0013240C">
      <w:pPr>
        <w:pStyle w:val="berschrift2"/>
      </w:pPr>
      <w:r>
        <w:t>Definition 3.4.21 – Additive quantitative Dauerbrücke</w:t>
      </w:r>
    </w:p>
    <w:p w:rsidR="0013240C" w:rsidRDefault="0013240C" w:rsidP="0013240C">
      <w:pPr>
        <w:pStyle w:val="StandardWeb"/>
      </w:pPr>
      <w:r>
        <w:rPr>
          <w:rStyle w:val="Fett"/>
        </w:rPr>
        <w:t>Eigenleistung dieser Arbeit.</w:t>
      </w:r>
      <w:r>
        <w:t xml:space="preserve"> Eine </w:t>
      </w:r>
      <w:r>
        <w:rPr>
          <w:rStyle w:val="Fett"/>
        </w:rPr>
        <w:t>additive quantitative Dauerbrücke</w:t>
      </w:r>
      <w:r>
        <w:t xml:space="preserve"> auf einer relationalen Ordnungs-Rekonstruktionsvorstruktur ist eine Abbildung</w:t>
      </w:r>
    </w:p>
    <w:p w:rsidR="00ED1C37" w:rsidRPr="00ED1C37" w:rsidRDefault="00ED1C37" w:rsidP="00ED1C37">
      <w:pPr>
        <w:pStyle w:val="Formel"/>
      </w:pPr>
      <m:oMath>
        <m:r>
          <m:t>δ:</m:t>
        </m:r>
        <m:sSub>
          <m:sSubPr>
            <m:ctrlPr/>
          </m:sSubPr>
          <m:e>
            <m:r>
              <m:rPr>
                <m:scr m:val="script"/>
              </m:rPr>
              <m:t>P</m:t>
            </m:r>
          </m:e>
          <m:sub>
            <m:r>
              <m:t>⪯</m:t>
            </m:r>
          </m:sub>
        </m:sSub>
        <m:d>
          <m:dPr>
            <m:ctrlPr/>
          </m:dPr>
          <m:e>
            <m:r>
              <m:rPr>
                <m:scr m:val="fraktur"/>
              </m:rPr>
              <m:t>M</m:t>
            </m:r>
          </m:e>
        </m:d>
        <m:r>
          <m:t>⟶</m:t>
        </m:r>
        <m:sSub>
          <m:sSubPr>
            <m:ctrlPr/>
          </m:sSubPr>
          <m:e>
            <m:r>
              <m:rPr>
                <m:scr m:val="double-struck"/>
              </m:rPr>
              <m:t>R</m:t>
            </m:r>
          </m:e>
          <m:sub>
            <m:r>
              <m:t>≥0</m:t>
            </m:r>
          </m:sub>
        </m:sSub>
      </m:oMath>
      <w:r w:rsidRPr="00ED1C37">
        <w:t xml:space="preserve"> </w:t>
      </w:r>
      <w:r w:rsidRPr="00ED1C37">
        <w:tab/>
        <w:t xml:space="preserve"> (3.3143)</w:t>
      </w:r>
    </w:p>
    <w:p w:rsidR="0013240C" w:rsidRDefault="0013240C" w:rsidP="0013240C">
      <w:pPr>
        <w:pStyle w:val="StandardWeb"/>
      </w:pPr>
      <w:r>
        <w:t>mit den folgenden drei Bedingungen.</w:t>
      </w:r>
    </w:p>
    <w:p w:rsidR="0013240C" w:rsidRDefault="0013240C" w:rsidP="0013240C">
      <w:pPr>
        <w:pStyle w:val="StandardWeb"/>
      </w:pPr>
      <w:r>
        <w:t xml:space="preserve">Für jede Quotientenklasse </w:t>
      </w:r>
      <m:oMath>
        <m:r>
          <w:rPr>
            <w:rFonts w:ascii="Cambria Math" w:hAnsi="Cambria Math"/>
          </w:rPr>
          <m:t>q</m:t>
        </m:r>
        <m:r>
          <m:rPr>
            <m:sty m:val="p"/>
          </m:rPr>
          <w:rPr>
            <w:rFonts w:ascii="Cambria Math" w:hAnsi="Cambria Math"/>
          </w:rPr>
          <m:t>∈</m:t>
        </m:r>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0</m:t>
            </m:r>
          </m:sub>
        </m:sSub>
        <m:d>
          <m:dPr>
            <m:ctrlPr>
              <w:rPr>
                <w:rFonts w:ascii="Cambria Math" w:hAnsi="Cambria Math"/>
                <w:i/>
              </w:rPr>
            </m:ctrlPr>
          </m:dPr>
          <m:e>
            <m:r>
              <m:rPr>
                <m:scr m:val="fraktur"/>
              </m:rPr>
              <w:rPr>
                <w:rFonts w:ascii="Cambria Math" w:hAnsi="Cambria Math" w:cs="Cambria Math"/>
              </w:rPr>
              <m:t>M</m:t>
            </m:r>
          </m:e>
        </m:d>
      </m:oMath>
      <w:r>
        <w:t xml:space="preserve"> gilt die Nullbedingung</w:t>
      </w:r>
    </w:p>
    <w:p w:rsidR="00ED1C37" w:rsidRPr="00ED1C37" w:rsidRDefault="00ED1C37" w:rsidP="00ED1C37">
      <w:pPr>
        <w:pStyle w:val="Formel"/>
      </w:pPr>
      <m:oMath>
        <m:r>
          <m:t>δ</m:t>
        </m:r>
        <m:d>
          <m:dPr>
            <m:ctrlPr/>
          </m:dPr>
          <m:e>
            <m:r>
              <m:t>q,q</m:t>
            </m:r>
          </m:e>
        </m:d>
        <m:r>
          <m:t>=0.</m:t>
        </m:r>
      </m:oMath>
      <w:r w:rsidRPr="00ED1C37">
        <w:t xml:space="preserve"> </w:t>
      </w:r>
      <w:r w:rsidRPr="00ED1C37">
        <w:tab/>
        <w:t xml:space="preserve"> (3.3144)</w:t>
      </w:r>
    </w:p>
    <w:p w:rsidR="0013240C" w:rsidRDefault="0013240C" w:rsidP="0013240C">
      <w:pPr>
        <w:pStyle w:val="StandardWeb"/>
      </w:pPr>
      <w:r>
        <w:t>Für strikt präzedierende Klassen gilt die Positivitätsbedingung</w:t>
      </w:r>
    </w:p>
    <w:p w:rsidR="00ED1C37" w:rsidRPr="00ED1C37" w:rsidRDefault="006363BF" w:rsidP="00ED1C37">
      <w:pPr>
        <w:pStyle w:val="Formel"/>
      </w:pPr>
      <m:oMath>
        <m:sSub>
          <m:sSubPr>
            <m:ctrlPr/>
          </m:sSubPr>
          <m:e>
            <m:r>
              <m:t>q</m:t>
            </m:r>
          </m:e>
          <m:sub>
            <m:r>
              <m:t>1</m:t>
            </m:r>
          </m:sub>
        </m:sSub>
        <m:sSub>
          <m:sSubPr>
            <m:ctrlPr/>
          </m:sSubPr>
          <m:e>
            <m:r>
              <m:t>≺</m:t>
            </m:r>
          </m:e>
          <m:sub>
            <m:r>
              <m:t>0</m:t>
            </m:r>
          </m:sub>
        </m:sSub>
        <m:sSub>
          <m:sSubPr>
            <m:ctrlPr/>
          </m:sSubPr>
          <m:e>
            <m:r>
              <m:t>q</m:t>
            </m:r>
          </m:e>
          <m:sub>
            <m:r>
              <m:t>2</m:t>
            </m:r>
          </m:sub>
        </m:sSub>
        <m:r>
          <m:t> ⟹ δ</m:t>
        </m:r>
        <m:d>
          <m:dPr>
            <m:ctrlPr/>
          </m:dPr>
          <m:e>
            <m:sSub>
              <m:sSubPr>
                <m:ctrlPr/>
              </m:sSubPr>
              <m:e>
                <m:r>
                  <m:t>q</m:t>
                </m:r>
              </m:e>
              <m:sub>
                <m:r>
                  <m:t>1</m:t>
                </m:r>
              </m:sub>
            </m:sSub>
            <m:r>
              <m:t>,</m:t>
            </m:r>
            <m:sSub>
              <m:sSubPr>
                <m:ctrlPr/>
              </m:sSubPr>
              <m:e>
                <m:r>
                  <m:t>q</m:t>
                </m:r>
              </m:e>
              <m:sub>
                <m:r>
                  <m:t>2</m:t>
                </m:r>
              </m:sub>
            </m:sSub>
          </m:e>
        </m:d>
        <m:r>
          <m:t>&gt;0.</m:t>
        </m:r>
      </m:oMath>
      <w:r w:rsidR="00ED1C37" w:rsidRPr="00ED1C37">
        <w:t xml:space="preserve"> </w:t>
      </w:r>
      <w:r w:rsidR="00ED1C37" w:rsidRPr="00ED1C37">
        <w:tab/>
        <w:t xml:space="preserve"> (3.3145)</w:t>
      </w:r>
    </w:p>
    <w:p w:rsidR="0013240C" w:rsidRDefault="0013240C" w:rsidP="0013240C">
      <w:pPr>
        <w:pStyle w:val="StandardWeb"/>
      </w:pPr>
      <w:r>
        <w:t>Für jede geordnete Dreierkette gilt schließlich die Additivitätsbedingung</w:t>
      </w:r>
    </w:p>
    <w:p w:rsidR="00ED1C37" w:rsidRPr="00ED1C37" w:rsidRDefault="006363BF" w:rsidP="00ED1C37">
      <w:pPr>
        <w:pStyle w:val="Formel"/>
      </w:pPr>
      <m:oMath>
        <m:sSub>
          <m:sSubPr>
            <m:ctrlPr/>
          </m:sSubPr>
          <m:e>
            <m:r>
              <m:t>q</m:t>
            </m:r>
          </m:e>
          <m:sub>
            <m:r>
              <m:t>1</m:t>
            </m:r>
          </m:sub>
        </m:sSub>
        <m:sSub>
          <m:sSubPr>
            <m:ctrlPr/>
          </m:sSubPr>
          <m:e>
            <m:r>
              <m:t>⪯</m:t>
            </m:r>
          </m:e>
          <m:sub>
            <m:r>
              <m:t>0</m:t>
            </m:r>
          </m:sub>
        </m:sSub>
        <m:sSub>
          <m:sSubPr>
            <m:ctrlPr/>
          </m:sSubPr>
          <m:e>
            <m:r>
              <m:t>q</m:t>
            </m:r>
          </m:e>
          <m:sub>
            <m:r>
              <m:t>2</m:t>
            </m:r>
          </m:sub>
        </m:sSub>
        <m:sSub>
          <m:sSubPr>
            <m:ctrlPr/>
          </m:sSubPr>
          <m:e>
            <m:r>
              <m:t>⪯</m:t>
            </m:r>
          </m:e>
          <m:sub>
            <m:r>
              <m:t>0</m:t>
            </m:r>
          </m:sub>
        </m:sSub>
        <m:sSub>
          <m:sSubPr>
            <m:ctrlPr/>
          </m:sSubPr>
          <m:e>
            <m:r>
              <m:t>q</m:t>
            </m:r>
          </m:e>
          <m:sub>
            <m:r>
              <m:t>3</m:t>
            </m:r>
          </m:sub>
        </m:sSub>
        <m:r>
          <m:t> ⟹ δ</m:t>
        </m:r>
        <m:d>
          <m:dPr>
            <m:ctrlPr/>
          </m:dPr>
          <m:e>
            <m:sSub>
              <m:sSubPr>
                <m:ctrlPr/>
              </m:sSubPr>
              <m:e>
                <m:r>
                  <m:t>q</m:t>
                </m:r>
              </m:e>
              <m:sub>
                <m:r>
                  <m:t>1</m:t>
                </m:r>
              </m:sub>
            </m:sSub>
            <m:r>
              <m:t>,</m:t>
            </m:r>
            <m:sSub>
              <m:sSubPr>
                <m:ctrlPr/>
              </m:sSubPr>
              <m:e>
                <m:r>
                  <m:t>q</m:t>
                </m:r>
              </m:e>
              <m:sub>
                <m:r>
                  <m:t>3</m:t>
                </m:r>
              </m:sub>
            </m:sSub>
          </m:e>
        </m:d>
        <m:r>
          <m:t>=δ</m:t>
        </m:r>
        <m:d>
          <m:dPr>
            <m:ctrlPr/>
          </m:dPr>
          <m:e>
            <m:sSub>
              <m:sSubPr>
                <m:ctrlPr/>
              </m:sSubPr>
              <m:e>
                <m:r>
                  <m:t>q</m:t>
                </m:r>
              </m:e>
              <m:sub>
                <m:r>
                  <m:t>1</m:t>
                </m:r>
              </m:sub>
            </m:sSub>
            <m:r>
              <m:t>,</m:t>
            </m:r>
            <m:sSub>
              <m:sSubPr>
                <m:ctrlPr/>
              </m:sSubPr>
              <m:e>
                <m:r>
                  <m:t>q</m:t>
                </m:r>
              </m:e>
              <m:sub>
                <m:r>
                  <m:t>2</m:t>
                </m:r>
              </m:sub>
            </m:sSub>
          </m:e>
        </m:d>
        <m:r>
          <m:t>+δ</m:t>
        </m:r>
        <m:d>
          <m:dPr>
            <m:ctrlPr/>
          </m:dPr>
          <m:e>
            <m:sSub>
              <m:sSubPr>
                <m:ctrlPr/>
              </m:sSubPr>
              <m:e>
                <m:r>
                  <m:t>q</m:t>
                </m:r>
              </m:e>
              <m:sub>
                <m:r>
                  <m:t>2</m:t>
                </m:r>
              </m:sub>
            </m:sSub>
            <m:r>
              <m:t>,</m:t>
            </m:r>
            <m:sSub>
              <m:sSubPr>
                <m:ctrlPr/>
              </m:sSubPr>
              <m:e>
                <m:r>
                  <m:t>q</m:t>
                </m:r>
              </m:e>
              <m:sub>
                <m:r>
                  <m:t>3</m:t>
                </m:r>
              </m:sub>
            </m:sSub>
          </m:e>
        </m:d>
        <m:r>
          <m:t>.</m:t>
        </m:r>
      </m:oMath>
      <w:r w:rsidR="00ED1C37" w:rsidRPr="00ED1C37">
        <w:t xml:space="preserve"> </w:t>
      </w:r>
      <w:r w:rsidR="00ED1C37" w:rsidRPr="00ED1C37">
        <w:tab/>
        <w:t xml:space="preserve"> (3.3146)</w:t>
      </w:r>
    </w:p>
    <w:p w:rsidR="0013240C" w:rsidRDefault="0013240C" w:rsidP="0013240C">
      <w:pPr>
        <w:pStyle w:val="StandardWeb"/>
      </w:pPr>
      <w:r>
        <w:t xml:space="preserve">Definition 3.4.21 ist eine echte Brückendefinition. Nullbedingung, Positivität und Additivität sind nicht bereits Bestandteile von </w:t>
      </w:r>
      <m:oMath>
        <m:sSub>
          <m:sSubPr>
            <m:ctrlPr>
              <w:rPr>
                <w:rFonts w:ascii="Cambria Math" w:hAnsi="Cambria Math"/>
                <w:i/>
              </w:rPr>
            </m:ctrlPr>
          </m:sSubPr>
          <m:e>
            <m:r>
              <m:rPr>
                <m:scr m:val="fraktur"/>
              </m:rPr>
              <w:rPr>
                <w:rFonts w:ascii="Cambria Math" w:hAnsi="Cambria Math" w:cs="Cambria Math"/>
              </w:rPr>
              <m:t>P</m:t>
            </m:r>
            <m:ctrlPr>
              <w:rPr>
                <w:rFonts w:ascii="Cambria Math" w:hAnsi="Cambria Math" w:cs="Cambria Math"/>
                <w:i/>
              </w:rPr>
            </m:ctrlPr>
          </m:e>
          <m:sub>
            <m:r>
              <m:rPr>
                <m:nor/>
              </m:rPr>
              <w:rPr>
                <w:rFonts w:ascii="Cambria Math" w:hAnsi="Cambria Math"/>
              </w:rPr>
              <m:t>ord</m:t>
            </m:r>
          </m:sub>
        </m:sSub>
      </m:oMath>
      <w:r>
        <w:t xml:space="preserve">. Die universelle partielle Ordnung liefert keine ausgezeichnete quantitative Intervallfunktion. Genau deshalb sieht die Startmatrix für die Dauerbrücke den Erweiterungstyp </w:t>
      </w:r>
      <w:r>
        <w:rPr>
          <w:rStyle w:val="HTMLCode"/>
        </w:rPr>
        <w:t>bridge</w:t>
      </w:r>
      <w:r>
        <w:t xml:space="preserve"> und Geltungsrang 2 vor. Als mathematisch-physikalischen Hintergrund nennt sie [76] und [79]; die konkrete Kombination der Bedingungen und ihre Stellung innerhalb der FRZK-Rekonstruktionsarchitektur sind Eigenleistungen dieser Arbeit.</w:t>
      </w:r>
    </w:p>
    <w:p w:rsidR="0013240C" w:rsidRDefault="0013240C" w:rsidP="0013240C">
      <w:pPr>
        <w:pStyle w:val="StandardWeb"/>
      </w:pPr>
      <w:r>
        <w:t>Entsprechend gilt für eine solche Dauerbrücke</w:t>
      </w:r>
    </w:p>
    <w:p w:rsidR="00ED1C37" w:rsidRPr="00ED1C37" w:rsidRDefault="00ED1C37" w:rsidP="00ED1C37">
      <w:pPr>
        <w:pStyle w:val="Formel"/>
      </w:pPr>
      <m:oMath>
        <m:r>
          <m:t>ρ</m:t>
        </m:r>
        <m:d>
          <m:dPr>
            <m:ctrlPr/>
          </m:dPr>
          <m:e>
            <m:r>
              <m:t>δ</m:t>
            </m:r>
          </m:e>
        </m:d>
        <m:r>
          <m:t>=2.</m:t>
        </m:r>
      </m:oMath>
      <w:r w:rsidRPr="00ED1C37">
        <w:t xml:space="preserve"> </w:t>
      </w:r>
      <w:r w:rsidRPr="00ED1C37">
        <w:tab/>
        <w:t xml:space="preserve"> (3.3147)</w:t>
      </w:r>
    </w:p>
    <w:p w:rsidR="0013240C" w:rsidRDefault="0013240C" w:rsidP="0013240C">
      <w:pPr>
        <w:pStyle w:val="StandardWeb"/>
      </w:pPr>
      <w:r>
        <w:t>Diese Statusangabe ist besonders wichtig. Die Dauerbrücke ist stärker als die universelle Ordnungs-Rekonstruktionsvorstruktur, aber sie wird dadurch nicht zu einer neuen universellen Voraussetzung. Sie erweitert ein ausgewähltes Rekonstruktionsmodell auf der bereits etablierten Brückenebene.</w:t>
      </w:r>
    </w:p>
    <w:p w:rsidR="0013240C" w:rsidRDefault="0013240C" w:rsidP="0013240C">
      <w:pPr>
        <w:pStyle w:val="berschrift2"/>
      </w:pPr>
      <w:r>
        <w:lastRenderedPageBreak/>
        <w:t>Von einer skalaren Koordinate zu einer additiven Dauer</w:t>
      </w:r>
    </w:p>
    <w:p w:rsidR="0013240C" w:rsidRDefault="0013240C" w:rsidP="0013240C">
      <w:pPr>
        <w:pStyle w:val="StandardWeb"/>
      </w:pPr>
      <w:r>
        <w:t>Eine geeignete skalare Zeitkoordinate liefert eine einfache Möglichkeit, eine solche Dauerzuordnung zu konstruieren. Für geordnete Paare kann ich setzen</w:t>
      </w:r>
    </w:p>
    <w:p w:rsidR="00ED1C37" w:rsidRPr="00ED1C37" w:rsidRDefault="006363BF" w:rsidP="00ED1C37">
      <w:pPr>
        <w:pStyle w:val="Formel"/>
      </w:pPr>
      <m:oMath>
        <m:sSub>
          <m:sSubPr>
            <m:ctrlPr/>
          </m:sSubPr>
          <m:e>
            <m:r>
              <m:t>δ</m:t>
            </m:r>
          </m:e>
          <m:sub>
            <m:r>
              <m:t>t</m:t>
            </m:r>
          </m:sub>
        </m:sSub>
        <m:d>
          <m:dPr>
            <m:ctrlPr/>
          </m:dPr>
          <m:e>
            <m:sSub>
              <m:sSubPr>
                <m:ctrlPr/>
              </m:sSubPr>
              <m:e>
                <m:r>
                  <m:t>q</m:t>
                </m:r>
              </m:e>
              <m:sub>
                <m:r>
                  <m:t>1</m:t>
                </m:r>
              </m:sub>
            </m:sSub>
            <m:r>
              <m:t>,</m:t>
            </m:r>
            <m:sSub>
              <m:sSubPr>
                <m:ctrlPr/>
              </m:sSubPr>
              <m:e>
                <m:r>
                  <m:t>q</m:t>
                </m:r>
              </m:e>
              <m:sub>
                <m:r>
                  <m:t>2</m:t>
                </m:r>
              </m:sub>
            </m:sSub>
          </m:e>
        </m:d>
        <m:r>
          <m:t>≔t</m:t>
        </m:r>
        <m:d>
          <m:dPr>
            <m:ctrlPr/>
          </m:dPr>
          <m:e>
            <m:sSub>
              <m:sSubPr>
                <m:ctrlPr/>
              </m:sSubPr>
              <m:e>
                <m:r>
                  <m:t>q</m:t>
                </m:r>
              </m:e>
              <m:sub>
                <m:r>
                  <m:t>2</m:t>
                </m:r>
              </m:sub>
            </m:sSub>
          </m:e>
        </m:d>
        <m:r>
          <m:t>-t</m:t>
        </m:r>
        <m:d>
          <m:dPr>
            <m:ctrlPr/>
          </m:dPr>
          <m:e>
            <m:sSub>
              <m:sSubPr>
                <m:ctrlPr/>
              </m:sSubPr>
              <m:e>
                <m:r>
                  <m:t>q</m:t>
                </m:r>
              </m:e>
              <m:sub>
                <m:r>
                  <m:t>1</m:t>
                </m:r>
              </m:sub>
            </m:sSub>
          </m:e>
        </m:d>
        <m:r>
          <m:t>.</m:t>
        </m:r>
      </m:oMath>
      <w:r w:rsidR="00ED1C37" w:rsidRPr="00ED1C37">
        <w:t xml:space="preserve"> </w:t>
      </w:r>
      <w:r w:rsidR="00ED1C37" w:rsidRPr="00ED1C37">
        <w:tab/>
        <w:t xml:space="preserve"> (3.3148)</w:t>
      </w:r>
    </w:p>
    <w:p w:rsidR="0013240C" w:rsidRDefault="0013240C" w:rsidP="0013240C">
      <w:pPr>
        <w:pStyle w:val="StandardWeb"/>
      </w:pPr>
      <w:r>
        <w:t xml:space="preserve">Ist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3</m:t>
            </m:r>
          </m:sub>
        </m:sSub>
      </m:oMath>
      <w:r>
        <w:t>, folgt algebraisch</w:t>
      </w:r>
    </w:p>
    <w:p w:rsidR="00ED1C37" w:rsidRPr="00ED1C37" w:rsidRDefault="00ED1C37" w:rsidP="00ED1C37">
      <w:pPr>
        <w:pStyle w:val="Formel"/>
      </w:pPr>
      <m:oMath>
        <m:r>
          <m:t>δ_t(q_1,q_3)=(t(q_2)-t(q_1)))+(t(q_3)-t(q_2)))=δ_t(q_1,q_2)+δ_t(q_2,q_3).</m:t>
        </m:r>
      </m:oMath>
      <w:r w:rsidRPr="00ED1C37">
        <w:t xml:space="preserve"> </w:t>
      </w:r>
      <w:r w:rsidRPr="00ED1C37">
        <w:tab/>
        <w:t xml:space="preserve"> (3.3149)</w:t>
      </w:r>
    </w:p>
    <w:p w:rsidR="0013240C" w:rsidRDefault="0013240C" w:rsidP="0013240C">
      <w:pPr>
        <w:pStyle w:val="StandardWeb"/>
      </w:pPr>
      <w:r>
        <w:t>Damit erfüllt die aus einer streng ordnungserhaltenden skalaren Koordinate erzeugte Differenzstruktur die Additivitätsbedingung. Bei identischen Klassen verschwindet die Differenz, und bei strikter Präzedenz ist sie positiv.</w:t>
      </w:r>
    </w:p>
    <w:p w:rsidR="0013240C" w:rsidRDefault="0013240C" w:rsidP="0013240C">
      <w:pPr>
        <w:pStyle w:val="StandardWeb"/>
      </w:pPr>
      <w:r>
        <w:t>Die umgekehrte Aussage darf ich daraus jedoch nicht ableiten. Definition 3.4.21 setzt nicht voraus, dass jede zulässige Dauerbrücke notwendig durch genau eine ausgezeichnete globale skalare Zeitkoordinate erzeugt wird. Ihre Definition erfolgt unmittelbar auf den geordneten Paaren. Dadurch bleibt die quantitative Dauerstruktur formal von der Wahl einer speziellen Koordinatendarstellung unterscheidbar.</w:t>
      </w:r>
    </w:p>
    <w:p w:rsidR="0013240C" w:rsidRDefault="0013240C" w:rsidP="0013240C">
      <w:pPr>
        <w:pStyle w:val="StandardWeb"/>
      </w:pPr>
      <w:r>
        <w:t>Insbesondere folgt aus Zeitkoordinatenäquivalenz nicht die Gleichheit der induzierten Dauerbrücken:</w:t>
      </w:r>
    </w:p>
    <w:p w:rsidR="00ED1C37" w:rsidRPr="00ED1C37" w:rsidRDefault="006363BF" w:rsidP="00ED1C37">
      <w:pPr>
        <w:pStyle w:val="Formel"/>
      </w:pPr>
      <m:oMath>
        <m:sSub>
          <m:sSubPr>
            <m:ctrlPr/>
          </m:sSubPr>
          <m:e>
            <m:r>
              <m:t>t</m:t>
            </m:r>
          </m:e>
          <m:sub>
            <m:r>
              <m:t>1</m:t>
            </m:r>
          </m:sub>
        </m:sSub>
        <m:sSub>
          <m:sSubPr>
            <m:ctrlPr/>
          </m:sSubPr>
          <m:e>
            <m:r>
              <m:t>∼</m:t>
            </m:r>
          </m:e>
          <m:sub>
            <m:r>
              <m:rPr>
                <m:nor/>
              </m:rPr>
              <m:t>t</m:t>
            </m:r>
          </m:sub>
        </m:sSub>
        <m:sSub>
          <m:sSubPr>
            <m:ctrlPr/>
          </m:sSubPr>
          <m:e>
            <m:r>
              <m:t>t</m:t>
            </m:r>
          </m:e>
          <m:sub>
            <m:r>
              <m:t>2</m:t>
            </m:r>
          </m:sub>
        </m:sSub>
        <m:r>
          <m:t>⇏</m:t>
        </m:r>
        <m:sSub>
          <m:sSubPr>
            <m:ctrlPr/>
          </m:sSubPr>
          <m:e>
            <m:r>
              <m:t>δ</m:t>
            </m:r>
          </m:e>
          <m:sub>
            <m:sSub>
              <m:sSubPr>
                <m:ctrlPr/>
              </m:sSubPr>
              <m:e>
                <m:r>
                  <m:t>t</m:t>
                </m:r>
              </m:e>
              <m:sub>
                <m:r>
                  <m:t>1</m:t>
                </m:r>
              </m:sub>
            </m:sSub>
          </m:sub>
        </m:sSub>
        <m:r>
          <m:t>=</m:t>
        </m:r>
        <m:sSub>
          <m:sSubPr>
            <m:ctrlPr/>
          </m:sSubPr>
          <m:e>
            <m:r>
              <m:t>δ</m:t>
            </m:r>
          </m:e>
          <m:sub>
            <m:sSub>
              <m:sSubPr>
                <m:ctrlPr/>
              </m:sSubPr>
              <m:e>
                <m:r>
                  <m:t>t</m:t>
                </m:r>
              </m:e>
              <m:sub>
                <m:r>
                  <m:t>2</m:t>
                </m:r>
              </m:sub>
            </m:sSub>
          </m:sub>
        </m:sSub>
        <m:r>
          <m:t>.</m:t>
        </m:r>
      </m:oMath>
      <w:r w:rsidR="00ED1C37" w:rsidRPr="00ED1C37">
        <w:t xml:space="preserve"> </w:t>
      </w:r>
      <w:r w:rsidR="00ED1C37" w:rsidRPr="00ED1C37">
        <w:tab/>
        <w:t xml:space="preserve"> (3.3150)</w:t>
      </w:r>
    </w:p>
    <w:p w:rsidR="0013240C" w:rsidRDefault="0013240C" w:rsidP="0013240C">
      <w:pPr>
        <w:pStyle w:val="StandardWeb"/>
      </w:pPr>
      <w:r>
        <w:t>Diese Nichtimplikation ist gerade die strukturelle Konsequenz der bereits in Kapitel 3.3 nachgewiesenen Reparametrisierungsfreiheit. Ich führe deshalb hierfür keine weitere Proposition ein. Die Startmatrix weist ausdrücklich darauf hin, dass die Nicht-Eindeutigkeit der Zeitkoordinate und die fehlende Bestimmung einer Dauer bereits in 3.3 behandelt wurden und in 3.4 nicht unter neuen Aussageobjekten wiederholt werden sollen.</w:t>
      </w:r>
    </w:p>
    <w:p w:rsidR="0013240C" w:rsidRDefault="0013240C" w:rsidP="0013240C">
      <w:pPr>
        <w:pStyle w:val="berschrift2"/>
      </w:pPr>
      <w:r>
        <w:t>Globale Skalenfreiheit der Dauerbrücke</w:t>
      </w:r>
    </w:p>
    <w:p w:rsidR="0013240C" w:rsidRDefault="0013240C" w:rsidP="0013240C">
      <w:pPr>
        <w:pStyle w:val="StandardWeb"/>
      </w:pPr>
      <w:r>
        <w:t xml:space="preserve">Selbst nachdem eine additive quantitative Dauerbrücke gewählt wurde, ist damit noch keine ausgezeichnete absolute Einheit bestimmt. Ist </w:t>
      </w:r>
      <m:oMath>
        <m:r>
          <w:rPr>
            <w:rFonts w:ascii="Cambria Math" w:hAnsi="Cambria Math"/>
          </w:rPr>
          <m:t>δ</m:t>
        </m:r>
      </m:oMath>
      <w:r>
        <w:t xml:space="preserve"> eine Dauerbrücke und </w:t>
      </w:r>
      <m:oMath>
        <m:r>
          <m:rPr>
            <m:sty m:val="p"/>
          </m:rPr>
          <w:rPr>
            <w:rFonts w:ascii="Cambria Math" w:hAnsi="Cambria Math"/>
          </w:rPr>
          <m:t>λ</m:t>
        </m:r>
        <m:r>
          <w:rPr>
            <w:rFonts w:ascii="Cambria Math" w:hAnsi="Cambria Math"/>
          </w:rPr>
          <m:t>&gt;0</m:t>
        </m:r>
      </m:oMath>
      <w:r>
        <w:t>, so kann ich eine reskalierte Dauerzuordnung definieren durch</w:t>
      </w:r>
    </w:p>
    <w:p w:rsidR="00ED1C37" w:rsidRPr="00ED1C37" w:rsidRDefault="006363BF" w:rsidP="00ED1C37">
      <w:pPr>
        <w:pStyle w:val="Formel"/>
      </w:pPr>
      <m:oMath>
        <m:sSub>
          <m:sSubPr>
            <m:ctrlPr/>
          </m:sSubPr>
          <m:e>
            <m:r>
              <m:t>δ</m:t>
            </m:r>
          </m:e>
          <m:sub>
            <m:r>
              <m:t>λ</m:t>
            </m:r>
          </m:sub>
        </m:sSub>
        <m:r>
          <m:t>≔λ δ.</m:t>
        </m:r>
      </m:oMath>
      <w:r w:rsidR="00ED1C37" w:rsidRPr="00ED1C37">
        <w:t xml:space="preserve"> </w:t>
      </w:r>
      <w:r w:rsidR="00ED1C37" w:rsidRPr="00ED1C37">
        <w:tab/>
        <w:t xml:space="preserve"> (3.3151)</w:t>
      </w:r>
    </w:p>
    <w:p w:rsidR="0013240C" w:rsidRDefault="0013240C" w:rsidP="0013240C">
      <w:pPr>
        <w:pStyle w:val="StandardWeb"/>
      </w:pPr>
      <w:r>
        <w:t>Für eine geordnete Dreierkette bleibt die Additivität erhalten:</w:t>
      </w:r>
    </w:p>
    <w:p w:rsidR="00ED1C37" w:rsidRPr="00ED1C37" w:rsidRDefault="006363BF" w:rsidP="00ED1C37">
      <w:pPr>
        <w:pStyle w:val="Formel"/>
      </w:pPr>
      <m:oMath>
        <m:sSub>
          <m:sSubPr>
            <m:ctrlPr/>
          </m:sSubPr>
          <m:e>
            <m:r>
              <m:t>δ</m:t>
            </m:r>
          </m:e>
          <m:sub>
            <m:r>
              <m:t>λ</m:t>
            </m:r>
          </m:sub>
        </m:sSub>
        <m:d>
          <m:dPr>
            <m:ctrlPr/>
          </m:dPr>
          <m:e>
            <m:sSub>
              <m:sSubPr>
                <m:ctrlPr/>
              </m:sSubPr>
              <m:e>
                <m:r>
                  <m:t>q</m:t>
                </m:r>
              </m:e>
              <m:sub>
                <m:r>
                  <m:t>1</m:t>
                </m:r>
              </m:sub>
            </m:sSub>
            <m:r>
              <m:t>,</m:t>
            </m:r>
            <m:sSub>
              <m:sSubPr>
                <m:ctrlPr/>
              </m:sSubPr>
              <m:e>
                <m:r>
                  <m:t>q</m:t>
                </m:r>
              </m:e>
              <m:sub>
                <m:r>
                  <m:t>3</m:t>
                </m:r>
              </m:sub>
            </m:sSub>
          </m:e>
        </m:d>
        <m:r>
          <m:t>=</m:t>
        </m:r>
        <m:sSub>
          <m:sSubPr>
            <m:ctrlPr/>
          </m:sSubPr>
          <m:e>
            <m:r>
              <m:t>δ</m:t>
            </m:r>
          </m:e>
          <m:sub>
            <m:r>
              <m:t>λ</m:t>
            </m:r>
          </m:sub>
        </m:sSub>
        <m:d>
          <m:dPr>
            <m:ctrlPr/>
          </m:dPr>
          <m:e>
            <m:sSub>
              <m:sSubPr>
                <m:ctrlPr/>
              </m:sSubPr>
              <m:e>
                <m:r>
                  <m:t>q</m:t>
                </m:r>
              </m:e>
              <m:sub>
                <m:r>
                  <m:t>1</m:t>
                </m:r>
              </m:sub>
            </m:sSub>
            <m:r>
              <m:t>,</m:t>
            </m:r>
            <m:sSub>
              <m:sSubPr>
                <m:ctrlPr/>
              </m:sSubPr>
              <m:e>
                <m:r>
                  <m:t>q</m:t>
                </m:r>
              </m:e>
              <m:sub>
                <m:r>
                  <m:t>2</m:t>
                </m:r>
              </m:sub>
            </m:sSub>
          </m:e>
        </m:d>
        <m:r>
          <m:t>+</m:t>
        </m:r>
        <m:sSub>
          <m:sSubPr>
            <m:ctrlPr/>
          </m:sSubPr>
          <m:e>
            <m:r>
              <m:t>δ</m:t>
            </m:r>
          </m:e>
          <m:sub>
            <m:r>
              <m:t>λ</m:t>
            </m:r>
          </m:sub>
        </m:sSub>
        <m:d>
          <m:dPr>
            <m:ctrlPr/>
          </m:dPr>
          <m:e>
            <m:sSub>
              <m:sSubPr>
                <m:ctrlPr/>
              </m:sSubPr>
              <m:e>
                <m:r>
                  <m:t>q</m:t>
                </m:r>
              </m:e>
              <m:sub>
                <m:r>
                  <m:t>2</m:t>
                </m:r>
              </m:sub>
            </m:sSub>
            <m:r>
              <m:t>,</m:t>
            </m:r>
            <m:sSub>
              <m:sSubPr>
                <m:ctrlPr/>
              </m:sSubPr>
              <m:e>
                <m:r>
                  <m:t>q</m:t>
                </m:r>
              </m:e>
              <m:sub>
                <m:r>
                  <m:t>3</m:t>
                </m:r>
              </m:sub>
            </m:sSub>
          </m:e>
        </m:d>
        <m:r>
          <m:t>.</m:t>
        </m:r>
      </m:oMath>
      <w:r w:rsidR="00ED1C37" w:rsidRPr="00ED1C37">
        <w:t xml:space="preserve"> </w:t>
      </w:r>
      <w:r w:rsidR="00ED1C37" w:rsidRPr="00ED1C37">
        <w:tab/>
        <w:t xml:space="preserve"> (3.3152)</w:t>
      </w:r>
    </w:p>
    <w:p w:rsidR="0013240C" w:rsidRDefault="0013240C" w:rsidP="0013240C">
      <w:pPr>
        <w:pStyle w:val="StandardWeb"/>
      </w:pPr>
      <w:r>
        <w:t xml:space="preserve">Damit bleibt eine globale positive Skalenfreiheit bestehen. Die mathematische Dauerstruktur legt noch nicht fest, welcher Zahlenwert beispielsweise einer Sekunde entsprechen soll. Die </w:t>
      </w:r>
      <w:r>
        <w:lastRenderedPageBreak/>
        <w:t>physikalische Einheit verlangt eine zusätzliche Operationalisierung beziehungsweise interpretative Festlegung.</w:t>
      </w:r>
    </w:p>
    <w:p w:rsidR="0013240C" w:rsidRDefault="0013240C" w:rsidP="0013240C">
      <w:pPr>
        <w:pStyle w:val="StandardWeb"/>
      </w:pPr>
      <w:r>
        <w:t>Deshalb beanspruche ich nicht</w:t>
      </w:r>
    </w:p>
    <w:p w:rsidR="00ED1C37" w:rsidRPr="00ED1C37" w:rsidRDefault="00ED1C37" w:rsidP="00ED1C37">
      <w:pPr>
        <w:pStyle w:val="Formel"/>
      </w:pPr>
      <m:oMath>
        <m:r>
          <m:t>δ</m:t>
        </m:r>
        <m:d>
          <m:dPr>
            <m:ctrlPr/>
          </m:dPr>
          <m:e>
            <m:sSub>
              <m:sSubPr>
                <m:ctrlPr/>
              </m:sSubPr>
              <m:e>
                <m:r>
                  <m:t>q</m:t>
                </m:r>
              </m:e>
              <m:sub>
                <m:r>
                  <m:t>1</m:t>
                </m:r>
              </m:sub>
            </m:sSub>
            <m:r>
              <m:t>,</m:t>
            </m:r>
            <m:sSub>
              <m:sSubPr>
                <m:ctrlPr/>
              </m:sSubPr>
              <m:e>
                <m:r>
                  <m:t>q</m:t>
                </m:r>
              </m:e>
              <m:sub>
                <m:r>
                  <m:t>2</m:t>
                </m:r>
              </m:sub>
            </m:sSub>
          </m:e>
        </m:d>
        <m:r>
          <m:t>=</m:t>
        </m:r>
        <m:r>
          <m:rPr>
            <m:nor/>
          </m:rPr>
          <m:t>empirisch gemessene physikalische Zeitdauer</m:t>
        </m:r>
        <m:r>
          <m:t>.</m:t>
        </m:r>
      </m:oMath>
      <w:r w:rsidRPr="00ED1C37">
        <w:t xml:space="preserve"> </w:t>
      </w:r>
      <w:r w:rsidRPr="00ED1C37">
        <w:tab/>
        <w:t xml:space="preserve"> (3.3153)</w:t>
      </w:r>
    </w:p>
    <w:p w:rsidR="0013240C" w:rsidRDefault="0013240C" w:rsidP="0013240C">
      <w:pPr>
        <w:pStyle w:val="StandardWeb"/>
      </w:pPr>
      <w:r>
        <w:t>Gleichung (3.3153) ist als nicht beanspruchte Identifikation zu lesen. Die linke Seite bezeichnet zunächst eine mathematische Brückenstruktur. Erst eine zusätzliche physikalische Interpretation kann sie mit einer empirisch operationalisierten Dauergröße verbinden.</w:t>
      </w:r>
    </w:p>
    <w:p w:rsidR="0013240C" w:rsidRDefault="0013240C" w:rsidP="0013240C">
      <w:pPr>
        <w:pStyle w:val="berschrift2"/>
      </w:pPr>
      <w:r>
        <w:t>Quantitative Dauer ist keine relationale Schrittzahl</w:t>
      </w:r>
    </w:p>
    <w:p w:rsidR="0013240C" w:rsidRDefault="0013240C" w:rsidP="0013240C">
      <w:pPr>
        <w:pStyle w:val="StandardWeb"/>
      </w:pPr>
      <w:r>
        <w:t>Die additive Dauerbrücke darf auch nicht mit der Anzahl relationaler Zwischenschritte verwechselt werden. Für eine streng geordnete Kette</w:t>
      </w:r>
    </w:p>
    <w:p w:rsidR="00ED1C37" w:rsidRPr="00ED1C37" w:rsidRDefault="006363BF" w:rsidP="00ED1C37">
      <w:pPr>
        <w:pStyle w:val="Formel"/>
      </w:pPr>
      <m:oMath>
        <m:sSub>
          <m:sSubPr>
            <m:ctrlPr/>
          </m:sSubPr>
          <m:e>
            <m:r>
              <m:t>q</m:t>
            </m:r>
          </m:e>
          <m:sub>
            <m:r>
              <m:t>0</m:t>
            </m:r>
          </m:sub>
        </m:sSub>
        <m:sSub>
          <m:sSubPr>
            <m:ctrlPr/>
          </m:sSubPr>
          <m:e>
            <m:r>
              <m:t>≺</m:t>
            </m:r>
          </m:e>
          <m:sub>
            <m:r>
              <m:t>0</m:t>
            </m:r>
          </m:sub>
        </m:sSub>
        <m:sSub>
          <m:sSubPr>
            <m:ctrlPr/>
          </m:sSubPr>
          <m:e>
            <m:r>
              <m:t>q</m:t>
            </m:r>
          </m:e>
          <m:sub>
            <m:r>
              <m:t>1</m:t>
            </m:r>
          </m:sub>
        </m:sSub>
        <m:sSub>
          <m:sSubPr>
            <m:ctrlPr/>
          </m:sSubPr>
          <m:e>
            <m:r>
              <m:t>≺</m:t>
            </m:r>
          </m:e>
          <m:sub>
            <m:r>
              <m:t>0</m:t>
            </m:r>
          </m:sub>
        </m:sSub>
        <m:r>
          <m:t>⋯</m:t>
        </m:r>
        <m:sSub>
          <m:sSubPr>
            <m:ctrlPr/>
          </m:sSubPr>
          <m:e>
            <m:r>
              <m:t>≺</m:t>
            </m:r>
          </m:e>
          <m:sub>
            <m:r>
              <m:t>0</m:t>
            </m:r>
          </m:sub>
        </m:sSub>
        <m:sSub>
          <m:sSubPr>
            <m:ctrlPr/>
          </m:sSubPr>
          <m:e>
            <m:r>
              <m:t>q</m:t>
            </m:r>
          </m:e>
          <m:sub>
            <m:r>
              <m:t>n</m:t>
            </m:r>
          </m:sub>
        </m:sSub>
      </m:oMath>
      <w:r w:rsidR="00ED1C37" w:rsidRPr="00ED1C37">
        <w:t xml:space="preserve"> </w:t>
      </w:r>
      <w:r w:rsidR="00ED1C37" w:rsidRPr="00ED1C37">
        <w:tab/>
        <w:t xml:space="preserve"> (3.3154)</w:t>
      </w:r>
    </w:p>
    <w:p w:rsidR="0013240C" w:rsidRDefault="0013240C" w:rsidP="0013240C">
      <w:pPr>
        <w:pStyle w:val="StandardWeb"/>
      </w:pPr>
      <w:r>
        <w:t>folgt aus Definition 3.4.21 zwar</w:t>
      </w:r>
    </w:p>
    <w:p w:rsidR="00ED1C37" w:rsidRPr="00ED1C37" w:rsidRDefault="00ED1C37" w:rsidP="00ED1C37">
      <w:pPr>
        <w:pStyle w:val="Formel"/>
      </w:pPr>
      <m:oMath>
        <m:r>
          <m:t>δ</m:t>
        </m:r>
        <m:d>
          <m:dPr>
            <m:ctrlPr/>
          </m:dPr>
          <m:e>
            <m:sSub>
              <m:sSubPr>
                <m:ctrlPr/>
              </m:sSubPr>
              <m:e>
                <m:r>
                  <m:t>q</m:t>
                </m:r>
              </m:e>
              <m:sub>
                <m:r>
                  <m:t>0</m:t>
                </m:r>
              </m:sub>
            </m:sSub>
            <m:r>
              <m:t>,</m:t>
            </m:r>
            <m:sSub>
              <m:sSubPr>
                <m:ctrlPr/>
              </m:sSubPr>
              <m:e>
                <m:r>
                  <m:t>q</m:t>
                </m:r>
              </m:e>
              <m:sub>
                <m:r>
                  <m:t>n</m:t>
                </m:r>
              </m:sub>
            </m:sSub>
          </m:e>
        </m:d>
        <m:r>
          <m:t>=</m:t>
        </m:r>
        <m:nary>
          <m:naryPr>
            <m:chr m:val="∑"/>
            <m:ctrlPr/>
          </m:naryPr>
          <m:sub>
            <m:r>
              <m:t>k=0</m:t>
            </m:r>
          </m:sub>
          <m:sup>
            <m:r>
              <m:t>n-1</m:t>
            </m:r>
          </m:sup>
          <m:e>
            <m:r>
              <m:t>δ</m:t>
            </m:r>
            <m:d>
              <m:dPr>
                <m:ctrlPr/>
              </m:dPr>
              <m:e>
                <m:sSub>
                  <m:sSubPr>
                    <m:ctrlPr/>
                  </m:sSubPr>
                  <m:e>
                    <m:r>
                      <m:t>q</m:t>
                    </m:r>
                  </m:e>
                  <m:sub>
                    <m:r>
                      <m:t>k</m:t>
                    </m:r>
                  </m:sub>
                </m:sSub>
                <m:r>
                  <m:t>,</m:t>
                </m:r>
                <m:sSub>
                  <m:sSubPr>
                    <m:ctrlPr/>
                  </m:sSubPr>
                  <m:e>
                    <m:r>
                      <m:t>q</m:t>
                    </m:r>
                  </m:e>
                  <m:sub>
                    <m:r>
                      <m:t>k+1</m:t>
                    </m:r>
                  </m:sub>
                </m:sSub>
              </m:e>
            </m:d>
          </m:e>
        </m:nary>
        <m:r>
          <m:t>.</m:t>
        </m:r>
      </m:oMath>
      <w:r w:rsidRPr="00ED1C37">
        <w:t xml:space="preserve"> </w:t>
      </w:r>
      <w:r w:rsidRPr="00ED1C37">
        <w:tab/>
        <w:t xml:space="preserve"> (3.3155)</w:t>
      </w:r>
    </w:p>
    <w:p w:rsidR="0013240C" w:rsidRDefault="0013240C" w:rsidP="0013240C">
      <w:pPr>
        <w:pStyle w:val="StandardWeb"/>
      </w:pPr>
      <w:r>
        <w:t xml:space="preserve">Aus der bloßen Existenz von </w:t>
      </w:r>
      <m:oMath>
        <m:r>
          <w:rPr>
            <w:rFonts w:ascii="Cambria Math" w:hAnsi="Cambria Math"/>
          </w:rPr>
          <m:t>n</m:t>
        </m:r>
      </m:oMath>
      <w:r>
        <w:t xml:space="preserve"> Teilabschnitten folgt aber nicht</w:t>
      </w:r>
    </w:p>
    <w:p w:rsidR="00ED1C37" w:rsidRPr="00ED1C37" w:rsidRDefault="00ED1C37" w:rsidP="00ED1C37">
      <w:pPr>
        <w:pStyle w:val="Formel"/>
      </w:pPr>
      <m:oMath>
        <m:r>
          <m:t>δ</m:t>
        </m:r>
        <m:d>
          <m:dPr>
            <m:ctrlPr/>
          </m:dPr>
          <m:e>
            <m:sSub>
              <m:sSubPr>
                <m:ctrlPr/>
              </m:sSubPr>
              <m:e>
                <m:r>
                  <m:t>q</m:t>
                </m:r>
              </m:e>
              <m:sub>
                <m:r>
                  <m:t>0</m:t>
                </m:r>
              </m:sub>
            </m:sSub>
            <m:r>
              <m:t>,</m:t>
            </m:r>
            <m:sSub>
              <m:sSubPr>
                <m:ctrlPr/>
              </m:sSubPr>
              <m:e>
                <m:r>
                  <m:t>q</m:t>
                </m:r>
              </m:e>
              <m:sub>
                <m:r>
                  <m:t>n</m:t>
                </m:r>
              </m:sub>
            </m:sSub>
          </m:e>
        </m:d>
        <m:r>
          <m:t>=n </m:t>
        </m:r>
        <m:sSub>
          <m:sSubPr>
            <m:ctrlPr/>
          </m:sSubPr>
          <m:e>
            <m:r>
              <m:t>δ</m:t>
            </m:r>
          </m:e>
          <m:sub>
            <m:r>
              <m:t>0</m:t>
            </m:r>
          </m:sub>
        </m:sSub>
      </m:oMath>
      <w:r w:rsidRPr="00ED1C37">
        <w:t xml:space="preserve"> </w:t>
      </w:r>
      <w:r w:rsidRPr="00ED1C37">
        <w:tab/>
        <w:t xml:space="preserve"> (3.3156)</w:t>
      </w:r>
    </w:p>
    <w:p w:rsidR="0013240C" w:rsidRDefault="0013240C" w:rsidP="0013240C">
      <w:pPr>
        <w:pStyle w:val="StandardWeb"/>
      </w:pPr>
      <w:r>
        <w:t xml:space="preserve">für eine universell festgelegte konstante elementare Dauer </w:t>
      </w:r>
      <m:oMath>
        <m:sSub>
          <m:sSubPr>
            <m:ctrlPr>
              <w:rPr>
                <w:rFonts w:ascii="Cambria Math" w:hAnsi="Cambria Math"/>
                <w:i/>
              </w:rPr>
            </m:ctrlPr>
          </m:sSubPr>
          <m:e>
            <m:r>
              <w:rPr>
                <w:rFonts w:ascii="Cambria Math" w:hAnsi="Cambria Math"/>
              </w:rPr>
              <m:t>δ</m:t>
            </m:r>
          </m:e>
          <m:sub>
            <m:r>
              <w:rPr>
                <w:rFonts w:ascii="Cambria Math" w:hAnsi="Cambria Math"/>
              </w:rPr>
              <m:t>0</m:t>
            </m:r>
          </m:sub>
        </m:sSub>
      </m:oMath>
      <w:r>
        <w:t>.</w:t>
      </w:r>
    </w:p>
    <w:p w:rsidR="0013240C" w:rsidRDefault="0013240C" w:rsidP="0013240C">
      <w:pPr>
        <w:pStyle w:val="StandardWeb"/>
      </w:pPr>
      <w:r>
        <w:t>Eine solche Gleichung würde voraussetzen, dass sämtliche aufeinanderfolgenden Teilintervalle dieselbe quantitative Dauer besitzen. Diese zusätzliche Homogenitätsannahme ist weder in der relationalen Ordnung noch in Definition 3.4.21 enthalten. Kapitel 3.3 hat bereits dieselbe Grenze für den relationalen Schrittindex gezogen: Die Anzahl relationaler Schritte ist nicht automatisch eine physikalische Zeitdauer.</w:t>
      </w:r>
    </w:p>
    <w:p w:rsidR="0013240C" w:rsidRDefault="0013240C" w:rsidP="0013240C">
      <w:pPr>
        <w:pStyle w:val="berschrift2"/>
      </w:pPr>
      <w:r>
        <w:t>Unvergleichbare Quotientenklassen erhalten nicht automatisch ein Zeitintervall</w:t>
      </w:r>
    </w:p>
    <w:p w:rsidR="0013240C" w:rsidRDefault="0013240C" w:rsidP="0013240C">
      <w:pPr>
        <w:pStyle w:val="StandardWeb"/>
      </w:pPr>
      <w:r>
        <w:t xml:space="preserve">Die Beschränkung von </w:t>
      </w:r>
      <m:oMath>
        <m:r>
          <w:rPr>
            <w:rFonts w:ascii="Cambria Math" w:hAnsi="Cambria Math"/>
          </w:rPr>
          <m:t>δ</m:t>
        </m:r>
      </m:oMath>
      <w:r>
        <w:t xml:space="preserve"> auf </w:t>
      </w:r>
      <m:oMath>
        <m:sSub>
          <m:sSubPr>
            <m:ctrlPr>
              <w:rPr>
                <w:rFonts w:ascii="Cambria Math" w:hAnsi="Cambria Math"/>
                <w:i/>
              </w:rPr>
            </m:ctrlPr>
          </m:sSubPr>
          <m:e>
            <m:r>
              <m:rPr>
                <m:scr m:val="script"/>
              </m:rPr>
              <w:rPr>
                <w:rFonts w:ascii="Cambria Math" w:hAnsi="Cambria Math" w:cs="Cambria Math"/>
              </w:rPr>
              <m:t>P</m:t>
            </m:r>
            <m:ctrlPr>
              <w:rPr>
                <w:rFonts w:ascii="Cambria Math" w:hAnsi="Cambria Math" w:cs="Cambria Math"/>
                <w:i/>
              </w:rPr>
            </m:ctrlPr>
          </m:e>
          <m:sub>
            <m:r>
              <m:rPr>
                <m:sty m:val="p"/>
              </m:rPr>
              <w:rPr>
                <w:rFonts w:ascii="Cambria Math" w:hAnsi="Cambria Math"/>
              </w:rPr>
              <m:t>⪯</m:t>
            </m:r>
          </m:sub>
        </m:sSub>
      </m:oMath>
      <w:r>
        <w:t xml:space="preserve"> erhält zugleich die partielle Natur der Ordnungsstruktur. Für zwei unvergleichbare Quotientenklassen gilt</w:t>
      </w:r>
    </w:p>
    <w:p w:rsidR="00ED1C37" w:rsidRPr="00ED1C37" w:rsidRDefault="006363BF" w:rsidP="00ED1C37">
      <w:pPr>
        <w:pStyle w:val="Formel"/>
      </w:pPr>
      <m:oMath>
        <m:sSub>
          <m:sSubPr>
            <m:ctrlPr/>
          </m:sSubPr>
          <m:e>
            <m:r>
              <m:t>q</m:t>
            </m:r>
          </m:e>
          <m:sub>
            <m:r>
              <m:t>1</m:t>
            </m:r>
          </m:sub>
        </m:sSub>
        <m:sSub>
          <m:sSubPr>
            <m:ctrlPr/>
          </m:sSubPr>
          <m:e>
            <m:r>
              <m:t>⋠</m:t>
            </m:r>
          </m:e>
          <m:sub>
            <m:r>
              <m:t>0</m:t>
            </m:r>
          </m:sub>
        </m:sSub>
        <m:sSub>
          <m:sSubPr>
            <m:ctrlPr/>
          </m:sSubPr>
          <m:e>
            <m:r>
              <m:t>q</m:t>
            </m:r>
          </m:e>
          <m:sub>
            <m:r>
              <m:t>2</m:t>
            </m:r>
          </m:sub>
        </m:sSub>
        <m:r>
          <m:t>∧</m:t>
        </m:r>
        <m:sSub>
          <m:sSubPr>
            <m:ctrlPr/>
          </m:sSubPr>
          <m:e>
            <m:r>
              <m:t>q</m:t>
            </m:r>
          </m:e>
          <m:sub>
            <m:r>
              <m:t>2</m:t>
            </m:r>
          </m:sub>
        </m:sSub>
        <m:sSub>
          <m:sSubPr>
            <m:ctrlPr/>
          </m:sSubPr>
          <m:e>
            <m:r>
              <m:t>⋠</m:t>
            </m:r>
          </m:e>
          <m:sub>
            <m:r>
              <m:t>0</m:t>
            </m:r>
          </m:sub>
        </m:sSub>
        <m:sSub>
          <m:sSubPr>
            <m:ctrlPr/>
          </m:sSubPr>
          <m:e>
            <m:r>
              <m:t>q</m:t>
            </m:r>
          </m:e>
          <m:sub>
            <m:r>
              <m:t>1</m:t>
            </m:r>
          </m:sub>
        </m:sSub>
        <m:r>
          <m:t> ⟹ </m:t>
        </m:r>
        <m:d>
          <m:dPr>
            <m:ctrlPr/>
          </m:dPr>
          <m:e>
            <m:sSub>
              <m:sSubPr>
                <m:ctrlPr/>
              </m:sSubPr>
              <m:e>
                <m:r>
                  <m:t>q</m:t>
                </m:r>
              </m:e>
              <m:sub>
                <m:r>
                  <m:t>1</m:t>
                </m:r>
              </m:sub>
            </m:sSub>
            <m:r>
              <m:t>,</m:t>
            </m:r>
            <m:sSub>
              <m:sSubPr>
                <m:ctrlPr/>
              </m:sSubPr>
              <m:e>
                <m:r>
                  <m:t>q</m:t>
                </m:r>
              </m:e>
              <m:sub>
                <m:r>
                  <m:t>2</m:t>
                </m:r>
              </m:sub>
            </m:sSub>
          </m:e>
        </m:d>
        <m:r>
          <m:t>∉</m:t>
        </m:r>
        <m:sSub>
          <m:sSubPr>
            <m:ctrlPr/>
          </m:sSubPr>
          <m:e>
            <m:r>
              <m:rPr>
                <m:scr m:val="script"/>
              </m:rPr>
              <m:t>P</m:t>
            </m:r>
          </m:e>
          <m:sub>
            <m:r>
              <m:t>⪯</m:t>
            </m:r>
          </m:sub>
        </m:sSub>
        <m:d>
          <m:dPr>
            <m:ctrlPr/>
          </m:dPr>
          <m:e>
            <m:r>
              <m:rPr>
                <m:scr m:val="fraktur"/>
              </m:rPr>
              <m:t>M</m:t>
            </m:r>
          </m:e>
        </m:d>
        <m:r>
          <m:t>.</m:t>
        </m:r>
      </m:oMath>
      <w:r w:rsidR="00ED1C37" w:rsidRPr="00ED1C37">
        <w:t xml:space="preserve"> </w:t>
      </w:r>
      <w:r w:rsidR="00ED1C37" w:rsidRPr="00ED1C37">
        <w:tab/>
        <w:t xml:space="preserve"> (3.3157)</w:t>
      </w:r>
    </w:p>
    <w:p w:rsidR="0013240C" w:rsidRDefault="0013240C" w:rsidP="0013240C">
      <w:pPr>
        <w:pStyle w:val="StandardWeb"/>
      </w:pPr>
      <w:r>
        <w:t>Daraus folgt insbesondere, dass Definition 3.4.21 keinen Wert</w:t>
      </w:r>
    </w:p>
    <w:p w:rsidR="00ED1C37" w:rsidRPr="00ED1C37" w:rsidRDefault="00ED1C37" w:rsidP="00ED1C37">
      <w:pPr>
        <w:pStyle w:val="Formel"/>
      </w:pPr>
      <m:oMath>
        <m:r>
          <m:t>δ</m:t>
        </m:r>
        <m:d>
          <m:dPr>
            <m:ctrlPr/>
          </m:dPr>
          <m:e>
            <m:sSub>
              <m:sSubPr>
                <m:ctrlPr/>
              </m:sSubPr>
              <m:e>
                <m:r>
                  <m:t>q</m:t>
                </m:r>
              </m:e>
              <m:sub>
                <m:r>
                  <m:t>1</m:t>
                </m:r>
              </m:sub>
            </m:sSub>
            <m:r>
              <m:t>,</m:t>
            </m:r>
            <m:sSub>
              <m:sSubPr>
                <m:ctrlPr/>
              </m:sSubPr>
              <m:e>
                <m:r>
                  <m:t>q</m:t>
                </m:r>
              </m:e>
              <m:sub>
                <m:r>
                  <m:t>2</m:t>
                </m:r>
              </m:sub>
            </m:sSub>
          </m:e>
        </m:d>
      </m:oMath>
      <w:r w:rsidRPr="00ED1C37">
        <w:t xml:space="preserve"> </w:t>
      </w:r>
      <w:r w:rsidRPr="00ED1C37">
        <w:tab/>
        <w:t xml:space="preserve"> (3.3158)</w:t>
      </w:r>
    </w:p>
    <w:p w:rsidR="0013240C" w:rsidRDefault="0013240C" w:rsidP="0013240C">
      <w:pPr>
        <w:pStyle w:val="StandardWeb"/>
      </w:pPr>
      <w:r>
        <w:lastRenderedPageBreak/>
        <w:t>für ein solches ungeordnetes Paar verlangen muss.</w:t>
      </w:r>
    </w:p>
    <w:p w:rsidR="0013240C" w:rsidRDefault="0013240C" w:rsidP="0013240C">
      <w:pPr>
        <w:pStyle w:val="StandardWeb"/>
      </w:pPr>
      <w:r>
        <w:t>Diese Beschränkung halte ich für methodisch wesentlich. Würde ich jedem Paar von Quotientenklassen ohne weitere Voraussetzungen eine gemeinsame skalare Dauer zuordnen, könnte damit unbemerkt eine stärkere globale Zeitstruktur eingeführt werden, als die zugrunde liegende partielle Ordnung tatsächlich trägt.</w:t>
      </w:r>
    </w:p>
    <w:p w:rsidR="0013240C" w:rsidRDefault="0013240C" w:rsidP="0013240C">
      <w:pPr>
        <w:pStyle w:val="StandardWeb"/>
      </w:pPr>
      <w:r>
        <w:t>Eine spätere Raum-Zeit-Brücke kann für unvergleichbare oder andersartig getrennte Elemente zusätzliche geometrische beziehungsweise kausale Beziehungen bereitstellen. Diese Information gehört jedoch nicht in die jetzige Dauerdefinition.</w:t>
      </w:r>
    </w:p>
    <w:p w:rsidR="0013240C" w:rsidRDefault="0013240C" w:rsidP="0013240C">
      <w:pPr>
        <w:pStyle w:val="berschrift2"/>
      </w:pPr>
      <w:r>
        <w:t>Dauer und Kausalität bleiben getrennt</w:t>
      </w:r>
    </w:p>
    <w:p w:rsidR="0013240C" w:rsidRDefault="0013240C" w:rsidP="0013240C">
      <w:pPr>
        <w:pStyle w:val="StandardWeb"/>
      </w:pPr>
      <w:r>
        <w:t>Auch eine positive quantitative Dauer impliziert nicht automatisch physikalische Kausalität. Definition 3.3.45 behandelt die kausale Brückeninterpretation ausdrücklich als zusätzlich ausgezeichnete Struktur. Deshalb gilt weiterhin</w:t>
      </w:r>
    </w:p>
    <w:p w:rsidR="00ED1C37" w:rsidRPr="00ED1C37" w:rsidRDefault="00ED1C37" w:rsidP="00ED1C37">
      <w:pPr>
        <w:pStyle w:val="Formel"/>
      </w:pPr>
      <m:oMath>
        <m:r>
          <m:t>δ</m:t>
        </m:r>
        <m:d>
          <m:dPr>
            <m:ctrlPr/>
          </m:dPr>
          <m:e>
            <m:sSub>
              <m:sSubPr>
                <m:ctrlPr/>
              </m:sSubPr>
              <m:e>
                <m:r>
                  <m:t>q</m:t>
                </m:r>
              </m:e>
              <m:sub>
                <m:r>
                  <m:t>1</m:t>
                </m:r>
              </m:sub>
            </m:sSub>
            <m:r>
              <m:t>,</m:t>
            </m:r>
            <m:sSub>
              <m:sSubPr>
                <m:ctrlPr/>
              </m:sSubPr>
              <m:e>
                <m:r>
                  <m:t>q</m:t>
                </m:r>
              </m:e>
              <m:sub>
                <m:r>
                  <m:t>2</m:t>
                </m:r>
              </m:sub>
            </m:sSub>
          </m:e>
        </m:d>
        <m:r>
          <m:t>&gt;0⇏</m:t>
        </m:r>
        <m:sSub>
          <m:sSubPr>
            <m:ctrlPr/>
          </m:sSubPr>
          <m:e>
            <m:r>
              <m:t>q</m:t>
            </m:r>
          </m:e>
          <m:sub>
            <m:r>
              <m:t>1</m:t>
            </m:r>
            <m:r>
              <m:rPr>
                <m:nor/>
              </m:rPr>
              <m:t xml:space="preserve">  </m:t>
            </m:r>
          </m:sub>
        </m:sSub>
        <m:r>
          <m:rPr>
            <m:nor/>
          </m:rPr>
          <m:t xml:space="preserve">ist physikalische Ursache von </m:t>
        </m:r>
        <m:sSub>
          <m:sSubPr>
            <m:ctrlPr/>
          </m:sSubPr>
          <m:e>
            <m:r>
              <m:t xml:space="preserve"> q</m:t>
            </m:r>
          </m:e>
          <m:sub>
            <m:r>
              <m:t>2</m:t>
            </m:r>
          </m:sub>
        </m:sSub>
        <m:r>
          <m:t>.</m:t>
        </m:r>
      </m:oMath>
      <w:r w:rsidRPr="00ED1C37">
        <w:t xml:space="preserve"> </w:t>
      </w:r>
      <w:r w:rsidRPr="00ED1C37">
        <w:tab/>
        <w:t xml:space="preserve"> (3.3159)</w:t>
      </w:r>
    </w:p>
    <w:p w:rsidR="0013240C" w:rsidRDefault="0013240C" w:rsidP="0013240C">
      <w:pPr>
        <w:pStyle w:val="StandardWeb"/>
      </w:pPr>
      <w:r>
        <w:t>Diese Aussage erhält bewusst keine neue Proposition. Die Trennung von Präzedenz und Kausalität ist bereits Bestandteil der abgeschlossenen Axiomatik von Kapitel 3.3. Der gegenwärtige Abschnitt ergänzt zwischen beide Ebenen lediglich eine explizite quantitative Dauerstruktur.</w:t>
      </w:r>
    </w:p>
    <w:p w:rsidR="0013240C" w:rsidRDefault="0013240C" w:rsidP="0013240C">
      <w:pPr>
        <w:pStyle w:val="StandardWeb"/>
      </w:pPr>
      <w:r>
        <w:t>Damit kann ich nun vier unterschiedliche Begriffe kontrolliert auseinanderhalten: relationale Präzedenz, skalare Zeitkoordinate, quantitative Dauer und kausale Interpretation. Dass sie in einer späteren physikalischen Theorie eng zusammenhängen können, rechtfertigt nicht ihre formale Gleichsetzung.</w:t>
      </w:r>
    </w:p>
    <w:p w:rsidR="0013240C" w:rsidRDefault="0013240C" w:rsidP="0013240C">
      <w:pPr>
        <w:pStyle w:val="berschrift2"/>
      </w:pPr>
      <w:r>
        <w:t>Einordnung in die getypte zeitliche Brückenfaser</w:t>
      </w:r>
    </w:p>
    <w:p w:rsidR="0013240C" w:rsidRDefault="0013240C" w:rsidP="0013240C">
      <w:pPr>
        <w:pStyle w:val="StandardWeb"/>
      </w:pPr>
      <w:r>
        <w:t>Die in Abschnitt 3.4.5 eingeführte Typisierung der Brückenfaser erlaubt es mir nun, die jetzigen Strukturen in die allgemeine Rekonstruktionsarchitektur einzuordnen. Zeitbezogene Brückenerweiterungen gehören zur Faser</w:t>
      </w:r>
    </w:p>
    <w:p w:rsidR="00ED1C37" w:rsidRPr="00ED1C37" w:rsidRDefault="006363BF" w:rsidP="00ED1C37">
      <w:pPr>
        <w:pStyle w:val="Formel"/>
      </w:pPr>
      <m:oMath>
        <m:sSub>
          <m:sSubPr>
            <m:ctrlPr/>
          </m:sSubPr>
          <m:e>
            <m:r>
              <m:rPr>
                <m:scr m:val="fraktur"/>
              </m:rPr>
              <m:t>F</m:t>
            </m:r>
          </m:e>
          <m:sub>
            <m:r>
              <m:rPr>
                <m:nor/>
              </m:rPr>
              <m:t>temp</m:t>
            </m:r>
          </m:sub>
        </m:sSub>
        <m:d>
          <m:dPr>
            <m:ctrlPr/>
          </m:dPr>
          <m:e>
            <m:r>
              <m:rPr>
                <m:scr m:val="fraktur"/>
              </m:rPr>
              <m:t>M</m:t>
            </m:r>
          </m:e>
        </m:d>
        <m:r>
          <m:t>.</m:t>
        </m:r>
      </m:oMath>
      <w:r w:rsidR="00ED1C37" w:rsidRPr="00ED1C37">
        <w:t xml:space="preserve"> </w:t>
      </w:r>
      <w:r w:rsidR="00ED1C37" w:rsidRPr="00ED1C37">
        <w:tab/>
        <w:t xml:space="preserve"> (3.3160)</w:t>
      </w:r>
    </w:p>
    <w:p w:rsidR="0013240C" w:rsidRDefault="0013240C" w:rsidP="0013240C">
      <w:pPr>
        <w:pStyle w:val="StandardWeb"/>
      </w:pPr>
      <w:r>
        <w:t>Definition 3.4.20 strukturiert darin insbesondere die möglichen skalaren Zeitkoordinaten nach ihrer Ordnungskodierung. Definition 3.4.21 ergänzt eine quantitative Intervallstruktur. Die beiden Gegenstände betreffen damit verschiedene Formen möglicher zeitlicher Rekonstruktionsfreiheit.</w:t>
      </w:r>
    </w:p>
    <w:p w:rsidR="0013240C" w:rsidRDefault="0013240C" w:rsidP="0013240C">
      <w:pPr>
        <w:pStyle w:val="StandardWeb"/>
      </w:pPr>
      <w:r>
        <w:t>Eine relationale Ordnung kann mehrere zeitkoordinatenäquivalente numerische Darstellungen zulassen. Darüber hinaus können unterschiedliche zulässige Dauerstrukturen auftreten. Eine Aussage, die nur gegenüber der Wahl eines konkreten Koordinatensystems variiert, besitzt daher einen anderen Status als eine Aussage, die selbst zwischen unterschiedlichen Dauerbrücken variiert.</w:t>
      </w:r>
    </w:p>
    <w:p w:rsidR="0013240C" w:rsidRDefault="0013240C" w:rsidP="0013240C">
      <w:pPr>
        <w:pStyle w:val="StandardWeb"/>
      </w:pPr>
      <w:r>
        <w:t>Für eine konkrete zeitliche Rekonstruktion kann ich den Weg schematisch als</w:t>
      </w:r>
    </w:p>
    <w:p w:rsidR="00ED1C37" w:rsidRPr="00ED1C37" w:rsidRDefault="006363BF" w:rsidP="00ED1C37">
      <w:pPr>
        <w:pStyle w:val="Formel"/>
      </w:pPr>
      <m:oMath>
        <m:sSub>
          <m:sSubPr>
            <m:ctrlPr/>
          </m:sSubPr>
          <m:e>
            <m:r>
              <m:rPr>
                <m:scr m:val="fraktur"/>
              </m:rPr>
              <m:t>P</m:t>
            </m:r>
          </m:e>
          <m:sub>
            <m:r>
              <m:rPr>
                <m:nor/>
              </m:rPr>
              <m:t>ord</m:t>
            </m:r>
          </m:sub>
        </m:sSub>
        <m:d>
          <m:dPr>
            <m:ctrlPr/>
          </m:dPr>
          <m:e>
            <m:r>
              <m:rPr>
                <m:scr m:val="fraktur"/>
              </m:rPr>
              <m:t>M</m:t>
            </m:r>
          </m:e>
        </m:d>
        <m:groupChr>
          <m:groupChrPr>
            <m:chr m:val="→"/>
            <m:vertJc m:val="bot"/>
            <m:ctrlPr/>
          </m:groupChrPr>
          <m:e>
            <m:r>
              <m:rPr>
                <m:nor/>
              </m:rPr>
              <m:t>bridge</m:t>
            </m:r>
          </m:e>
        </m:groupChr>
        <m:sSub>
          <m:sSubPr>
            <m:ctrlPr/>
          </m:sSubPr>
          <m:e>
            <m:d>
              <m:dPr>
                <m:begChr m:val="["/>
                <m:endChr m:val="]"/>
                <m:ctrlPr/>
              </m:dPr>
              <m:e>
                <m:r>
                  <m:t>t</m:t>
                </m:r>
              </m:e>
            </m:d>
          </m:e>
          <m:sub>
            <m:r>
              <m:rPr>
                <m:nor/>
              </m:rPr>
              <m:t>t</m:t>
            </m:r>
          </m:sub>
        </m:sSub>
        <m:groupChr>
          <m:groupChrPr>
            <m:chr m:val="→"/>
            <m:vertJc m:val="bot"/>
            <m:ctrlPr/>
          </m:groupChrPr>
          <m:e>
            <m:r>
              <m:rPr>
                <m:nor/>
              </m:rPr>
              <m:t>bridge</m:t>
            </m:r>
          </m:e>
        </m:groupChr>
        <m:r>
          <m:t>δ</m:t>
        </m:r>
      </m:oMath>
      <w:r w:rsidR="00ED1C37" w:rsidRPr="00ED1C37">
        <w:t xml:space="preserve"> </w:t>
      </w:r>
      <w:r w:rsidR="00ED1C37" w:rsidRPr="00ED1C37">
        <w:tab/>
        <w:t xml:space="preserve"> (3.3161)</w:t>
      </w:r>
    </w:p>
    <w:p w:rsidR="0013240C" w:rsidRDefault="0013240C" w:rsidP="0013240C">
      <w:pPr>
        <w:pStyle w:val="StandardWeb"/>
      </w:pPr>
      <w:r>
        <w:t>darstellen.</w:t>
      </w:r>
    </w:p>
    <w:p w:rsidR="0013240C" w:rsidRDefault="0013240C" w:rsidP="0013240C">
      <w:pPr>
        <w:pStyle w:val="StandardWeb"/>
      </w:pPr>
      <w:r>
        <w:t>Diese Darstellung ist als Rekonstruktionsschema und nicht als Zwang zu einer einzigen technischen Konstruktion zu lesen. Definition 3.4.21 kann auf der geordneten Paarstruktur direkt formuliert werden; sie muss nicht notwendig aus einer vorher ausgezeichneten einzelnen Koordinate erzeugt werden. Das Schema zeigt vielmehr die zunehmende Stärke der hinzugefügten Information.</w:t>
      </w:r>
    </w:p>
    <w:p w:rsidR="0013240C" w:rsidRDefault="0013240C" w:rsidP="0013240C">
      <w:pPr>
        <w:pStyle w:val="StandardWeb"/>
      </w:pPr>
      <w:r>
        <w:t>Die Geltungsstruktur bleibt damit</w:t>
      </w:r>
    </w:p>
    <w:p w:rsidR="00ED1C37" w:rsidRPr="00ED1C37" w:rsidRDefault="00ED1C37" w:rsidP="00ED1C37">
      <w:pPr>
        <w:pStyle w:val="Formel"/>
      </w:pPr>
      <m:oMath>
        <m:r>
          <m:t>ρ</m:t>
        </m:r>
        <m:d>
          <m:dPr>
            <m:ctrlPr/>
          </m:dPr>
          <m:e>
            <m:sSub>
              <m:sSubPr>
                <m:ctrlPr/>
              </m:sSubPr>
              <m:e>
                <m:r>
                  <m:rPr>
                    <m:scr m:val="fraktur"/>
                  </m:rPr>
                  <m:t>P</m:t>
                </m:r>
              </m:e>
              <m:sub>
                <m:r>
                  <m:rPr>
                    <m:nor/>
                  </m:rPr>
                  <m:t>ord</m:t>
                </m:r>
              </m:sub>
            </m:sSub>
          </m:e>
        </m:d>
        <m:r>
          <m:t>=0,  ρ</m:t>
        </m:r>
        <m:d>
          <m:dPr>
            <m:ctrlPr/>
          </m:dPr>
          <m:e>
            <m:sSub>
              <m:sSubPr>
                <m:ctrlPr/>
              </m:sSubPr>
              <m:e>
                <m:d>
                  <m:dPr>
                    <m:begChr m:val="["/>
                    <m:endChr m:val="]"/>
                    <m:ctrlPr/>
                  </m:dPr>
                  <m:e>
                    <m:r>
                      <m:t>t</m:t>
                    </m:r>
                  </m:e>
                </m:d>
              </m:e>
              <m:sub>
                <m:r>
                  <m:rPr>
                    <m:nor/>
                  </m:rPr>
                  <m:t>t</m:t>
                </m:r>
              </m:sub>
            </m:sSub>
          </m:e>
        </m:d>
        <m:r>
          <m:t>=2,  ρ</m:t>
        </m:r>
        <m:d>
          <m:dPr>
            <m:ctrlPr/>
          </m:dPr>
          <m:e>
            <m:r>
              <m:t>δ</m:t>
            </m:r>
          </m:e>
        </m:d>
        <m:r>
          <m:t>=2.</m:t>
        </m:r>
      </m:oMath>
      <w:r w:rsidRPr="00ED1C37">
        <w:t xml:space="preserve"> </w:t>
      </w:r>
      <w:r w:rsidRPr="00ED1C37">
        <w:tab/>
        <w:t xml:space="preserve"> (3.3162)</w:t>
      </w:r>
    </w:p>
    <w:p w:rsidR="0013240C" w:rsidRDefault="0013240C" w:rsidP="0013240C">
      <w:pPr>
        <w:pStyle w:val="StandardWeb"/>
      </w:pPr>
      <w:r>
        <w:t>Damit ist zugleich ausgeschlossen, dass eine erfolgreich konstruierte Zeitkoordinate oder Dauerbrücke rückwirkend als universeller Bestandteil des FRZK behandelt wird.</w:t>
      </w:r>
    </w:p>
    <w:p w:rsidR="0013240C" w:rsidRDefault="0013240C" w:rsidP="0013240C">
      <w:pPr>
        <w:pStyle w:val="berschrift2"/>
      </w:pPr>
      <w:r>
        <w:t>Methodologische Betrachtungen</w:t>
      </w:r>
    </w:p>
    <w:p w:rsidR="0013240C" w:rsidRDefault="0013240C" w:rsidP="0013240C">
      <w:pPr>
        <w:pStyle w:val="StandardWeb"/>
      </w:pPr>
      <w:r>
        <w:t>Mit Abschnitt 3.4.7 überschreite ich innerhalb des zeitlichen Rekonstruktionsstrangs erstmals bewusst die universelle Grenze aus 3.4.6. Diese Grenzüberschreitung erfolgt jedoch nicht durch eine neue Primärsetzung, sondern kontrolliert auf der bereits in Kapitel 3.3 vorgesehenen Brückenebene.</w:t>
      </w:r>
    </w:p>
    <w:p w:rsidR="0013240C" w:rsidRDefault="0013240C" w:rsidP="0013240C">
      <w:pPr>
        <w:pStyle w:val="StandardWeb"/>
      </w:pPr>
      <w:r>
        <w:t>Definition 3.4.20 löst zunächst ein Darstellungsproblem. Eine einzelne skalare Zeitkoordinate ist stärker bestimmt, als es die relationale Ordnung verlangt. Durch streng monoton steigende bijektive Reparametrisierungen können verschiedene numerische Darstellungen dieselbe Präzedenzordnung erhalten. Mit der Zeitkoordinatenäquivalenz fasse ich deshalb genau diejenigen Darstellungen zusammen, die hinsichtlich dieser Ordnungsinformation nicht unterschieden werden müssen. Proposition 3.4.5 beweist die für diesen Begriff zentrale Eigenschaft: Innerhalb einer solchen Klasse bleibt die strikte relationale Präzedenz erhalten.</w:t>
      </w:r>
    </w:p>
    <w:p w:rsidR="0013240C" w:rsidRDefault="0013240C" w:rsidP="0013240C">
      <w:pPr>
        <w:pStyle w:val="StandardWeb"/>
      </w:pPr>
      <w:r>
        <w:t>Gerade diese Proposition zeigt zugleich die Leistungsgrenze der Äquivalenz. Sie beweist Ordnungserhaltung, nicht Dauererhaltung. Die allgemeinere numerische Intervallstruktur kann sich unter einer nichtlinearen monotonen Reparametrisierung verändern. Damit reproduziert Definition 3.4.20 nicht die bereits in 3.3 festgestellte Nicht-Eindeutigkeit, sondern schafft erstmals ein Objekt, mit dem diese Darstellungsfreiheit systematisch organisiert werden kann.</w:t>
      </w:r>
    </w:p>
    <w:p w:rsidR="0013240C" w:rsidRDefault="0013240C" w:rsidP="0013240C">
      <w:pPr>
        <w:pStyle w:val="StandardWeb"/>
      </w:pPr>
      <w:r>
        <w:t>Definition 3.4.21 setzt anschließend bewusst stärker an. Eine additive quantitative Dauerbrücke verlangt eine nichtnegative Intervallfunktion, Nullwert bei Identität, positive Werte bei strikter Präzedenz und Additivität entlang geordneter Ketten. Diese Eigenschaften liegen nicht bereits in der partiellen Ordnung vor. Die Definition kennzeichnet deshalb exakt den Übergang von einer bloßen Ordnungskodierung zu quantitativer Zeitstruktur.</w:t>
      </w:r>
    </w:p>
    <w:p w:rsidR="0013240C" w:rsidRDefault="0013240C" w:rsidP="0013240C">
      <w:pPr>
        <w:pStyle w:val="StandardWeb"/>
      </w:pPr>
      <w:r>
        <w:t xml:space="preserve">Auch dieser Übergang wird nicht überdehnt. Eine Dauerbrücke besitzt weiterhin globale Skalenfreiheit, und sie wird nicht automatisch mit einer physikalisch gemessenen Uhrzeit identifiziert. Ebenso wird keine konstante Dauer eines einzelnen relationalen Schritts </w:t>
      </w:r>
      <w:r>
        <w:lastRenderedPageBreak/>
        <w:t>vorausgesetzt. Damit verhindere ich, dass eine diskrete relationale Struktur ohne weitere Begründung unmittelbar mit einer getakteten physikalischen Zeit gleichgesetzt wird.</w:t>
      </w:r>
    </w:p>
    <w:p w:rsidR="0013240C" w:rsidRDefault="0013240C" w:rsidP="0013240C">
      <w:pPr>
        <w:pStyle w:val="StandardWeb"/>
      </w:pPr>
      <w:r>
        <w:t>Besonders wichtig bleibt außerdem die partielle Natur der Ausgangsordnung. Die Dauerbrücke wird nur auf geordneten Paaren verlangt. Unvergleichbare Quotientenklassen erhalten nicht allein aufgrund ihrer Existenz einen gemeinsamen eindimensionalen Zeitabstand. Eine solche Erweiterung müsste später über zusätzliche raumzeitliche Struktur begründet werden.</w:t>
      </w:r>
    </w:p>
    <w:p w:rsidR="0013240C" w:rsidRDefault="0013240C" w:rsidP="0013240C">
      <w:pPr>
        <w:pStyle w:val="StandardWeb"/>
      </w:pPr>
      <w:r>
        <w:t>Damit erfüllt auch 3.4.7 das Leitprinzip, zusätzliche Struktur so schwach wie möglich und nur so stark wie notwendig einzuführen. Weder Definition 3.4.20 noch Definition 3.4.21 begründet ein zweites Primäraxiom.</w:t>
      </w:r>
    </w:p>
    <w:p w:rsidR="0013240C" w:rsidRDefault="0013240C" w:rsidP="0013240C">
      <w:pPr>
        <w:pStyle w:val="berschrift2"/>
      </w:pPr>
      <w:r>
        <w:t>Didaktische Betrachtungen</w:t>
      </w:r>
    </w:p>
    <w:p w:rsidR="0013240C" w:rsidRDefault="0013240C" w:rsidP="0013240C">
      <w:pPr>
        <w:pStyle w:val="StandardWeb"/>
      </w:pPr>
      <w:r>
        <w:t>Didaktisch möchte ich mit diesem Abschnitt drei Fragen voneinander trennen, die im alltäglichen Sprachgebrauch häufig gemeinsam unter dem Wort „Zeit“ auftreten. Die erste Frage lautet: Welches Element liegt relational vor welchem anderen? Die zweite fragt: Mit welchen Zahlen kann ich diese Reihenfolge darstellen? Die dritte fragt schließlich: Welche quantitative Dauer liegt zwischen zwei geordneten Elementen?</w:t>
      </w:r>
    </w:p>
    <w:p w:rsidR="0013240C" w:rsidRDefault="0013240C" w:rsidP="0013240C">
      <w:pPr>
        <w:pStyle w:val="StandardWeb"/>
      </w:pPr>
      <w:r>
        <w:t>Die Antwort auf die erste Frage liefert bereits Abschnitt 3.4.6. Für die zweite kann ich unterschiedliche skalare Zeitkoordinaten wählen. Zwei davon können vollkommen verschiedene Zahlenwerte besitzen und dennoch dieselbe Reihenfolge darstellen. Genau dafür steht die Zeitkoordinatenäquivalenz.</w:t>
      </w:r>
    </w:p>
    <w:p w:rsidR="0013240C" w:rsidRDefault="0013240C" w:rsidP="0013240C">
      <w:pPr>
        <w:pStyle w:val="StandardWeb"/>
      </w:pPr>
      <w:r>
        <w:t>Ein einfaches gedankliches Bild besteht darin, dass ich eine geordnete Folge von Punkten zunächst mit einer Zahlenskala versehe und anschließend die Skala monoton verforme. Solange kein Punkt seine Reihenfolge mit einem anderen vertauscht, bleibt die Ordnungsinformation erhalten. Die Abstände der Zahlenwerte können sich dabei jedoch deutlich verändern. Deshalb darf ich die erhaltene Reihenfolge nicht mit erhaltenen Zeitintervallen verwechseln.</w:t>
      </w:r>
    </w:p>
    <w:p w:rsidR="0013240C" w:rsidRDefault="0013240C" w:rsidP="0013240C">
      <w:pPr>
        <w:pStyle w:val="StandardWeb"/>
      </w:pPr>
      <w:r>
        <w:t>Die Dauerbrücke beantwortet erst die dritte Frage. Sie weist geordneten Paaren quantitative Werte zu und verlangt, dass sich diese Werte entlang einer geordneten Kette addieren. Selbst dann bleibt noch offen, welche physikalische Einheit verwendet wird. Eine gemeinsame Multiplikation aller Werte mit einem positiven Faktor verändert die Skala, ohne die Additivitätsstruktur zu zerstören.</w:t>
      </w:r>
    </w:p>
    <w:p w:rsidR="0013240C" w:rsidRDefault="0013240C" w:rsidP="0013240C">
      <w:pPr>
        <w:pStyle w:val="StandardWeb"/>
      </w:pPr>
      <w:r>
        <w:t xml:space="preserve">Für mich ergibt sich dadurch eine nachvollziehbare Reihenfolge: </w:t>
      </w:r>
      <w:r>
        <w:rPr>
          <w:rStyle w:val="Fett"/>
        </w:rPr>
        <w:t>Ordnung → Koordinatendarstellung → Dauerstruktur → physikalische Operationalisierung.</w:t>
      </w:r>
      <w:r>
        <w:t xml:space="preserve"> Keine dieser Stufen wird übersprungen und keine spätere Bedeutung wird in die vorherige zurückprojiziert.</w:t>
      </w:r>
    </w:p>
    <w:p w:rsidR="0013240C" w:rsidRDefault="0013240C" w:rsidP="0013240C">
      <w:pPr>
        <w:pStyle w:val="berschrift2"/>
      </w:pPr>
      <w:r>
        <w:t>Ergebnis und Übergang</w:t>
      </w:r>
    </w:p>
    <w:p w:rsidR="0013240C" w:rsidRDefault="0013240C" w:rsidP="0013240C">
      <w:pPr>
        <w:pStyle w:val="StandardWeb"/>
      </w:pPr>
      <w:r>
        <w:t xml:space="preserve">Mit Abschnitt 3.4.7 habe ich die zeitliche Rekonstruktion über die universelle Ordnungs-Rekonstruktionsvorstruktur hinausgeführt und dabei zwei unterschiedliche zusätzliche Strukturebenen präzisiert. Definition 3.4.20 führt die Zeitkoordinatenäquivalenz ein. Zwei skalare Zeitkoordinaten gehören genau dann zur selben Klasse, wenn ihre Wertebereiche </w:t>
      </w:r>
      <w:r>
        <w:lastRenderedPageBreak/>
        <w:t>durch eine streng monoton steigende Bijektion miteinander verbunden sind und die eine Koordinate aus der anderen durch diese Reparametrisierung hervorgeht. Damit wird die nicht eindeutige numerische Darstellung einer relationalen Ordnung erstmals als eigenes Rekonstruktionsobjekt organisiert. Die Startmatrix sieht hierfür ausdrücklich Geltungsrang 2 vor.</w:t>
      </w:r>
    </w:p>
    <w:p w:rsidR="0013240C" w:rsidRDefault="0013240C" w:rsidP="0013240C">
      <w:pPr>
        <w:pStyle w:val="StandardWeb"/>
      </w:pPr>
      <w:r>
        <w:t>Proposition 3.4.5 zeigt, dass innerhalb einer solchen Zeitkoordinatenklasse die strikte relationale Präzedenz erhalten bleibt. Die Aussage geht dabei bewusst nicht weiter: Gleiche Ordnungskodierung bedeutet weder gleiche Intervalldauer noch eine bloß globale lineare Reskalierung sämtlicher Intervalle.</w:t>
      </w:r>
    </w:p>
    <w:p w:rsidR="0013240C" w:rsidRDefault="0013240C" w:rsidP="0013240C">
      <w:pPr>
        <w:pStyle w:val="StandardWeb"/>
      </w:pPr>
      <w:r>
        <w:t>Definition 3.4.21 führt deshalb mit der additiven quantitativen Dauerbrücke eine stärkere Struktur ein. Sie ordnet geordneten Paaren nichtnegative Werte zu, verlangt Nullwert bei Identität, Positivität bei strikter Präzedenz und Additivität auf geordneten Dreierketten. Die Definition besitzt Brückenstatus und Geltungsrang 2; sie ist weder ein neues Primäraxiom noch eine universelle Modellbedingung. Genau diese Trennung zwischen relationaler Ordnung, skalarem Zeitparameter und quantitativer Dauer wurde bereits in Kapitel 3.3 als methodisch notwendig ausgewiesen.</w:t>
      </w:r>
    </w:p>
    <w:p w:rsidR="0013240C" w:rsidRDefault="0013240C" w:rsidP="0013240C">
      <w:pPr>
        <w:pStyle w:val="StandardWeb"/>
      </w:pPr>
      <w:r>
        <w:t>Damit liegen nun auf beiden Rekonstruktionsseiten klar getrennte Strukturen vor. Für die räumliche Seite stehen die universelle räumliche Vorstruktur und die Familie möglicher räumlicher Brücken zur Verfügung. Für die zeitliche Seite stehen die universelle Ordnungs-Vorstruktur, Zeitkoordinatenklassen und quantitative Dauerbrücken zur Verfügung. Der nächste Schritt kann diese Stränge deshalb erstmals gemeinsam betrachten.</w:t>
      </w:r>
    </w:p>
    <w:p w:rsidR="0013240C" w:rsidRDefault="0013240C" w:rsidP="0013240C">
      <w:pPr>
        <w:pStyle w:val="StandardWeb"/>
      </w:pPr>
      <w:r>
        <w:t xml:space="preserve">In </w:t>
      </w:r>
      <w:r>
        <w:rPr>
          <w:rStyle w:val="Fett"/>
        </w:rPr>
        <w:t>3.4.8 – Gemeinsame Raum-Zeit-Rekonstruktion</w:t>
      </w:r>
      <w:r>
        <w:t xml:space="preserve"> muss ich nun prüfen, unter welchen Bedingungen eine räumliche und eine zeitliche Brücke überhaupt miteinander kompatibel sind und wann daraus eine weitergehende raumzeitliche Brückenstruktur konstruiert werden kann. Die verbindliche Startmatrix sieht dafür </w:t>
      </w:r>
      <w:r>
        <w:rPr>
          <w:rStyle w:val="Fett"/>
        </w:rPr>
        <w:t>Definition 3.4.22 – Raum-Zeit-Brückenkompatibilität</w:t>
      </w:r>
      <w:r>
        <w:t xml:space="preserve"> und </w:t>
      </w:r>
      <w:r>
        <w:rPr>
          <w:rStyle w:val="Fett"/>
        </w:rPr>
        <w:t>Definition 3.4.23 – Lorentzsche FRZK-Brücke</w:t>
      </w:r>
      <w:r>
        <w:t xml:space="preserve"> vor.</w:t>
      </w:r>
    </w:p>
    <w:p w:rsidR="003D649F" w:rsidRDefault="003D649F" w:rsidP="003D649F">
      <w:pPr>
        <w:pStyle w:val="berschrift1"/>
        <w:rPr>
          <w:rFonts w:cs="Times New Roman"/>
          <w:sz w:val="48"/>
          <w:szCs w:val="48"/>
        </w:rPr>
      </w:pPr>
      <w:r>
        <w:t>3.4.8 Gemeinsame Raum-Zeit-Rekonstruktion</w:t>
      </w:r>
    </w:p>
    <w:p w:rsidR="003D649F" w:rsidRDefault="003D649F" w:rsidP="003D649F">
      <w:pPr>
        <w:pStyle w:val="StandardWeb"/>
      </w:pPr>
      <w:r>
        <w:t>Mit der räumlichen Rekonstruktionsvorstruktur und ihren Brückenfamilien auf der einen sowie der relationalen Ordnungs-Rekonstruktionsvorstruktur und den darauf aufbauenden zeitlichen Brücken auf der anderen Seite liegen nun zwei bis hierher bewusst getrennt entwickelte Rekonstruktionsstränge vor. Diese Trennung war notwendig, weil weder die räumlich relevante relationale Struktur bereits physikalischer Raum noch die relationale Präzedenz bereits physikalische Zeit ist. In 3.4.7 habe ich darüber hinaus zwischen relationaler Ordnung, ihrer skalaren Kodierung und einer quantitativen Dauer unterschieden. Damit ist jedoch noch nicht gezeigt, dass eine zulässige räumliche und eine zulässige zeitliche Brücke gemeinsam eine Raum-Zeit-Struktur bilden. Genau diese noch offene Verbindung ist Gegenstand des vorliegenden Abschnitts. Die verbindliche Startmatrix sieht hierfür ausschließlich die Definitionen 3.4.22 und 3.4.23 vor; eine weitere universelle Setzung oder ein neues Primäraxiom ist ausdrücklich nicht erforderlich.</w:t>
      </w:r>
    </w:p>
    <w:p w:rsidR="003D649F" w:rsidRDefault="003D649F" w:rsidP="003D649F">
      <w:pPr>
        <w:pStyle w:val="StandardWeb"/>
      </w:pPr>
      <w:r>
        <w:t xml:space="preserve">Für ein festes FRZK-Modell </w:t>
      </w:r>
      <m:oMath>
        <m:r>
          <m:rPr>
            <m:scr m:val="fraktur"/>
          </m:rPr>
          <w:rPr>
            <w:rFonts w:ascii="Cambria Math" w:hAnsi="Cambria Math" w:cs="Cambria Math"/>
          </w:rPr>
          <m:t>M</m:t>
        </m:r>
      </m:oMath>
      <w:r>
        <w:t xml:space="preserve"> betrachte ich zunächst eine ausgewählte räumliche und eine ausgewählte zeitliche Brückenerweiterung,</w:t>
      </w:r>
    </w:p>
    <w:p w:rsidR="005A336A" w:rsidRPr="005A336A" w:rsidRDefault="006363BF" w:rsidP="005A336A">
      <w:pPr>
        <w:pStyle w:val="Formel"/>
      </w:pPr>
      <m:oMath>
        <m:sSub>
          <m:sSubPr>
            <m:ctrlPr/>
          </m:sSubPr>
          <m:e>
            <m:r>
              <m:rPr>
                <m:scr m:val="fraktur"/>
              </m:rPr>
              <m:t>B</m:t>
            </m:r>
          </m:e>
          <m:sub>
            <m:r>
              <m:rPr>
                <m:nor/>
              </m:rPr>
              <m:t>sp</m:t>
            </m:r>
          </m:sub>
        </m:sSub>
        <m:r>
          <m:t>∈</m:t>
        </m:r>
        <m:sSub>
          <m:sSubPr>
            <m:ctrlPr/>
          </m:sSubPr>
          <m:e>
            <m:r>
              <m:rPr>
                <m:scr m:val="fraktur"/>
              </m:rPr>
              <m:t>F</m:t>
            </m:r>
          </m:e>
          <m:sub>
            <m:r>
              <m:rPr>
                <m:nor/>
              </m:rPr>
              <m:t>sp</m:t>
            </m:r>
          </m:sub>
        </m:sSub>
        <m:d>
          <m:dPr>
            <m:ctrlPr/>
          </m:dPr>
          <m:e>
            <m:r>
              <m:rPr>
                <m:scr m:val="fraktur"/>
              </m:rPr>
              <m:t>M</m:t>
            </m:r>
          </m:e>
        </m:d>
        <m:r>
          <m:t>,  </m:t>
        </m:r>
        <m:sSub>
          <m:sSubPr>
            <m:ctrlPr/>
          </m:sSubPr>
          <m:e>
            <m:r>
              <m:rPr>
                <m:scr m:val="fraktur"/>
              </m:rPr>
              <m:t>B</m:t>
            </m:r>
          </m:e>
          <m:sub>
            <m:r>
              <m:rPr>
                <m:nor/>
              </m:rPr>
              <m:t>temp</m:t>
            </m:r>
          </m:sub>
        </m:sSub>
        <m:r>
          <m:t>∈</m:t>
        </m:r>
        <m:sSub>
          <m:sSubPr>
            <m:ctrlPr/>
          </m:sSubPr>
          <m:e>
            <m:r>
              <m:rPr>
                <m:scr m:val="fraktur"/>
              </m:rPr>
              <m:t>F</m:t>
            </m:r>
          </m:e>
          <m:sub>
            <m:r>
              <m:rPr>
                <m:nor/>
              </m:rPr>
              <m:t>temp</m:t>
            </m:r>
          </m:sub>
        </m:sSub>
        <m:d>
          <m:dPr>
            <m:ctrlPr/>
          </m:dPr>
          <m:e>
            <m:r>
              <m:rPr>
                <m:scr m:val="fraktur"/>
              </m:rPr>
              <m:t>M</m:t>
            </m:r>
          </m:e>
        </m:d>
        <m:r>
          <m:t>.</m:t>
        </m:r>
      </m:oMath>
      <w:r w:rsidR="005A336A" w:rsidRPr="005A336A">
        <w:t xml:space="preserve"> </w:t>
      </w:r>
      <w:r w:rsidR="005A336A" w:rsidRPr="005A336A">
        <w:tab/>
        <w:t xml:space="preserve"> (3.3163)</w:t>
      </w:r>
    </w:p>
    <w:p w:rsidR="003D649F" w:rsidRDefault="003D649F" w:rsidP="003D649F">
      <w:pPr>
        <w:pStyle w:val="StandardWeb"/>
      </w:pPr>
      <w:r>
        <w:lastRenderedPageBreak/>
        <w:t>Beide Brücken müssen sich zunächst auf dasselbe Ausgangsmodell zurückführen lassen. Ich verlange daher als elementare gemeinsame Rückführungsbedingung</w:t>
      </w:r>
    </w:p>
    <w:p w:rsidR="005A336A" w:rsidRPr="005A336A" w:rsidRDefault="005A336A" w:rsidP="005A336A">
      <w:pPr>
        <w:pStyle w:val="Formel"/>
      </w:pPr>
      <m:oMath>
        <m:r>
          <m:rPr>
            <m:nor/>
          </m:rPr>
          <m:t>red</m:t>
        </m:r>
        <m:d>
          <m:dPr>
            <m:ctrlPr/>
          </m:dPr>
          <m:e>
            <m:sSub>
              <m:sSubPr>
                <m:ctrlPr/>
              </m:sSubPr>
              <m:e>
                <m:r>
                  <m:rPr>
                    <m:scr m:val="fraktur"/>
                  </m:rPr>
                  <m:t>B</m:t>
                </m:r>
              </m:e>
              <m:sub>
                <m:r>
                  <m:rPr>
                    <m:nor/>
                  </m:rPr>
                  <m:t>sp</m:t>
                </m:r>
              </m:sub>
            </m:sSub>
          </m:e>
        </m:d>
        <m:r>
          <m:t>=</m:t>
        </m:r>
        <m:r>
          <m:rPr>
            <m:nor/>
          </m:rPr>
          <m:t>red</m:t>
        </m:r>
        <m:d>
          <m:dPr>
            <m:ctrlPr/>
          </m:dPr>
          <m:e>
            <m:sSub>
              <m:sSubPr>
                <m:ctrlPr/>
              </m:sSubPr>
              <m:e>
                <m:r>
                  <m:rPr>
                    <m:scr m:val="fraktur"/>
                  </m:rPr>
                  <m:t>B</m:t>
                </m:r>
              </m:e>
              <m:sub>
                <m:r>
                  <m:rPr>
                    <m:nor/>
                  </m:rPr>
                  <m:t>temp</m:t>
                </m:r>
              </m:sub>
            </m:sSub>
          </m:e>
        </m:d>
        <m:r>
          <m:rPr>
            <m:scr m:val="fraktur"/>
          </m:rPr>
          <m:t>=M.</m:t>
        </m:r>
      </m:oMath>
      <w:r w:rsidRPr="005A336A">
        <w:t xml:space="preserve"> </w:t>
      </w:r>
      <w:r w:rsidRPr="005A336A">
        <w:tab/>
        <w:t xml:space="preserve"> (3.3164)</w:t>
      </w:r>
    </w:p>
    <w:p w:rsidR="003D649F" w:rsidRDefault="003D649F" w:rsidP="003D649F">
      <w:pPr>
        <w:pStyle w:val="StandardWeb"/>
      </w:pPr>
      <w:r>
        <w:t>Diese Bedingung ist notwendig, aber nicht hinreichend. Zwei Brücken können über demselben Kernmodell liegen und dennoch Strukturen erzeugen, die sich nicht gemeinsam realisieren lassen. Insbesondere folgt aus der bloßen Zugehörigkeit zu den beiden getypten Brückenfasern noch keine Raum-Zeit-Kompatibilität:</w:t>
      </w:r>
    </w:p>
    <w:p w:rsidR="005A336A" w:rsidRPr="005A336A" w:rsidRDefault="006363BF" w:rsidP="005A336A">
      <w:pPr>
        <w:pStyle w:val="Formel"/>
      </w:pPr>
      <m:oMath>
        <m:sSub>
          <m:sSubPr>
            <m:ctrlPr/>
          </m:sSubPr>
          <m:e>
            <m:r>
              <m:rPr>
                <m:scr m:val="fraktur"/>
              </m:rPr>
              <m:t>B</m:t>
            </m:r>
          </m:e>
          <m:sub>
            <m:r>
              <m:rPr>
                <m:nor/>
              </m:rPr>
              <m:t>sp</m:t>
            </m:r>
          </m:sub>
        </m:sSub>
        <m:r>
          <m:t>∈</m:t>
        </m:r>
        <m:sSub>
          <m:sSubPr>
            <m:ctrlPr/>
          </m:sSubPr>
          <m:e>
            <m:r>
              <m:rPr>
                <m:scr m:val="fraktur"/>
              </m:rPr>
              <m:t>F</m:t>
            </m:r>
          </m:e>
          <m:sub>
            <m:r>
              <m:rPr>
                <m:nor/>
              </m:rPr>
              <m:t>sp</m:t>
            </m:r>
          </m:sub>
        </m:sSub>
        <m:d>
          <m:dPr>
            <m:ctrlPr/>
          </m:dPr>
          <m:e>
            <m:r>
              <m:rPr>
                <m:scr m:val="fraktur"/>
              </m:rPr>
              <m:t>M</m:t>
            </m:r>
          </m:e>
        </m:d>
        <m:r>
          <m:t>∧</m:t>
        </m:r>
        <m:sSub>
          <m:sSubPr>
            <m:ctrlPr/>
          </m:sSubPr>
          <m:e>
            <m:r>
              <m:rPr>
                <m:scr m:val="fraktur"/>
              </m:rPr>
              <m:t>B</m:t>
            </m:r>
          </m:e>
          <m:sub>
            <m:r>
              <m:rPr>
                <m:nor/>
              </m:rPr>
              <m:t>temp</m:t>
            </m:r>
          </m:sub>
        </m:sSub>
        <m:r>
          <m:t>∈</m:t>
        </m:r>
        <m:sSub>
          <m:sSubPr>
            <m:ctrlPr/>
          </m:sSubPr>
          <m:e>
            <m:r>
              <m:rPr>
                <m:scr m:val="fraktur"/>
              </m:rPr>
              <m:t>F</m:t>
            </m:r>
          </m:e>
          <m:sub>
            <m:r>
              <m:rPr>
                <m:nor/>
              </m:rPr>
              <m:t>temp</m:t>
            </m:r>
          </m:sub>
        </m:sSub>
        <m:d>
          <m:dPr>
            <m:ctrlPr/>
          </m:dPr>
          <m:e>
            <m:r>
              <m:rPr>
                <m:scr m:val="fraktur"/>
              </m:rPr>
              <m:t>M</m:t>
            </m:r>
          </m:e>
        </m:d>
        <m:r>
          <m:t>⇏</m:t>
        </m:r>
        <m:sSub>
          <m:sSubPr>
            <m:ctrlPr/>
          </m:sSubPr>
          <m:e>
            <m:r>
              <m:rPr>
                <m:nor/>
              </m:rPr>
              <m:t>Comp</m:t>
            </m:r>
          </m:e>
          <m:sub>
            <m:r>
              <m:rPr>
                <m:nor/>
              </m:rPr>
              <m:t>st</m:t>
            </m:r>
          </m:sub>
        </m:sSub>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e>
            <m:r>
              <m:rPr>
                <m:scr m:val="fraktur"/>
              </m:rPr>
              <m:t>M</m:t>
            </m:r>
          </m:e>
        </m:d>
        <m:r>
          <m:t>.</m:t>
        </m:r>
      </m:oMath>
      <w:r w:rsidR="005A336A" w:rsidRPr="005A336A">
        <w:t xml:space="preserve"> </w:t>
      </w:r>
      <w:r w:rsidR="005A336A" w:rsidRPr="005A336A">
        <w:tab/>
        <w:t xml:space="preserve"> (3.3165)</w:t>
      </w:r>
    </w:p>
    <w:p w:rsidR="003D649F" w:rsidRDefault="003D649F" w:rsidP="003D649F">
      <w:pPr>
        <w:pStyle w:val="StandardWeb"/>
      </w:pPr>
      <w:r>
        <w:t>Damit wird ein zusätzlicher Prüfschritt notwendig. Ich fasse die hierfür erforderlichen Verträglichkeitsbedingungen lediglich notational in</w:t>
      </w:r>
    </w:p>
    <w:p w:rsidR="005A336A" w:rsidRPr="005A336A" w:rsidRDefault="006363BF" w:rsidP="005A336A">
      <w:pPr>
        <w:pStyle w:val="Formel"/>
      </w:pPr>
      <m:oMath>
        <m:sSub>
          <m:sSubPr>
            <m:ctrlPr/>
          </m:sSubPr>
          <m:e>
            <m:r>
              <m:rPr>
                <m:scr m:val="script"/>
              </m:rPr>
              <m:t>K</m:t>
            </m:r>
          </m:e>
          <m:sub>
            <m:r>
              <m:rPr>
                <m:nor/>
              </m:rPr>
              <m:t>st</m:t>
            </m:r>
          </m:sub>
        </m:sSub>
        <m:d>
          <m:dPr>
            <m:ctrlPr/>
          </m:dPr>
          <m:e>
            <m:r>
              <m:rPr>
                <m:scr m:val="fraktur"/>
              </m:rPr>
              <m:t>M</m:t>
            </m:r>
          </m:e>
        </m:d>
        <m:r>
          <m:t>≔</m:t>
        </m:r>
        <m:d>
          <m:dPr>
            <m:ctrlPr/>
          </m:dPr>
          <m:e>
            <m:sSub>
              <m:sSubPr>
                <m:ctrlPr/>
              </m:sSubPr>
              <m:e>
                <m:r>
                  <m:t>K</m:t>
                </m:r>
              </m:e>
              <m:sub>
                <m:r>
                  <m:rPr>
                    <m:nor/>
                  </m:rPr>
                  <m:t>red</m:t>
                </m:r>
              </m:sub>
            </m:sSub>
            <m:r>
              <m:t>,</m:t>
            </m:r>
            <m:sSub>
              <m:sSubPr>
                <m:ctrlPr/>
              </m:sSubPr>
              <m:e>
                <m:r>
                  <m:t>K</m:t>
                </m:r>
              </m:e>
              <m:sub>
                <m:r>
                  <m:rPr>
                    <m:nor/>
                  </m:rPr>
                  <m:t>car</m:t>
                </m:r>
              </m:sub>
            </m:sSub>
            <m:r>
              <m:t>,</m:t>
            </m:r>
            <m:sSub>
              <m:sSubPr>
                <m:ctrlPr/>
              </m:sSubPr>
              <m:e>
                <m:r>
                  <m:t>K</m:t>
                </m:r>
              </m:e>
              <m:sub>
                <m:r>
                  <m:rPr>
                    <m:nor/>
                  </m:rPr>
                  <m:t>ord</m:t>
                </m:r>
              </m:sub>
            </m:sSub>
            <m:r>
              <m:t>,</m:t>
            </m:r>
            <m:sSub>
              <m:sSubPr>
                <m:ctrlPr/>
              </m:sSubPr>
              <m:e>
                <m:r>
                  <m:t>K</m:t>
                </m:r>
              </m:e>
              <m:sub>
                <m:r>
                  <m:rPr>
                    <m:nor/>
                  </m:rPr>
                  <m:t>joint</m:t>
                </m:r>
              </m:sub>
            </m:sSub>
          </m:e>
        </m:d>
        <m:r>
          <m:t>.</m:t>
        </m:r>
      </m:oMath>
      <w:r w:rsidR="005A336A" w:rsidRPr="005A336A">
        <w:t xml:space="preserve"> </w:t>
      </w:r>
      <w:r w:rsidR="005A336A" w:rsidRPr="005A336A">
        <w:tab/>
        <w:t xml:space="preserve"> (3.3166)</w:t>
      </w:r>
    </w:p>
    <w:p w:rsidR="003D649F" w:rsidRDefault="003D649F" w:rsidP="003D649F">
      <w:pPr>
        <w:pStyle w:val="StandardWeb"/>
      </w:pPr>
      <w:r>
        <w:t xml:space="preserve">zusammen. Damit führe ich keine vier zusätzlichen Definitionen ein. </w:t>
      </w:r>
      <m:oMath>
        <m:sSub>
          <m:sSubPr>
            <m:ctrlPr>
              <w:rPr>
                <w:rFonts w:ascii="Cambria Math" w:hAnsi="Cambria Math"/>
                <w:i/>
              </w:rPr>
            </m:ctrlPr>
          </m:sSubPr>
          <m:e>
            <m:r>
              <w:rPr>
                <w:rFonts w:ascii="Cambria Math" w:hAnsi="Cambria Math"/>
              </w:rPr>
              <m:t>K</m:t>
            </m:r>
          </m:e>
          <m:sub>
            <m:r>
              <m:rPr>
                <m:nor/>
              </m:rPr>
              <w:rPr>
                <w:rFonts w:ascii="Cambria Math" w:hAnsi="Cambria Math"/>
              </w:rPr>
              <m:t>red</m:t>
            </m:r>
          </m:sub>
        </m:sSub>
      </m:oMath>
      <w:r>
        <w:t xml:space="preserve"> bezeichnet die bereits formulierte gemeinsame Rückführbarkeit auf </w:t>
      </w:r>
      <m:oMath>
        <m:r>
          <m:rPr>
            <m:scr m:val="fraktur"/>
          </m:rPr>
          <w:rPr>
            <w:rFonts w:ascii="Cambria Math" w:hAnsi="Cambria Math" w:cs="Cambria Math"/>
          </w:rPr>
          <m:t>M</m:t>
        </m:r>
      </m:oMath>
      <w:r>
        <w:t xml:space="preserve">. </w:t>
      </w:r>
      <m:oMath>
        <m:sSub>
          <m:sSubPr>
            <m:ctrlPr>
              <w:rPr>
                <w:rFonts w:ascii="Cambria Math" w:hAnsi="Cambria Math"/>
                <w:i/>
              </w:rPr>
            </m:ctrlPr>
          </m:sSubPr>
          <m:e>
            <m:r>
              <w:rPr>
                <w:rFonts w:ascii="Cambria Math" w:hAnsi="Cambria Math"/>
              </w:rPr>
              <m:t>K</m:t>
            </m:r>
          </m:e>
          <m:sub>
            <m:r>
              <m:rPr>
                <m:nor/>
              </m:rPr>
              <w:rPr>
                <w:rFonts w:ascii="Cambria Math" w:hAnsi="Cambria Math"/>
              </w:rPr>
              <m:t>car</m:t>
            </m:r>
          </m:sub>
        </m:sSub>
      </m:oMath>
      <w:r>
        <w:t xml:space="preserve"> verlangt, dass diejenigen relational rekonstruierten Gegenstände, die in beiden Brücken repräsentiert werden, bei ihrer gemeinsamen Raum-Zeit-Realisierung widerspruchsfrei identifiziert werden können. </w:t>
      </w:r>
      <m:oMath>
        <m:sSub>
          <m:sSubPr>
            <m:ctrlPr>
              <w:rPr>
                <w:rFonts w:ascii="Cambria Math" w:hAnsi="Cambria Math"/>
                <w:i/>
              </w:rPr>
            </m:ctrlPr>
          </m:sSubPr>
          <m:e>
            <m:r>
              <w:rPr>
                <w:rFonts w:ascii="Cambria Math" w:hAnsi="Cambria Math"/>
              </w:rPr>
              <m:t>K</m:t>
            </m:r>
          </m:e>
          <m:sub>
            <m:r>
              <m:rPr>
                <m:nor/>
              </m:rPr>
              <w:rPr>
                <w:rFonts w:ascii="Cambria Math" w:hAnsi="Cambria Math"/>
              </w:rPr>
              <m:t>ord</m:t>
            </m:r>
          </m:sub>
        </m:sSub>
      </m:oMath>
      <w:r>
        <w:t xml:space="preserve"> verhindert, dass die von der zeitlichen Brücke erhaltene Ordnungs- beziehungsweise gegebenenfalls kausale Struktur durch die gemeinsame geometrische Realisierung verletzt wird. </w:t>
      </w:r>
      <m:oMath>
        <m:sSub>
          <m:sSubPr>
            <m:ctrlPr>
              <w:rPr>
                <w:rFonts w:ascii="Cambria Math" w:hAnsi="Cambria Math"/>
                <w:i/>
              </w:rPr>
            </m:ctrlPr>
          </m:sSubPr>
          <m:e>
            <m:r>
              <w:rPr>
                <w:rFonts w:ascii="Cambria Math" w:hAnsi="Cambria Math"/>
              </w:rPr>
              <m:t>K</m:t>
            </m:r>
          </m:e>
          <m:sub>
            <m:r>
              <m:rPr>
                <m:nor/>
              </m:rPr>
              <w:rPr>
                <w:rFonts w:ascii="Cambria Math" w:hAnsi="Cambria Math"/>
              </w:rPr>
              <m:t>joint</m:t>
            </m:r>
          </m:sub>
        </m:sSub>
      </m:oMath>
      <w:r>
        <w:t xml:space="preserve"> verlangt schließlich die Existenz wenigstens einer gemeinsamen Raum-Zeit-Brückenerweiterung, deren räumliche und zeitliche Einschränkungen zu den ausgewählten Einzelbrücken gehören. Für diese letzte Bedingung schreibe ich</w:t>
      </w:r>
    </w:p>
    <w:p w:rsidR="005A336A" w:rsidRPr="005A336A" w:rsidRDefault="006363BF" w:rsidP="005A336A">
      <w:pPr>
        <w:pStyle w:val="Formel"/>
      </w:pPr>
      <m:oMath>
        <m:sSub>
          <m:sSubPr>
            <m:ctrlPr/>
          </m:sSubPr>
          <m:e>
            <m:r>
              <m:t>K</m:t>
            </m:r>
          </m:e>
          <m:sub>
            <m:r>
              <m:rPr>
                <m:nor/>
              </m:rPr>
              <m:t>joint</m:t>
            </m:r>
          </m:sub>
        </m:sSub>
        <m:r>
          <m:t>⟺∃ </m:t>
        </m:r>
        <m:sSub>
          <m:sSubPr>
            <m:ctrlPr/>
          </m:sSubPr>
          <m:e>
            <m:r>
              <m:rPr>
                <m:scr m:val="fraktur"/>
              </m:rPr>
              <m:t>B</m:t>
            </m:r>
          </m:e>
          <m:sub>
            <m:r>
              <m:rPr>
                <m:nor/>
              </m:rPr>
              <m:t>st</m:t>
            </m:r>
          </m:sub>
        </m:sSub>
        <m:r>
          <m:t>∈</m:t>
        </m:r>
        <m:sSub>
          <m:sSubPr>
            <m:ctrlPr/>
          </m:sSubPr>
          <m:e>
            <m:r>
              <m:rPr>
                <m:scr m:val="fraktur"/>
              </m:rPr>
              <m:t>F</m:t>
            </m:r>
          </m:e>
          <m:sub>
            <m:r>
              <m:rPr>
                <m:nor/>
              </m:rPr>
              <m:t>st</m:t>
            </m:r>
          </m:sub>
        </m:sSub>
        <m:d>
          <m:dPr>
            <m:ctrlPr/>
          </m:dPr>
          <m:e>
            <m:r>
              <m:rPr>
                <m:scr m:val="fraktur"/>
              </m:rPr>
              <m:t>M</m:t>
            </m:r>
          </m:e>
        </m:d>
        <m:r>
          <m:t>:</m:t>
        </m:r>
        <m:sSub>
          <m:sSubPr>
            <m:ctrlPr/>
          </m:sSubPr>
          <m:e>
            <m:r>
              <m:rPr>
                <m:nor/>
              </m:rPr>
              <m:t>res</m:t>
            </m:r>
          </m:e>
          <m:sub>
            <m:r>
              <m:rPr>
                <m:nor/>
              </m:rPr>
              <m:t>sp</m:t>
            </m:r>
          </m:sub>
        </m:sSub>
        <m:d>
          <m:dPr>
            <m:ctrlPr/>
          </m:dPr>
          <m:e>
            <m:sSub>
              <m:sSubPr>
                <m:ctrlPr/>
              </m:sSubPr>
              <m:e>
                <m:r>
                  <m:rPr>
                    <m:scr m:val="fraktur"/>
                  </m:rPr>
                  <m:t>B</m:t>
                </m:r>
              </m:e>
              <m:sub>
                <m:r>
                  <m:rPr>
                    <m:nor/>
                  </m:rPr>
                  <m:t>st</m:t>
                </m:r>
              </m:sub>
            </m:sSub>
          </m:e>
        </m:d>
        <m:sSub>
          <m:sSubPr>
            <m:ctrlPr/>
          </m:sSubPr>
          <m:e>
            <m:r>
              <m:t>∼</m:t>
            </m:r>
          </m:e>
          <m:sub>
            <m:r>
              <m:rPr>
                <m:nor/>
              </m:rPr>
              <m:t>sp</m:t>
            </m:r>
          </m:sub>
        </m:sSub>
        <m:sSub>
          <m:sSubPr>
            <m:ctrlPr/>
          </m:sSubPr>
          <m:e>
            <m:r>
              <m:rPr>
                <m:scr m:val="fraktur"/>
              </m:rPr>
              <m:t>B</m:t>
            </m:r>
          </m:e>
          <m:sub>
            <m:r>
              <m:rPr>
                <m:nor/>
              </m:rPr>
              <m:t>sp</m:t>
            </m:r>
          </m:sub>
        </m:sSub>
        <m:r>
          <m:t>∧</m:t>
        </m:r>
        <m:sSub>
          <m:sSubPr>
            <m:ctrlPr/>
          </m:sSubPr>
          <m:e>
            <m:r>
              <m:rPr>
                <m:nor/>
              </m:rPr>
              <m:t>res</m:t>
            </m:r>
          </m:e>
          <m:sub>
            <m:r>
              <m:rPr>
                <m:nor/>
              </m:rPr>
              <m:t>temp</m:t>
            </m:r>
          </m:sub>
        </m:sSub>
        <m:d>
          <m:dPr>
            <m:ctrlPr/>
          </m:dPr>
          <m:e>
            <m:sSub>
              <m:sSubPr>
                <m:ctrlPr/>
              </m:sSubPr>
              <m:e>
                <m:r>
                  <m:rPr>
                    <m:scr m:val="fraktur"/>
                  </m:rPr>
                  <m:t>B</m:t>
                </m:r>
              </m:e>
              <m:sub>
                <m:r>
                  <m:rPr>
                    <m:nor/>
                  </m:rPr>
                  <m:t>st</m:t>
                </m:r>
              </m:sub>
            </m:sSub>
          </m:e>
        </m:d>
        <m:sSub>
          <m:sSubPr>
            <m:ctrlPr/>
          </m:sSubPr>
          <m:e>
            <m:r>
              <m:t>∼</m:t>
            </m:r>
          </m:e>
          <m:sub>
            <m:r>
              <m:rPr>
                <m:nor/>
              </m:rPr>
              <m:t>temp</m:t>
            </m:r>
          </m:sub>
        </m:sSub>
        <m:sSub>
          <m:sSubPr>
            <m:ctrlPr/>
          </m:sSubPr>
          <m:e>
            <m:r>
              <m:rPr>
                <m:scr m:val="fraktur"/>
              </m:rPr>
              <m:t>B</m:t>
            </m:r>
          </m:e>
          <m:sub>
            <m:r>
              <m:rPr>
                <m:nor/>
              </m:rPr>
              <m:t>temp</m:t>
            </m:r>
          </m:sub>
        </m:sSub>
        <m:r>
          <m:t>.</m:t>
        </m:r>
      </m:oMath>
      <w:r w:rsidR="005A336A" w:rsidRPr="005A336A">
        <w:t xml:space="preserve"> </w:t>
      </w:r>
      <w:r w:rsidR="005A336A" w:rsidRPr="005A336A">
        <w:tab/>
        <w:t xml:space="preserve"> (3.3167)</w:t>
      </w:r>
    </w:p>
    <w:p w:rsidR="003D649F" w:rsidRDefault="003D649F" w:rsidP="003D649F">
      <w:pPr>
        <w:pStyle w:val="StandardWeb"/>
      </w:pPr>
      <w:r>
        <w:t xml:space="preserve">Die Einschränkungen </w:t>
      </w:r>
      <m:oMath>
        <m:r>
          <m:rPr>
            <m:nor/>
          </m:rPr>
          <w:rPr>
            <w:rFonts w:ascii="Cambria Math" w:hAnsi="Cambria Math"/>
          </w:rPr>
          <m:t>ressp</m:t>
        </m:r>
      </m:oMath>
      <w:r>
        <w:rPr>
          <w:rStyle w:val="Hervorhebung"/>
        </w:rPr>
        <w:t xml:space="preserve"> und </w:t>
      </w:r>
      <m:oMath>
        <m:r>
          <m:rPr>
            <m:nor/>
          </m:rPr>
          <w:rPr>
            <w:rStyle w:val="Hervorhebung"/>
            <w:rFonts w:ascii="Cambria Math" w:hAnsi="Cambria Math"/>
            <w:i w:val="0"/>
            <w:iCs w:val="0"/>
          </w:rPr>
          <m:t>restemp</m:t>
        </m:r>
      </m:oMath>
      <w:r>
        <w:t xml:space="preserve"> bezeichnen dabei lediglich die räumlichen beziehungsweise zeitlichen Bestandteile einer bereits zulässigen Raum-Zeit-Brücke. Auch mit ihnen führe ich keine neuen universellen Rekonstruktionsobjekte ein. Die Verwendung der in 3.4.5 entwickelten getypten Brückenäquivalenzen ist wesentlich, weil die gemeinsame Raum-Zeit-Brücke nicht dieselbe konkrete Darstellung wie die zuvor ausgewählten Einzelbrücken besitzen muss; sie muss jedoch innerhalb des jeweiligen Brückentyps strukturell dieselbe Rekonstruktionsklasse repräsentieren.</w:t>
      </w:r>
    </w:p>
    <w:p w:rsidR="003D649F" w:rsidRDefault="003D649F" w:rsidP="003D649F">
      <w:pPr>
        <w:pStyle w:val="berschrift2"/>
      </w:pPr>
      <w:r>
        <w:t>Definition 3.4.22 – Raum-Zeit-Kompatibilitätsprädikat</w:t>
      </w:r>
    </w:p>
    <w:p w:rsidR="003D649F" w:rsidRDefault="003D649F" w:rsidP="003D649F">
      <w:pPr>
        <w:pStyle w:val="StandardWeb"/>
      </w:pPr>
      <w:r>
        <w:rPr>
          <w:rStyle w:val="Fett"/>
        </w:rPr>
        <w:t>Eigenleistung dieser Arbeit.</w:t>
      </w:r>
      <w:r>
        <w:t xml:space="preserve"> Seien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sp</m:t>
            </m:r>
          </m:sub>
        </m:sSub>
      </m:oMath>
      <w:r>
        <w:t xml:space="preserve"> und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temp</m:t>
            </m:r>
          </m:sub>
        </m:sSub>
      </m:oMath>
      <w:r>
        <w:t xml:space="preserve"> eine räumliche beziehungsweise zeitliche FRZK-Brückenerweiterung über demselben Ausgangsmodell </w:t>
      </w:r>
      <m:oMath>
        <m:r>
          <m:rPr>
            <m:scr m:val="fraktur"/>
          </m:rPr>
          <w:rPr>
            <w:rFonts w:ascii="Cambria Math" w:hAnsi="Cambria Math" w:cs="Cambria Math"/>
          </w:rPr>
          <m:t>M</m:t>
        </m:r>
      </m:oMath>
      <w:r>
        <w:t xml:space="preserve">. Ich nenne beide Brücken </w:t>
      </w:r>
      <w:r>
        <w:rPr>
          <w:rStyle w:val="Fett"/>
        </w:rPr>
        <w:t>Raum-Zeit-kompatibel</w:t>
      </w:r>
      <w:r>
        <w:t xml:space="preserve">, wenn sie gemeinsam sämtliche für die betrachtete Raum-Zeit-Rekonstruktion ausgewiesenen Bedingungen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st</m:t>
            </m:r>
          </m:sub>
        </m:sSub>
        <m:d>
          <m:dPr>
            <m:ctrlPr>
              <w:rPr>
                <w:rFonts w:ascii="Cambria Math" w:hAnsi="Cambria Math"/>
                <w:i/>
              </w:rPr>
            </m:ctrlPr>
          </m:dPr>
          <m:e>
            <m:r>
              <m:rPr>
                <m:scr m:val="fraktur"/>
              </m:rPr>
              <w:rPr>
                <w:rFonts w:ascii="Cambria Math" w:hAnsi="Cambria Math" w:cs="Cambria Math"/>
              </w:rPr>
              <m:t>M</m:t>
            </m:r>
          </m:e>
        </m:d>
      </m:oMath>
      <w:r>
        <w:t xml:space="preserve"> erfüllen. Das Raum-Zeit-Kompatibilitätsprädikat ist damit definiert durch</w:t>
      </w:r>
    </w:p>
    <w:p w:rsidR="005A336A" w:rsidRPr="005A336A" w:rsidRDefault="006363BF" w:rsidP="005A336A">
      <w:pPr>
        <w:pStyle w:val="Formel"/>
      </w:pPr>
      <m:oMath>
        <m:sSub>
          <m:sSubPr>
            <m:ctrlPr/>
          </m:sSubPr>
          <m:e>
            <m:r>
              <m:rPr>
                <m:nor/>
              </m:rPr>
              <m:t>Comp</m:t>
            </m:r>
          </m:e>
          <m:sub>
            <m:r>
              <m:rPr>
                <m:nor/>
              </m:rPr>
              <m:t>st</m:t>
            </m:r>
          </m:sub>
        </m:sSub>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e>
            <m:r>
              <m:rPr>
                <m:scr m:val="fraktur"/>
              </m:rPr>
              <m:t>M</m:t>
            </m:r>
          </m:e>
        </m:d>
        <m:r>
          <m:t>⟺</m:t>
        </m:r>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d>
        <m:r>
          <m:t>⊨</m:t>
        </m:r>
        <m:sSub>
          <m:sSubPr>
            <m:ctrlPr/>
          </m:sSubPr>
          <m:e>
            <m:r>
              <m:rPr>
                <m:scr m:val="script"/>
              </m:rPr>
              <m:t>K</m:t>
            </m:r>
          </m:e>
          <m:sub>
            <m:r>
              <m:rPr>
                <m:nor/>
              </m:rPr>
              <m:t>st</m:t>
            </m:r>
          </m:sub>
        </m:sSub>
        <m:d>
          <m:dPr>
            <m:ctrlPr/>
          </m:dPr>
          <m:e>
            <m:r>
              <m:rPr>
                <m:scr m:val="fraktur"/>
              </m:rPr>
              <m:t>M</m:t>
            </m:r>
          </m:e>
        </m:d>
        <m:r>
          <m:t>.</m:t>
        </m:r>
      </m:oMath>
      <w:r w:rsidR="005A336A" w:rsidRPr="005A336A">
        <w:t xml:space="preserve"> </w:t>
      </w:r>
      <w:r w:rsidR="005A336A" w:rsidRPr="005A336A">
        <w:tab/>
        <w:t xml:space="preserve"> (3.3168)</w:t>
      </w:r>
    </w:p>
    <w:p w:rsidR="003D649F" w:rsidRDefault="003D649F" w:rsidP="003D649F">
      <w:pPr>
        <w:pStyle w:val="StandardWeb"/>
      </w:pPr>
      <w:r>
        <w:t>Das Prädikat befindet sich vollständig auf der Brückenebene. Es entscheidet nicht darüber, ob eine bestimmte räumliche oder zeitliche Struktur bereits aus dem universellen Kern folgt, sondern nur darüber, ob zwei bereits als Brücken ausgewiesene Rekonstruktionen zu einer gemeinsamen Brückenstruktur verbunden werden können. Entsprechend ordne ich ihm im betrachteten Rekonstruktionszusammenhang den Geltungsrang 2 zu:</w:t>
      </w:r>
    </w:p>
    <w:p w:rsidR="005A336A" w:rsidRPr="005A336A" w:rsidRDefault="005A336A" w:rsidP="005A336A">
      <w:pPr>
        <w:pStyle w:val="Formel"/>
      </w:pPr>
      <m:oMath>
        <m:r>
          <m:t>ρ</m:t>
        </m:r>
        <m:d>
          <m:dPr>
            <m:ctrlPr/>
          </m:dPr>
          <m:e>
            <m:sSub>
              <m:sSubPr>
                <m:ctrlPr/>
              </m:sSubPr>
              <m:e>
                <m:r>
                  <m:rPr>
                    <m:nor/>
                  </m:rPr>
                  <m:t>Comp</m:t>
                </m:r>
              </m:e>
              <m:sub>
                <m:r>
                  <m:rPr>
                    <m:nor/>
                  </m:rPr>
                  <m:t>st</m:t>
                </m:r>
              </m:sub>
            </m:sSub>
          </m:e>
        </m:d>
        <m:r>
          <m:t>=2.</m:t>
        </m:r>
      </m:oMath>
      <w:r w:rsidRPr="005A336A">
        <w:t xml:space="preserve"> </w:t>
      </w:r>
      <w:r w:rsidRPr="005A336A">
        <w:tab/>
        <w:t xml:space="preserve"> (3.3169)</w:t>
      </w:r>
    </w:p>
    <w:p w:rsidR="003D649F" w:rsidRDefault="003D649F" w:rsidP="003D649F">
      <w:pPr>
        <w:pStyle w:val="StandardWeb"/>
      </w:pPr>
      <w:r>
        <w:t>Diese Statuszuweisung ist entscheidend. Würde ich aus der Existenz einer räumlichen und einer zeitlichen Brücke unmittelbar die Existenz einer gemeinsamen Raum-Zeit-Struktur folgern, würde ich genau jene Zusatzinformation unsichtbar machen, die das Kompatibilitätsprädikat ausdrücklich erfassen soll. Die gemeinsame Rekonstruktion besitzt daher die Form</w:t>
      </w:r>
    </w:p>
    <w:p w:rsidR="005A336A" w:rsidRPr="005A336A" w:rsidRDefault="006363BF" w:rsidP="005A336A">
      <w:pPr>
        <w:pStyle w:val="Formel"/>
      </w:pPr>
      <m:oMath>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d>
        <m:r>
          <m:t>+</m:t>
        </m:r>
        <m:sSub>
          <m:sSubPr>
            <m:ctrlPr/>
          </m:sSubPr>
          <m:e>
            <m:r>
              <m:rPr>
                <m:scr m:val="script"/>
              </m:rPr>
              <m:t>K</m:t>
            </m:r>
          </m:e>
          <m:sub>
            <m:r>
              <m:rPr>
                <m:nor/>
              </m:rPr>
              <m:t>st</m:t>
            </m:r>
          </m:sub>
        </m:sSub>
        <m:r>
          <m:t>⟶</m:t>
        </m:r>
        <m:sSub>
          <m:sSubPr>
            <m:ctrlPr/>
          </m:sSubPr>
          <m:e>
            <m:r>
              <m:rPr>
                <m:scr m:val="fraktur"/>
              </m:rPr>
              <m:t>B</m:t>
            </m:r>
          </m:e>
          <m:sub>
            <m:r>
              <m:rPr>
                <m:nor/>
              </m:rPr>
              <m:t>st</m:t>
            </m:r>
          </m:sub>
        </m:sSub>
        <m:r>
          <m:t>,</m:t>
        </m:r>
      </m:oMath>
      <w:r w:rsidR="005A336A" w:rsidRPr="005A336A">
        <w:t xml:space="preserve"> </w:t>
      </w:r>
      <w:r w:rsidR="005A336A" w:rsidRPr="005A336A">
        <w:tab/>
        <w:t xml:space="preserve"> (3.3170)</w:t>
      </w:r>
    </w:p>
    <w:p w:rsidR="003D649F" w:rsidRDefault="003D649F" w:rsidP="003D649F">
      <w:pPr>
        <w:pStyle w:val="StandardWeb"/>
      </w:pPr>
      <w:r>
        <w:t>während die schwächere Verkürzung</w:t>
      </w:r>
    </w:p>
    <w:p w:rsidR="005A336A" w:rsidRPr="005A336A" w:rsidRDefault="006363BF" w:rsidP="005A336A">
      <w:pPr>
        <w:pStyle w:val="Formel"/>
      </w:pPr>
      <m:oMath>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d>
        <m:r>
          <m:t>⟶</m:t>
        </m:r>
        <m:sSub>
          <m:sSubPr>
            <m:ctrlPr/>
          </m:sSubPr>
          <m:e>
            <m:r>
              <m:rPr>
                <m:scr m:val="fraktur"/>
              </m:rPr>
              <m:t>B</m:t>
            </m:r>
          </m:e>
          <m:sub>
            <m:r>
              <m:rPr>
                <m:nor/>
              </m:rPr>
              <m:t>st</m:t>
            </m:r>
          </m:sub>
        </m:sSub>
      </m:oMath>
      <w:r w:rsidR="005A336A" w:rsidRPr="005A336A">
        <w:t xml:space="preserve"> </w:t>
      </w:r>
      <w:r w:rsidR="005A336A" w:rsidRPr="005A336A">
        <w:tab/>
        <w:t xml:space="preserve"> (3.3171)</w:t>
      </w:r>
    </w:p>
    <w:p w:rsidR="003D649F" w:rsidRDefault="003D649F" w:rsidP="003D649F">
      <w:pPr>
        <w:pStyle w:val="StandardWeb"/>
      </w:pPr>
      <w:r>
        <w:t xml:space="preserve">ohne Nachweis von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st</m:t>
            </m:r>
          </m:sub>
        </m:sSub>
      </m:oMath>
      <w:r>
        <w:t xml:space="preserve"> nicht als allgemeiner FRZK-Schluss zugelassen ist.</w:t>
      </w:r>
    </w:p>
    <w:p w:rsidR="003D649F" w:rsidRDefault="003D649F" w:rsidP="003D649F">
      <w:pPr>
        <w:pStyle w:val="StandardWeb"/>
      </w:pPr>
      <w:r>
        <w:t>Auch ein positiver Kompatibilitätsnachweis löst die bereits in 3.4.5 analysierte Brückenunterbestimmtheit nicht automatisch auf. Aus der Existenz wenigstens einer gemeinsamen Raum-Zeit-Brücke folgt insbesondere nicht ihre Eindeutigkeit:</w:t>
      </w:r>
    </w:p>
    <w:p w:rsidR="005A336A" w:rsidRPr="005A336A" w:rsidRDefault="006363BF" w:rsidP="005A336A">
      <w:pPr>
        <w:pStyle w:val="Formel"/>
      </w:pPr>
      <m:oMath>
        <m:sSub>
          <m:sSubPr>
            <m:ctrlPr/>
          </m:sSubPr>
          <m:e>
            <m:r>
              <m:rPr>
                <m:nor/>
              </m:rPr>
              <m:t>Comp</m:t>
            </m:r>
          </m:e>
          <m:sub>
            <m:r>
              <m:rPr>
                <m:nor/>
              </m:rPr>
              <m:t>st</m:t>
            </m:r>
          </m:sub>
        </m:sSub>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e>
            <m:r>
              <m:rPr>
                <m:scr m:val="fraktur"/>
              </m:rPr>
              <m:t>M</m:t>
            </m:r>
          </m:e>
        </m:d>
        <m:r>
          <m:t>⇏</m:t>
        </m:r>
        <m:sSub>
          <m:sSubPr>
            <m:ctrlPr/>
          </m:sSubPr>
          <m:e>
            <m:r>
              <m:t>ν</m:t>
            </m:r>
          </m:e>
          <m:sub>
            <m:r>
              <m:rPr>
                <m:nor/>
              </m:rPr>
              <m:t>st</m:t>
            </m:r>
          </m:sub>
        </m:sSub>
        <m:d>
          <m:dPr>
            <m:ctrlPr/>
          </m:dPr>
          <m:e>
            <m:r>
              <m:rPr>
                <m:scr m:val="fraktur"/>
              </m:rPr>
              <m:t>M</m:t>
            </m:r>
          </m:e>
        </m:d>
        <m:r>
          <m:t>=1.</m:t>
        </m:r>
      </m:oMath>
      <w:r w:rsidR="005A336A" w:rsidRPr="005A336A">
        <w:t xml:space="preserve"> </w:t>
      </w:r>
      <w:r w:rsidR="005A336A" w:rsidRPr="005A336A">
        <w:tab/>
        <w:t xml:space="preserve"> (3.3172)</w:t>
      </w:r>
    </w:p>
    <w:p w:rsidR="003D649F" w:rsidRDefault="003D649F" w:rsidP="003D649F">
      <w:pPr>
        <w:pStyle w:val="StandardWeb"/>
      </w:pPr>
      <w:r>
        <w:t>Damit sind zwei Fragen voneinander getrennt: Kompatibilität fragt, ob wenigstens eine gemeinsame Rekonstruktion existiert; Brückenrigidität fragt, ob diese Rekonstruktion bis auf die festgelegte Brückenäquivalenz eindeutig ist. Diese Differenz verhindert, dass aus einer erfolgreichen Konstruktion eine nicht bewiesene Eindeutigkeitsaussage entsteht.</w:t>
      </w:r>
    </w:p>
    <w:p w:rsidR="003D649F" w:rsidRDefault="003D649F" w:rsidP="003D649F">
      <w:pPr>
        <w:pStyle w:val="StandardWeb"/>
      </w:pPr>
      <w:r>
        <w:t>Die Notwendigkeit einer solchen Trennung ist nicht FRZK-spezifisch. In der Causal-Set-Forschung wird eine fundamentale Ordnungsstruktur ebenfalls nicht automatisch mit einer glatten Raumzeit identifiziert. Nur bestimmte, sogenannte manifold-like Causal Sets besitzen überhaupt eine geeignete Kontinuumsapproximation, und die geometrische Rekonstruktion besteht gerade darin, unter zusätzlichen Bedingungen geeignete Ordnungsinvarianten mit Mannigfaltigkeitsinvarianten zu verbinden [36], [89]. Für das FRZK übernehme ich daraus keine physikalische Causal-Set-Hypothese; der Vergleich zeigt lediglich, warum die Existenz relationaler Ordnungsdaten und die Existenz einer geometrischen Raumzeitrealisierung logisch getrennt werden müssen.</w:t>
      </w:r>
    </w:p>
    <w:p w:rsidR="003D649F" w:rsidRDefault="003D649F" w:rsidP="003D649F">
      <w:pPr>
        <w:pStyle w:val="berschrift3"/>
      </w:pPr>
      <w:r>
        <w:t>Lorentzsche Spezialisierung der gemeinsamen Brücke</w:t>
      </w:r>
    </w:p>
    <w:p w:rsidR="003D649F" w:rsidRDefault="003D649F" w:rsidP="003D649F">
      <w:pPr>
        <w:pStyle w:val="StandardWeb"/>
      </w:pPr>
      <w:r>
        <w:lastRenderedPageBreak/>
        <w:t xml:space="preserve">Die Definition 3.4.22 legt noch nicht fest, welche geometrische Struktur eine gemeinsame Raum-Zeit-Brücke besitzen soll. Eine besonders wichtige, zugleich aber deutlich stärkere Spezialisierung entsteht, wenn der Zielraum als glatte Mannigfaltigkeit mit lorentzscher Metrik gewählt wird. Die dafür benötigten mathematischen Strukturen sind in Kapitel 3.2 vorbereitet; Mannigfaltigkeiten und ihre Abbildungen werden durch [78], die semi-riemannsche beziehungsweise lorentzsche Geometrie durch [79] abgedeckt. Entscheidend ist, dass diese Geometrie jetzt </w:t>
      </w:r>
      <w:r>
        <w:rPr>
          <w:rStyle w:val="Fett"/>
        </w:rPr>
        <w:t>als Brückenziel</w:t>
      </w:r>
      <w:r>
        <w:t xml:space="preserve"> eingeführt wird und nicht nachträglich zur Eigenschaft des universellen FRZK-Kerns erklärt werden darf.</w:t>
      </w:r>
    </w:p>
    <w:p w:rsidR="003D649F" w:rsidRDefault="003D649F" w:rsidP="003D649F">
      <w:pPr>
        <w:pStyle w:val="StandardWeb"/>
      </w:pPr>
      <w:r>
        <w:t xml:space="preserve">Ich wähle hierzu eine glatte Mannigfaltigkeit </w:t>
      </w:r>
      <m:oMath>
        <m:r>
          <m:rPr>
            <m:scr m:val="script"/>
          </m:rPr>
          <w:rPr>
            <w:rFonts w:ascii="Cambria Math" w:hAnsi="Cambria Math"/>
          </w:rPr>
          <m:t>M</m:t>
        </m:r>
      </m:oMath>
      <w:r>
        <w:t xml:space="preserve"> und ein nichtentartetes metrisches Tensorfeld </w:t>
      </w:r>
      <m:oMath>
        <m:r>
          <w:rPr>
            <w:rFonts w:ascii="Cambria Math" w:hAnsi="Cambria Math"/>
          </w:rPr>
          <m:t>g</m:t>
        </m:r>
      </m:oMath>
      <w:r>
        <w:t>,</w:t>
      </w:r>
    </w:p>
    <w:p w:rsidR="005A336A" w:rsidRPr="005A336A" w:rsidRDefault="006363BF" w:rsidP="005A336A">
      <w:pPr>
        <w:pStyle w:val="Formel"/>
      </w:pPr>
      <m:oMath>
        <m:d>
          <m:dPr>
            <m:ctrlPr/>
          </m:dPr>
          <m:e>
            <m:r>
              <m:rPr>
                <m:scr m:val="script"/>
              </m:rPr>
              <m:t>M,</m:t>
            </m:r>
            <m:r>
              <m:t>g</m:t>
            </m:r>
          </m:e>
        </m:d>
        <m:r>
          <m:t>,  g∈Γ</m:t>
        </m:r>
        <m:d>
          <m:dPr>
            <m:ctrlPr/>
          </m:dPr>
          <m:e>
            <m:sSup>
              <m:sSupPr>
                <m:ctrlPr/>
              </m:sSupPr>
              <m:e>
                <m:r>
                  <m:t>S</m:t>
                </m:r>
              </m:e>
              <m:sup>
                <m:r>
                  <m:t>2</m:t>
                </m:r>
              </m:sup>
            </m:sSup>
            <m:sSup>
              <m:sSupPr>
                <m:ctrlPr/>
              </m:sSupPr>
              <m:e>
                <m:r>
                  <m:t>T</m:t>
                </m:r>
              </m:e>
              <m:sup>
                <m:r>
                  <m:t>*</m:t>
                </m:r>
              </m:sup>
            </m:sSup>
            <m:r>
              <m:rPr>
                <m:scr m:val="script"/>
              </m:rPr>
              <m:t>M</m:t>
            </m:r>
          </m:e>
        </m:d>
        <m:r>
          <m:t>,</m:t>
        </m:r>
      </m:oMath>
      <w:r w:rsidR="005A336A" w:rsidRPr="005A336A">
        <w:t xml:space="preserve"> </w:t>
      </w:r>
      <w:r w:rsidR="005A336A" w:rsidRPr="005A336A">
        <w:tab/>
        <w:t xml:space="preserve"> (3.3173)</w:t>
      </w:r>
    </w:p>
    <w:p w:rsidR="003D649F" w:rsidRDefault="003D649F" w:rsidP="003D649F">
      <w:pPr>
        <w:pStyle w:val="StandardWeb"/>
      </w:pPr>
      <w:r>
        <w:t>wobei ich für die folgende Darstellung die Lorentz-Signaturkonvention</w:t>
      </w:r>
    </w:p>
    <w:p w:rsidR="005A336A" w:rsidRPr="005A336A" w:rsidRDefault="005A336A" w:rsidP="005A336A">
      <w:pPr>
        <w:pStyle w:val="Formel"/>
      </w:pPr>
      <m:oMath>
        <m:r>
          <m:rPr>
            <m:nor/>
          </m:rPr>
          <m:t>sig</m:t>
        </m:r>
        <m:d>
          <m:dPr>
            <m:ctrlPr/>
          </m:dPr>
          <m:e>
            <m:r>
              <m:t>g</m:t>
            </m:r>
          </m:e>
        </m:d>
        <m:r>
          <m:t>=</m:t>
        </m:r>
        <m:d>
          <m:dPr>
            <m:ctrlPr/>
          </m:dPr>
          <m:e>
            <m:r>
              <m:t>-,+,…,+</m:t>
            </m:r>
          </m:e>
        </m:d>
      </m:oMath>
      <w:r w:rsidRPr="005A336A">
        <w:t xml:space="preserve"> </w:t>
      </w:r>
      <w:r w:rsidRPr="005A336A">
        <w:tab/>
        <w:t xml:space="preserve"> (3.3174)</w:t>
      </w:r>
    </w:p>
    <w:p w:rsidR="003D649F" w:rsidRDefault="003D649F" w:rsidP="003D649F">
      <w:pPr>
        <w:pStyle w:val="StandardWeb"/>
      </w:pPr>
      <w:r>
        <w:t>verwende. Die Wahl des entgegengesetzten Gesamtvorzeichens würde dieselbe lorentzsche Signaturklasse beschreiben und ist daher für die Rekonstruktionsarchitektur nicht wesentlich.</w:t>
      </w:r>
    </w:p>
    <w:p w:rsidR="003D649F" w:rsidRDefault="003D649F" w:rsidP="003D649F">
      <w:pPr>
        <w:pStyle w:val="berschrift2"/>
      </w:pPr>
      <w:r>
        <w:t>Definition 3.4.23 – Lorentzsche FRZK-Raumzeit-Brückenspezialisierung</w:t>
      </w:r>
    </w:p>
    <w:p w:rsidR="003D649F" w:rsidRDefault="003D649F" w:rsidP="003D649F">
      <w:pPr>
        <w:pStyle w:val="StandardWeb"/>
      </w:pPr>
      <w:r>
        <w:rPr>
          <w:rStyle w:val="Fett"/>
        </w:rPr>
        <w:t>Eigenleistung dieser Arbeit.</w:t>
      </w:r>
      <w:r>
        <w:t xml:space="preserve"> Eine </w:t>
      </w:r>
      <w:r>
        <w:rPr>
          <w:rStyle w:val="Fett"/>
        </w:rPr>
        <w:t>lorentzsche FRZK-Raumzeit-Brückenspezialisierung</w:t>
      </w:r>
      <w:r>
        <w:t xml:space="preserve"> über einem FRZK-Modell </w:t>
      </w:r>
      <m:oMath>
        <m:r>
          <m:rPr>
            <m:scr m:val="fraktur"/>
          </m:rPr>
          <w:rPr>
            <w:rFonts w:ascii="Cambria Math" w:hAnsi="Cambria Math" w:cs="Cambria Math"/>
          </w:rPr>
          <m:t>M</m:t>
        </m:r>
      </m:oMath>
      <w:r>
        <w:t xml:space="preserve"> ist eine Raum-Zeit-Brückenerweiterung </w:t>
      </w:r>
      <m:oMath>
        <m:sSubSup>
          <m:sSubSupPr>
            <m:ctrlPr>
              <w:rPr>
                <w:rFonts w:ascii="Cambria Math" w:hAnsi="Cambria Math"/>
                <w:i/>
              </w:rPr>
            </m:ctrlPr>
          </m:sSubSupPr>
          <m:e>
            <m:r>
              <m:rPr>
                <m:scr m:val="fraktur"/>
              </m:rPr>
              <w:rPr>
                <w:rFonts w:ascii="Cambria Math" w:hAnsi="Cambria Math" w:cs="Cambria Math"/>
              </w:rPr>
              <m:t>B</m:t>
            </m:r>
            <m:ctrlPr>
              <w:rPr>
                <w:rFonts w:ascii="Cambria Math" w:hAnsi="Cambria Math" w:cs="Cambria Math"/>
                <w:i/>
              </w:rPr>
            </m:ctrlPr>
          </m:e>
          <m:sub>
            <m:r>
              <m:rPr>
                <m:nor/>
              </m:rPr>
              <w:rPr>
                <w:rFonts w:ascii="Cambria Math" w:hAnsi="Cambria Math"/>
              </w:rPr>
              <m:t>st</m:t>
            </m:r>
          </m:sub>
          <m:sup>
            <m:r>
              <m:rPr>
                <m:nor/>
              </m:rPr>
              <w:rPr>
                <w:rFonts w:ascii="Cambria Math" w:hAnsi="Cambria Math"/>
              </w:rPr>
              <m:t>L</m:t>
            </m:r>
          </m:sup>
        </m:sSubSup>
      </m:oMath>
      <w:r>
        <w:t>, in der eine Raum-Zeit-kompatible räumliche und zeitliche Brücke gemeinsam in einer glatten lorentzschen Zielmannigfaltigkeit realisiert werden. Ich schreibe schematisch</w:t>
      </w:r>
    </w:p>
    <w:p w:rsidR="005A336A" w:rsidRPr="005A336A" w:rsidRDefault="006363BF" w:rsidP="005A336A">
      <w:pPr>
        <w:pStyle w:val="Formel"/>
      </w:pPr>
      <m:oMath>
        <m:sSubSup>
          <m:sSubSupPr>
            <m:ctrlPr/>
          </m:sSubSupPr>
          <m:e>
            <m:r>
              <m:rPr>
                <m:scr m:val="fraktur"/>
              </m:rPr>
              <m:t>B</m:t>
            </m:r>
          </m:e>
          <m:sub>
            <m:r>
              <m:rPr>
                <m:nor/>
              </m:rPr>
              <m:t>st</m:t>
            </m:r>
          </m:sub>
          <m:sup>
            <m:r>
              <m:rPr>
                <m:nor/>
              </m:rPr>
              <m:t>L</m:t>
            </m:r>
          </m:sup>
        </m:sSubSup>
        <m:r>
          <m:t>≔</m:t>
        </m:r>
        <m:d>
          <m:dPr>
            <m:ctrlPr/>
          </m:dPr>
          <m:e>
            <m:sSub>
              <m:sSubPr>
                <m:ctrlPr/>
              </m:sSubPr>
              <m:e>
                <m:r>
                  <m:rPr>
                    <m:scr m:val="fraktur"/>
                  </m:rPr>
                  <m:t>B</m:t>
                </m:r>
              </m:e>
              <m:sub>
                <m:r>
                  <m:rPr>
                    <m:nor/>
                  </m:rPr>
                  <m:t>sp</m:t>
                </m:r>
              </m:sub>
            </m:sSub>
            <m:r>
              <m:t>,</m:t>
            </m:r>
            <m:sSub>
              <m:sSubPr>
                <m:ctrlPr/>
              </m:sSubPr>
              <m:e>
                <m:r>
                  <m:rPr>
                    <m:scr m:val="fraktur"/>
                  </m:rPr>
                  <m:t>B</m:t>
                </m:r>
              </m:e>
              <m:sub>
                <m:r>
                  <m:rPr>
                    <m:nor/>
                  </m:rPr>
                  <m:t>temp</m:t>
                </m:r>
              </m:sub>
            </m:sSub>
            <m:r>
              <m:rPr>
                <m:scr m:val="script"/>
              </m:rPr>
              <m:t>,M,</m:t>
            </m:r>
            <m:r>
              <m:t>g,</m:t>
            </m:r>
            <m:sSub>
              <m:sSubPr>
                <m:ctrlPr/>
              </m:sSubPr>
              <m:e>
                <m:r>
                  <m:t>ι</m:t>
                </m:r>
              </m:e>
              <m:sub>
                <m:r>
                  <m:rPr>
                    <m:nor/>
                  </m:rPr>
                  <m:t>st</m:t>
                </m:r>
              </m:sub>
            </m:sSub>
            <m:r>
              <m:t>,</m:t>
            </m:r>
            <m:sSub>
              <m:sSubPr>
                <m:ctrlPr/>
              </m:sSubPr>
              <m:e>
                <m:r>
                  <m:t>ω</m:t>
                </m:r>
              </m:e>
              <m:sub>
                <m:r>
                  <m:rPr>
                    <m:nor/>
                  </m:rPr>
                  <m:t>t</m:t>
                </m:r>
              </m:sub>
            </m:sSub>
            <m:r>
              <m:t>,</m:t>
            </m:r>
            <m:sSub>
              <m:sSubPr>
                <m:ctrlPr/>
              </m:sSubPr>
              <m:e>
                <m:r>
                  <m:rPr>
                    <m:scr m:val="script"/>
                  </m:rPr>
                  <m:t>C</m:t>
                </m:r>
              </m:e>
              <m:sub>
                <m:r>
                  <m:rPr>
                    <m:nor/>
                  </m:rPr>
                  <m:t>FRZK</m:t>
                </m:r>
              </m:sub>
            </m:sSub>
          </m:e>
        </m:d>
        <m:r>
          <m:t>,</m:t>
        </m:r>
      </m:oMath>
      <w:r w:rsidR="005A336A" w:rsidRPr="005A336A">
        <w:t xml:space="preserve"> </w:t>
      </w:r>
      <w:r w:rsidR="005A336A" w:rsidRPr="005A336A">
        <w:tab/>
        <w:t xml:space="preserve"> (3.3175)</w:t>
      </w:r>
    </w:p>
    <w:p w:rsidR="003D649F" w:rsidRDefault="003D649F" w:rsidP="003D649F">
      <w:pPr>
        <w:pStyle w:val="StandardWeb"/>
      </w:pPr>
      <w:r>
        <w:t xml:space="preserve">wobei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t</m:t>
            </m:r>
          </m:sub>
        </m:sSub>
      </m:oMath>
      <w:r>
        <w:t xml:space="preserve"> nur dann Bestandteil der Brücke sein muss, wenn eine globale Zukunftsrichtung ausgezeichnet werden soll. Die Abbildung </w:t>
      </w:r>
      <m:oMath>
        <m:sSub>
          <m:sSubPr>
            <m:ctrlPr>
              <w:rPr>
                <w:rFonts w:ascii="Cambria Math" w:hAnsi="Cambria Math"/>
                <w:i/>
              </w:rPr>
            </m:ctrlPr>
          </m:sSubPr>
          <m:e>
            <m:r>
              <m:rPr>
                <m:sty m:val="p"/>
              </m:rPr>
              <w:rPr>
                <w:rFonts w:ascii="Cambria Math" w:hAnsi="Cambria Math"/>
              </w:rPr>
              <m:t>ι</m:t>
            </m:r>
            <m:ctrlPr>
              <w:rPr>
                <w:rFonts w:ascii="Cambria Math" w:hAnsi="Cambria Math"/>
              </w:rPr>
            </m:ctrlPr>
          </m:e>
          <m:sub>
            <m:r>
              <m:rPr>
                <m:nor/>
              </m:rPr>
              <w:rPr>
                <w:rFonts w:ascii="Cambria Math" w:hAnsi="Cambria Math"/>
              </w:rPr>
              <m:t>st</m:t>
            </m:r>
          </m:sub>
        </m:sSub>
      </m:oMath>
      <w:r>
        <w:t xml:space="preserve"> steht dabei für die gemeinsame Realisierungsabbildung derjenigen relational rekonstruierten Objekte, die durch die ausgewählte Raum-Zeit-Brücke in </w:t>
      </w:r>
      <m:oMath>
        <m:r>
          <m:rPr>
            <m:scr m:val="script"/>
          </m:rPr>
          <w:rPr>
            <w:rFonts w:ascii="Cambria Math" w:hAnsi="Cambria Math"/>
          </w:rPr>
          <m:t>M</m:t>
        </m:r>
      </m:oMath>
      <w:r>
        <w:t xml:space="preserve"> dargestellt werden. Sie setzt insbesondere voraus, dass die Kompatibilitätsbedingung aus Definition 3.4.22 erfüllt ist:</w:t>
      </w:r>
    </w:p>
    <w:p w:rsidR="005A336A" w:rsidRPr="005A336A" w:rsidRDefault="006363BF" w:rsidP="005A336A">
      <w:pPr>
        <w:pStyle w:val="Formel"/>
      </w:pPr>
      <m:oMath>
        <m:sSub>
          <m:sSubPr>
            <m:ctrlPr/>
          </m:sSubPr>
          <m:e>
            <m:r>
              <m:rPr>
                <m:nor/>
              </m:rPr>
              <m:t>Comp</m:t>
            </m:r>
          </m:e>
          <m:sub>
            <m:r>
              <m:rPr>
                <m:nor/>
              </m:rPr>
              <m:t>st</m:t>
            </m:r>
          </m:sub>
        </m:sSub>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e>
            <m:r>
              <m:rPr>
                <m:scr m:val="fraktur"/>
              </m:rPr>
              <m:t>M</m:t>
            </m:r>
          </m:e>
        </m:d>
        <m:r>
          <m:t>.</m:t>
        </m:r>
      </m:oMath>
      <w:r w:rsidR="005A336A" w:rsidRPr="005A336A">
        <w:t xml:space="preserve"> </w:t>
      </w:r>
      <w:r w:rsidR="005A336A" w:rsidRPr="005A336A">
        <w:tab/>
        <w:t xml:space="preserve"> (3.3176)</w:t>
      </w:r>
    </w:p>
    <w:p w:rsidR="003D649F" w:rsidRDefault="003D649F" w:rsidP="003D649F">
      <w:pPr>
        <w:pStyle w:val="StandardWeb"/>
      </w:pPr>
      <w:r>
        <w:t xml:space="preserve">Für die zeitlich-kausale Seite dieser Spezialisierung greife ich ausdrücklich nicht die gesamte strikte relationale Präzedenz als physikalische Kausalrelation auf. Definition 3.3.45 hat bereits festgelegt, dass eine kausale FRZK-Brückeninterpretation gegebenenfalls nur eine zusätzlich ausgewählte Teilrelation von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auszeichnet. Ich schreibe diese ausgewählte Relation als</w:t>
      </w:r>
    </w:p>
    <w:p w:rsidR="005A336A" w:rsidRPr="005A336A" w:rsidRDefault="006363BF" w:rsidP="005A336A">
      <w:pPr>
        <w:pStyle w:val="Formel"/>
      </w:pPr>
      <m:oMath>
        <m:sSub>
          <m:sSubPr>
            <m:ctrlPr/>
          </m:sSubPr>
          <m:e>
            <m:r>
              <m:rPr>
                <m:scr m:val="script"/>
              </m:rPr>
              <m:t>C</m:t>
            </m:r>
          </m:e>
          <m:sub>
            <m:r>
              <m:rPr>
                <m:nor/>
              </m:rPr>
              <m:t>FRZK</m:t>
            </m:r>
          </m:sub>
        </m:sSub>
        <m:r>
          <m:t>⊆</m:t>
        </m:r>
        <m:sSub>
          <m:sSubPr>
            <m:ctrlPr/>
          </m:sSubPr>
          <m:e>
            <m:r>
              <m:t>≺</m:t>
            </m:r>
          </m:e>
          <m:sub>
            <m:r>
              <m:t>0</m:t>
            </m:r>
          </m:sub>
        </m:sSub>
        <m:r>
          <m:t>.</m:t>
        </m:r>
      </m:oMath>
      <w:r w:rsidR="005A336A" w:rsidRPr="005A336A">
        <w:t xml:space="preserve"> </w:t>
      </w:r>
      <w:r w:rsidR="005A336A" w:rsidRPr="005A336A">
        <w:tab/>
        <w:t xml:space="preserve"> (3.3177)</w:t>
      </w:r>
    </w:p>
    <w:p w:rsidR="003D649F" w:rsidRDefault="003D649F" w:rsidP="003D649F">
      <w:pPr>
        <w:pStyle w:val="StandardWeb"/>
      </w:pPr>
      <w:r>
        <w:lastRenderedPageBreak/>
        <w:t xml:space="preserve">Für die minimale lorentzsche Kompatibilitätsforderung verlange ich nur, dass eine innerhalb der FRZK-Brücke als kausal ausgezeichnete Relation durch die lorentzsche Realisierung nicht widersprochen wird. Mit </w:t>
      </w:r>
      <m:oMath>
        <m:sSubSup>
          <m:sSubSupPr>
            <m:ctrlPr>
              <w:rPr>
                <w:rFonts w:ascii="Cambria Math" w:hAnsi="Cambria Math"/>
                <w:i/>
              </w:rPr>
            </m:ctrlPr>
          </m:sSubSupPr>
          <m:e>
            <m:r>
              <w:rPr>
                <w:rFonts w:ascii="Cambria Math" w:hAnsi="Cambria Math"/>
              </w:rPr>
              <m:t>J</m:t>
            </m:r>
          </m:e>
          <m:sub>
            <m:r>
              <w:rPr>
                <w:rFonts w:ascii="Cambria Math" w:hAnsi="Cambria Math"/>
              </w:rPr>
              <m:t>g</m:t>
            </m:r>
          </m:sub>
          <m:sup>
            <m:r>
              <w:rPr>
                <w:rFonts w:ascii="Cambria Math" w:hAnsi="Cambria Math"/>
              </w:rPr>
              <m:t>+</m:t>
            </m:r>
          </m:sup>
        </m:sSubSup>
      </m:oMath>
      <w:r>
        <w:t xml:space="preserve"> als lorentzscher kausaler Zukunftsrelation lautet diese Bedingung</w:t>
      </w:r>
    </w:p>
    <w:p w:rsidR="005A336A" w:rsidRPr="005A336A" w:rsidRDefault="006363BF" w:rsidP="005A336A">
      <w:pPr>
        <w:pStyle w:val="Formel"/>
      </w:pPr>
      <m:oMath>
        <m:d>
          <m:dPr>
            <m:ctrlPr/>
          </m:dPr>
          <m:e>
            <m:sSub>
              <m:sSubPr>
                <m:ctrlPr/>
              </m:sSubPr>
              <m:e>
                <m:r>
                  <m:t>q</m:t>
                </m:r>
              </m:e>
              <m:sub>
                <m:r>
                  <m:t>1</m:t>
                </m:r>
              </m:sub>
            </m:sSub>
            <m:r>
              <m:t>,</m:t>
            </m:r>
            <m:sSub>
              <m:sSubPr>
                <m:ctrlPr/>
              </m:sSubPr>
              <m:e>
                <m:r>
                  <m:t>q</m:t>
                </m:r>
              </m:e>
              <m:sub>
                <m:r>
                  <m:t>2</m:t>
                </m:r>
              </m:sub>
            </m:sSub>
          </m:e>
        </m:d>
        <m:r>
          <m:t>∈</m:t>
        </m:r>
        <m:sSub>
          <m:sSubPr>
            <m:ctrlPr/>
          </m:sSubPr>
          <m:e>
            <m:r>
              <m:rPr>
                <m:scr m:val="script"/>
              </m:rPr>
              <m:t>C</m:t>
            </m:r>
          </m:e>
          <m:sub>
            <m:r>
              <m:rPr>
                <m:nor/>
              </m:rPr>
              <m:t>FRZK</m:t>
            </m:r>
          </m:sub>
        </m:sSub>
        <m:r>
          <m:t>⟹</m:t>
        </m:r>
        <m:sSub>
          <m:sSubPr>
            <m:ctrlPr/>
          </m:sSubPr>
          <m:e>
            <m:r>
              <m:t>ι</m:t>
            </m:r>
          </m:e>
          <m:sub>
            <m:r>
              <m:rPr>
                <m:nor/>
              </m:rPr>
              <m:t>st</m:t>
            </m:r>
          </m:sub>
        </m:sSub>
        <m:d>
          <m:dPr>
            <m:ctrlPr/>
          </m:dPr>
          <m:e>
            <m:sSub>
              <m:sSubPr>
                <m:ctrlPr/>
              </m:sSubPr>
              <m:e>
                <m:r>
                  <m:t>q</m:t>
                </m:r>
              </m:e>
              <m:sub>
                <m:r>
                  <m:t>2</m:t>
                </m:r>
              </m:sub>
            </m:sSub>
          </m:e>
        </m:d>
        <m:r>
          <m:t>∈</m:t>
        </m:r>
        <m:sSubSup>
          <m:sSubSupPr>
            <m:ctrlPr/>
          </m:sSubSupPr>
          <m:e>
            <m:r>
              <m:t>J</m:t>
            </m:r>
          </m:e>
          <m:sub>
            <m:r>
              <m:t>g</m:t>
            </m:r>
          </m:sub>
          <m:sup>
            <m:r>
              <m:t>+</m:t>
            </m:r>
          </m:sup>
        </m:sSubSup>
        <m:d>
          <m:dPr>
            <m:ctrlPr/>
          </m:dPr>
          <m:e>
            <m:sSub>
              <m:sSubPr>
                <m:ctrlPr/>
              </m:sSubPr>
              <m:e>
                <m:r>
                  <m:t>ι</m:t>
                </m:r>
              </m:e>
              <m:sub>
                <m:r>
                  <m:rPr>
                    <m:nor/>
                  </m:rPr>
                  <m:t>st</m:t>
                </m:r>
              </m:sub>
            </m:sSub>
            <m:d>
              <m:dPr>
                <m:ctrlPr/>
              </m:dPr>
              <m:e>
                <m:sSub>
                  <m:sSubPr>
                    <m:ctrlPr/>
                  </m:sSubPr>
                  <m:e>
                    <m:r>
                      <m:t>q</m:t>
                    </m:r>
                  </m:e>
                  <m:sub>
                    <m:r>
                      <m:t>1</m:t>
                    </m:r>
                  </m:sub>
                </m:sSub>
              </m:e>
            </m:d>
          </m:e>
        </m:d>
        <m:r>
          <m:t>.</m:t>
        </m:r>
      </m:oMath>
      <w:r w:rsidR="005A336A" w:rsidRPr="005A336A">
        <w:t xml:space="preserve"> </w:t>
      </w:r>
      <w:r w:rsidR="005A336A" w:rsidRPr="005A336A">
        <w:tab/>
        <w:t xml:space="preserve"> (3.3178)</w:t>
      </w:r>
    </w:p>
    <w:p w:rsidR="003D649F" w:rsidRDefault="003D649F" w:rsidP="003D649F">
      <w:pPr>
        <w:pStyle w:val="StandardWeb"/>
      </w:pPr>
      <w:r>
        <w:t>Ich wähle hier bewusst nur die Implikationsrichtung. Eine Äquivalenz</w:t>
      </w:r>
    </w:p>
    <w:p w:rsidR="005A336A" w:rsidRPr="005A336A" w:rsidRDefault="006363BF" w:rsidP="005A336A">
      <w:pPr>
        <w:pStyle w:val="Formel"/>
      </w:pPr>
      <m:oMath>
        <m:d>
          <m:dPr>
            <m:ctrlPr/>
          </m:dPr>
          <m:e>
            <m:sSub>
              <m:sSubPr>
                <m:ctrlPr/>
              </m:sSubPr>
              <m:e>
                <m:r>
                  <m:t>q</m:t>
                </m:r>
              </m:e>
              <m:sub>
                <m:r>
                  <m:t>1</m:t>
                </m:r>
              </m:sub>
            </m:sSub>
            <m:r>
              <m:t>,</m:t>
            </m:r>
            <m:sSub>
              <m:sSubPr>
                <m:ctrlPr/>
              </m:sSubPr>
              <m:e>
                <m:r>
                  <m:t>q</m:t>
                </m:r>
              </m:e>
              <m:sub>
                <m:r>
                  <m:t>2</m:t>
                </m:r>
              </m:sub>
            </m:sSub>
          </m:e>
        </m:d>
        <m:r>
          <m:t>∈</m:t>
        </m:r>
        <m:sSub>
          <m:sSubPr>
            <m:ctrlPr/>
          </m:sSubPr>
          <m:e>
            <m:r>
              <m:rPr>
                <m:scr m:val="script"/>
              </m:rPr>
              <m:t>C</m:t>
            </m:r>
          </m:e>
          <m:sub>
            <m:r>
              <m:rPr>
                <m:nor/>
              </m:rPr>
              <m:t>FRZK</m:t>
            </m:r>
          </m:sub>
        </m:sSub>
        <m:r>
          <m:t>⟺</m:t>
        </m:r>
        <m:sSub>
          <m:sSubPr>
            <m:ctrlPr/>
          </m:sSubPr>
          <m:e>
            <m:r>
              <m:t>ι</m:t>
            </m:r>
          </m:e>
          <m:sub>
            <m:r>
              <m:rPr>
                <m:nor/>
              </m:rPr>
              <m:t>st</m:t>
            </m:r>
          </m:sub>
        </m:sSub>
        <m:d>
          <m:dPr>
            <m:ctrlPr/>
          </m:dPr>
          <m:e>
            <m:sSub>
              <m:sSubPr>
                <m:ctrlPr/>
              </m:sSubPr>
              <m:e>
                <m:r>
                  <m:t>q</m:t>
                </m:r>
              </m:e>
              <m:sub>
                <m:r>
                  <m:t>2</m:t>
                </m:r>
              </m:sub>
            </m:sSub>
          </m:e>
        </m:d>
        <m:r>
          <m:t>∈</m:t>
        </m:r>
        <m:sSubSup>
          <m:sSubSupPr>
            <m:ctrlPr/>
          </m:sSubSupPr>
          <m:e>
            <m:r>
              <m:t>J</m:t>
            </m:r>
          </m:e>
          <m:sub>
            <m:r>
              <m:t>g</m:t>
            </m:r>
          </m:sub>
          <m:sup>
            <m:r>
              <m:t>+</m:t>
            </m:r>
          </m:sup>
        </m:sSubSup>
        <m:d>
          <m:dPr>
            <m:ctrlPr/>
          </m:dPr>
          <m:e>
            <m:sSub>
              <m:sSubPr>
                <m:ctrlPr/>
              </m:sSubPr>
              <m:e>
                <m:r>
                  <m:t>ι</m:t>
                </m:r>
              </m:e>
              <m:sub>
                <m:r>
                  <m:rPr>
                    <m:nor/>
                  </m:rPr>
                  <m:t>st</m:t>
                </m:r>
              </m:sub>
            </m:sSub>
            <m:d>
              <m:dPr>
                <m:ctrlPr/>
              </m:dPr>
              <m:e>
                <m:sSub>
                  <m:sSubPr>
                    <m:ctrlPr/>
                  </m:sSubPr>
                  <m:e>
                    <m:r>
                      <m:t>q</m:t>
                    </m:r>
                  </m:e>
                  <m:sub>
                    <m:r>
                      <m:t>1</m:t>
                    </m:r>
                  </m:sub>
                </m:sSub>
              </m:e>
            </m:d>
          </m:e>
        </m:d>
      </m:oMath>
      <w:r w:rsidR="005A336A" w:rsidRPr="005A336A">
        <w:t xml:space="preserve"> </w:t>
      </w:r>
      <w:r w:rsidR="005A336A" w:rsidRPr="005A336A">
        <w:tab/>
        <w:t xml:space="preserve"> (3.3179)</w:t>
      </w:r>
    </w:p>
    <w:p w:rsidR="003D649F" w:rsidRDefault="003D649F" w:rsidP="003D649F">
      <w:pPr>
        <w:pStyle w:val="StandardWeb"/>
      </w:pPr>
      <w:r>
        <w:t>wäre eine stärkere Forderung vollständiger Kausaltreue. Sie gehört nicht automatisch zur Minimaldefinition 3.4.23, weil sie zusätzlich verlangen würde, dass jede im betrachteten Zielbereich vorhandene lorentzsche Kausalrelation genau durch die ausgewählte FRZK-Kausalrelation repräsentiert wird. Aus der minimalen lorentzschen Brückenspezialisierung folgt diese stärkere Identifikation daher nicht:</w:t>
      </w:r>
    </w:p>
    <w:p w:rsidR="005A336A" w:rsidRPr="005A336A" w:rsidRDefault="006363BF" w:rsidP="005A336A">
      <w:pPr>
        <w:pStyle w:val="Formel"/>
      </w:pPr>
      <m:oMath>
        <m:sSubSup>
          <m:sSubSupPr>
            <m:ctrlPr/>
          </m:sSubSupPr>
          <m:e>
            <m:r>
              <m:rPr>
                <m:scr m:val="fraktur"/>
              </m:rPr>
              <m:t>B</m:t>
            </m:r>
          </m:e>
          <m:sub>
            <m:r>
              <m:rPr>
                <m:nor/>
              </m:rPr>
              <m:t>st</m:t>
            </m:r>
          </m:sub>
          <m:sup>
            <m:r>
              <m:rPr>
                <m:nor/>
              </m:rPr>
              <m:t>L</m:t>
            </m:r>
          </m:sup>
        </m:sSubSup>
        <m:r>
          <m:t>⇏</m:t>
        </m:r>
        <m:d>
          <m:dPr>
            <m:begChr m:val="["/>
            <m:endChr m:val="]"/>
            <m:ctrlPr/>
          </m:dPr>
          <m:e>
            <m:d>
              <m:dPr>
                <m:ctrlPr/>
              </m:dPr>
              <m:e>
                <m:sSub>
                  <m:sSubPr>
                    <m:ctrlPr/>
                  </m:sSubPr>
                  <m:e>
                    <m:r>
                      <m:t>q</m:t>
                    </m:r>
                  </m:e>
                  <m:sub>
                    <m:r>
                      <m:t>1</m:t>
                    </m:r>
                  </m:sub>
                </m:sSub>
                <m:r>
                  <m:t>,</m:t>
                </m:r>
                <m:sSub>
                  <m:sSubPr>
                    <m:ctrlPr/>
                  </m:sSubPr>
                  <m:e>
                    <m:r>
                      <m:t>q</m:t>
                    </m:r>
                  </m:e>
                  <m:sub>
                    <m:r>
                      <m:t>2</m:t>
                    </m:r>
                  </m:sub>
                </m:sSub>
              </m:e>
            </m:d>
            <m:r>
              <m:t>∈</m:t>
            </m:r>
            <m:sSub>
              <m:sSubPr>
                <m:ctrlPr/>
              </m:sSubPr>
              <m:e>
                <m:r>
                  <m:rPr>
                    <m:scr m:val="script"/>
                  </m:rPr>
                  <m:t>C</m:t>
                </m:r>
              </m:e>
              <m:sub>
                <m:r>
                  <m:rPr>
                    <m:nor/>
                  </m:rPr>
                  <m:t>FRZK</m:t>
                </m:r>
              </m:sub>
            </m:sSub>
            <m:r>
              <m:t>⟺</m:t>
            </m:r>
            <m:sSub>
              <m:sSubPr>
                <m:ctrlPr/>
              </m:sSubPr>
              <m:e>
                <m:r>
                  <m:t>ι</m:t>
                </m:r>
              </m:e>
              <m:sub>
                <m:r>
                  <m:rPr>
                    <m:nor/>
                  </m:rPr>
                  <m:t>st</m:t>
                </m:r>
              </m:sub>
            </m:sSub>
            <m:d>
              <m:dPr>
                <m:ctrlPr/>
              </m:dPr>
              <m:e>
                <m:sSub>
                  <m:sSubPr>
                    <m:ctrlPr/>
                  </m:sSubPr>
                  <m:e>
                    <m:r>
                      <m:t>q</m:t>
                    </m:r>
                  </m:e>
                  <m:sub>
                    <m:r>
                      <m:t>2</m:t>
                    </m:r>
                  </m:sub>
                </m:sSub>
              </m:e>
            </m:d>
            <m:r>
              <m:t>∈</m:t>
            </m:r>
            <m:sSubSup>
              <m:sSubSupPr>
                <m:ctrlPr/>
              </m:sSubSupPr>
              <m:e>
                <m:r>
                  <m:t>J</m:t>
                </m:r>
              </m:e>
              <m:sub>
                <m:r>
                  <m:t>g</m:t>
                </m:r>
              </m:sub>
              <m:sup>
                <m:r>
                  <m:t>+</m:t>
                </m:r>
              </m:sup>
            </m:sSubSup>
            <m:d>
              <m:dPr>
                <m:ctrlPr/>
              </m:dPr>
              <m:e>
                <m:sSub>
                  <m:sSubPr>
                    <m:ctrlPr/>
                  </m:sSubPr>
                  <m:e>
                    <m:r>
                      <m:t>ι</m:t>
                    </m:r>
                  </m:e>
                  <m:sub>
                    <m:r>
                      <m:rPr>
                        <m:nor/>
                      </m:rPr>
                      <m:t>st</m:t>
                    </m:r>
                  </m:sub>
                </m:sSub>
                <m:d>
                  <m:dPr>
                    <m:ctrlPr/>
                  </m:dPr>
                  <m:e>
                    <m:sSub>
                      <m:sSubPr>
                        <m:ctrlPr/>
                      </m:sSubPr>
                      <m:e>
                        <m:r>
                          <m:t>q</m:t>
                        </m:r>
                      </m:e>
                      <m:sub>
                        <m:r>
                          <m:t>1</m:t>
                        </m:r>
                      </m:sub>
                    </m:sSub>
                  </m:e>
                </m:d>
              </m:e>
            </m:d>
          </m:e>
        </m:d>
        <m:r>
          <m:t>.</m:t>
        </m:r>
      </m:oMath>
      <w:r w:rsidR="005A336A" w:rsidRPr="005A336A">
        <w:t xml:space="preserve"> </w:t>
      </w:r>
      <w:r w:rsidR="005A336A" w:rsidRPr="005A336A">
        <w:tab/>
        <w:t xml:space="preserve"> (3.3180)</w:t>
      </w:r>
    </w:p>
    <w:p w:rsidR="003D649F" w:rsidRDefault="003D649F" w:rsidP="003D649F">
      <w:pPr>
        <w:pStyle w:val="StandardWeb"/>
      </w:pPr>
      <w:r>
        <w:t>Damit wende ich das in Kapitel 3.3 festgelegte Minimalitätsprinzip unmittelbar an: Die Brücke soll nur so stark sein, wie es für die verlangte gemeinsame Rekonstruktion notwendig ist. Vollständige Kausaltreue kann später für eine speziellere Modell- oder Brückenklasse gefordert werden; sie darf jedoch nicht stillschweigend Bestandteil jeder lorentzschen FRZK-Brücke werden.</w:t>
      </w:r>
    </w:p>
    <w:p w:rsidR="003D649F" w:rsidRDefault="003D649F" w:rsidP="003D649F">
      <w:pPr>
        <w:pStyle w:val="StandardWeb"/>
      </w:pPr>
      <w:r>
        <w:t xml:space="preserve">Soll die strikte FRZK-Präzedenz beziehungsweise eine daraus ausgewählte Kausalrelation zugleich eine globale Zukunftsrichtung repräsentieren, reicht die Lorentzmetrik allein ebenfalls nicht aus. Dann muss die Zielraumzeit zeitorientierbar sein und eine Zeitorientierung </w:t>
      </w:r>
      <m:oMath>
        <m:sSub>
          <m:sSubPr>
            <m:ctrlPr>
              <w:rPr>
                <w:rFonts w:ascii="Cambria Math" w:hAnsi="Cambria Math"/>
                <w:i/>
              </w:rPr>
            </m:ctrlPr>
          </m:sSubPr>
          <m:e>
            <m:r>
              <m:rPr>
                <m:sty m:val="p"/>
              </m:rPr>
              <w:rPr>
                <w:rFonts w:ascii="Cambria Math" w:hAnsi="Cambria Math"/>
              </w:rPr>
              <m:t>ω</m:t>
            </m:r>
            <m:ctrlPr>
              <w:rPr>
                <w:rFonts w:ascii="Cambria Math" w:hAnsi="Cambria Math"/>
              </w:rPr>
            </m:ctrlPr>
          </m:e>
          <m:sub>
            <m:r>
              <m:rPr>
                <m:nor/>
              </m:rPr>
              <w:rPr>
                <w:rFonts w:ascii="Cambria Math" w:hAnsi="Cambria Math"/>
              </w:rPr>
              <m:t>t</m:t>
            </m:r>
          </m:sub>
        </m:sSub>
      </m:oMath>
      <w:r>
        <w:t xml:space="preserve"> gewählt werden [79]:</w:t>
      </w:r>
    </w:p>
    <w:p w:rsidR="005A336A" w:rsidRPr="005A336A" w:rsidRDefault="006363BF" w:rsidP="005A336A">
      <w:pPr>
        <w:pStyle w:val="Formel"/>
      </w:pPr>
      <m:oMath>
        <m:sSub>
          <m:sSubPr>
            <m:ctrlPr/>
          </m:sSubPr>
          <m:e>
            <m:r>
              <m:rPr>
                <m:scr m:val="script"/>
              </m:rPr>
              <m:t>C</m:t>
            </m:r>
          </m:e>
          <m:sub>
            <m:r>
              <m:rPr>
                <m:nor/>
              </m:rPr>
              <m:t>FRZK</m:t>
            </m:r>
          </m:sub>
        </m:sSub>
        <m:r>
          <m:t> </m:t>
        </m:r>
        <m:r>
          <m:rPr>
            <m:nor/>
          </m:rPr>
          <m:t>wird als gerichtete Zukunftsrelation interpretiert</m:t>
        </m:r>
        <m:r>
          <m:t>⟹</m:t>
        </m:r>
        <m:sSub>
          <m:sSubPr>
            <m:ctrlPr/>
          </m:sSubPr>
          <m:e>
            <m:r>
              <m:t>ω</m:t>
            </m:r>
          </m:e>
          <m:sub>
            <m:r>
              <m:rPr>
                <m:nor/>
              </m:rPr>
              <m:t>t</m:t>
            </m:r>
          </m:sub>
        </m:sSub>
        <m:r>
          <m:t> </m:t>
        </m:r>
        <m:r>
          <m:rPr>
            <m:nor/>
          </m:rPr>
          <m:t>ist Bestandteil der Brückenspezialisierung</m:t>
        </m:r>
        <m:r>
          <m:t>.</m:t>
        </m:r>
      </m:oMath>
      <w:r w:rsidR="005A336A" w:rsidRPr="005A336A">
        <w:t xml:space="preserve"> </w:t>
      </w:r>
      <w:r w:rsidR="005A336A" w:rsidRPr="005A336A">
        <w:tab/>
        <w:t xml:space="preserve"> (3.3181)</w:t>
      </w:r>
    </w:p>
    <w:p w:rsidR="003D649F" w:rsidRDefault="003D649F" w:rsidP="003D649F">
      <w:pPr>
        <w:pStyle w:val="StandardWeb"/>
      </w:pPr>
      <w:r>
        <w:t>Auch diese Zeitorientierung ist noch kein thermodynamischer oder informationeller Zeitpfeil. Kapitel 3.3 hat diese Grenze bereits ausdrücklich festgehalten: Aus einer zeitlichen Orientierung folgt weder eine Entropiezunahme noch eine Zunahme von Information oder Kohärenz. Für die vorliegende Brückenspezialisierung gilt daher insbesondere</w:t>
      </w:r>
    </w:p>
    <w:p w:rsidR="005A336A" w:rsidRPr="005A336A" w:rsidRDefault="006363BF" w:rsidP="005A336A">
      <w:pPr>
        <w:pStyle w:val="Formel"/>
      </w:pPr>
      <m:oMath>
        <m:sSub>
          <m:sSubPr>
            <m:ctrlPr/>
          </m:sSubPr>
          <m:e>
            <m:r>
              <m:t>ω</m:t>
            </m:r>
          </m:e>
          <m:sub>
            <m:r>
              <m:rPr>
                <m:nor/>
              </m:rPr>
              <m:t>t</m:t>
            </m:r>
          </m:sub>
        </m:sSub>
        <m:r>
          <m:t>⇏</m:t>
        </m:r>
        <m:f>
          <m:fPr>
            <m:ctrlPr/>
          </m:fPr>
          <m:num>
            <m:r>
              <m:t>dS</m:t>
            </m:r>
          </m:num>
          <m:den>
            <m:r>
              <m:t>dt</m:t>
            </m:r>
          </m:den>
        </m:f>
        <m:r>
          <m:t>≥0.</m:t>
        </m:r>
      </m:oMath>
      <w:r w:rsidR="005A336A" w:rsidRPr="005A336A">
        <w:t xml:space="preserve"> </w:t>
      </w:r>
      <w:r w:rsidR="005A336A" w:rsidRPr="005A336A">
        <w:tab/>
        <w:t xml:space="preserve"> (3.3182)</w:t>
      </w:r>
    </w:p>
    <w:p w:rsidR="003D649F" w:rsidRDefault="003D649F" w:rsidP="003D649F">
      <w:pPr>
        <w:pStyle w:val="StandardWeb"/>
      </w:pPr>
      <w:r>
        <w:t xml:space="preserve">Der lorentzsche Charakter der Zielstruktur darf ebenso wenig mit einer universellen Dimensionsfestlegung verwechselt werden. Existiert für ein bestimmtes Modell eine lorentzsche Brückenspezialisierung in Dimension </w:t>
      </w:r>
      <m:oMath>
        <m:r>
          <w:rPr>
            <w:rFonts w:ascii="Cambria Math" w:hAnsi="Cambria Math"/>
          </w:rPr>
          <m:t>n</m:t>
        </m:r>
      </m:oMath>
      <w:r>
        <w:t>, folgt daraus nicht, dass der universelle FRZK-Kern genau diese Dimension festlegt:</w:t>
      </w:r>
    </w:p>
    <w:p w:rsidR="005A336A" w:rsidRPr="005A336A" w:rsidRDefault="006363BF" w:rsidP="005A336A">
      <w:pPr>
        <w:pStyle w:val="Formel"/>
      </w:pPr>
      <m:oMath>
        <m:sSubSup>
          <m:sSubSupPr>
            <m:ctrlPr/>
          </m:sSubSupPr>
          <m:e>
            <m:r>
              <m:rPr>
                <m:scr m:val="fraktur"/>
              </m:rPr>
              <m:t>B</m:t>
            </m:r>
          </m:e>
          <m:sub>
            <m:r>
              <m:rPr>
                <m:nor/>
              </m:rPr>
              <m:t>st</m:t>
            </m:r>
          </m:sub>
          <m:sup>
            <m:r>
              <m:rPr>
                <m:nor/>
              </m:rPr>
              <m:t>L</m:t>
            </m:r>
          </m:sup>
        </m:sSubSup>
        <m:r>
          <m:t> </m:t>
        </m:r>
        <m:r>
          <m:rPr>
            <m:nor/>
          </m:rPr>
          <m:t>existiert mit</m:t>
        </m:r>
        <m:r>
          <m:t> dim</m:t>
        </m:r>
        <m:r>
          <m:rPr>
            <m:scr m:val="script"/>
          </m:rPr>
          <m:t>M=</m:t>
        </m:r>
        <m:r>
          <m:t>n⇏</m:t>
        </m:r>
        <m:sSub>
          <m:sSubPr>
            <m:ctrlPr/>
          </m:sSubPr>
          <m:e>
            <m:r>
              <m:t>Γ</m:t>
            </m:r>
          </m:e>
          <m:sub>
            <m:r>
              <m:rPr>
                <m:nor/>
              </m:rPr>
              <m:t>U</m:t>
            </m:r>
          </m:sub>
        </m:sSub>
        <m:r>
          <m:t>⊢</m:t>
        </m:r>
        <m:sSub>
          <m:sSubPr>
            <m:ctrlPr/>
          </m:sSubPr>
          <m:e>
            <m:r>
              <m:t>dim</m:t>
            </m:r>
          </m:e>
          <m:sub>
            <m:r>
              <m:rPr>
                <m:nor/>
              </m:rPr>
              <m:t>phys</m:t>
            </m:r>
          </m:sub>
        </m:sSub>
        <m:r>
          <m:t>=n.</m:t>
        </m:r>
      </m:oMath>
      <w:r w:rsidR="005A336A" w:rsidRPr="005A336A">
        <w:t xml:space="preserve"> </w:t>
      </w:r>
      <w:r w:rsidR="005A336A" w:rsidRPr="005A336A">
        <w:tab/>
        <w:t xml:space="preserve"> (3.3183)</w:t>
      </w:r>
    </w:p>
    <w:p w:rsidR="003D649F" w:rsidRPr="005A336A" w:rsidRDefault="005A336A" w:rsidP="003D649F">
      <w:pPr>
        <w:pStyle w:val="StandardWeb"/>
      </w:pPr>
      <w:r>
        <w:lastRenderedPageBreak/>
        <w:t>Da</w:t>
      </w:r>
      <w:r w:rsidR="003D649F">
        <w:t xml:space="preserve">sselbe gilt für die konkrete Metrik. Eine erfolgreiche lorentzsche Raum-Zeit-Rekonstruktion beweist nicht, dass </w:t>
      </w:r>
      <m:oMath>
        <m:r>
          <w:rPr>
            <w:rFonts w:ascii="Cambria Math" w:hAnsi="Cambria Math"/>
          </w:rPr>
          <m:t>g</m:t>
        </m:r>
      </m:oMath>
      <w:r w:rsidR="003D649F">
        <w:t xml:space="preserve"> durch den relationalen Kern eindeutig bestimmt ist:</w:t>
      </w:r>
    </w:p>
    <w:p w:rsidR="005A336A" w:rsidRPr="005A336A" w:rsidRDefault="006363BF" w:rsidP="005A336A">
      <w:pPr>
        <w:pStyle w:val="Formel"/>
      </w:pPr>
      <m:oMath>
        <m:sSubSup>
          <m:sSubSupPr>
            <m:ctrlPr/>
          </m:sSubSupPr>
          <m:e>
            <m:r>
              <m:rPr>
                <m:scr m:val="fraktur"/>
              </m:rPr>
              <m:t>B</m:t>
            </m:r>
          </m:e>
          <m:sub>
            <m:r>
              <m:rPr>
                <m:nor/>
              </m:rPr>
              <m:t>st</m:t>
            </m:r>
          </m:sub>
          <m:sup>
            <m:r>
              <m:rPr>
                <m:nor/>
              </m:rPr>
              <m:t>L</m:t>
            </m:r>
          </m:sup>
        </m:sSubSup>
        <m:r>
          <m:t>⇏∃! g.</m:t>
        </m:r>
      </m:oMath>
      <w:r w:rsidR="005A336A" w:rsidRPr="005A336A">
        <w:t xml:space="preserve"> </w:t>
      </w:r>
      <w:r w:rsidR="005A336A" w:rsidRPr="005A336A">
        <w:tab/>
        <w:t xml:space="preserve"> (3.3184)</w:t>
      </w:r>
    </w:p>
    <w:p w:rsidR="003D649F" w:rsidRDefault="003D649F" w:rsidP="003D649F">
      <w:pPr>
        <w:pStyle w:val="StandardWeb"/>
      </w:pPr>
      <w:r>
        <w:t xml:space="preserve">Gerade an dieser Stelle ist der klassische Zusammenhang zwischen Kausalstruktur und lorentzscher Geometrie methodisch wichtig. Für hinreichend reguläre beziehungsweise kausal unterscheidende Lorentz-Raumzeiten zeigen die Resultate von Hawking, King und McCarthy sowie Malament, dass die Kausalstruktur unter ausdrücklich ausgewiesenen Voraussetzungen sehr weitreichende topologische und konforme Information festlegt. Für die vorliegende Arbeit ist nicht eine Übernahme dieser Resultate als FRZK-Axiom entscheidend, sondern ihre logische Form: </w:t>
      </w:r>
      <w:r>
        <w:rPr>
          <w:rStyle w:val="Fett"/>
        </w:rPr>
        <w:t>Die Rekonstruktionsstärke entsteht zusammen mit den Voraussetzungen, nicht ohne sie.</w:t>
      </w:r>
    </w:p>
    <w:p w:rsidR="003D649F" w:rsidRPr="005314FA" w:rsidRDefault="005314FA" w:rsidP="005314FA">
      <w:pPr>
        <w:rPr>
          <w:b/>
        </w:rPr>
      </w:pPr>
      <w:r>
        <w:rPr>
          <w:rStyle w:val="Fett"/>
          <w:b w:val="0"/>
        </w:rPr>
        <w:t>(</w:t>
      </w:r>
      <w:r w:rsidR="003D649F" w:rsidRPr="005314FA">
        <w:rPr>
          <w:rStyle w:val="Fett"/>
          <w:b w:val="0"/>
        </w:rPr>
        <w:t>David B. Malament: „The Class of Continuous Timelike Curves Determines the Topology of Spacetime“. Journal of Mathematical Physics 18</w:t>
      </w:r>
      <m:oMath>
        <m:r>
          <w:rPr>
            <w:rStyle w:val="Fett"/>
            <w:rFonts w:ascii="Cambria Math" w:hAnsi="Cambria Math"/>
          </w:rPr>
          <m:t>7</m:t>
        </m:r>
      </m:oMath>
      <w:r w:rsidR="003D649F" w:rsidRPr="005314FA">
        <w:rPr>
          <w:rStyle w:val="Fett"/>
          <w:b w:val="0"/>
        </w:rPr>
        <w:t xml:space="preserve">, 1399–1404 </w:t>
      </w:r>
      <m:oMath>
        <m:r>
          <w:rPr>
            <w:rStyle w:val="Fett"/>
            <w:rFonts w:ascii="Cambria Math" w:hAnsi="Cambria Math"/>
          </w:rPr>
          <m:t>1977</m:t>
        </m:r>
      </m:oMath>
      <w:r w:rsidR="003D649F" w:rsidRPr="005314FA">
        <w:rPr>
          <w:rStyle w:val="Fett"/>
          <w:b w:val="0"/>
        </w:rPr>
        <w:t>. DOI 10.1063/1.523436</w:t>
      </w:r>
      <w:r>
        <w:rPr>
          <w:rStyle w:val="Fett"/>
          <w:b w:val="0"/>
        </w:rPr>
        <w:t xml:space="preserve">) </w:t>
      </w:r>
      <w:r w:rsidRPr="005314FA">
        <w:rPr>
          <w:rStyle w:val="Fett"/>
          <w:b w:val="0"/>
        </w:rPr>
        <w:t>[90]</w:t>
      </w:r>
      <w:r w:rsidR="003D649F" w:rsidRPr="005314FA">
        <w:rPr>
          <w:rStyle w:val="Fett"/>
          <w:b w:val="0"/>
        </w:rPr>
        <w:t>.</w:t>
      </w:r>
    </w:p>
    <w:p w:rsidR="003D649F" w:rsidRDefault="003D649F" w:rsidP="003D649F">
      <w:pPr>
        <w:pStyle w:val="StandardWeb"/>
      </w:pPr>
      <w:r>
        <w:t>Daraus darf ich insbesondere nicht die universelle Schlussform</w:t>
      </w:r>
    </w:p>
    <w:p w:rsidR="005A336A" w:rsidRPr="005A336A" w:rsidRDefault="005A336A" w:rsidP="005A336A">
      <w:pPr>
        <w:pStyle w:val="Formel"/>
      </w:pPr>
      <m:oMath>
        <m:r>
          <m:rPr>
            <m:nor/>
          </m:rPr>
          <m:t>relationale FRZK-Ordnung</m:t>
        </m:r>
        <m:r>
          <m:t>⟹</m:t>
        </m:r>
        <m:r>
          <m:rPr>
            <m:nor/>
          </m:rPr>
          <m:t>eindeutig bestimmte lorentzsche Raumzeit</m:t>
        </m:r>
      </m:oMath>
      <w:r w:rsidRPr="005A336A">
        <w:t xml:space="preserve"> </w:t>
      </w:r>
      <w:r w:rsidRPr="005A336A">
        <w:tab/>
        <w:t xml:space="preserve"> (3.3185)</w:t>
      </w:r>
    </w:p>
    <w:p w:rsidR="003D649F" w:rsidRDefault="003D649F" w:rsidP="003D649F">
      <w:pPr>
        <w:pStyle w:val="StandardWeb"/>
      </w:pPr>
      <w:r>
        <w:t xml:space="preserve">ableiten. Diese Schlussform wird in der vorliegenden Theorie ausdrücklich </w:t>
      </w:r>
      <w:r>
        <w:rPr>
          <w:rStyle w:val="Fett"/>
        </w:rPr>
        <w:t>nicht</w:t>
      </w:r>
      <w:r>
        <w:t xml:space="preserve"> behauptet. Der Vergleich mit [90] zeigt vielmehr, dass selbst starke Rekonstruktionsresultate der Lorentzgeometrie an Voraussetzungen über die bereits vorliegende Raumzeit und ihre Kausalstruktur gebunden sind. Der Causal-Set-Vergleich [36], [89] verschärft diese methodische Grenze zusätzlich, weil dort nicht einmal jede abstrakte Ordnungsstruktur eine Mannigfaltigkeitsapproximation besitzt.</w:t>
      </w:r>
    </w:p>
    <w:p w:rsidR="003D649F" w:rsidRDefault="003D649F" w:rsidP="003D649F">
      <w:pPr>
        <w:pStyle w:val="StandardWeb"/>
      </w:pPr>
      <w:r>
        <w:t>Die Lorentzspezialisierung ist folglich eine echte Brückenerweiterung. Sie gehört nicht zur universellen Rekonstruktionsvorstruktur und erhält den Geltungsrang</w:t>
      </w:r>
    </w:p>
    <w:p w:rsidR="005A336A" w:rsidRPr="005A336A" w:rsidRDefault="005A336A" w:rsidP="005A336A">
      <w:pPr>
        <w:pStyle w:val="Formel"/>
      </w:pPr>
      <m:oMath>
        <m:r>
          <m:t>ρ</m:t>
        </m:r>
        <m:d>
          <m:dPr>
            <m:ctrlPr/>
          </m:dPr>
          <m:e>
            <m:sSubSup>
              <m:sSubSupPr>
                <m:ctrlPr/>
              </m:sSubSupPr>
              <m:e>
                <m:r>
                  <m:rPr>
                    <m:scr m:val="fraktur"/>
                  </m:rPr>
                  <m:t>B</m:t>
                </m:r>
              </m:e>
              <m:sub>
                <m:r>
                  <m:rPr>
                    <m:nor/>
                  </m:rPr>
                  <m:t>st</m:t>
                </m:r>
              </m:sub>
              <m:sup>
                <m:r>
                  <m:rPr>
                    <m:nor/>
                  </m:rPr>
                  <m:t>L</m:t>
                </m:r>
              </m:sup>
            </m:sSubSup>
          </m:e>
        </m:d>
        <m:r>
          <m:t>=2.</m:t>
        </m:r>
      </m:oMath>
      <w:r w:rsidRPr="005A336A">
        <w:t xml:space="preserve"> </w:t>
      </w:r>
      <w:r w:rsidRPr="005A336A">
        <w:tab/>
        <w:t xml:space="preserve"> (3.3186)</w:t>
      </w:r>
    </w:p>
    <w:p w:rsidR="003D649F" w:rsidRDefault="003D649F" w:rsidP="003D649F">
      <w:pPr>
        <w:pStyle w:val="StandardWeb"/>
      </w:pPr>
      <w:r>
        <w:t>Insbesondere gilt</w:t>
      </w:r>
    </w:p>
    <w:p w:rsidR="005A336A" w:rsidRPr="005A336A" w:rsidRDefault="006363BF" w:rsidP="005A336A">
      <w:pPr>
        <w:pStyle w:val="Formel"/>
      </w:pPr>
      <m:oMath>
        <m:sSub>
          <m:sSubPr>
            <m:ctrlPr/>
          </m:sSubPr>
          <m:e>
            <m:r>
              <m:t>Γ</m:t>
            </m:r>
          </m:e>
          <m:sub>
            <m:r>
              <m:rPr>
                <m:nor/>
              </m:rPr>
              <m:t>U</m:t>
            </m:r>
          </m:sub>
        </m:sSub>
        <m:r>
          <m:t>⊬∃ </m:t>
        </m:r>
        <m:sSubSup>
          <m:sSubSupPr>
            <m:ctrlPr/>
          </m:sSubSupPr>
          <m:e>
            <m:r>
              <m:rPr>
                <m:scr m:val="fraktur"/>
              </m:rPr>
              <m:t>B</m:t>
            </m:r>
          </m:e>
          <m:sub>
            <m:r>
              <m:rPr>
                <m:nor/>
              </m:rPr>
              <m:t>st</m:t>
            </m:r>
          </m:sub>
          <m:sup>
            <m:r>
              <m:rPr>
                <m:nor/>
              </m:rPr>
              <m:t>L</m:t>
            </m:r>
          </m:sup>
        </m:sSubSup>
        <m:r>
          <m:t>.</m:t>
        </m:r>
      </m:oMath>
      <w:r w:rsidR="005A336A" w:rsidRPr="005A336A">
        <w:t xml:space="preserve"> </w:t>
      </w:r>
      <w:r w:rsidR="005A336A" w:rsidRPr="005A336A">
        <w:tab/>
        <w:t xml:space="preserve"> (3.3187)</w:t>
      </w:r>
    </w:p>
    <w:p w:rsidR="003D649F" w:rsidRDefault="003D649F" w:rsidP="003D649F">
      <w:pPr>
        <w:pStyle w:val="StandardWeb"/>
      </w:pPr>
      <w:r>
        <w:t>Die Existenz einer solchen Brücke muss daher für die jeweilige Modell- und Brückenklasse nachgewiesen werden. Ich kann die Menge aller lorentzschen Spezialisierungen einer bereits vorhandenen Raum-Zeit-Brückenfaser notational als</w:t>
      </w:r>
    </w:p>
    <w:p w:rsidR="005A336A" w:rsidRPr="005A336A" w:rsidRDefault="006363BF" w:rsidP="005A336A">
      <w:pPr>
        <w:pStyle w:val="Formel"/>
      </w:pPr>
      <m:oMath>
        <m:sSubSup>
          <m:sSubSupPr>
            <m:ctrlPr/>
          </m:sSubSupPr>
          <m:e>
            <m:r>
              <m:rPr>
                <m:scr m:val="fraktur"/>
              </m:rPr>
              <m:t>F</m:t>
            </m:r>
          </m:e>
          <m:sub>
            <m:r>
              <m:rPr>
                <m:nor/>
              </m:rPr>
              <m:t>st</m:t>
            </m:r>
          </m:sub>
          <m:sup>
            <m:r>
              <m:rPr>
                <m:nor/>
              </m:rPr>
              <m:t>L</m:t>
            </m:r>
          </m:sup>
        </m:sSubSup>
        <m:d>
          <m:dPr>
            <m:ctrlPr/>
          </m:dPr>
          <m:e>
            <m:r>
              <m:rPr>
                <m:scr m:val="fraktur"/>
              </m:rPr>
              <m:t>M</m:t>
            </m:r>
          </m:e>
        </m:d>
        <m:r>
          <m:t>⊆</m:t>
        </m:r>
        <m:sSub>
          <m:sSubPr>
            <m:ctrlPr/>
          </m:sSubPr>
          <m:e>
            <m:r>
              <m:rPr>
                <m:scr m:val="fraktur"/>
              </m:rPr>
              <m:t>F</m:t>
            </m:r>
          </m:e>
          <m:sub>
            <m:r>
              <m:rPr>
                <m:nor/>
              </m:rPr>
              <m:t>st</m:t>
            </m:r>
          </m:sub>
        </m:sSub>
        <m:d>
          <m:dPr>
            <m:ctrlPr/>
          </m:dPr>
          <m:e>
            <m:r>
              <m:rPr>
                <m:scr m:val="fraktur"/>
              </m:rPr>
              <m:t>M</m:t>
            </m:r>
          </m:e>
        </m:d>
      </m:oMath>
      <w:r w:rsidR="005A336A" w:rsidRPr="005A336A">
        <w:t xml:space="preserve"> </w:t>
      </w:r>
      <w:r w:rsidR="005A336A" w:rsidRPr="005A336A">
        <w:tab/>
        <w:t xml:space="preserve"> (3.3188)</w:t>
      </w:r>
    </w:p>
    <w:p w:rsidR="003D649F" w:rsidRDefault="003D649F" w:rsidP="003D649F">
      <w:pPr>
        <w:pStyle w:val="StandardWeb"/>
      </w:pPr>
      <w:r>
        <w:t>schreiben, ohne damit eine weitere nummerierte Definition einzuführen. Diese Teilfaser kann leer sein, genau eine Äquivalenzklasse oder mehrere inequivalente Klassen enthalten:</w:t>
      </w:r>
    </w:p>
    <w:p w:rsidR="005A336A" w:rsidRPr="005A336A" w:rsidRDefault="005A336A" w:rsidP="005A336A">
      <w:pPr>
        <w:pStyle w:val="Formel"/>
      </w:pPr>
      <m:oMath>
        <m:r>
          <w:lastRenderedPageBreak/>
          <m:t>|</m:t>
        </m:r>
        <m:sSubSup>
          <m:sSubSupPr>
            <m:ctrlPr>
              <w:rPr>
                <w:i w:val="0"/>
              </w:rPr>
            </m:ctrlPr>
          </m:sSubSupPr>
          <m:e>
            <m:r>
              <m:rPr>
                <m:scr m:val="fraktur"/>
              </m:rPr>
              <w:rPr>
                <w:rFonts w:cs="Cambria Math"/>
              </w:rPr>
              <m:t>F</m:t>
            </m:r>
            <m:ctrlPr>
              <w:rPr>
                <w:rFonts w:cs="Cambria Math"/>
                <w:i w:val="0"/>
              </w:rPr>
            </m:ctrlPr>
          </m:e>
          <m:sub>
            <m:r>
              <m:rPr>
                <m:nor/>
              </m:rPr>
              <w:rPr>
                <w:i w:val="0"/>
              </w:rPr>
              <m:t>st</m:t>
            </m:r>
          </m:sub>
          <m:sup>
            <m:r>
              <m:rPr>
                <m:nor/>
              </m:rPr>
              <w:rPr>
                <w:i w:val="0"/>
              </w:rPr>
              <m:t>L</m:t>
            </m:r>
          </m:sup>
        </m:sSubSup>
        <m:d>
          <m:dPr>
            <m:ctrlPr>
              <w:rPr>
                <w:i w:val="0"/>
              </w:rPr>
            </m:ctrlPr>
          </m:dPr>
          <m:e>
            <m:r>
              <m:rPr>
                <m:scr m:val="fraktur"/>
              </m:rPr>
              <w:rPr>
                <w:rFonts w:cs="Cambria Math"/>
              </w:rPr>
              <m:t>M</m:t>
            </m:r>
          </m:e>
        </m:d>
        <m:r>
          <m:rPr>
            <m:lit/>
          </m:rPr>
          <m:t>/</m:t>
        </m:r>
        <m:r>
          <m:t>!</m:t>
        </m:r>
        <m:sSub>
          <m:sSubPr>
            <m:ctrlPr>
              <w:rPr>
                <w:i w:val="0"/>
              </w:rPr>
            </m:ctrlPr>
          </m:sSubPr>
          <m:e>
            <m:r>
              <m:t>∼</m:t>
            </m:r>
          </m:e>
          <m:sub>
            <m:r>
              <m:rPr>
                <m:nor/>
              </m:rPr>
              <w:rPr>
                <w:i w:val="0"/>
              </w:rPr>
              <m:t>st</m:t>
            </m:r>
          </m:sub>
        </m:sSub>
        <m:r>
          <m:t>|∈</m:t>
        </m:r>
        <m:r>
          <m:rPr>
            <m:lit/>
          </m:rPr>
          <m:t>{</m:t>
        </m:r>
        <m:r>
          <m:t>0,1</m:t>
        </m:r>
        <m:r>
          <m:rPr>
            <m:lit/>
          </m:rPr>
          <m:t>}</m:t>
        </m:r>
        <m:r>
          <m:t>∪</m:t>
        </m:r>
        <m:r>
          <m:rPr>
            <m:lit/>
          </m:rPr>
          <m:t>{</m:t>
        </m:r>
        <m:r>
          <m:t> κ|κ≥2 </m:t>
        </m:r>
        <m:r>
          <m:rPr>
            <m:lit/>
          </m:rPr>
          <m:t>}</m:t>
        </m:r>
        <m:r>
          <m:t>.</m:t>
        </m:r>
      </m:oMath>
      <w:r w:rsidRPr="005A336A">
        <w:t xml:space="preserve"> </w:t>
      </w:r>
      <w:r w:rsidRPr="005A336A">
        <w:tab/>
        <w:t xml:space="preserve"> (3.3189)</w:t>
      </w:r>
    </w:p>
    <w:p w:rsidR="003D649F" w:rsidRDefault="003D649F" w:rsidP="003D649F">
      <w:pPr>
        <w:pStyle w:val="StandardWeb"/>
      </w:pPr>
      <w:r>
        <w:t>Damit wird die bisher entwickelte Unterbestimmtheitsarchitektur auch für die gemeinsame Raum-Zeit-Rekonstruktion unmittelbar wirksam. Selbst</w:t>
      </w:r>
    </w:p>
    <w:p w:rsidR="005A336A" w:rsidRPr="005A336A" w:rsidRDefault="006363BF" w:rsidP="005A336A">
      <w:pPr>
        <w:pStyle w:val="Formel"/>
      </w:pPr>
      <m:oMath>
        <m:sSubSup>
          <m:sSubSupPr>
            <m:ctrlPr/>
          </m:sSubSupPr>
          <m:e>
            <m:r>
              <m:rPr>
                <m:scr m:val="fraktur"/>
              </m:rPr>
              <m:t>F</m:t>
            </m:r>
          </m:e>
          <m:sub>
            <m:r>
              <m:rPr>
                <m:nor/>
              </m:rPr>
              <m:t>st</m:t>
            </m:r>
          </m:sub>
          <m:sup>
            <m:r>
              <m:rPr>
                <m:nor/>
              </m:rPr>
              <m:t>L</m:t>
            </m:r>
          </m:sup>
        </m:sSubSup>
        <m:d>
          <m:dPr>
            <m:ctrlPr/>
          </m:dPr>
          <m:e>
            <m:r>
              <m:rPr>
                <m:scr m:val="fraktur"/>
              </m:rPr>
              <m:t>M</m:t>
            </m:r>
          </m:e>
        </m:d>
        <m:r>
          <m:t>≠∅</m:t>
        </m:r>
      </m:oMath>
      <w:r w:rsidR="005A336A" w:rsidRPr="005A336A">
        <w:t xml:space="preserve"> </w:t>
      </w:r>
      <w:r w:rsidR="005A336A" w:rsidRPr="005A336A">
        <w:tab/>
        <w:t xml:space="preserve"> (3.3190)</w:t>
      </w:r>
    </w:p>
    <w:p w:rsidR="003D649F" w:rsidRDefault="003D649F" w:rsidP="003D649F">
      <w:pPr>
        <w:pStyle w:val="StandardWeb"/>
      </w:pPr>
      <w:r>
        <w:t>beweist nur die Existenz wenigstens einer lorentzschen Realisierung. Daraus folgt im Allgemeinen nicht</w:t>
      </w:r>
    </w:p>
    <w:p w:rsidR="005A336A" w:rsidRPr="005A336A" w:rsidRDefault="006363BF" w:rsidP="005A336A">
      <w:pPr>
        <w:pStyle w:val="Formel"/>
      </w:pPr>
      <m:oMath>
        <m:d>
          <m:dPr>
            <m:begChr m:val="|"/>
            <m:endChr m:val="|"/>
            <m:ctrlPr/>
          </m:dPr>
          <m:e>
            <m:sSubSup>
              <m:sSubSupPr>
                <m:ctrlPr/>
              </m:sSubSupPr>
              <m:e>
                <m:r>
                  <m:rPr>
                    <m:scr m:val="fraktur"/>
                  </m:rPr>
                  <m:t>F</m:t>
                </m:r>
              </m:e>
              <m:sub>
                <m:r>
                  <m:rPr>
                    <m:nor/>
                  </m:rPr>
                  <m:t>st</m:t>
                </m:r>
              </m:sub>
              <m:sup>
                <m:r>
                  <m:rPr>
                    <m:nor/>
                  </m:rPr>
                  <m:t>L</m:t>
                </m:r>
              </m:sup>
            </m:sSubSup>
            <m:d>
              <m:dPr>
                <m:ctrlPr/>
              </m:dPr>
              <m:e>
                <m:r>
                  <m:rPr>
                    <m:scr m:val="fraktur"/>
                  </m:rPr>
                  <m:t>M</m:t>
                </m:r>
              </m:e>
            </m:d>
            <m:r>
              <m:rPr>
                <m:lit/>
              </m:rPr>
              <m:t>/!</m:t>
            </m:r>
            <m:sSub>
              <m:sSubPr>
                <m:ctrlPr/>
              </m:sSubPr>
              <m:e>
                <m:r>
                  <m:t>∼</m:t>
                </m:r>
              </m:e>
              <m:sub>
                <m:r>
                  <m:rPr>
                    <m:nor/>
                  </m:rPr>
                  <m:t>st</m:t>
                </m:r>
              </m:sub>
            </m:sSub>
          </m:e>
        </m:d>
        <m:r>
          <m:t>=1.</m:t>
        </m:r>
      </m:oMath>
      <w:r w:rsidR="005A336A" w:rsidRPr="005A336A">
        <w:t xml:space="preserve"> </w:t>
      </w:r>
      <w:r w:rsidR="005A336A" w:rsidRPr="005A336A">
        <w:tab/>
        <w:t xml:space="preserve"> (3.3191)</w:t>
      </w:r>
    </w:p>
    <w:p w:rsidR="003D649F" w:rsidRDefault="003D649F" w:rsidP="003D649F">
      <w:pPr>
        <w:pStyle w:val="StandardWeb"/>
      </w:pPr>
      <w:r>
        <w:t>Die Nicht-Eindeutigkeit kann sich dabei auf unterschiedliche Teile der Brücke beziehen: auf geometrische Realisierung, Dimension, metrische Skala, die konkrete Lorentzmetrik, die Zuordnung relationaler Zustände zu Mannigfaltigkeitspunkten oder die ausgewählte Kausalrelation. Die Definition 3.4.22 entscheidet lediglich, ob die zusammengeführten Strukturen kompatibel sind; Definition 3.4.23 bestimmt eine wichtige Klasse kompatibler Zielstrukturen. Keine von beiden hebt die bereits bewiesene Brückenunterbestimmtheit auf.</w:t>
      </w:r>
    </w:p>
    <w:p w:rsidR="003D649F" w:rsidRDefault="003D649F" w:rsidP="003D649F">
      <w:pPr>
        <w:pStyle w:val="berschrift3"/>
      </w:pPr>
      <w:r>
        <w:t>Verhältnis von Raum, Zeit und Raumzeit im Rekonstruktionspfad</w:t>
      </w:r>
    </w:p>
    <w:p w:rsidR="003D649F" w:rsidRDefault="003D649F" w:rsidP="003D649F">
      <w:pPr>
        <w:pStyle w:val="StandardWeb"/>
      </w:pPr>
      <w:r>
        <w:t>Die jetzt erreichte Struktur erlaubt mir, den gesamten räumlich-zeitlichen Rekonstruktionsweg erstmals in einer gemeinsamen, aber weiterhin typisierten Form darzustellen. Ausgangspunkt bleiben die universell rekonstruierten Vorstrukturen,</w:t>
      </w:r>
    </w:p>
    <w:p w:rsidR="005A336A" w:rsidRPr="005A336A" w:rsidRDefault="006363BF" w:rsidP="005A336A">
      <w:pPr>
        <w:pStyle w:val="Formel"/>
      </w:pPr>
      <m:oMath>
        <m:d>
          <m:dPr>
            <m:ctrlPr/>
          </m:dPr>
          <m:e>
            <m:sSub>
              <m:sSubPr>
                <m:ctrlPr/>
              </m:sSubPr>
              <m:e>
                <m:r>
                  <m:rPr>
                    <m:scr m:val="fraktur"/>
                  </m:rPr>
                  <m:t>P</m:t>
                </m:r>
              </m:e>
              <m:sub>
                <m:r>
                  <m:rPr>
                    <m:nor/>
                  </m:rPr>
                  <m:t>sp</m:t>
                </m:r>
              </m:sub>
            </m:sSub>
            <m:r>
              <m:t>,</m:t>
            </m:r>
            <m:sSub>
              <m:sSubPr>
                <m:ctrlPr/>
              </m:sSubPr>
              <m:e>
                <m:r>
                  <m:rPr>
                    <m:scr m:val="fraktur"/>
                  </m:rPr>
                  <m:t>P</m:t>
                </m:r>
              </m:e>
              <m:sub>
                <m:r>
                  <m:rPr>
                    <m:nor/>
                  </m:rPr>
                  <m:t>ord</m:t>
                </m:r>
              </m:sub>
            </m:sSub>
          </m:e>
        </m:d>
      </m:oMath>
      <w:r w:rsidR="005A336A" w:rsidRPr="005A336A">
        <w:t xml:space="preserve"> </w:t>
      </w:r>
      <w:r w:rsidR="005A336A" w:rsidRPr="005A336A">
        <w:tab/>
        <w:t xml:space="preserve"> (3.3192)</w:t>
      </w:r>
    </w:p>
    <w:p w:rsidR="003D649F" w:rsidRDefault="003D649F" w:rsidP="003D649F">
      <w:pPr>
        <w:pStyle w:val="StandardWeb"/>
      </w:pPr>
      <w:r>
        <w:t>mit Geltungsrang 0. Erst die Auswahl räumlicher und zeitlicher Brücken führt auf die nächste Ebene,</w:t>
      </w:r>
    </w:p>
    <w:p w:rsidR="005A336A" w:rsidRPr="005A336A" w:rsidRDefault="006363BF" w:rsidP="005A336A">
      <w:pPr>
        <w:pStyle w:val="Formel"/>
      </w:pPr>
      <m:oMath>
        <m:d>
          <m:dPr>
            <m:ctrlPr/>
          </m:dPr>
          <m:e>
            <m:sSub>
              <m:sSubPr>
                <m:ctrlPr/>
              </m:sSubPr>
              <m:e>
                <m:r>
                  <m:rPr>
                    <m:scr m:val="fraktur"/>
                  </m:rPr>
                  <m:t>P</m:t>
                </m:r>
              </m:e>
              <m:sub>
                <m:r>
                  <m:rPr>
                    <m:nor/>
                  </m:rPr>
                  <m:t>sp</m:t>
                </m:r>
              </m:sub>
            </m:sSub>
            <m:r>
              <m:t>,</m:t>
            </m:r>
            <m:sSub>
              <m:sSubPr>
                <m:ctrlPr/>
              </m:sSubPr>
              <m:e>
                <m:r>
                  <m:rPr>
                    <m:scr m:val="fraktur"/>
                  </m:rPr>
                  <m:t>P</m:t>
                </m:r>
              </m:e>
              <m:sub>
                <m:r>
                  <m:rPr>
                    <m:nor/>
                  </m:rPr>
                  <m:t>ord</m:t>
                </m:r>
              </m:sub>
            </m:sSub>
          </m:e>
        </m:d>
        <m:groupChr>
          <m:groupChrPr>
            <m:chr m:val="→"/>
            <m:vertJc m:val="bot"/>
            <m:ctrlPr/>
          </m:groupChrPr>
          <m:e>
            <m:r>
              <m:rPr>
                <m:nor/>
              </m:rPr>
              <m:t>bridge</m:t>
            </m:r>
          </m:e>
        </m:groupChr>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d>
        <m:r>
          <m:t>,</m:t>
        </m:r>
      </m:oMath>
      <w:r w:rsidR="005A336A" w:rsidRPr="005A336A">
        <w:t xml:space="preserve"> </w:t>
      </w:r>
      <w:r w:rsidR="005A336A" w:rsidRPr="005A336A">
        <w:tab/>
        <w:t xml:space="preserve"> (3.3193)</w:t>
      </w:r>
    </w:p>
    <w:p w:rsidR="003D649F" w:rsidRDefault="003D649F" w:rsidP="003D649F">
      <w:pPr>
        <w:pStyle w:val="StandardWeb"/>
      </w:pPr>
      <w:r>
        <w:t>und erst nach dem Kompatibilitätsnachweis kann eine gemeinsame Raum-Zeit-Brücke folgen:</w:t>
      </w:r>
    </w:p>
    <w:p w:rsidR="005A336A" w:rsidRPr="005A336A" w:rsidRDefault="006363BF" w:rsidP="005A336A">
      <w:pPr>
        <w:pStyle w:val="Formel"/>
      </w:pPr>
      <m:oMath>
        <m:d>
          <m:dPr>
            <m:ctrlPr/>
          </m:dPr>
          <m:e>
            <m:sSub>
              <m:sSubPr>
                <m:ctrlPr/>
              </m:sSubPr>
              <m:e>
                <m:r>
                  <m:rPr>
                    <m:scr m:val="fraktur"/>
                  </m:rPr>
                  <m:t>B</m:t>
                </m:r>
              </m:e>
              <m:sub>
                <m:r>
                  <m:rPr>
                    <m:nor/>
                  </m:rPr>
                  <m:t>sp</m:t>
                </m:r>
              </m:sub>
            </m:sSub>
            <m:r>
              <m:t>,</m:t>
            </m:r>
            <m:sSub>
              <m:sSubPr>
                <m:ctrlPr/>
              </m:sSubPr>
              <m:e>
                <m:r>
                  <m:rPr>
                    <m:scr m:val="fraktur"/>
                  </m:rPr>
                  <m:t>B</m:t>
                </m:r>
              </m:e>
              <m:sub>
                <m:r>
                  <m:rPr>
                    <m:nor/>
                  </m:rPr>
                  <m:t>temp</m:t>
                </m:r>
              </m:sub>
            </m:sSub>
          </m:e>
        </m:d>
        <m:groupChr>
          <m:groupChrPr>
            <m:chr m:val="→"/>
            <m:vertJc m:val="bot"/>
            <m:ctrlPr/>
          </m:groupChrPr>
          <m:e>
            <m:sSub>
              <m:sSubPr>
                <m:ctrlPr/>
              </m:sSubPr>
              <m:e>
                <m:r>
                  <m:rPr>
                    <m:nor/>
                  </m:rPr>
                  <m:t>Comp</m:t>
                </m:r>
              </m:e>
              <m:sub>
                <m:r>
                  <m:rPr>
                    <m:nor/>
                  </m:rPr>
                  <m:t>st</m:t>
                </m:r>
              </m:sub>
            </m:sSub>
          </m:e>
        </m:groupChr>
        <m:sSub>
          <m:sSubPr>
            <m:ctrlPr/>
          </m:sSubPr>
          <m:e>
            <m:r>
              <m:rPr>
                <m:scr m:val="fraktur"/>
              </m:rPr>
              <m:t>B</m:t>
            </m:r>
          </m:e>
          <m:sub>
            <m:r>
              <m:rPr>
                <m:nor/>
              </m:rPr>
              <m:t>st</m:t>
            </m:r>
          </m:sub>
        </m:sSub>
        <m:r>
          <m:t>.</m:t>
        </m:r>
      </m:oMath>
      <w:r w:rsidR="005A336A" w:rsidRPr="005A336A">
        <w:t xml:space="preserve"> </w:t>
      </w:r>
      <w:r w:rsidR="005A336A" w:rsidRPr="005A336A">
        <w:tab/>
        <w:t xml:space="preserve"> (3.3194)</w:t>
      </w:r>
    </w:p>
    <w:p w:rsidR="003D649F" w:rsidRDefault="003D649F" w:rsidP="003D649F">
      <w:pPr>
        <w:pStyle w:val="StandardWeb"/>
      </w:pPr>
      <w:r>
        <w:t>Die lorentzsche Spezialisierung ist anschließend ein weiterer, innerhalb der Brückenebene liegender Strukturentscheid,</w:t>
      </w:r>
    </w:p>
    <w:p w:rsidR="005A336A" w:rsidRPr="005A336A" w:rsidRDefault="006363BF" w:rsidP="005A336A">
      <w:pPr>
        <w:pStyle w:val="Formel"/>
      </w:pPr>
      <m:oMath>
        <m:sSub>
          <m:sSubPr>
            <m:ctrlPr/>
          </m:sSubPr>
          <m:e>
            <m:r>
              <m:rPr>
                <m:scr m:val="fraktur"/>
              </m:rPr>
              <m:t>B</m:t>
            </m:r>
          </m:e>
          <m:sub>
            <m:r>
              <m:rPr>
                <m:nor/>
              </m:rPr>
              <m:t>st</m:t>
            </m:r>
          </m:sub>
        </m:sSub>
        <m:groupChr>
          <m:groupChrPr>
            <m:chr m:val="→"/>
            <m:vertJc m:val="bot"/>
            <m:ctrlPr/>
          </m:groupChrPr>
          <m:e>
            <m:r>
              <m:rPr>
                <m:nor/>
              </m:rPr>
              <m:t>Lorentz</m:t>
            </m:r>
          </m:e>
        </m:groupChr>
        <m:sSubSup>
          <m:sSubSupPr>
            <m:ctrlPr/>
          </m:sSubSupPr>
          <m:e>
            <m:r>
              <m:rPr>
                <m:scr m:val="fraktur"/>
              </m:rPr>
              <m:t>B</m:t>
            </m:r>
          </m:e>
          <m:sub>
            <m:r>
              <m:rPr>
                <m:nor/>
              </m:rPr>
              <m:t>st</m:t>
            </m:r>
          </m:sub>
          <m:sup>
            <m:r>
              <m:rPr>
                <m:nor/>
              </m:rPr>
              <m:t>L</m:t>
            </m:r>
          </m:sup>
        </m:sSubSup>
        <m:r>
          <m:t>.</m:t>
        </m:r>
      </m:oMath>
      <w:r w:rsidR="005A336A" w:rsidRPr="005A336A">
        <w:t xml:space="preserve"> </w:t>
      </w:r>
      <w:r w:rsidR="005A336A" w:rsidRPr="005A336A">
        <w:tab/>
        <w:t xml:space="preserve"> (3.3195)</w:t>
      </w:r>
    </w:p>
    <w:p w:rsidR="003D649F" w:rsidRDefault="003D649F" w:rsidP="003D649F">
      <w:pPr>
        <w:pStyle w:val="StandardWeb"/>
      </w:pPr>
      <w:r>
        <w:t>Auch dieser Schritt verändert den universellen Kern nicht. Erst eine darüber hinausgehende Behauptung, die ausgewählte Brücke beschreibe die physikalische Raumzeit eines konkreten Systems oder der beobachteten Welt, wäre eine nachgelagerte Interpretation und hätte entsprechend Geltungsrang 3. Damit bleibt die Rangfolge ausdrücklich</w:t>
      </w:r>
    </w:p>
    <w:p w:rsidR="005A336A" w:rsidRPr="005A336A" w:rsidRDefault="005A336A" w:rsidP="005A336A">
      <w:pPr>
        <w:pStyle w:val="Formel"/>
      </w:pPr>
      <m:oMath>
        <m:r>
          <w:lastRenderedPageBreak/>
          <m:t>ρ</m:t>
        </m:r>
        <m:d>
          <m:dPr>
            <m:ctrlPr/>
          </m:dPr>
          <m:e>
            <m:sSub>
              <m:sSubPr>
                <m:ctrlPr/>
              </m:sSubPr>
              <m:e>
                <m:r>
                  <m:rPr>
                    <m:scr m:val="fraktur"/>
                  </m:rPr>
                  <m:t>P</m:t>
                </m:r>
              </m:e>
              <m:sub>
                <m:r>
                  <m:rPr>
                    <m:nor/>
                  </m:rPr>
                  <m:t>sp</m:t>
                </m:r>
              </m:sub>
            </m:sSub>
          </m:e>
        </m:d>
        <m:r>
          <m:t>=ρ</m:t>
        </m:r>
        <m:d>
          <m:dPr>
            <m:ctrlPr/>
          </m:dPr>
          <m:e>
            <m:sSub>
              <m:sSubPr>
                <m:ctrlPr/>
              </m:sSubPr>
              <m:e>
                <m:r>
                  <m:rPr>
                    <m:scr m:val="fraktur"/>
                  </m:rPr>
                  <m:t>P</m:t>
                </m:r>
              </m:e>
              <m:sub>
                <m:r>
                  <m:rPr>
                    <m:nor/>
                  </m:rPr>
                  <m:t>ord</m:t>
                </m:r>
              </m:sub>
            </m:sSub>
          </m:e>
        </m:d>
        <m:r>
          <m:t>=0,  ρ</m:t>
        </m:r>
        <m:d>
          <m:dPr>
            <m:ctrlPr/>
          </m:dPr>
          <m:e>
            <m:sSub>
              <m:sSubPr>
                <m:ctrlPr/>
              </m:sSubPr>
              <m:e>
                <m:r>
                  <m:rPr>
                    <m:scr m:val="fraktur"/>
                  </m:rPr>
                  <m:t>B</m:t>
                </m:r>
              </m:e>
              <m:sub>
                <m:r>
                  <m:rPr>
                    <m:nor/>
                  </m:rPr>
                  <m:t>sp</m:t>
                </m:r>
              </m:sub>
            </m:sSub>
          </m:e>
        </m:d>
        <m:r>
          <m:t>=ρ</m:t>
        </m:r>
        <m:d>
          <m:dPr>
            <m:ctrlPr/>
          </m:dPr>
          <m:e>
            <m:sSub>
              <m:sSubPr>
                <m:ctrlPr/>
              </m:sSubPr>
              <m:e>
                <m:r>
                  <m:rPr>
                    <m:scr m:val="fraktur"/>
                  </m:rPr>
                  <m:t>B</m:t>
                </m:r>
              </m:e>
              <m:sub>
                <m:r>
                  <m:rPr>
                    <m:nor/>
                  </m:rPr>
                  <m:t>temp</m:t>
                </m:r>
              </m:sub>
            </m:sSub>
          </m:e>
        </m:d>
        <m:r>
          <m:t>=ρ</m:t>
        </m:r>
        <m:d>
          <m:dPr>
            <m:ctrlPr/>
          </m:dPr>
          <m:e>
            <m:sSubSup>
              <m:sSubSupPr>
                <m:ctrlPr/>
              </m:sSubSupPr>
              <m:e>
                <m:r>
                  <m:rPr>
                    <m:scr m:val="fraktur"/>
                  </m:rPr>
                  <m:t>B</m:t>
                </m:r>
              </m:e>
              <m:sub>
                <m:r>
                  <m:rPr>
                    <m:nor/>
                  </m:rPr>
                  <m:t>st</m:t>
                </m:r>
              </m:sub>
              <m:sup>
                <m:r>
                  <m:rPr>
                    <m:nor/>
                  </m:rPr>
                  <m:t>L</m:t>
                </m:r>
              </m:sup>
            </m:sSubSup>
          </m:e>
        </m:d>
        <m:r>
          <m:t>=2.</m:t>
        </m:r>
      </m:oMath>
      <w:r w:rsidRPr="005A336A">
        <w:t xml:space="preserve"> </w:t>
      </w:r>
      <w:r w:rsidRPr="005A336A">
        <w:tab/>
        <w:t xml:space="preserve"> (3.3196)</w:t>
      </w:r>
    </w:p>
    <w:p w:rsidR="003D649F" w:rsidRDefault="003D649F" w:rsidP="003D649F">
      <w:pPr>
        <w:pStyle w:val="StandardWeb"/>
      </w:pPr>
      <w:r>
        <w:t xml:space="preserve">Für eine physikalische Interpretation </w:t>
      </w:r>
      <m:oMath>
        <m:sSub>
          <m:sSubPr>
            <m:ctrlPr>
              <w:rPr>
                <w:rFonts w:ascii="Cambria Math" w:hAnsi="Cambria Math"/>
                <w:i/>
              </w:rPr>
            </m:ctrlPr>
          </m:sSubPr>
          <m:e>
            <m:r>
              <m:rPr>
                <m:scr m:val="script"/>
              </m:rPr>
              <w:rPr>
                <w:rFonts w:ascii="Cambria Math" w:hAnsi="Cambria Math"/>
              </w:rPr>
              <m:t>I</m:t>
            </m:r>
          </m:e>
          <m:sub>
            <m:r>
              <m:rPr>
                <m:nor/>
              </m:rPr>
              <w:rPr>
                <w:rFonts w:ascii="Cambria Math" w:hAnsi="Cambria Math"/>
              </w:rPr>
              <m:t>phys</m:t>
            </m:r>
          </m:sub>
        </m:sSub>
      </m:oMath>
      <w:r>
        <w:t xml:space="preserve"> der ausgewählten Raum-Zeit-Brücke gilt dagegen</w:t>
      </w:r>
    </w:p>
    <w:p w:rsidR="005A336A" w:rsidRPr="005A336A" w:rsidRDefault="005A336A" w:rsidP="005A336A">
      <w:pPr>
        <w:pStyle w:val="Formel"/>
      </w:pPr>
      <m:oMath>
        <m:r>
          <m:t>ρ</m:t>
        </m:r>
        <m:d>
          <m:dPr>
            <m:ctrlPr/>
          </m:dPr>
          <m:e>
            <m:sSub>
              <m:sSubPr>
                <m:ctrlPr/>
              </m:sSubPr>
              <m:e>
                <m:r>
                  <m:rPr>
                    <m:scr m:val="script"/>
                  </m:rPr>
                  <m:t>I</m:t>
                </m:r>
              </m:e>
              <m:sub>
                <m:r>
                  <m:rPr>
                    <m:nor/>
                  </m:rPr>
                  <m:t>phys</m:t>
                </m:r>
              </m:sub>
            </m:sSub>
            <m:d>
              <m:dPr>
                <m:begChr m:val="["/>
                <m:endChr m:val="]"/>
                <m:ctrlPr/>
              </m:dPr>
              <m:e>
                <m:sSubSup>
                  <m:sSubSupPr>
                    <m:ctrlPr/>
                  </m:sSubSupPr>
                  <m:e>
                    <m:r>
                      <m:rPr>
                        <m:scr m:val="fraktur"/>
                      </m:rPr>
                      <m:t>B</m:t>
                    </m:r>
                  </m:e>
                  <m:sub>
                    <m:r>
                      <m:rPr>
                        <m:nor/>
                      </m:rPr>
                      <m:t>st</m:t>
                    </m:r>
                  </m:sub>
                  <m:sup>
                    <m:r>
                      <m:rPr>
                        <m:nor/>
                      </m:rPr>
                      <m:t>L</m:t>
                    </m:r>
                  </m:sup>
                </m:sSubSup>
              </m:e>
            </m:d>
          </m:e>
        </m:d>
        <m:r>
          <m:t>=3.</m:t>
        </m:r>
      </m:oMath>
      <w:r w:rsidRPr="005A336A">
        <w:t xml:space="preserve"> </w:t>
      </w:r>
      <w:r w:rsidRPr="005A336A">
        <w:tab/>
        <w:t xml:space="preserve"> (3.3197)</w:t>
      </w:r>
    </w:p>
    <w:p w:rsidR="003D649F" w:rsidRDefault="003D649F" w:rsidP="003D649F">
      <w:pPr>
        <w:pStyle w:val="StandardWeb"/>
      </w:pPr>
      <w:r>
        <w:t>Damit ist auch verhindert, dass die Lorentzgeometrie allein durch ihre mathematische Vertrautheit rückwirkend zum Bestandteil des universellen FRZK-Kerns wird. Die in Kapitel 3.2 entwickelte Mathematik stellt die Sprache und die Werkzeuge einer solchen Brücke bereit; sie beweist nicht, dass diese spezielle Brücke durch PA 3.3.1 erzwungen wird.</w:t>
      </w:r>
    </w:p>
    <w:p w:rsidR="003D649F" w:rsidRDefault="003D649F" w:rsidP="003D649F">
      <w:pPr>
        <w:pStyle w:val="berschrift3"/>
      </w:pPr>
      <w:r>
        <w:t>Methodologische Betrachtungen</w:t>
      </w:r>
    </w:p>
    <w:p w:rsidR="003D649F" w:rsidRDefault="003D649F" w:rsidP="003D649F">
      <w:pPr>
        <w:pStyle w:val="StandardWeb"/>
      </w:pPr>
      <w:r>
        <w:t xml:space="preserve">Mit diesem Abschnitt erreiche ich einen Punkt, an dem die bislang getrennten räumlichen und zeitlichen Rekonstruktionslinien erstmals kontrolliert zusammengeführt werden können. Dabei ist für mich gerade </w:t>
      </w:r>
      <w:r>
        <w:rPr>
          <w:rStyle w:val="Fett"/>
        </w:rPr>
        <w:t>nicht</w:t>
      </w:r>
      <w:r>
        <w:t xml:space="preserve"> das Ergebnis entscheidend, dass eine lorentzsche Raumzeit konstruiert werden kann. Wissenschaftlich wichtiger ist, dass ich jetzt formal ausweisen kann, </w:t>
      </w:r>
      <w:r>
        <w:rPr>
          <w:rStyle w:val="Fett"/>
        </w:rPr>
        <w:t>welche zusätzliche Information benötigt wird, damit eine solche gemeinsame Rekonstruktion überhaupt zulässig ist</w:t>
      </w:r>
      <w:r>
        <w:t>. Die räumliche Brücke, die zeitliche Brücke, ihre gemeinsame Rückführbarkeit, ihre gegenseitige Verträglichkeit, die gewählte geometrische Zielstruktur und gegebenenfalls die Kausal- und Zeitorientierung erscheinen dadurch nicht mehr als ein einziger undifferenzierter Rekonstruktionsschritt.</w:t>
      </w:r>
    </w:p>
    <w:p w:rsidR="003D649F" w:rsidRDefault="003D649F" w:rsidP="003D649F">
      <w:pPr>
        <w:pStyle w:val="StandardWeb"/>
      </w:pPr>
      <w:r>
        <w:t xml:space="preserve">Die Definition 3.4.22 übernimmt dabei eine zentrale Kontrollfunktion. Zwei Rekonstruktionsstränge, die einzeln zulässig sind, müssen sich nicht zu einer gemeinsamen Struktur zusammensetzen lassen. Raum-Zeit-Kompatibilität ist daher weder eine sprachliche Konvention noch eine automatische Folge der gemeinsamen Herkunft aus </w:t>
      </w:r>
      <m:oMath>
        <m:r>
          <m:rPr>
            <m:scr m:val="fraktur"/>
          </m:rPr>
          <w:rPr>
            <w:rFonts w:ascii="Cambria Math" w:hAnsi="Cambria Math" w:cs="Cambria Math"/>
          </w:rPr>
          <m:t>M</m:t>
        </m:r>
      </m:oMath>
      <w:r>
        <w:t>, sondern eine eigenständige Prüfung auf Brückenebene. Diese Formulierung schützt zugleich vor einer zu starken Interpretation der bisherigen Ergebnisse: Der universelle Kern liefert relationale Strukturen; die Brücken legen zusätzliche räumliche und zeitliche Strukturen fest; erst ihre nachgewiesene Kompatibilität erlaubt eine gemeinsame Raum-Zeit-Rekonstruktion.</w:t>
      </w:r>
    </w:p>
    <w:p w:rsidR="003D649F" w:rsidRDefault="003D649F" w:rsidP="003D649F">
      <w:pPr>
        <w:pStyle w:val="StandardWeb"/>
      </w:pPr>
      <w:r>
        <w:t xml:space="preserve">Die Definition 3.4.23 zeigt anschließend, wie eine physikalisch besonders relevante Klasse solcher gemeinsamen Brücken formal kontrolliert aufgebaut werden kann. Ich verwende die Lorentzgeometrie hierbei nicht als verstecktes zweites Primäraxiom, sondern als explizit gewählte Zielstruktur. Gerade die Resultate von Malament [90] und der Causal-Set-Vergleich [36], [89] machen deutlich, weshalb diese Statusangabe notwendig ist: Kausal- und Ordnungsstrukturen können unter geeigneten Voraussetzungen außerordentlich viel geometrische Information tragen, aber die Voraussetzungen gehören untrennbar zur Geltung der betreffenden Rekonstruktionsaussage. Surya weist für Causal Sets zudem ausdrücklich darauf hin, dass nicht jede abstrakte Ordnungsstruktur manifold-like ist und eine Kontinuumsapproximation besitzt. </w:t>
      </w:r>
      <m:oMath>
        <m:r>
          <w:rPr>
            <w:rFonts w:ascii="Cambria Math" w:hAnsi="Cambria Math"/>
          </w:rPr>
          <m:t>Springer</m:t>
        </m:r>
      </m:oMath>
      <w:r>
        <w:t xml:space="preserve"> Malaments </w:t>
      </w:r>
      <w:r w:rsidR="005A336A">
        <w:t>(</w:t>
      </w:r>
      <w:r w:rsidR="005A336A" w:rsidRPr="005A336A">
        <w:t>https://link.springer.com/article/10.1007/s41114-019-0023-1</w:t>
      </w:r>
      <w:r w:rsidR="005A336A">
        <w:t xml:space="preserve">) </w:t>
      </w:r>
      <w:r>
        <w:t xml:space="preserve">Arbeit zeigt für kausal hinreichend unterscheidende Raumzeiten die weitreichende Bestimmtheit der Raumzeitstruktur durch ihre zeitartigen beziehungsweise kausalen Beziehungen; Titel, Publikationsdaten und Seitenbereich der hier neu aufgenommenen Quelle [90] sind verifiziert. </w:t>
      </w:r>
    </w:p>
    <w:p w:rsidR="003D649F" w:rsidRDefault="003D649F" w:rsidP="003D649F">
      <w:pPr>
        <w:pStyle w:val="StandardWeb"/>
      </w:pPr>
      <w:r>
        <w:lastRenderedPageBreak/>
        <w:t xml:space="preserve">Damit endet 3.4.8 nicht mit einer behaupteten eindeutigen Raumzeit des FRZK, sondern mit einer kontrollierten </w:t>
      </w:r>
      <w:r>
        <w:rPr>
          <w:rStyle w:val="Fett"/>
        </w:rPr>
        <w:t>Familie möglicher gemeinsamer Raum-Zeit-Rekonstruktionen</w:t>
      </w:r>
      <w:r>
        <w:t xml:space="preserve">. Der nächste methodische Schritt besteht deshalb darin, nicht voreilig eine dieser Rekonstruktionen auszuwählen, sondern systematisch zu untersuchen, </w:t>
      </w:r>
      <w:r>
        <w:rPr>
          <w:rStyle w:val="Fett"/>
        </w:rPr>
        <w:t>welche Eigenschaften bei ganzen Modell- oder Brückenfamilien invariant bleiben und welche Eigenschaften verschiedene zulässige Rekonstruktionen voneinander unterscheiden</w:t>
      </w:r>
      <w:r>
        <w:t>. Genau dafür werden im folgenden Abschnitt die Modellklasseninvariante, die Faserinvariante, die Rekonstruktionsdiskriminante und die Rekonstruktionssignatur benötigt. Die verbindliche Startmatrix sieht hierfür die Definitionen 3.4.24 bis 3.4.27 vor.</w:t>
      </w:r>
    </w:p>
    <w:p w:rsidR="00B70A41" w:rsidRDefault="00B70A41" w:rsidP="00B70A41">
      <w:pPr>
        <w:pStyle w:val="berschrift1"/>
        <w:rPr>
          <w:rFonts w:cs="Times New Roman"/>
          <w:sz w:val="48"/>
          <w:szCs w:val="48"/>
        </w:rPr>
      </w:pPr>
      <w:r>
        <w:t>3.4.9 Rekonstruktionsinvarianten und diskriminierende Eigenschaften</w:t>
      </w:r>
    </w:p>
    <w:p w:rsidR="00B70A41" w:rsidRDefault="00B70A41" w:rsidP="00B70A41">
      <w:pPr>
        <w:pStyle w:val="StandardWeb"/>
      </w:pPr>
      <w:r>
        <w:t xml:space="preserve">Mit Abschnitt 3.4.8 habe ich die räumliche und die zeitliche Rekonstruktionslinie erstmals kontrolliert zu gemeinsamen Raum-Zeit-Brücken zusammengeführt. Dabei hat sich erneut gezeigt, dass die bloße Existenz einer zulässigen Rekonstruktion noch keine Eindeutigkeit erzeugt. Selbst innerhalb der lorentzschen Teilfaser können mehrere strukturell inequivalente Brücken verbleiben. Für die weitere theoretische Entwicklung reicht es deshalb nicht mehr aus, lediglich nach der Existenz oder Anzahl zulässiger Rekonstruktionen zu fragen. Ich muss zusätzlich bestimmen können, </w:t>
      </w:r>
      <w:r>
        <w:rPr>
          <w:rStyle w:val="Fett"/>
        </w:rPr>
        <w:t>welche Eigenschaften trotz der Rekonstruktionsfreiheit erhalten bleiben und welche Eigenschaften gerade zwischen verschiedenen zulässigen Rekonstruktionen unterscheiden</w:t>
      </w:r>
      <w:r>
        <w:t>.</w:t>
      </w:r>
    </w:p>
    <w:p w:rsidR="00B70A41" w:rsidRDefault="00B70A41" w:rsidP="00B70A41">
      <w:pPr>
        <w:pStyle w:val="StandardWeb"/>
      </w:pPr>
      <w:r>
        <w:t xml:space="preserve">Die verbindliche Startmatrix sieht für diesen Zweck vier neue Definitionsobjekte vor: Definition 3.4.24 als Modellklasseninvariante, Definition 3.4.25 als Faserinvariante, Definition 3.4.26 als Rekonstruktionsdiskriminante und Definition 3.4.27 als Rekonstruktionssignatur. Die ersten drei Begriffe trennen unterschiedliche Ebenen der Stabilität beziehungsweise Variabilität, während die Rekonstruktionssignatur diese Information zu einem geordneten Profil zusammenführt. Für 3.4.9 ist dagegen </w:t>
      </w:r>
      <w:r>
        <w:rPr>
          <w:rStyle w:val="Fett"/>
        </w:rPr>
        <w:t>kein zusätzliches Proposition-, Satz- oder Korollarobjekt vorgesehen</w:t>
      </w:r>
      <w:r>
        <w:t>.</w:t>
      </w:r>
    </w:p>
    <w:p w:rsidR="00B70A41" w:rsidRDefault="00B70A41" w:rsidP="00B70A41">
      <w:pPr>
        <w:pStyle w:val="StandardWeb"/>
      </w:pPr>
      <w:r>
        <w:t>Diese Differenzierung setzt unmittelbar auf der in Kapitel 3.3 vorbereiteten Trennung zwischen Kerninvarianz, Rekonstruktionsfasern und struktureller Brückenunterbestimmtheit auf. Die Startmatrix bezeichnet diesen Abschnitt deshalb zu Recht als einen zentralen neuen Teil der Rekonstruktionsarchitektur: Nicht mehr nur die Frage „Welche Rekonstruktion ist möglich?“ steht im Mittelpunkt, sondern die stärkere Frage, was bei allen zulässigen Rekonstruktionen erhalten bleibt und was tatsächlich von der gewählten Erweiterung abhängt.</w:t>
      </w:r>
    </w:p>
    <w:p w:rsidR="00B70A41" w:rsidRDefault="00B70A41" w:rsidP="00B70A41">
      <w:pPr>
        <w:pStyle w:val="StandardWeb"/>
      </w:pPr>
      <w:r>
        <w:t xml:space="preserve">Für die nachfolgenden Definitionen unterscheide ich drei Betrachtungsbereiche. Auf der ersten Ebene variiert das </w:t>
      </w:r>
      <w:r>
        <w:rPr>
          <w:rStyle w:val="Fett"/>
        </w:rPr>
        <w:t>Modell innerhalb einer festgelegten Modellklasse</w:t>
      </w:r>
      <w:r>
        <w:t xml:space="preserve">. Auf der zweiten Ebene halte ich das Kernmodell fest und variiere die </w:t>
      </w:r>
      <w:r>
        <w:rPr>
          <w:rStyle w:val="Fett"/>
        </w:rPr>
        <w:t>zulässige Brücke innerhalb einer Rekonstruktionsfaser</w:t>
      </w:r>
      <w:r>
        <w:t xml:space="preserve">. Auf der dritten Ebene frage ich gezielt nach Eigenschaften, welche </w:t>
      </w:r>
      <w:r>
        <w:rPr>
          <w:rStyle w:val="Fett"/>
        </w:rPr>
        <w:t>inequivalente Rekonstruktionen voneinander unterscheiden</w:t>
      </w:r>
      <w:r>
        <w:t>. Diese drei Ebenen kann ich schematisch als</w:t>
      </w:r>
    </w:p>
    <w:p w:rsidR="00B70A41" w:rsidRDefault="00982C46" w:rsidP="00982C46">
      <w:pPr>
        <w:pStyle w:val="Formel"/>
      </w:pPr>
      <m:oMath>
        <m:r>
          <m:rPr>
            <m:scr m:val="script"/>
          </m:rPr>
          <w:rPr>
            <w:rStyle w:val="HTMLCode"/>
            <w:rFonts w:ascii="Cambria Math" w:eastAsia="Calibri" w:hAnsi="Cambria Math" w:cs="Cambria Math"/>
          </w:rPr>
          <m:t>K</m:t>
        </m:r>
        <m:d>
          <m:dPr>
            <m:ctrlPr>
              <w:rPr>
                <w:rStyle w:val="HTMLCode"/>
                <w:rFonts w:ascii="Cambria Math" w:eastAsia="Calibri" w:hAnsi="Cambria Math"/>
                <w:i w:val="0"/>
              </w:rPr>
            </m:ctrlPr>
          </m:dPr>
          <m:e>
            <m:sSub>
              <m:sSubPr>
                <m:ctrlPr>
                  <w:rPr>
                    <w:rStyle w:val="HTMLCode"/>
                    <w:rFonts w:ascii="Cambria Math" w:eastAsia="Calibri" w:hAnsi="Cambria Math"/>
                    <w:i w:val="0"/>
                  </w:rPr>
                </m:ctrlPr>
              </m:sSubPr>
              <m:e>
                <m:r>
                  <w:rPr>
                    <w:rStyle w:val="HTMLCode"/>
                    <w:rFonts w:ascii="Cambria Math" w:eastAsia="Calibri" w:hAnsi="Cambria Math"/>
                  </w:rPr>
                  <m:t>Δ</m:t>
                </m:r>
              </m:e>
              <m:sub>
                <m:r>
                  <m:rPr>
                    <m:nor/>
                  </m:rPr>
                  <w:rPr>
                    <w:rStyle w:val="HTMLCode"/>
                    <w:rFonts w:ascii="Cambria Math" w:eastAsia="Calibri" w:hAnsi="Cambria Math"/>
                    <w:i w:val="0"/>
                  </w:rPr>
                  <m:t>M</m:t>
                </m:r>
              </m:sub>
            </m:sSub>
          </m:e>
        </m:d>
        <m:r>
          <w:rPr>
            <w:rStyle w:val="HTMLCode"/>
            <w:rFonts w:ascii="Cambria Math" w:eastAsia="Calibri" w:hAnsi="Cambria Math"/>
          </w:rPr>
          <m:t> ⟶ </m:t>
        </m:r>
        <m:sSub>
          <m:sSubPr>
            <m:ctrlPr>
              <w:rPr>
                <w:rStyle w:val="HTMLCode"/>
                <w:rFonts w:ascii="Cambria Math" w:eastAsia="Calibri" w:hAnsi="Cambria Math"/>
                <w:i w:val="0"/>
              </w:rPr>
            </m:ctrlPr>
          </m:sSubPr>
          <m:e>
            <m:r>
              <m:rPr>
                <m:scr m:val="fraktur"/>
              </m:rPr>
              <w:rPr>
                <w:rStyle w:val="HTMLCode"/>
                <w:rFonts w:ascii="Cambria Math" w:eastAsia="Calibri" w:hAnsi="Cambria Math" w:cs="Cambria Math"/>
              </w:rPr>
              <m:t>F</m:t>
            </m:r>
            <m:ctrlPr>
              <w:rPr>
                <w:rStyle w:val="HTMLCode"/>
                <w:rFonts w:ascii="Cambria Math" w:eastAsia="Calibri" w:hAnsi="Cambria Math"/>
              </w:rPr>
            </m:ctrlPr>
          </m:e>
          <m:sub>
            <m:r>
              <w:rPr>
                <w:rStyle w:val="HTMLCode"/>
                <w:rFonts w:ascii="Cambria Math" w:eastAsia="Calibri" w:hAnsi="Cambria Math"/>
              </w:rPr>
              <m:t>α</m:t>
            </m:r>
          </m:sub>
        </m:sSub>
        <m:d>
          <m:dPr>
            <m:ctrlPr>
              <w:rPr>
                <w:rStyle w:val="HTMLCode"/>
                <w:rFonts w:ascii="Cambria Math" w:eastAsia="Calibri" w:hAnsi="Cambria Math"/>
                <w:i w:val="0"/>
              </w:rPr>
            </m:ctrlPr>
          </m:dPr>
          <m:e>
            <m:r>
              <m:rPr>
                <m:scr m:val="fraktur"/>
              </m:rPr>
              <w:rPr>
                <w:rStyle w:val="HTMLCode"/>
                <w:rFonts w:ascii="Cambria Math" w:eastAsia="Calibri" w:hAnsi="Cambria Math" w:cs="Cambria Math"/>
              </w:rPr>
              <m:t>M</m:t>
            </m:r>
          </m:e>
        </m:d>
        <m:r>
          <w:rPr>
            <w:rStyle w:val="HTMLCode"/>
            <w:rFonts w:ascii="Cambria Math" w:eastAsia="Calibri" w:hAnsi="Cambria Math"/>
          </w:rPr>
          <m:t> ⟶ </m:t>
        </m:r>
        <m:sSub>
          <m:sSubPr>
            <m:ctrlPr>
              <w:rPr>
                <w:rStyle w:val="HTMLCode"/>
                <w:rFonts w:ascii="Cambria Math" w:eastAsia="Calibri" w:hAnsi="Cambria Math"/>
                <w:i w:val="0"/>
              </w:rPr>
            </m:ctrlPr>
          </m:sSubPr>
          <m:e>
            <m:r>
              <m:rPr>
                <m:scr m:val="fraktur"/>
              </m:rPr>
              <w:rPr>
                <w:rStyle w:val="HTMLCode"/>
                <w:rFonts w:ascii="Cambria Math" w:eastAsia="Calibri" w:hAnsi="Cambria Math" w:cs="Cambria Math"/>
              </w:rPr>
              <m:t>F</m:t>
            </m:r>
            <m:ctrlPr>
              <w:rPr>
                <w:rStyle w:val="HTMLCode"/>
                <w:rFonts w:ascii="Cambria Math" w:eastAsia="Calibri" w:hAnsi="Cambria Math"/>
              </w:rPr>
            </m:ctrlPr>
          </m:e>
          <m:sub>
            <m:r>
              <w:rPr>
                <w:rStyle w:val="HTMLCode"/>
                <w:rFonts w:ascii="Cambria Math" w:eastAsia="Calibri" w:hAnsi="Cambria Math"/>
              </w:rPr>
              <m:t>α</m:t>
            </m:r>
          </m:sub>
        </m:sSub>
        <m:d>
          <m:dPr>
            <m:ctrlPr>
              <w:rPr>
                <w:rStyle w:val="HTMLCode"/>
                <w:rFonts w:ascii="Cambria Math" w:eastAsia="Calibri" w:hAnsi="Cambria Math"/>
                <w:i w:val="0"/>
              </w:rPr>
            </m:ctrlPr>
          </m:dPr>
          <m:e>
            <m:r>
              <m:rPr>
                <m:scr m:val="fraktur"/>
              </m:rPr>
              <w:rPr>
                <w:rStyle w:val="HTMLCode"/>
                <w:rFonts w:ascii="Cambria Math" w:eastAsia="Calibri" w:hAnsi="Cambria Math" w:cs="Cambria Math"/>
              </w:rPr>
              <m:t>M</m:t>
            </m:r>
          </m:e>
        </m:d>
        <m:r>
          <m:rPr>
            <m:lit/>
          </m:rPr>
          <w:rPr>
            <w:rStyle w:val="HTMLCode"/>
            <w:rFonts w:ascii="Cambria Math" w:eastAsia="Calibri" w:hAnsi="Cambria Math"/>
          </w:rPr>
          <m:t>/!</m:t>
        </m:r>
        <m:sSub>
          <m:sSubPr>
            <m:ctrlPr>
              <w:rPr>
                <w:rStyle w:val="HTMLCode"/>
                <w:rFonts w:ascii="Cambria Math" w:eastAsia="Calibri" w:hAnsi="Cambria Math"/>
                <w:i w:val="0"/>
              </w:rPr>
            </m:ctrlPr>
          </m:sSubPr>
          <m:e>
            <m:r>
              <w:rPr>
                <w:rStyle w:val="HTMLCode"/>
                <w:rFonts w:ascii="Cambria Math" w:eastAsia="Calibri" w:hAnsi="Cambria Math"/>
              </w:rPr>
              <m:t>∼</m:t>
            </m:r>
            <m:ctrlPr>
              <w:rPr>
                <w:rStyle w:val="HTMLCode"/>
                <w:rFonts w:ascii="Cambria Math" w:eastAsia="Calibri" w:hAnsi="Cambria Math"/>
              </w:rPr>
            </m:ctrlPr>
          </m:e>
          <m:sub>
            <m:r>
              <m:rPr>
                <m:sty m:val="bi"/>
              </m:rPr>
              <w:rPr>
                <w:rStyle w:val="mord"/>
              </w:rPr>
              <m:t>α</m:t>
            </m:r>
          </m:sub>
        </m:sSub>
        <m:r>
          <m:t>.</m:t>
        </m:r>
      </m:oMath>
      <w:r w:rsidRPr="005A336A">
        <w:t xml:space="preserve"> </w:t>
      </w:r>
      <w:r w:rsidRPr="005A336A">
        <w:tab/>
        <w:t xml:space="preserve"> (3.319</w:t>
      </w:r>
      <w:r>
        <w:t>8</w:t>
      </w:r>
      <w:r w:rsidRPr="005A336A">
        <w:t>)</w:t>
      </w:r>
    </w:p>
    <w:p w:rsidR="00B70A41" w:rsidRDefault="00B70A41" w:rsidP="00B70A41">
      <w:pPr>
        <w:pStyle w:val="StandardWeb"/>
      </w:pPr>
      <w:r>
        <w:t>auseinanderhalten.</w:t>
      </w:r>
    </w:p>
    <w:p w:rsidR="00B70A41" w:rsidRDefault="00B70A41" w:rsidP="00B70A41">
      <w:pPr>
        <w:pStyle w:val="StandardWeb"/>
      </w:pPr>
      <w:r>
        <w:lastRenderedPageBreak/>
        <w:t>Die Pfeile in Gleichung (3.3198) bezeichnen keine Inklusionen. Sie markieren einen Wechsel der Analyseebene: zunächst die Variation von Modellen unter gemeinsamen Modellbedingungen, anschließend die Variation von Brückenerweiterungen über einem festgehaltenen Modell und schließlich die Reduktion dieser Variationen auf strukturell unterschiedliche Rekonstruktionsklassen.</w:t>
      </w:r>
    </w:p>
    <w:p w:rsidR="00B70A41" w:rsidRDefault="00B70A41" w:rsidP="00B70A41">
      <w:pPr>
        <w:pStyle w:val="berschrift2"/>
      </w:pPr>
      <w:r>
        <w:t>Invarianz relativ zu einer Modellklasse</w:t>
      </w:r>
    </w:p>
    <w:p w:rsidR="00B70A41" w:rsidRDefault="00B70A41" w:rsidP="00B70A41">
      <w:pPr>
        <w:pStyle w:val="StandardWeb"/>
      </w:pPr>
      <w:r>
        <w:t>Kapitel 3.4.1 hat Modellprofile bereits als explizite Mengen zusätzlicher Bedingungen eingeführt und ihnen jeweils eine Teilklasse der universellen FRZK-Modellklasse zugeordnet. Damit kann eine Aussage in sämtlichen Modellen eines bestimmten Profils gelten, ohne deshalb bereits für die gesamte universelle Modellklasse gültig zu sein. Genau diese Situation möchte ich formal von einer universellen Kerninvariante unterscheiden.</w:t>
      </w:r>
    </w:p>
    <w:p w:rsidR="00B70A41" w:rsidRDefault="00B70A41" w:rsidP="00B70A41">
      <w:pPr>
        <w:pStyle w:val="StandardWeb"/>
      </w:pPr>
      <w:r>
        <w:t xml:space="preserve">Sei deshalb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rPr>
              <m:t>M</m:t>
            </m:r>
          </m:sub>
        </m:sSub>
      </m:oMath>
      <w:r>
        <w:t xml:space="preserve"> ein festgelegtes Modellprofil und</w:t>
      </w:r>
    </w:p>
    <w:p w:rsidR="00982C46" w:rsidRPr="00982C46" w:rsidRDefault="00982C46" w:rsidP="00982C46">
      <w:pPr>
        <w:pStyle w:val="Formel"/>
      </w:pPr>
      <m:oMath>
        <m:r>
          <m:rPr>
            <m:scr m:val="script"/>
          </m:rPr>
          <m:t>K</m:t>
        </m:r>
        <m:d>
          <m:dPr>
            <m:ctrlPr/>
          </m:dPr>
          <m:e>
            <m:sSub>
              <m:sSubPr>
                <m:ctrlPr/>
              </m:sSubPr>
              <m:e>
                <m:r>
                  <m:t>Δ</m:t>
                </m:r>
              </m:e>
              <m:sub>
                <m:r>
                  <m:rPr>
                    <m:nor/>
                  </m:rPr>
                  <m:t>M</m:t>
                </m:r>
              </m:sub>
            </m:sSub>
          </m:e>
        </m:d>
        <m:r>
          <m:t>⊆</m:t>
        </m:r>
        <m:sSub>
          <m:sSubPr>
            <m:ctrlPr/>
          </m:sSubPr>
          <m:e>
            <m:r>
              <m:rPr>
                <m:scr m:val="script"/>
              </m:rPr>
              <m:t>K</m:t>
            </m:r>
          </m:e>
          <m:sub>
            <m:r>
              <m:rPr>
                <m:nor/>
              </m:rPr>
              <m:t>U</m:t>
            </m:r>
          </m:sub>
        </m:sSub>
      </m:oMath>
      <w:r w:rsidRPr="00982C46">
        <w:t xml:space="preserve"> </w:t>
      </w:r>
      <w:r w:rsidRPr="00982C46">
        <w:tab/>
        <w:t xml:space="preserve"> (3.3199)</w:t>
      </w:r>
    </w:p>
    <w:p w:rsidR="00B70A41" w:rsidRDefault="00B70A41" w:rsidP="00B70A41">
      <w:pPr>
        <w:pStyle w:val="StandardWeb"/>
      </w:pPr>
      <w:r>
        <w:t>die dadurch bestimmte FRZK-Modellklasse.</w:t>
      </w:r>
    </w:p>
    <w:p w:rsidR="00B70A41" w:rsidRDefault="00B70A41" w:rsidP="00B70A41">
      <w:pPr>
        <w:pStyle w:val="StandardWeb"/>
      </w:pPr>
      <w:r>
        <w:t xml:space="preserve">Für eine Eigenschaft beziehungsweise Aussage </w:t>
      </w:r>
      <m:oMath>
        <m:r>
          <w:rPr>
            <w:rFonts w:ascii="Cambria Math" w:hAnsi="Cambria Math"/>
          </w:rPr>
          <m:t>P</m:t>
        </m:r>
      </m:oMath>
      <w:r>
        <w:t xml:space="preserve"> interessiert mich dann die Bedingung</w:t>
      </w:r>
    </w:p>
    <w:p w:rsidR="00982C46" w:rsidRPr="00982C46" w:rsidRDefault="00982C46" w:rsidP="00982C46">
      <w:pPr>
        <w:pStyle w:val="Formel"/>
      </w:pPr>
      <m:oMath>
        <m:r>
          <m:rPr>
            <m:scr m:val="fraktur"/>
          </m:rPr>
          <m:t>∀ M∈</m:t>
        </m:r>
        <m:r>
          <m:rPr>
            <m:scr m:val="script"/>
          </m:rPr>
          <m:t>K</m:t>
        </m:r>
        <m:d>
          <m:dPr>
            <m:ctrlPr/>
          </m:dPr>
          <m:e>
            <m:sSub>
              <m:sSubPr>
                <m:ctrlPr/>
              </m:sSubPr>
              <m:e>
                <m:r>
                  <m:t>Δ</m:t>
                </m:r>
              </m:e>
              <m:sub>
                <m:r>
                  <m:rPr>
                    <m:nor/>
                  </m:rPr>
                  <m:t>M</m:t>
                </m:r>
              </m:sub>
            </m:sSub>
          </m:e>
        </m:d>
        <m:r>
          <m:rPr>
            <m:scr m:val="fraktur"/>
          </m:rPr>
          <m:t>:  M⊨</m:t>
        </m:r>
        <m:r>
          <m:t>P.</m:t>
        </m:r>
      </m:oMath>
      <w:r w:rsidRPr="00982C46">
        <w:t xml:space="preserve"> </w:t>
      </w:r>
      <w:r w:rsidRPr="00982C46">
        <w:tab/>
        <w:t xml:space="preserve"> (3.3200)</w:t>
      </w:r>
    </w:p>
    <w:p w:rsidR="00B70A41" w:rsidRDefault="00B70A41" w:rsidP="00B70A41">
      <w:pPr>
        <w:pStyle w:val="StandardWeb"/>
      </w:pPr>
      <w:r>
        <w:t xml:space="preserve">Diese Aussage ist stärker als die bloße Existenz eines Modells mit </w:t>
      </w:r>
      <m:oMath>
        <m:r>
          <w:rPr>
            <w:rFonts w:ascii="Cambria Math" w:hAnsi="Cambria Math"/>
          </w:rPr>
          <m:t>P</m:t>
        </m:r>
      </m:oMath>
      <w:r>
        <w:t xml:space="preserve">, aber im Allgemeinen schwächer als die entsprechende universelle Aussage über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U</m:t>
            </m:r>
          </m:sub>
        </m:sSub>
      </m:oMath>
      <w:r>
        <w:t>. Gerade diese Zwischenebene benötigt einen eigenen Begriff.</w:t>
      </w:r>
    </w:p>
    <w:p w:rsidR="00B70A41" w:rsidRDefault="00B70A41" w:rsidP="00B70A41">
      <w:pPr>
        <w:pStyle w:val="berschrift2"/>
      </w:pPr>
      <w:r>
        <w:t>Definition 3.4.24 – Modellklasseninvariante</w:t>
      </w:r>
    </w:p>
    <w:p w:rsidR="00B70A41" w:rsidRDefault="00B70A41" w:rsidP="00B70A41">
      <w:pPr>
        <w:pStyle w:val="StandardWeb"/>
      </w:pPr>
      <w:r>
        <w:rPr>
          <w:rStyle w:val="Fett"/>
        </w:rPr>
        <w:t>Eigenleistung dieser Arbeit.</w:t>
      </w:r>
      <w:r>
        <w:t xml:space="preserve"> Sei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rPr>
              <m:t>M</m:t>
            </m:r>
          </m:sub>
        </m:sSub>
      </m:oMath>
      <w:r>
        <w:t xml:space="preserve"> ein FRZK-Modellprofil und </w:t>
      </w:r>
      <m:oMath>
        <m:r>
          <w:rPr>
            <w:rFonts w:ascii="Cambria Math" w:hAnsi="Cambria Math"/>
          </w:rPr>
          <m:t>P</m:t>
        </m:r>
      </m:oMath>
      <w:r>
        <w:t xml:space="preserve"> eine in der zugehörigen Sprache formulierbare Eigenschaft. Ich nenne </w:t>
      </w:r>
      <m:oMath>
        <m:r>
          <w:rPr>
            <w:rFonts w:ascii="Cambria Math" w:hAnsi="Cambria Math"/>
          </w:rPr>
          <m:t>P</m:t>
        </m:r>
      </m:oMath>
      <w:r>
        <w:t xml:space="preserve"> eine </w:t>
      </w:r>
      <w:r>
        <w:rPr>
          <w:rStyle w:val="Fett"/>
        </w:rPr>
        <w:t xml:space="preserve">Modellklasseninvariante bezüglich </w:t>
      </w:r>
      <m:oMath>
        <m:sSub>
          <m:sSubPr>
            <m:ctrlPr>
              <w:rPr>
                <w:rStyle w:val="Fett"/>
                <w:rFonts w:ascii="Cambria Math" w:hAnsi="Cambria Math"/>
                <w:b w:val="0"/>
                <w:bCs/>
                <w:i/>
              </w:rPr>
            </m:ctrlPr>
          </m:sSubPr>
          <m:e>
            <m:r>
              <m:rPr>
                <m:sty m:val="p"/>
              </m:rPr>
              <w:rPr>
                <w:rStyle w:val="Fett"/>
                <w:rFonts w:ascii="Cambria Math" w:hAnsi="Cambria Math"/>
              </w:rPr>
              <m:t>Δ</m:t>
            </m:r>
            <m:ctrlPr>
              <w:rPr>
                <w:rStyle w:val="Fett"/>
                <w:rFonts w:ascii="Cambria Math" w:hAnsi="Cambria Math"/>
                <w:b w:val="0"/>
                <w:bCs/>
              </w:rPr>
            </m:ctrlPr>
          </m:e>
          <m:sub>
            <m:r>
              <m:rPr>
                <m:nor/>
              </m:rPr>
              <w:rPr>
                <w:rStyle w:val="Fett"/>
                <w:rFonts w:ascii="Cambria Math" w:hAnsi="Cambria Math"/>
                <w:b w:val="0"/>
                <w:bCs/>
              </w:rPr>
              <m:t>M</m:t>
            </m:r>
          </m:sub>
        </m:sSub>
      </m:oMath>
      <w:r>
        <w:t xml:space="preserve">, wenn </w:t>
      </w:r>
      <m:oMath>
        <m:r>
          <w:rPr>
            <w:rFonts w:ascii="Cambria Math" w:hAnsi="Cambria Math"/>
          </w:rPr>
          <m:t>P</m:t>
        </m:r>
      </m:oMath>
      <w:r>
        <w:t xml:space="preserve"> in jedem Modell der durch dieses Profil bestimmten Modellklasse gilt:</w:t>
      </w:r>
    </w:p>
    <w:p w:rsidR="00982C46" w:rsidRPr="00982C46" w:rsidRDefault="006363BF" w:rsidP="00982C46">
      <w:pPr>
        <w:pStyle w:val="Formel"/>
      </w:pPr>
      <m:oMath>
        <m:sSub>
          <m:sSubPr>
            <m:ctrlPr/>
          </m:sSubPr>
          <m:e>
            <m:r>
              <m:rPr>
                <m:nor/>
              </m:rPr>
              <m:t>Inv</m:t>
            </m:r>
          </m:e>
          <m:sub>
            <m:r>
              <m:rPr>
                <m:nor/>
              </m:rPr>
              <m:t>M</m:t>
            </m:r>
          </m:sub>
        </m:sSub>
        <m:d>
          <m:dPr>
            <m:ctrlPr/>
          </m:dPr>
          <m:e>
            <m:r>
              <m:t>P</m:t>
            </m:r>
          </m:e>
          <m:e>
            <m:sSub>
              <m:sSubPr>
                <m:ctrlPr/>
              </m:sSubPr>
              <m:e>
                <m:r>
                  <m:t>Δ</m:t>
                </m:r>
              </m:e>
              <m:sub>
                <m:r>
                  <m:rPr>
                    <m:nor/>
                  </m:rPr>
                  <m:t>M</m:t>
                </m:r>
              </m:sub>
            </m:sSub>
          </m:e>
        </m:d>
        <m:r>
          <m:rPr>
            <m:scr m:val="fraktur"/>
          </m:rPr>
          <m:t> ⟺ ∀ M∈</m:t>
        </m:r>
        <m:r>
          <m:rPr>
            <m:scr m:val="script"/>
          </m:rPr>
          <m:t>K</m:t>
        </m:r>
        <m:d>
          <m:dPr>
            <m:ctrlPr/>
          </m:dPr>
          <m:e>
            <m:sSub>
              <m:sSubPr>
                <m:ctrlPr/>
              </m:sSubPr>
              <m:e>
                <m:r>
                  <m:t>Δ</m:t>
                </m:r>
              </m:e>
              <m:sub>
                <m:r>
                  <m:rPr>
                    <m:nor/>
                  </m:rPr>
                  <m:t>M</m:t>
                </m:r>
              </m:sub>
            </m:sSub>
          </m:e>
        </m:d>
        <m:r>
          <m:rPr>
            <m:scr m:val="fraktur"/>
          </m:rPr>
          <m:t>:M⊨</m:t>
        </m:r>
        <m:r>
          <m:t>P.</m:t>
        </m:r>
      </m:oMath>
      <w:r w:rsidR="00982C46" w:rsidRPr="00982C46">
        <w:t xml:space="preserve"> </w:t>
      </w:r>
      <w:r w:rsidR="00982C46" w:rsidRPr="00982C46">
        <w:tab/>
        <w:t xml:space="preserve"> (3.3201)</w:t>
      </w:r>
    </w:p>
    <w:p w:rsidR="00B70A41" w:rsidRDefault="00B70A41" w:rsidP="00B70A41">
      <w:pPr>
        <w:pStyle w:val="StandardWeb"/>
      </w:pPr>
      <w:r>
        <w:t xml:space="preserve">Definition 3.4.24 führt damit keine neue Modellbedingung ein. Sie klassifiziert Aussagen relativ zu einer bereits ausgewiesenen Modellklasse. Die logische Quantifikation über Modelle ist etabliert [88]; die FRZK-spezifische Verbindung von Modellprofil und Invarianz ist Eigenleistung dieser Arbeit. Die verbindliche Startmatrix ordnet diesen Begriff entsprechend dem definitorischen Erweiterungstyp </w:t>
      </w:r>
      <w:r>
        <w:rPr>
          <w:rStyle w:val="HTMLCode"/>
        </w:rPr>
        <w:t>def</w:t>
      </w:r>
      <w:r>
        <w:t xml:space="preserve"> und Geltungsrang 1 zu, sofern die betrachtete Modellklasse durch eine echte zusätzliche Modellrestriktion gegenüber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U</m:t>
            </m:r>
          </m:sub>
        </m:sSub>
      </m:oMath>
      <w:r>
        <w:t xml:space="preserve"> bestimmt wird.</w:t>
      </w:r>
    </w:p>
    <w:p w:rsidR="00B70A41" w:rsidRDefault="00B70A41" w:rsidP="00B70A41">
      <w:pPr>
        <w:pStyle w:val="StandardWeb"/>
      </w:pPr>
      <w:r>
        <w:t>Diese Einschränkung ist wichtig. Eine Modellklasseninvariante kann zufällig zugleich universell gelten. Aus ihrer bloßen Feststellung innerhalb einer bestimmten Modellklasse darf ich jedoch nicht schließen, dass dies tatsächlich bewiesen wurde. Formal gilt daher im Allgemeinen nicht</w:t>
      </w:r>
    </w:p>
    <w:p w:rsidR="00982C46" w:rsidRPr="00982C46" w:rsidRDefault="006363BF" w:rsidP="00982C46">
      <w:pPr>
        <w:pStyle w:val="Formel"/>
      </w:pPr>
      <m:oMath>
        <m:sSub>
          <m:sSubPr>
            <m:ctrlPr/>
          </m:sSubPr>
          <m:e>
            <m:r>
              <m:rPr>
                <m:nor/>
              </m:rPr>
              <m:t>Inv</m:t>
            </m:r>
          </m:e>
          <m:sub>
            <m:r>
              <m:rPr>
                <m:nor/>
              </m:rPr>
              <m:t>M</m:t>
            </m:r>
          </m:sub>
        </m:sSub>
        <m:d>
          <m:dPr>
            <m:ctrlPr/>
          </m:dPr>
          <m:e>
            <m:r>
              <m:t>P</m:t>
            </m:r>
          </m:e>
          <m:e>
            <m:sSub>
              <m:sSubPr>
                <m:ctrlPr/>
              </m:sSubPr>
              <m:e>
                <m:r>
                  <m:t>Δ</m:t>
                </m:r>
              </m:e>
              <m:sub>
                <m:r>
                  <m:rPr>
                    <m:nor/>
                  </m:rPr>
                  <m:t>M</m:t>
                </m:r>
              </m:sub>
            </m:sSub>
          </m:e>
        </m:d>
        <m:r>
          <m:rPr>
            <m:scr m:val="fraktur"/>
          </m:rPr>
          <m:t> ⟹ ∀ M∈</m:t>
        </m:r>
        <m:sSub>
          <m:sSubPr>
            <m:ctrlPr/>
          </m:sSubPr>
          <m:e>
            <m:r>
              <m:rPr>
                <m:scr m:val="script"/>
              </m:rPr>
              <m:t>K</m:t>
            </m:r>
          </m:e>
          <m:sub>
            <m:r>
              <m:rPr>
                <m:nor/>
              </m:rPr>
              <m:t>U</m:t>
            </m:r>
          </m:sub>
        </m:sSub>
        <m:r>
          <m:rPr>
            <m:scr m:val="fraktur"/>
          </m:rPr>
          <m:t>:M⊨</m:t>
        </m:r>
        <m:r>
          <m:t>P.</m:t>
        </m:r>
      </m:oMath>
      <w:r w:rsidR="00982C46" w:rsidRPr="00982C46">
        <w:t xml:space="preserve"> </w:t>
      </w:r>
      <w:r w:rsidR="00982C46" w:rsidRPr="00982C46">
        <w:tab/>
        <w:t xml:space="preserve"> (3.3202)</w:t>
      </w:r>
    </w:p>
    <w:p w:rsidR="00B70A41" w:rsidRDefault="00B70A41" w:rsidP="00B70A41">
      <w:pPr>
        <w:pStyle w:val="StandardWeb"/>
      </w:pPr>
      <w:r>
        <w:t xml:space="preserve">Gleichung (3.3202) ist als </w:t>
      </w:r>
      <w:r>
        <w:rPr>
          <w:rStyle w:val="Fett"/>
        </w:rPr>
        <w:t>nicht allgemein zulässige Schlussform</w:t>
      </w:r>
      <w:r>
        <w:t xml:space="preserve"> zu lesen. Aus der Gültigkeit einer Eigenschaft in einer eingeschränkten Modellklasse folgt nicht automatisch ihre universelle Gültigkeit.</w:t>
      </w:r>
    </w:p>
    <w:p w:rsidR="00B70A41" w:rsidRDefault="00B70A41" w:rsidP="00B70A41">
      <w:pPr>
        <w:pStyle w:val="StandardWeb"/>
      </w:pPr>
      <w:r>
        <w:t>Liegt dagegen tatsächlich ein universeller Beweis vor,</w:t>
      </w:r>
    </w:p>
    <w:p w:rsidR="00982C46" w:rsidRPr="00982C46" w:rsidRDefault="00982C46" w:rsidP="00982C46">
      <w:pPr>
        <w:pStyle w:val="Formel"/>
      </w:pPr>
      <m:oMath>
        <m:r>
          <m:rPr>
            <m:scr m:val="fraktur"/>
          </m:rPr>
          <m:t>∀ M∈</m:t>
        </m:r>
        <m:sSub>
          <m:sSubPr>
            <m:ctrlPr/>
          </m:sSubPr>
          <m:e>
            <m:r>
              <m:rPr>
                <m:scr m:val="script"/>
              </m:rPr>
              <m:t>K</m:t>
            </m:r>
          </m:e>
          <m:sub>
            <m:r>
              <m:rPr>
                <m:nor/>
              </m:rPr>
              <m:t>U</m:t>
            </m:r>
          </m:sub>
        </m:sSub>
        <m:r>
          <m:rPr>
            <m:scr m:val="fraktur"/>
          </m:rPr>
          <m:t>:M⊨</m:t>
        </m:r>
        <m:r>
          <m:t>P,</m:t>
        </m:r>
      </m:oMath>
      <w:r w:rsidRPr="00982C46">
        <w:t xml:space="preserve"> </w:t>
      </w:r>
      <w:r w:rsidRPr="00982C46">
        <w:tab/>
        <w:t xml:space="preserve"> (3.3203)</w:t>
      </w:r>
    </w:p>
    <w:p w:rsidR="00B70A41" w:rsidRDefault="00B70A41" w:rsidP="00B70A41">
      <w:pPr>
        <w:pStyle w:val="StandardWeb"/>
      </w:pPr>
      <w:r>
        <w:t xml:space="preserve">dann gilt </w:t>
      </w:r>
      <m:oMath>
        <m:r>
          <w:rPr>
            <w:rFonts w:ascii="Cambria Math" w:hAnsi="Cambria Math"/>
          </w:rPr>
          <m:t>P</m:t>
        </m:r>
      </m:oMath>
      <w:r>
        <w:t xml:space="preserve"> selbstverständlich auch in jeder Teilklasse. Die Richtung</w:t>
      </w:r>
    </w:p>
    <w:p w:rsidR="00982C46" w:rsidRPr="00982C46" w:rsidRDefault="006363BF" w:rsidP="00982C46">
      <w:pPr>
        <w:pStyle w:val="Formel"/>
      </w:pPr>
      <m:oMath>
        <m:d>
          <m:dPr>
            <m:begChr m:val="["/>
            <m:endChr m:val="]"/>
            <m:ctrlPr/>
          </m:dPr>
          <m:e>
            <m:r>
              <m:rPr>
                <m:scr m:val="fraktur"/>
              </m:rPr>
              <m:t>∀ M∈</m:t>
            </m:r>
            <m:sSub>
              <m:sSubPr>
                <m:ctrlPr/>
              </m:sSubPr>
              <m:e>
                <m:r>
                  <m:rPr>
                    <m:scr m:val="script"/>
                  </m:rPr>
                  <m:t>K</m:t>
                </m:r>
              </m:e>
              <m:sub>
                <m:r>
                  <m:rPr>
                    <m:nor/>
                  </m:rPr>
                  <m:t>U</m:t>
                </m:r>
              </m:sub>
            </m:sSub>
            <m:r>
              <m:rPr>
                <m:scr m:val="fraktur"/>
              </m:rPr>
              <m:t>:M⊨</m:t>
            </m:r>
            <m:r>
              <m:t>P</m:t>
            </m:r>
          </m:e>
        </m:d>
        <m:r>
          <m:t>⟹</m:t>
        </m:r>
        <m:sSub>
          <m:sSubPr>
            <m:ctrlPr/>
          </m:sSubPr>
          <m:e>
            <m:r>
              <m:rPr>
                <m:nor/>
              </m:rPr>
              <m:t>Inv</m:t>
            </m:r>
          </m:e>
          <m:sub>
            <m:r>
              <m:rPr>
                <m:nor/>
              </m:rPr>
              <m:t>M</m:t>
            </m:r>
          </m:sub>
        </m:sSub>
        <m:d>
          <m:dPr>
            <m:ctrlPr/>
          </m:dPr>
          <m:e>
            <m:r>
              <m:t>P</m:t>
            </m:r>
          </m:e>
          <m:e>
            <m:sSub>
              <m:sSubPr>
                <m:ctrlPr/>
              </m:sSubPr>
              <m:e>
                <m:r>
                  <m:t>Δ</m:t>
                </m:r>
              </m:e>
              <m:sub>
                <m:r>
                  <m:rPr>
                    <m:nor/>
                  </m:rPr>
                  <m:t>M</m:t>
                </m:r>
              </m:sub>
            </m:sSub>
          </m:e>
        </m:d>
      </m:oMath>
      <w:r w:rsidR="00982C46" w:rsidRPr="00982C46">
        <w:t xml:space="preserve"> </w:t>
      </w:r>
      <w:r w:rsidR="00982C46" w:rsidRPr="00982C46">
        <w:tab/>
        <w:t xml:space="preserve"> (3.3204)</w:t>
      </w:r>
    </w:p>
    <w:p w:rsidR="00B70A41" w:rsidRDefault="00B70A41" w:rsidP="00B70A41">
      <w:pPr>
        <w:pStyle w:val="StandardWeb"/>
      </w:pPr>
      <w:r>
        <w:t>ist daher zulässig.</w:t>
      </w:r>
    </w:p>
    <w:p w:rsidR="00B70A41" w:rsidRDefault="00B70A41" w:rsidP="00B70A41">
      <w:pPr>
        <w:pStyle w:val="StandardWeb"/>
      </w:pPr>
      <w:r>
        <w:t>Die Umkehrung bleibt jedoch gerade der methodisch kritische Punkt. Definition 3.4.24 verhindert, dass Aussagen eines stärkeren Modellprofils unbemerkt in den universellen Kern zurückprojiziert werden.</w:t>
      </w:r>
    </w:p>
    <w:p w:rsidR="00B70A41" w:rsidRDefault="00B70A41" w:rsidP="00B70A41">
      <w:pPr>
        <w:pStyle w:val="berschrift2"/>
      </w:pPr>
      <w:r>
        <w:t>Abhängigkeit einer Modellklasseninvariante vom Profil</w:t>
      </w:r>
    </w:p>
    <w:p w:rsidR="00B70A41" w:rsidRDefault="00B70A41" w:rsidP="00B70A41">
      <w:pPr>
        <w:pStyle w:val="StandardWeb"/>
      </w:pPr>
      <w:r>
        <w:t>Modellklasseninvarianz ist immer relativ zu dem angegebenen Profil zu lesen. Sind zwei Modellprofile unterschiedlich stark, können sich deshalb auch ihre Invariantenmengen unterscheiden.</w:t>
      </w:r>
    </w:p>
    <w:p w:rsidR="00B70A41" w:rsidRDefault="00B70A41" w:rsidP="00B70A41">
      <w:pPr>
        <w:pStyle w:val="StandardWeb"/>
      </w:pPr>
      <w:r>
        <w:t xml:space="preserve">Für ein Modellprofil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rPr>
              <m:t>M</m:t>
            </m:r>
          </m:sub>
        </m:sSub>
      </m:oMath>
      <w:r>
        <w:t xml:space="preserve"> fasse ich die bezüglich dieses Profils invarianten Aussagen notational in</w:t>
      </w:r>
    </w:p>
    <w:p w:rsidR="00982C46" w:rsidRPr="00982C46" w:rsidRDefault="006363BF" w:rsidP="00982C46">
      <w:pPr>
        <w:pStyle w:val="Formel"/>
      </w:pPr>
      <m:oMath>
        <m:sSub>
          <m:sSubPr>
            <m:ctrlPr/>
          </m:sSubPr>
          <m:e>
            <m:r>
              <m:rPr>
                <m:scr m:val="fraktur"/>
              </m:rPr>
              <m:t>I</m:t>
            </m:r>
          </m:e>
          <m:sub>
            <m:r>
              <m:rPr>
                <m:nor/>
              </m:rPr>
              <m:t>M</m:t>
            </m:r>
          </m:sub>
        </m:sSub>
        <m:d>
          <m:dPr>
            <m:ctrlPr/>
          </m:dPr>
          <m:e>
            <m:sSub>
              <m:sSubPr>
                <m:ctrlPr/>
              </m:sSubPr>
              <m:e>
                <m:r>
                  <m:t>Δ</m:t>
                </m:r>
              </m:e>
              <m:sub>
                <m:r>
                  <m:rPr>
                    <m:nor/>
                  </m:rPr>
                  <m:t>M</m:t>
                </m:r>
              </m:sub>
            </m:sSub>
          </m:e>
        </m:d>
        <m:r>
          <m:t>≔</m:t>
        </m:r>
        <m:d>
          <m:dPr>
            <m:begChr m:val="{"/>
            <m:endChr m:val="}"/>
            <m:ctrlPr/>
          </m:dPr>
          <m:e>
            <m:r>
              <m:t>P</m:t>
            </m:r>
          </m:e>
          <m:e>
            <m:sSub>
              <m:sSubPr>
                <m:ctrlPr/>
              </m:sSubPr>
              <m:e>
                <m:r>
                  <m:rPr>
                    <m:nor/>
                  </m:rPr>
                  <m:t>Inv</m:t>
                </m:r>
              </m:e>
              <m:sub>
                <m:r>
                  <m:rPr>
                    <m:nor/>
                  </m:rPr>
                  <m:t>M</m:t>
                </m:r>
              </m:sub>
            </m:sSub>
            <m:d>
              <m:dPr>
                <m:ctrlPr/>
              </m:dPr>
              <m:e>
                <m:r>
                  <m:t>P</m:t>
                </m:r>
              </m:e>
              <m:e>
                <m:sSub>
                  <m:sSubPr>
                    <m:ctrlPr/>
                  </m:sSubPr>
                  <m:e>
                    <m:r>
                      <m:t>Δ</m:t>
                    </m:r>
                  </m:e>
                  <m:sub>
                    <m:r>
                      <m:rPr>
                        <m:nor/>
                      </m:rPr>
                      <m:t>M</m:t>
                    </m:r>
                  </m:sub>
                </m:sSub>
              </m:e>
            </m:d>
          </m:e>
        </m:d>
      </m:oMath>
      <w:r w:rsidR="00982C46" w:rsidRPr="00982C46">
        <w:t xml:space="preserve"> </w:t>
      </w:r>
      <w:r w:rsidR="00982C46" w:rsidRPr="00982C46">
        <w:tab/>
        <w:t xml:space="preserve"> (3.3205)</w:t>
      </w:r>
    </w:p>
    <w:p w:rsidR="00B70A41" w:rsidRDefault="00B70A41" w:rsidP="00B70A41">
      <w:pPr>
        <w:pStyle w:val="StandardWeb"/>
      </w:pPr>
      <w:r>
        <w:t>zusammen. Diese Menge ist lediglich eine abgeleitete Notation und keine zusätzliche nummerierte Definition.</w:t>
      </w:r>
    </w:p>
    <w:p w:rsidR="00B70A41" w:rsidRDefault="00B70A41" w:rsidP="00B70A41">
      <w:pPr>
        <w:pStyle w:val="StandardWeb"/>
      </w:pPr>
      <w:r>
        <w:t>Ist ein zweites Profil stärker und bestimmt deshalb eine kleinere Modellklasse,</w:t>
      </w:r>
    </w:p>
    <w:p w:rsidR="00982C46" w:rsidRPr="00982C46" w:rsidRDefault="00982C46" w:rsidP="00982C46">
      <w:pPr>
        <w:pStyle w:val="Formel"/>
      </w:pPr>
      <m:oMath>
        <m:r>
          <m:rPr>
            <m:scr m:val="script"/>
          </m:rPr>
          <m:t>K</m:t>
        </m:r>
        <m:d>
          <m:dPr>
            <m:ctrlPr/>
          </m:dPr>
          <m:e>
            <m:sSubSup>
              <m:sSubSupPr>
                <m:ctrlPr/>
              </m:sSubSupPr>
              <m:e>
                <m:r>
                  <m:t>Δ</m:t>
                </m:r>
              </m:e>
              <m:sub>
                <m:r>
                  <m:rPr>
                    <m:nor/>
                  </m:rPr>
                  <m:t>M</m:t>
                </m:r>
              </m:sub>
              <m:sup>
                <m:d>
                  <m:dPr>
                    <m:ctrlPr/>
                  </m:dPr>
                  <m:e>
                    <m:r>
                      <m:t>2</m:t>
                    </m:r>
                  </m:e>
                </m:d>
              </m:sup>
            </m:sSubSup>
          </m:e>
        </m:d>
        <m:r>
          <m:rPr>
            <m:scr m:val="script"/>
          </m:rPr>
          <m:t>⊆K</m:t>
        </m:r>
        <m:d>
          <m:dPr>
            <m:ctrlPr/>
          </m:dPr>
          <m:e>
            <m:sSubSup>
              <m:sSubSupPr>
                <m:ctrlPr/>
              </m:sSubSupPr>
              <m:e>
                <m:r>
                  <m:t>Δ</m:t>
                </m:r>
              </m:e>
              <m:sub>
                <m:r>
                  <m:rPr>
                    <m:nor/>
                  </m:rPr>
                  <m:t>M</m:t>
                </m:r>
              </m:sub>
              <m:sup>
                <m:d>
                  <m:dPr>
                    <m:ctrlPr/>
                  </m:dPr>
                  <m:e>
                    <m:r>
                      <m:t>1</m:t>
                    </m:r>
                  </m:e>
                </m:d>
              </m:sup>
            </m:sSubSup>
          </m:e>
        </m:d>
        <m:r>
          <m:t>,</m:t>
        </m:r>
      </m:oMath>
      <w:r w:rsidRPr="00982C46">
        <w:t xml:space="preserve"> </w:t>
      </w:r>
      <w:r w:rsidRPr="00982C46">
        <w:tab/>
        <w:t xml:space="preserve"> (3.3206)</w:t>
      </w:r>
    </w:p>
    <w:p w:rsidR="00B70A41" w:rsidRDefault="00B70A41" w:rsidP="00B70A41">
      <w:pPr>
        <w:pStyle w:val="StandardWeb"/>
      </w:pPr>
      <w:r>
        <w:t>dann bleibt jede Aussage, die bereits in der größeren Klasse invariant war, auch in der kleineren Klasse invariant:</w:t>
      </w:r>
    </w:p>
    <w:p w:rsidR="00982C46" w:rsidRPr="00982C46" w:rsidRDefault="006363BF" w:rsidP="00982C46">
      <w:pPr>
        <w:pStyle w:val="Formel"/>
      </w:pPr>
      <m:oMath>
        <m:sSub>
          <m:sSubPr>
            <m:ctrlPr/>
          </m:sSubPr>
          <m:e>
            <m:r>
              <m:rPr>
                <m:scr m:val="fraktur"/>
              </m:rPr>
              <m:t>I</m:t>
            </m:r>
          </m:e>
          <m:sub>
            <m:r>
              <m:rPr>
                <m:nor/>
              </m:rPr>
              <m:t>M</m:t>
            </m:r>
          </m:sub>
        </m:sSub>
        <m:d>
          <m:dPr>
            <m:ctrlPr/>
          </m:dPr>
          <m:e>
            <m:sSubSup>
              <m:sSubSupPr>
                <m:ctrlPr/>
              </m:sSubSupPr>
              <m:e>
                <m:r>
                  <m:t>Δ</m:t>
                </m:r>
              </m:e>
              <m:sub>
                <m:r>
                  <m:rPr>
                    <m:nor/>
                  </m:rPr>
                  <m:t>M</m:t>
                </m:r>
              </m:sub>
              <m:sup>
                <m:d>
                  <m:dPr>
                    <m:ctrlPr/>
                  </m:dPr>
                  <m:e>
                    <m:r>
                      <m:t>1</m:t>
                    </m:r>
                  </m:e>
                </m:d>
              </m:sup>
            </m:sSubSup>
          </m:e>
        </m:d>
        <m:r>
          <m:t>⊆</m:t>
        </m:r>
        <m:sSub>
          <m:sSubPr>
            <m:ctrlPr/>
          </m:sSubPr>
          <m:e>
            <m:r>
              <m:rPr>
                <m:scr m:val="fraktur"/>
              </m:rPr>
              <m:t>I</m:t>
            </m:r>
          </m:e>
          <m:sub>
            <m:r>
              <m:rPr>
                <m:nor/>
              </m:rPr>
              <m:t>M</m:t>
            </m:r>
          </m:sub>
        </m:sSub>
        <m:d>
          <m:dPr>
            <m:ctrlPr/>
          </m:dPr>
          <m:e>
            <m:sSubSup>
              <m:sSubSupPr>
                <m:ctrlPr/>
              </m:sSubSupPr>
              <m:e>
                <m:r>
                  <m:t>Δ</m:t>
                </m:r>
              </m:e>
              <m:sub>
                <m:r>
                  <m:rPr>
                    <m:nor/>
                  </m:rPr>
                  <m:t>M</m:t>
                </m:r>
              </m:sub>
              <m:sup>
                <m:d>
                  <m:dPr>
                    <m:ctrlPr/>
                  </m:dPr>
                  <m:e>
                    <m:r>
                      <m:t>2</m:t>
                    </m:r>
                  </m:e>
                </m:d>
              </m:sup>
            </m:sSubSup>
          </m:e>
        </m:d>
        <m:r>
          <m:t>.</m:t>
        </m:r>
      </m:oMath>
      <w:r w:rsidR="00982C46" w:rsidRPr="00982C46">
        <w:t xml:space="preserve"> </w:t>
      </w:r>
      <w:r w:rsidR="00982C46" w:rsidRPr="00982C46">
        <w:tab/>
        <w:t xml:space="preserve"> (3.3207)</w:t>
      </w:r>
    </w:p>
    <w:p w:rsidR="00B70A41" w:rsidRDefault="00B70A41" w:rsidP="00B70A41">
      <w:pPr>
        <w:pStyle w:val="StandardWeb"/>
      </w:pPr>
      <w:r>
        <w:t xml:space="preserve">Gleichung (3.3207) bedeutet nicht, dass stärkere Modellprofile wissenschaftlich vorzuziehen wären. Im Gegenteil können zusätzliche Modellbedingungen Invarianz künstlich erzeugen, indem sie genau diejenigen Modelle ausschließen, in denen eine Eigenschaft nicht gilt. </w:t>
      </w:r>
      <w:r>
        <w:lastRenderedPageBreak/>
        <w:t>Deshalb muss zusammen mit jeder Modellklasseninvariante das zugehörige Profil angegeben werden.</w:t>
      </w:r>
    </w:p>
    <w:p w:rsidR="00B70A41" w:rsidRDefault="00B70A41" w:rsidP="00B70A41">
      <w:pPr>
        <w:pStyle w:val="StandardWeb"/>
      </w:pPr>
      <w:r>
        <w:t>Gerade dieses Verhalten verdeutlicht den Unterschied zu der in Definition 3.3.81 eingeführten Kerninvariante. Eine Kerninvariante ist an die universal geschützte Struktur gebunden; eine Modellklasseninvariante kann dagegen erst durch eine zusätzliche Modellrestriktion stabil werden. Die Startmatrix setzt Definition 3.4.24 deshalb ausdrücklich auf den bereits vorhandenen Begriffen der Modellklasse und Kerninvarianz auf, ohne beide gleichzusetzen.</w:t>
      </w:r>
    </w:p>
    <w:p w:rsidR="00B70A41" w:rsidRDefault="00B70A41" w:rsidP="00B70A41">
      <w:pPr>
        <w:pStyle w:val="berschrift2"/>
      </w:pPr>
      <w:r>
        <w:t>Von Modellvariation zu Brückenvariation</w:t>
      </w:r>
    </w:p>
    <w:p w:rsidR="00B70A41" w:rsidRDefault="00B70A41" w:rsidP="00B70A41">
      <w:pPr>
        <w:pStyle w:val="StandardWeb"/>
      </w:pPr>
      <w:r>
        <w:t xml:space="preserve">Die zweite Invarianzebene betrifft nicht mehr unterschiedliche Modelle innerhalb eines Profils, sondern unterschiedliche Brücken über </w:t>
      </w:r>
      <w:r>
        <w:rPr>
          <w:rStyle w:val="Fett"/>
        </w:rPr>
        <w:t>demselben</w:t>
      </w:r>
      <w:r>
        <w:t xml:space="preserve"> Ausgangsmodell. Diese Unterscheidung ist wesentlich. Eine Eigenschaft kann in sämtlichen Modellen eines Profils auftreten und dennoch durch verschiedene Brücken unterschiedlich realisiert werden. Umgekehrt kann eine Eigenschaft innerhalb einer bestimmten Brückenfaser konstant bleiben, obwohl sie zwischen verschiedenen Kernmodellen variiert.</w:t>
      </w:r>
    </w:p>
    <w:p w:rsidR="00B70A41" w:rsidRDefault="00B70A41" w:rsidP="00B70A41">
      <w:pPr>
        <w:pStyle w:val="StandardWeb"/>
      </w:pPr>
      <w:r>
        <w:t xml:space="preserve">Ich halte deshalb für die folgende Definition </w:t>
      </w:r>
      <m:oMath>
        <m:r>
          <m:rPr>
            <m:scr m:val="fraktur"/>
          </m:rPr>
          <w:rPr>
            <w:rFonts w:ascii="Cambria Math" w:hAnsi="Cambria Math" w:cs="Cambria Math"/>
          </w:rPr>
          <m:t>M</m:t>
        </m:r>
      </m:oMath>
      <w:r>
        <w:t xml:space="preserve"> fest und betrachte eine getypte Brückenfaser</w:t>
      </w:r>
    </w:p>
    <w:p w:rsidR="00982C46" w:rsidRPr="00982C46" w:rsidRDefault="006363BF" w:rsidP="00982C46">
      <w:pPr>
        <w:pStyle w:val="Formel"/>
      </w:pPr>
      <m:oMath>
        <m:sSub>
          <m:sSubPr>
            <m:ctrlPr/>
          </m:sSubPr>
          <m:e>
            <m:r>
              <m:rPr>
                <m:scr m:val="fraktur"/>
              </m:rPr>
              <m:t>F</m:t>
            </m:r>
          </m:e>
          <m:sub>
            <m:r>
              <m:t>α</m:t>
            </m:r>
          </m:sub>
        </m:sSub>
        <m:d>
          <m:dPr>
            <m:ctrlPr/>
          </m:dPr>
          <m:e>
            <m:r>
              <m:rPr>
                <m:scr m:val="fraktur"/>
              </m:rPr>
              <m:t>M</m:t>
            </m:r>
          </m:e>
        </m:d>
        <m:r>
          <m:t>.</m:t>
        </m:r>
      </m:oMath>
      <w:r w:rsidR="00982C46" w:rsidRPr="00982C46">
        <w:t xml:space="preserve"> </w:t>
      </w:r>
      <w:r w:rsidR="00982C46" w:rsidRPr="00982C46">
        <w:tab/>
        <w:t xml:space="preserve"> (3.3208)</w:t>
      </w:r>
    </w:p>
    <w:p w:rsidR="00B70A41" w:rsidRDefault="00B70A41" w:rsidP="00B70A41">
      <w:pPr>
        <w:pStyle w:val="StandardWeb"/>
      </w:pPr>
      <w:r>
        <w:t>Da bloße Darstellungsunterschiede durch die getypte Brückenäquivalenz bereits ausgeblendet werden sollen, ist für metatheoretische Vergleiche vor allem der Quotient</w:t>
      </w:r>
    </w:p>
    <w:p w:rsidR="00982C46" w:rsidRPr="00982C46" w:rsidRDefault="006363BF" w:rsidP="00982C46">
      <w:pPr>
        <w:pStyle w:val="Formel"/>
      </w:pPr>
      <m:oMath>
        <m:sSub>
          <m:sSubPr>
            <m:ctrlPr/>
          </m:sSubPr>
          <m:e>
            <m:r>
              <m:rPr>
                <m:scr m:val="fraktur"/>
              </m:rPr>
              <m:t>Q</m:t>
            </m:r>
          </m:e>
          <m:sub>
            <m:r>
              <m:t>α</m:t>
            </m:r>
          </m:sub>
        </m:sSub>
        <m:d>
          <m:dPr>
            <m:ctrlPr/>
          </m:dPr>
          <m:e>
            <m:r>
              <m:rPr>
                <m:scr m:val="fraktur"/>
              </m:rPr>
              <m:t>M</m:t>
            </m:r>
          </m:e>
        </m:d>
        <m:r>
          <m:t>≔</m:t>
        </m:r>
        <m:sSub>
          <m:sSubPr>
            <m:ctrlPr/>
          </m:sSubPr>
          <m:e>
            <m:r>
              <m:rPr>
                <m:scr m:val="fraktur"/>
              </m:rPr>
              <m:t>F</m:t>
            </m:r>
          </m:e>
          <m:sub>
            <m:r>
              <m:t>α</m:t>
            </m:r>
          </m:sub>
        </m:sSub>
        <m:d>
          <m:dPr>
            <m:ctrlPr/>
          </m:dPr>
          <m:e>
            <m:r>
              <m:rPr>
                <m:scr m:val="fraktur"/>
              </m:rPr>
              <m:t>M</m:t>
            </m:r>
          </m:e>
        </m:d>
        <m:r>
          <m:rPr>
            <m:lit/>
          </m:rPr>
          <m:t>/</m:t>
        </m:r>
        <m:r>
          <m:t>!</m:t>
        </m:r>
        <m:sSub>
          <m:sSubPr>
            <m:ctrlPr>
              <w:rPr>
                <w:i w:val="0"/>
              </w:rPr>
            </m:ctrlPr>
          </m:sSubPr>
          <m:e>
            <m:r>
              <m:t>∼</m:t>
            </m:r>
          </m:e>
          <m:sub>
            <m:r>
              <m:t>α</m:t>
            </m:r>
          </m:sub>
        </m:sSub>
      </m:oMath>
      <w:r w:rsidR="00982C46" w:rsidRPr="00982C46">
        <w:t xml:space="preserve"> </w:t>
      </w:r>
      <w:r w:rsidR="00982C46" w:rsidRPr="00982C46">
        <w:tab/>
        <w:t xml:space="preserve"> (3.3209)</w:t>
      </w:r>
    </w:p>
    <w:p w:rsidR="00B70A41" w:rsidRDefault="00B70A41" w:rsidP="00B70A41">
      <w:pPr>
        <w:pStyle w:val="StandardWeb"/>
      </w:pPr>
      <w:r>
        <w:t>relevant.</w:t>
      </w:r>
    </w:p>
    <w:p w:rsidR="00B70A41" w:rsidRDefault="00B70A41" w:rsidP="00B70A41">
      <w:pPr>
        <w:pStyle w:val="StandardWeb"/>
      </w:pPr>
      <w:r>
        <w:t xml:space="preserve">Auch </w:t>
      </w:r>
      <m:oMath>
        <m:sSub>
          <m:sSubPr>
            <m:ctrlPr>
              <w:rPr>
                <w:rFonts w:ascii="Cambria Math" w:hAnsi="Cambria Math"/>
                <w:i/>
              </w:rPr>
            </m:ctrlPr>
          </m:sSubPr>
          <m:e>
            <m:r>
              <m:rPr>
                <m:scr m:val="fraktur"/>
              </m:rPr>
              <w:rPr>
                <w:rFonts w:ascii="Cambria Math" w:hAnsi="Cambria Math" w:cs="Cambria Math"/>
              </w:rPr>
              <m:t>Q</m:t>
            </m:r>
            <m:ctrlPr>
              <w:rPr>
                <w:rFonts w:ascii="Cambria Math" w:hAnsi="Cambria Math" w:cs="Cambria Math"/>
                <w:i/>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ist nur eine abkürzende Notation für den bereits in 3.4.5 eingeführten Quotienten der Brückenfaser und keine neue nummerierte Definition.</w:t>
      </w:r>
    </w:p>
    <w:p w:rsidR="00B70A41" w:rsidRDefault="00B70A41" w:rsidP="00B70A41">
      <w:pPr>
        <w:pStyle w:val="berschrift2"/>
      </w:pPr>
      <w:r>
        <w:t>Definition 3.4.25 – Faserinvariante</w:t>
      </w:r>
    </w:p>
    <w:p w:rsidR="00B70A41" w:rsidRDefault="00B70A41" w:rsidP="00B70A41">
      <w:pPr>
        <w:pStyle w:val="StandardWeb"/>
      </w:pPr>
      <w:r>
        <w:rPr>
          <w:rStyle w:val="Fett"/>
        </w:rPr>
        <w:t>Eigenleistung dieser Arbeit.</w:t>
      </w:r>
      <w:r>
        <w:t xml:space="preserve"> Sei </w:t>
      </w:r>
      <m:oMath>
        <m:r>
          <m:rPr>
            <m:scr m:val="fraktur"/>
          </m:rPr>
          <w:rPr>
            <w:rFonts w:ascii="Cambria Math" w:hAnsi="Cambria Math" w:cs="Cambria Math"/>
          </w:rPr>
          <m:t>M</m:t>
        </m:r>
      </m:oMath>
      <w:r>
        <w:t xml:space="preserve"> ein festes FRZK-Kernmodell, </w:t>
      </w:r>
      <m:oMath>
        <m:r>
          <m:rPr>
            <m:sty m:val="p"/>
          </m:rPr>
          <w:rPr>
            <w:rFonts w:ascii="Cambria Math" w:hAnsi="Cambria Math"/>
          </w:rPr>
          <m:t>α</m:t>
        </m:r>
      </m:oMath>
      <w:r>
        <w:t xml:space="preserve"> ein Brückentyp und</w:t>
      </w:r>
    </w:p>
    <w:p w:rsidR="00982C46" w:rsidRPr="00982C46" w:rsidRDefault="00982C46" w:rsidP="00982C46">
      <w:pPr>
        <w:pStyle w:val="Formel"/>
      </w:pPr>
      <m:oMath>
        <m:r>
          <m:t>I:</m:t>
        </m:r>
        <m:sSub>
          <m:sSubPr>
            <m:ctrlPr/>
          </m:sSubPr>
          <m:e>
            <m:r>
              <m:rPr>
                <m:scr m:val="fraktur"/>
              </m:rPr>
              <m:t>Q</m:t>
            </m:r>
          </m:e>
          <m:sub>
            <m:r>
              <m:t>α</m:t>
            </m:r>
          </m:sub>
        </m:sSub>
        <m:d>
          <m:dPr>
            <m:ctrlPr/>
          </m:dPr>
          <m:e>
            <m:r>
              <m:rPr>
                <m:scr m:val="fraktur"/>
              </m:rPr>
              <m:t>M</m:t>
            </m:r>
          </m:e>
        </m:d>
        <m:r>
          <m:rPr>
            <m:scr m:val="script"/>
          </m:rPr>
          <m:t>⟶V</m:t>
        </m:r>
      </m:oMath>
      <w:r w:rsidRPr="00982C46">
        <w:t xml:space="preserve"> </w:t>
      </w:r>
      <w:r w:rsidRPr="00982C46">
        <w:tab/>
        <w:t xml:space="preserve"> (3.3210)</w:t>
      </w:r>
    </w:p>
    <w:p w:rsidR="00B70A41" w:rsidRDefault="00B70A41" w:rsidP="00B70A41">
      <w:pPr>
        <w:pStyle w:val="StandardWeb"/>
      </w:pPr>
      <w:r>
        <w:t xml:space="preserve">eine wohldefinierte Eigenschafts- beziehungsweise Merkmalsabbildung auf den strukturellen Brückenklassen. Ich nenne </w:t>
      </w:r>
      <m:oMath>
        <m:r>
          <w:rPr>
            <w:rFonts w:ascii="Cambria Math" w:hAnsi="Cambria Math"/>
          </w:rPr>
          <m:t>I</m:t>
        </m:r>
      </m:oMath>
      <w:r>
        <w:t xml:space="preserve"> eine </w:t>
      </w:r>
      <w:r>
        <w:rPr>
          <w:rStyle w:val="Fett"/>
        </w:rPr>
        <w:t xml:space="preserve">Faserinvariante über </w:t>
      </w:r>
      <m:oMath>
        <m:r>
          <m:rPr>
            <m:scr m:val="fraktur"/>
          </m:rPr>
          <w:rPr>
            <w:rStyle w:val="Fett"/>
            <w:rFonts w:ascii="Cambria Math" w:hAnsi="Cambria Math" w:cs="Cambria Math"/>
          </w:rPr>
          <m:t>M</m:t>
        </m:r>
      </m:oMath>
      <w:r>
        <w:t>, wenn ihr Wert auf der gesamten Quotientenfaser konstant ist:</w:t>
      </w:r>
    </w:p>
    <w:p w:rsidR="00982C46" w:rsidRPr="00982C46" w:rsidRDefault="006363BF" w:rsidP="00982C46">
      <w:pPr>
        <w:pStyle w:val="Formel"/>
      </w:pPr>
      <m:oMath>
        <m:sSub>
          <m:sSubPr>
            <m:ctrlPr/>
          </m:sSubPr>
          <m:e>
            <m:r>
              <m:rPr>
                <m:nor/>
              </m:rPr>
              <m:t>Inv</m:t>
            </m:r>
          </m:e>
          <m:sub>
            <m:r>
              <m:rPr>
                <m:nor/>
              </m:rPr>
              <m:t>F</m:t>
            </m:r>
          </m:sub>
        </m:sSub>
        <m:d>
          <m:dPr>
            <m:ctrlPr/>
          </m:dPr>
          <m:e>
            <m:r>
              <m:t>I</m:t>
            </m:r>
          </m:e>
          <m:e>
            <m:r>
              <m:rPr>
                <m:scr m:val="fraktur"/>
              </m:rPr>
              <m:t>M,</m:t>
            </m:r>
            <m:r>
              <m:t>α</m:t>
            </m:r>
          </m:e>
        </m:d>
        <m:r>
          <m:t> ⟺ ∀ </m:t>
        </m:r>
        <m:sSub>
          <m:sSubPr>
            <m:ctrlPr/>
          </m:sSubPr>
          <m:e>
            <m:d>
              <m:dPr>
                <m:begChr m:val="["/>
                <m:endChr m:val="]"/>
                <m:ctrlPr/>
              </m:dPr>
              <m:e>
                <m:sSub>
                  <m:sSubPr>
                    <m:ctrlPr/>
                  </m:sSubPr>
                  <m:e>
                    <m:r>
                      <m:rPr>
                        <m:scr m:val="fraktur"/>
                      </m:rPr>
                      <m:t>B</m:t>
                    </m:r>
                  </m:e>
                  <m:sub>
                    <m:r>
                      <m:t>1</m:t>
                    </m:r>
                  </m:sub>
                </m:sSub>
              </m:e>
            </m:d>
          </m:e>
          <m:sub>
            <m:r>
              <m:t>α</m:t>
            </m:r>
          </m:sub>
        </m:sSub>
        <m:r>
          <m:t>,</m:t>
        </m:r>
        <m:sSub>
          <m:sSubPr>
            <m:ctrlPr/>
          </m:sSubPr>
          <m:e>
            <m:d>
              <m:dPr>
                <m:begChr m:val="["/>
                <m:endChr m:val="]"/>
                <m:ctrlPr/>
              </m:dPr>
              <m:e>
                <m:sSub>
                  <m:sSubPr>
                    <m:ctrlPr/>
                  </m:sSubPr>
                  <m:e>
                    <m:r>
                      <m:rPr>
                        <m:scr m:val="fraktur"/>
                      </m:rPr>
                      <m:t>B</m:t>
                    </m:r>
                  </m:e>
                  <m:sub>
                    <m:r>
                      <m:t>2</m:t>
                    </m:r>
                  </m:sub>
                </m:sSub>
              </m:e>
            </m:d>
          </m:e>
          <m:sub>
            <m:r>
              <m:t>α</m:t>
            </m:r>
          </m:sub>
        </m:sSub>
        <m:r>
          <m:t>∈</m:t>
        </m:r>
        <m:sSub>
          <m:sSubPr>
            <m:ctrlPr/>
          </m:sSubPr>
          <m:e>
            <m:r>
              <m:rPr>
                <m:scr m:val="fraktur"/>
              </m:rPr>
              <m:t>Q</m:t>
            </m:r>
          </m:e>
          <m:sub>
            <m:r>
              <m:t>α</m:t>
            </m:r>
          </m:sub>
        </m:sSub>
        <m:d>
          <m:dPr>
            <m:ctrlPr/>
          </m:dPr>
          <m:e>
            <m:r>
              <m:rPr>
                <m:scr m:val="fraktur"/>
              </m:rPr>
              <m:t>M</m:t>
            </m:r>
          </m:e>
        </m:d>
        <m:r>
          <m:t>: I</m:t>
        </m:r>
        <m:d>
          <m:dPr>
            <m:ctrlPr/>
          </m:dPr>
          <m:e>
            <m:sSub>
              <m:sSubPr>
                <m:ctrlPr/>
              </m:sSubPr>
              <m:e>
                <m:d>
                  <m:dPr>
                    <m:begChr m:val="["/>
                    <m:endChr m:val="]"/>
                    <m:ctrlPr/>
                  </m:dPr>
                  <m:e>
                    <m:sSub>
                      <m:sSubPr>
                        <m:ctrlPr/>
                      </m:sSubPr>
                      <m:e>
                        <m:r>
                          <m:rPr>
                            <m:scr m:val="fraktur"/>
                          </m:rPr>
                          <m:t>B</m:t>
                        </m:r>
                      </m:e>
                      <m:sub>
                        <m:r>
                          <m:t>1</m:t>
                        </m:r>
                      </m:sub>
                    </m:sSub>
                  </m:e>
                </m:d>
              </m:e>
              <m:sub>
                <m:r>
                  <m:t>α</m:t>
                </m:r>
              </m:sub>
            </m:sSub>
          </m:e>
        </m:d>
        <m:r>
          <m:t>=I</m:t>
        </m:r>
        <m:d>
          <m:dPr>
            <m:ctrlPr/>
          </m:dPr>
          <m:e>
            <m:sSub>
              <m:sSubPr>
                <m:ctrlPr/>
              </m:sSubPr>
              <m:e>
                <m:d>
                  <m:dPr>
                    <m:begChr m:val="["/>
                    <m:endChr m:val="]"/>
                    <m:ctrlPr/>
                  </m:dPr>
                  <m:e>
                    <m:sSub>
                      <m:sSubPr>
                        <m:ctrlPr/>
                      </m:sSubPr>
                      <m:e>
                        <m:r>
                          <m:rPr>
                            <m:scr m:val="fraktur"/>
                          </m:rPr>
                          <m:t>B</m:t>
                        </m:r>
                      </m:e>
                      <m:sub>
                        <m:r>
                          <m:t>2</m:t>
                        </m:r>
                      </m:sub>
                    </m:sSub>
                  </m:e>
                </m:d>
              </m:e>
              <m:sub>
                <m:r>
                  <m:t>α</m:t>
                </m:r>
              </m:sub>
            </m:sSub>
          </m:e>
        </m:d>
        <m:r>
          <m:t>.</m:t>
        </m:r>
      </m:oMath>
      <w:r w:rsidR="00982C46" w:rsidRPr="00982C46">
        <w:t xml:space="preserve"> </w:t>
      </w:r>
      <w:r w:rsidR="00982C46" w:rsidRPr="00982C46">
        <w:tab/>
        <w:t xml:space="preserve"> (3.3211)</w:t>
      </w:r>
    </w:p>
    <w:p w:rsidR="00B70A41" w:rsidRDefault="00B70A41" w:rsidP="00B70A41">
      <w:pPr>
        <w:pStyle w:val="StandardWeb"/>
      </w:pPr>
      <w:r>
        <w:t xml:space="preserve">Damit ist eine Faserinvariante genau eine Information, die </w:t>
      </w:r>
      <w:r>
        <w:rPr>
          <w:rStyle w:val="Fett"/>
        </w:rPr>
        <w:t>von der zulässigen Brückenwahl innerhalb der betrachteten Faser unabhängig bleibt</w:t>
      </w:r>
      <w:r>
        <w:t xml:space="preserve">. Die Startmatrix leitet diesen Begriff </w:t>
      </w:r>
      <w:r>
        <w:lastRenderedPageBreak/>
        <w:t>aus Rekonstruktionsfaser, Brückenäquivalenz und Brückenunterbestimmtheit der Definitionen 3.3.83 bis 3.3.85 ab und ordnet ihn metatheoretisch über Brücken des Rangs 2 ein.</w:t>
      </w:r>
    </w:p>
    <w:p w:rsidR="00B70A41" w:rsidRDefault="00B70A41" w:rsidP="00B70A41">
      <w:pPr>
        <w:pStyle w:val="StandardWeb"/>
      </w:pPr>
      <w:r>
        <w:t xml:space="preserve">Die Verwendung des Quotienten ist bewusst. Würde ich </w:t>
      </w:r>
      <m:oMath>
        <m:r>
          <w:rPr>
            <w:rFonts w:ascii="Cambria Math" w:hAnsi="Cambria Math"/>
          </w:rPr>
          <m:t>I</m:t>
        </m:r>
      </m:oMath>
      <w:r>
        <w:t xml:space="preserve"> lediglich auf konkreten Darstellungen der Brücken definieren, könnte eine reine Koordinatenänderung oder andere bereits als äquivalent klassifizierte Darstellung einen scheinbar unterschiedlichen Wert erzeugen. Eine Faserinvariante muss deshalb mindestens gegenüber der verwendeten Brückenäquivalenz wohldefiniert sein.</w:t>
      </w:r>
    </w:p>
    <w:p w:rsidR="00B70A41" w:rsidRDefault="00B70A41" w:rsidP="00B70A41">
      <w:pPr>
        <w:pStyle w:val="StandardWeb"/>
      </w:pPr>
      <w:r>
        <w:t>Besitzt die Quotientenfaser nur eine Klasse,</w:t>
      </w:r>
    </w:p>
    <w:p w:rsidR="00982C46" w:rsidRPr="00982C46" w:rsidRDefault="006363BF" w:rsidP="00982C46">
      <w:pPr>
        <w:pStyle w:val="Formel"/>
      </w:pPr>
      <m:oMath>
        <m:d>
          <m:dPr>
            <m:begChr m:val="|"/>
            <m:endChr m:val="|"/>
            <m:ctrlPr/>
          </m:dPr>
          <m:e>
            <m:sSub>
              <m:sSubPr>
                <m:ctrlPr/>
              </m:sSubPr>
              <m:e>
                <m:r>
                  <m:rPr>
                    <m:scr m:val="fraktur"/>
                  </m:rPr>
                  <m:t>Q</m:t>
                </m:r>
              </m:e>
              <m:sub>
                <m:r>
                  <m:t>α</m:t>
                </m:r>
              </m:sub>
            </m:sSub>
            <m:d>
              <m:dPr>
                <m:ctrlPr/>
              </m:dPr>
              <m:e>
                <m:r>
                  <m:rPr>
                    <m:scr m:val="fraktur"/>
                  </m:rPr>
                  <m:t>M</m:t>
                </m:r>
              </m:e>
            </m:d>
          </m:e>
        </m:d>
        <m:r>
          <m:t>=1,</m:t>
        </m:r>
      </m:oMath>
      <w:r w:rsidR="00982C46" w:rsidRPr="00982C46">
        <w:t xml:space="preserve"> </w:t>
      </w:r>
      <w:r w:rsidR="00982C46" w:rsidRPr="00982C46">
        <w:tab/>
        <w:t xml:space="preserve"> (3.3212)</w:t>
      </w:r>
    </w:p>
    <w:p w:rsidR="00B70A41" w:rsidRDefault="00B70A41" w:rsidP="00B70A41">
      <w:pPr>
        <w:pStyle w:val="StandardWeb"/>
      </w:pPr>
      <w:r>
        <w:t>ist jede auf ihr wohldefinierte Eigenschaft trivialerweise konstant. Wissenschaftlich besonders aufschlussreich wird der Begriff deshalb bei</w:t>
      </w:r>
    </w:p>
    <w:p w:rsidR="00982C46" w:rsidRPr="00982C46" w:rsidRDefault="006363BF" w:rsidP="00982C46">
      <w:pPr>
        <w:pStyle w:val="Formel"/>
      </w:pPr>
      <m:oMath>
        <m:d>
          <m:dPr>
            <m:begChr m:val="|"/>
            <m:endChr m:val="|"/>
            <m:ctrlPr/>
          </m:dPr>
          <m:e>
            <m:sSub>
              <m:sSubPr>
                <m:ctrlPr/>
              </m:sSubPr>
              <m:e>
                <m:r>
                  <m:rPr>
                    <m:scr m:val="fraktur"/>
                  </m:rPr>
                  <m:t>Q</m:t>
                </m:r>
              </m:e>
              <m:sub>
                <m:r>
                  <m:t>α</m:t>
                </m:r>
              </m:sub>
            </m:sSub>
            <m:d>
              <m:dPr>
                <m:ctrlPr/>
              </m:dPr>
              <m:e>
                <m:r>
                  <m:rPr>
                    <m:scr m:val="fraktur"/>
                  </m:rPr>
                  <m:t>M</m:t>
                </m:r>
              </m:e>
            </m:d>
          </m:e>
        </m:d>
        <m:r>
          <m:t>≥2,</m:t>
        </m:r>
      </m:oMath>
      <w:r w:rsidR="00982C46" w:rsidRPr="00982C46">
        <w:t xml:space="preserve"> </w:t>
      </w:r>
      <w:r w:rsidR="00982C46" w:rsidRPr="00982C46">
        <w:tab/>
        <w:t xml:space="preserve"> (3.3213)</w:t>
      </w:r>
    </w:p>
    <w:p w:rsidR="00B70A41" w:rsidRDefault="00B70A41" w:rsidP="00B70A41">
      <w:pPr>
        <w:pStyle w:val="StandardWeb"/>
      </w:pPr>
      <w:r>
        <w:t xml:space="preserve">also gerade im unterbestimmten Rekonstruktionsfall. Dann zeigt eine Faserinvariante, welche Information </w:t>
      </w:r>
      <w:r>
        <w:rPr>
          <w:rStyle w:val="Fett"/>
        </w:rPr>
        <w:t>trotz realer struktureller Rekonstruktionsfreiheit</w:t>
      </w:r>
      <w:r>
        <w:t xml:space="preserve"> erhalten bleibt.</w:t>
      </w:r>
    </w:p>
    <w:p w:rsidR="00B70A41" w:rsidRDefault="00B70A41" w:rsidP="00B70A41">
      <w:pPr>
        <w:pStyle w:val="berschrift2"/>
      </w:pPr>
      <w:r>
        <w:t>Faserinvarianz ist nicht Kerninvarianz</w:t>
      </w:r>
    </w:p>
    <w:p w:rsidR="00B70A41" w:rsidRDefault="00B70A41" w:rsidP="00B70A41">
      <w:pPr>
        <w:pStyle w:val="StandardWeb"/>
      </w:pPr>
      <w:r>
        <w:t>Eine Faserinvariante darf ebenso wenig wie eine Modellklasseninvariante rückwirkend als universelle Kernaussage behandelt werden. Wenn eine Eigenschaft in allen zulässigen Brücken über einem festen Modell konstant bleibt, kann dieser konstante Wert bereits durch das gewählte Modell oder durch die Definition der zulässigen Faser bedingt sein.</w:t>
      </w:r>
    </w:p>
    <w:p w:rsidR="00B70A41" w:rsidRDefault="00B70A41" w:rsidP="00B70A41">
      <w:pPr>
        <w:pStyle w:val="StandardWeb"/>
      </w:pPr>
      <w:r>
        <w:t>Deshalb gilt im Allgemeinen nicht</w:t>
      </w:r>
    </w:p>
    <w:p w:rsidR="00982C46" w:rsidRPr="00982C46" w:rsidRDefault="006363BF" w:rsidP="00982C46">
      <w:pPr>
        <w:pStyle w:val="Formel"/>
      </w:pPr>
      <m:oMath>
        <m:sSub>
          <m:sSubPr>
            <m:ctrlPr/>
          </m:sSubPr>
          <m:e>
            <m:r>
              <m:rPr>
                <m:nor/>
              </m:rPr>
              <m:t>Inv</m:t>
            </m:r>
          </m:e>
          <m:sub>
            <m:r>
              <m:rPr>
                <m:nor/>
              </m:rPr>
              <m:t>F</m:t>
            </m:r>
          </m:sub>
        </m:sSub>
        <m:d>
          <m:dPr>
            <m:ctrlPr/>
          </m:dPr>
          <m:e>
            <m:r>
              <m:t>I</m:t>
            </m:r>
          </m:e>
          <m:e>
            <m:r>
              <m:rPr>
                <m:scr m:val="fraktur"/>
              </m:rPr>
              <m:t>M,</m:t>
            </m:r>
            <m:r>
              <m:t>α</m:t>
            </m:r>
          </m:e>
        </m:d>
        <m:r>
          <m:t> ⟹ I</m:t>
        </m:r>
        <m:r>
          <m:rPr>
            <m:nor/>
          </m:rPr>
          <m:t xml:space="preserve"> ist Kerninvariante</m:t>
        </m:r>
        <m:r>
          <m:t>.</m:t>
        </m:r>
      </m:oMath>
      <w:r w:rsidR="00982C46" w:rsidRPr="00982C46">
        <w:t xml:space="preserve"> </w:t>
      </w:r>
      <w:r w:rsidR="00982C46" w:rsidRPr="00982C46">
        <w:tab/>
        <w:t xml:space="preserve"> (3.3214)</w:t>
      </w:r>
    </w:p>
    <w:p w:rsidR="00B70A41" w:rsidRDefault="00B70A41" w:rsidP="00B70A41">
      <w:pPr>
        <w:pStyle w:val="StandardWeb"/>
      </w:pPr>
      <w:r>
        <w:t>Auch Gleichung (3.3214) ist als nicht allgemein zulässige Schlussform zu lesen.</w:t>
      </w:r>
    </w:p>
    <w:p w:rsidR="00B70A41" w:rsidRDefault="00B70A41" w:rsidP="00B70A41">
      <w:pPr>
        <w:pStyle w:val="StandardWeb"/>
      </w:pPr>
      <w:r>
        <w:t>Die drei Begriffe lassen sich deshalb methodisch klar auseinanderhalten. Eine Kerninvariante betrifft die universal geschützte Ebene. Eine Modellklasseninvariante bleibt bei Variation des Modells innerhalb eines festgelegten Profils erhalten. Eine Faserinvariante bleibt bei Variation der zulässigen Brücke über einem festgehaltenen Modell erhalten.</w:t>
      </w:r>
    </w:p>
    <w:p w:rsidR="00B70A41" w:rsidRDefault="00B70A41" w:rsidP="00B70A41">
      <w:pPr>
        <w:pStyle w:val="StandardWeb"/>
      </w:pPr>
      <w:r>
        <w:t xml:space="preserve">Damit kann dieselbe mathematische Eigenschaft je nach Nachweis unterschiedliche Invarianzstärken besitzen. Der Status darf nicht aus dem Namen der Eigenschaft abgeleitet werden, sondern ausschließlich daraus, über </w:t>
      </w:r>
      <w:r>
        <w:rPr>
          <w:rStyle w:val="Fett"/>
        </w:rPr>
        <w:t>welchen Variationsbereich</w:t>
      </w:r>
      <w:r>
        <w:t xml:space="preserve"> ihre Konstanz tatsächlich gezeigt wurde.</w:t>
      </w:r>
    </w:p>
    <w:p w:rsidR="00B70A41" w:rsidRDefault="00B70A41" w:rsidP="00B70A41">
      <w:pPr>
        <w:pStyle w:val="berschrift2"/>
      </w:pPr>
      <w:r>
        <w:t>Rekonstruktionsfreiheit benötigt diskriminierende Eigenschaften</w:t>
      </w:r>
    </w:p>
    <w:p w:rsidR="00B70A41" w:rsidRDefault="00B70A41" w:rsidP="00B70A41">
      <w:pPr>
        <w:pStyle w:val="StandardWeb"/>
      </w:pPr>
      <w:r>
        <w:lastRenderedPageBreak/>
        <w:t xml:space="preserve">Faserinvarianten beantworten nur die eine Hälfte der Rekonstruktionsfrage. Wenn eine Faser unterbestimmt ist, muss es definitionsgemäß mindestens zwei inequivalente Rekonstruktionsklassen geben. Um diese Klassen praktisch und theoretisch unterscheiden zu können, benötige ich Eigenschaften, deren Werte gerade </w:t>
      </w:r>
      <w:r>
        <w:rPr>
          <w:rStyle w:val="Fett"/>
        </w:rPr>
        <w:t>nicht</w:t>
      </w:r>
      <w:r>
        <w:t xml:space="preserve"> auf der gesamten Faser konstant bleiben.</w:t>
      </w:r>
    </w:p>
    <w:p w:rsidR="00B70A41" w:rsidRDefault="00B70A41" w:rsidP="00B70A41">
      <w:pPr>
        <w:pStyle w:val="StandardWeb"/>
      </w:pPr>
      <w:r>
        <w:t>Die bloße Nichtkonstanz einer beliebigen darstellungsabhängigen Größe genügt dafür nicht. Eine Rekonstruktionsdiskriminante muss auf den Äquivalenzklassen wohldefiniert sein, denn sonst würde sie möglicherweise nur zwei verschiedene Darstellungen derselben strukturellen Rekonstruktion auseinanderhalten.</w:t>
      </w:r>
    </w:p>
    <w:p w:rsidR="00B70A41" w:rsidRDefault="00B70A41" w:rsidP="00B70A41">
      <w:pPr>
        <w:pStyle w:val="berschrift2"/>
      </w:pPr>
      <w:r>
        <w:t>Definition 3.4.26 – Rekonstruktionsdiskriminante</w:t>
      </w:r>
    </w:p>
    <w:p w:rsidR="00B70A41" w:rsidRDefault="00B70A41" w:rsidP="00B70A41">
      <w:pPr>
        <w:pStyle w:val="StandardWeb"/>
      </w:pPr>
      <w:r>
        <w:rPr>
          <w:rStyle w:val="Fett"/>
        </w:rPr>
        <w:t>Eigenleistung dieser Arbeit.</w:t>
      </w:r>
      <w:r>
        <w:t xml:space="preserve"> Sei</w:t>
      </w:r>
    </w:p>
    <w:p w:rsidR="00982C46" w:rsidRPr="00982C46" w:rsidRDefault="00982C46" w:rsidP="00982C46">
      <w:pPr>
        <w:pStyle w:val="Formel"/>
      </w:pPr>
      <m:oMath>
        <m:r>
          <m:t>D:</m:t>
        </m:r>
        <m:sSub>
          <m:sSubPr>
            <m:ctrlPr/>
          </m:sSubPr>
          <m:e>
            <m:r>
              <m:rPr>
                <m:scr m:val="fraktur"/>
              </m:rPr>
              <m:t>Q</m:t>
            </m:r>
          </m:e>
          <m:sub>
            <m:r>
              <m:t>α</m:t>
            </m:r>
          </m:sub>
        </m:sSub>
        <m:d>
          <m:dPr>
            <m:ctrlPr/>
          </m:dPr>
          <m:e>
            <m:r>
              <m:rPr>
                <m:scr m:val="fraktur"/>
              </m:rPr>
              <m:t>M</m:t>
            </m:r>
          </m:e>
        </m:d>
        <m:r>
          <m:rPr>
            <m:scr m:val="script"/>
          </m:rPr>
          <m:t>⟶W</m:t>
        </m:r>
      </m:oMath>
      <w:r w:rsidRPr="00982C46">
        <w:t xml:space="preserve"> </w:t>
      </w:r>
      <w:r w:rsidRPr="00982C46">
        <w:tab/>
        <w:t xml:space="preserve"> (3.3215)</w:t>
      </w:r>
    </w:p>
    <w:p w:rsidR="00B70A41" w:rsidRDefault="00B70A41" w:rsidP="00B70A41">
      <w:pPr>
        <w:pStyle w:val="StandardWeb"/>
      </w:pPr>
      <w:r>
        <w:t xml:space="preserve">eine auf den getypten Brückenäquivalenzklassen wohldefinierte Merkmalsabbildung. Ich nenne </w:t>
      </w:r>
      <m:oMath>
        <m:r>
          <w:rPr>
            <w:rFonts w:ascii="Cambria Math" w:hAnsi="Cambria Math"/>
          </w:rPr>
          <m:t>D</m:t>
        </m:r>
      </m:oMath>
      <w:r>
        <w:t xml:space="preserve"> eine </w:t>
      </w:r>
      <w:r>
        <w:rPr>
          <w:rStyle w:val="Fett"/>
        </w:rPr>
        <w:t>Rekonstruktionsdiskriminante</w:t>
      </w:r>
      <w:r>
        <w:t xml:space="preserve"> der Faser </w:t>
      </w:r>
      <m:oMath>
        <m:sSub>
          <m:sSubPr>
            <m:ctrlPr>
              <w:rPr>
                <w:rFonts w:ascii="Cambria Math" w:hAnsi="Cambria Math"/>
                <w:i/>
              </w:rPr>
            </m:ctrlPr>
          </m:sSubPr>
          <m:e>
            <m:r>
              <m:rPr>
                <m:scr m:val="fraktur"/>
              </m:rPr>
              <w:rPr>
                <w:rFonts w:ascii="Cambria Math" w:hAnsi="Cambria Math" w:cs="Cambria Math"/>
              </w:rPr>
              <m:t>F</m:t>
            </m:r>
            <m:ctrlPr>
              <w:rPr>
                <w:rFonts w:ascii="Cambria Math" w:hAnsi="Cambria Math" w:cs="Cambria Math"/>
                <w:i/>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wenn mindestens zwei strukturell verschiedene Rekonstruktionsklassen durch unterschiedliche Werte von </w:t>
      </w:r>
      <m:oMath>
        <m:r>
          <w:rPr>
            <w:rFonts w:ascii="Cambria Math" w:hAnsi="Cambria Math"/>
          </w:rPr>
          <m:t>D</m:t>
        </m:r>
      </m:oMath>
      <w:r>
        <w:t xml:space="preserve"> getrennt werden:</w:t>
      </w:r>
    </w:p>
    <w:p w:rsidR="00982C46" w:rsidRPr="00982C46" w:rsidRDefault="00982C46" w:rsidP="00982C46">
      <w:pPr>
        <w:pStyle w:val="Formel"/>
      </w:pPr>
      <m:oMath>
        <m:r>
          <m:rPr>
            <m:nor/>
          </m:rPr>
          <m:t>Disc</m:t>
        </m:r>
        <m:d>
          <m:dPr>
            <m:ctrlPr/>
          </m:dPr>
          <m:e>
            <m:r>
              <m:t>D</m:t>
            </m:r>
          </m:e>
          <m:e>
            <m:r>
              <m:rPr>
                <m:scr m:val="fraktur"/>
              </m:rPr>
              <m:t>M,</m:t>
            </m:r>
            <m:r>
              <m:t>α</m:t>
            </m:r>
          </m:e>
        </m:d>
        <m:r>
          <m:t> ⟺ ∃ </m:t>
        </m:r>
        <m:sSub>
          <m:sSubPr>
            <m:ctrlPr/>
          </m:sSubPr>
          <m:e>
            <m:d>
              <m:dPr>
                <m:begChr m:val="["/>
                <m:endChr m:val="]"/>
                <m:ctrlPr/>
              </m:dPr>
              <m:e>
                <m:sSub>
                  <m:sSubPr>
                    <m:ctrlPr/>
                  </m:sSubPr>
                  <m:e>
                    <m:r>
                      <m:rPr>
                        <m:scr m:val="fraktur"/>
                      </m:rPr>
                      <m:t>B</m:t>
                    </m:r>
                  </m:e>
                  <m:sub>
                    <m:r>
                      <m:t>1</m:t>
                    </m:r>
                  </m:sub>
                </m:sSub>
              </m:e>
            </m:d>
          </m:e>
          <m:sub>
            <m:r>
              <m:t>α</m:t>
            </m:r>
          </m:sub>
        </m:sSub>
        <m:r>
          <m:t>≠</m:t>
        </m:r>
        <m:sSub>
          <m:sSubPr>
            <m:ctrlPr/>
          </m:sSubPr>
          <m:e>
            <m:d>
              <m:dPr>
                <m:begChr m:val="["/>
                <m:endChr m:val="]"/>
                <m:ctrlPr/>
              </m:dPr>
              <m:e>
                <m:sSub>
                  <m:sSubPr>
                    <m:ctrlPr/>
                  </m:sSubPr>
                  <m:e>
                    <m:r>
                      <m:rPr>
                        <m:scr m:val="fraktur"/>
                      </m:rPr>
                      <m:t>B</m:t>
                    </m:r>
                  </m:e>
                  <m:sub>
                    <m:r>
                      <m:t>2</m:t>
                    </m:r>
                  </m:sub>
                </m:sSub>
              </m:e>
            </m:d>
          </m:e>
          <m:sub>
            <m:r>
              <m:t>α</m:t>
            </m:r>
          </m:sub>
        </m:sSub>
        <m:r>
          <m:t>: D</m:t>
        </m:r>
        <m:d>
          <m:dPr>
            <m:ctrlPr/>
          </m:dPr>
          <m:e>
            <m:sSub>
              <m:sSubPr>
                <m:ctrlPr/>
              </m:sSubPr>
              <m:e>
                <m:d>
                  <m:dPr>
                    <m:begChr m:val="["/>
                    <m:endChr m:val="]"/>
                    <m:ctrlPr/>
                  </m:dPr>
                  <m:e>
                    <m:sSub>
                      <m:sSubPr>
                        <m:ctrlPr/>
                      </m:sSubPr>
                      <m:e>
                        <m:r>
                          <m:rPr>
                            <m:scr m:val="fraktur"/>
                          </m:rPr>
                          <m:t>B</m:t>
                        </m:r>
                      </m:e>
                      <m:sub>
                        <m:r>
                          <m:t>1</m:t>
                        </m:r>
                      </m:sub>
                    </m:sSub>
                  </m:e>
                </m:d>
              </m:e>
              <m:sub>
                <m:r>
                  <m:t>α</m:t>
                </m:r>
              </m:sub>
            </m:sSub>
          </m:e>
        </m:d>
        <m:r>
          <m:t>≠D</m:t>
        </m:r>
        <m:d>
          <m:dPr>
            <m:ctrlPr/>
          </m:dPr>
          <m:e>
            <m:sSub>
              <m:sSubPr>
                <m:ctrlPr/>
              </m:sSubPr>
              <m:e>
                <m:d>
                  <m:dPr>
                    <m:begChr m:val="["/>
                    <m:endChr m:val="]"/>
                    <m:ctrlPr/>
                  </m:dPr>
                  <m:e>
                    <m:sSub>
                      <m:sSubPr>
                        <m:ctrlPr/>
                      </m:sSubPr>
                      <m:e>
                        <m:r>
                          <m:rPr>
                            <m:scr m:val="fraktur"/>
                          </m:rPr>
                          <m:t>B</m:t>
                        </m:r>
                      </m:e>
                      <m:sub>
                        <m:r>
                          <m:t>2</m:t>
                        </m:r>
                      </m:sub>
                    </m:sSub>
                  </m:e>
                </m:d>
              </m:e>
              <m:sub>
                <m:r>
                  <m:t>α</m:t>
                </m:r>
              </m:sub>
            </m:sSub>
          </m:e>
        </m:d>
        <m:r>
          <m:t>.</m:t>
        </m:r>
      </m:oMath>
      <w:r w:rsidRPr="00982C46">
        <w:t xml:space="preserve"> </w:t>
      </w:r>
      <w:r w:rsidRPr="00982C46">
        <w:tab/>
        <w:t xml:space="preserve"> (3.3216)</w:t>
      </w:r>
    </w:p>
    <w:p w:rsidR="00B70A41" w:rsidRDefault="00B70A41" w:rsidP="00B70A41">
      <w:pPr>
        <w:pStyle w:val="StandardWeb"/>
      </w:pPr>
      <w:r>
        <w:t>Die mengentheoretische Abbildungs- und Quotientenstruktur ist etabliert [71], der logische Hintergrund der Klassifikation ist durch [88] gedeckt. Eigenleistung dieser Arbeit ist die Verwendung des Begriffs als formales Instrument zur Analyse der FRZK-Rekonstruktionsunterbestimmtheit. Dies entspricht unmittelbar der Startmatrix.</w:t>
      </w:r>
    </w:p>
    <w:p w:rsidR="00B70A41" w:rsidRDefault="00B70A41" w:rsidP="00B70A41">
      <w:pPr>
        <w:pStyle w:val="StandardWeb"/>
      </w:pPr>
      <w:r>
        <w:t>Aus Definition 3.4.26 folgt unmittelbar, dass eine Diskriminante nur in einer Faser mit wenigstens zwei Äquivalenzklassen existieren kann:</w:t>
      </w:r>
    </w:p>
    <w:p w:rsidR="00982C46" w:rsidRPr="00982C46" w:rsidRDefault="00982C46" w:rsidP="00982C46">
      <w:pPr>
        <w:pStyle w:val="Formel"/>
      </w:pPr>
      <m:oMath>
        <m:r>
          <m:rPr>
            <m:nor/>
          </m:rPr>
          <m:t>Disc</m:t>
        </m:r>
        <m:d>
          <m:dPr>
            <m:ctrlPr/>
          </m:dPr>
          <m:e>
            <m:r>
              <m:t>D</m:t>
            </m:r>
          </m:e>
          <m:e>
            <m:r>
              <m:rPr>
                <m:scr m:val="fraktur"/>
              </m:rPr>
              <m:t>M,</m:t>
            </m:r>
            <m:r>
              <m:t>α</m:t>
            </m:r>
          </m:e>
        </m:d>
        <m:r>
          <m:t> ⟹ </m:t>
        </m:r>
        <m:sSub>
          <m:sSubPr>
            <m:ctrlPr/>
          </m:sSubPr>
          <m:e>
            <m:r>
              <m:t>ν</m:t>
            </m:r>
          </m:e>
          <m:sub>
            <m:r>
              <m:t>α</m:t>
            </m:r>
          </m:sub>
        </m:sSub>
        <m:d>
          <m:dPr>
            <m:ctrlPr/>
          </m:dPr>
          <m:e>
            <m:r>
              <m:rPr>
                <m:scr m:val="fraktur"/>
              </m:rPr>
              <m:t>M</m:t>
            </m:r>
          </m:e>
        </m:d>
        <m:r>
          <m:t>≥2.</m:t>
        </m:r>
      </m:oMath>
      <w:r w:rsidRPr="00982C46">
        <w:t xml:space="preserve"> </w:t>
      </w:r>
      <w:r w:rsidRPr="00982C46">
        <w:tab/>
        <w:t xml:space="preserve"> (3.3217)</w:t>
      </w:r>
    </w:p>
    <w:p w:rsidR="00B70A41" w:rsidRDefault="00B70A41" w:rsidP="00B70A41">
      <w:pPr>
        <w:pStyle w:val="StandardWeb"/>
      </w:pPr>
      <w:r>
        <w:t>Ich führe Gleichung (3.3217) nicht als neue Proposition. Sie ist eine unmittelbare definitorische Konsequenz: Wenn zwei verschiedene Äquivalenzklassen mit unterschiedlichen Diskriminantenwerten existieren, besitzt der Quotient notwendigerweise mindestens zwei Elemente.</w:t>
      </w:r>
    </w:p>
    <w:p w:rsidR="00B70A41" w:rsidRDefault="00B70A41" w:rsidP="00B70A41">
      <w:pPr>
        <w:pStyle w:val="StandardWeb"/>
      </w:pPr>
      <w:r>
        <w:t xml:space="preserve">Die Umkehrung ist dagegen nicht für </w:t>
      </w:r>
      <w:r>
        <w:rPr>
          <w:rStyle w:val="Fett"/>
        </w:rPr>
        <w:t>jede beliebig ausgewählte</w:t>
      </w:r>
      <w:r>
        <w:t xml:space="preserve"> Merkmalsabbildung </w:t>
      </w:r>
      <m:oMath>
        <m:r>
          <w:rPr>
            <w:rFonts w:ascii="Cambria Math" w:hAnsi="Cambria Math"/>
          </w:rPr>
          <m:t>D</m:t>
        </m:r>
      </m:oMath>
      <w:r>
        <w:t xml:space="preserve"> garantiert:</w:t>
      </w:r>
    </w:p>
    <w:p w:rsidR="00982C46" w:rsidRPr="00982C46" w:rsidRDefault="006363BF" w:rsidP="00982C46">
      <w:pPr>
        <w:pStyle w:val="Formel"/>
      </w:pPr>
      <m:oMath>
        <m:sSub>
          <m:sSubPr>
            <m:ctrlPr/>
          </m:sSubPr>
          <m:e>
            <m:r>
              <m:t>ν</m:t>
            </m:r>
          </m:e>
          <m:sub>
            <m:r>
              <m:t>α</m:t>
            </m:r>
          </m:sub>
        </m:sSub>
        <m:d>
          <m:dPr>
            <m:ctrlPr/>
          </m:dPr>
          <m:e>
            <m:r>
              <m:rPr>
                <m:scr m:val="fraktur"/>
              </m:rPr>
              <m:t>M</m:t>
            </m:r>
          </m:e>
        </m:d>
        <m:r>
          <m:t>≥2⇏</m:t>
        </m:r>
        <m:r>
          <m:rPr>
            <m:nor/>
          </m:rPr>
          <m:t>Disc</m:t>
        </m:r>
        <m:d>
          <m:dPr>
            <m:ctrlPr/>
          </m:dPr>
          <m:e>
            <m:r>
              <m:t>D</m:t>
            </m:r>
          </m:e>
          <m:e>
            <m:r>
              <m:rPr>
                <m:scr m:val="fraktur"/>
              </m:rPr>
              <m:t>M,</m:t>
            </m:r>
            <m:r>
              <m:t>α</m:t>
            </m:r>
          </m:e>
        </m:d>
        <m:r>
          <m:t> </m:t>
        </m:r>
        <m:r>
          <m:rPr>
            <m:nor/>
          </m:rPr>
          <m:t xml:space="preserve">für jedes </m:t>
        </m:r>
        <m:r>
          <m:t>D.</m:t>
        </m:r>
      </m:oMath>
      <w:r w:rsidR="00982C46" w:rsidRPr="00982C46">
        <w:t xml:space="preserve"> </w:t>
      </w:r>
      <w:r w:rsidR="00982C46" w:rsidRPr="00982C46">
        <w:tab/>
        <w:t xml:space="preserve"> (3.3218)</w:t>
      </w:r>
    </w:p>
    <w:p w:rsidR="00B70A41" w:rsidRDefault="00B70A41" w:rsidP="00B70A41">
      <w:pPr>
        <w:pStyle w:val="StandardWeb"/>
      </w:pPr>
      <w:r>
        <w:t>Eine unterbestimmte Faser kann also bezüglich eines bestimmten Merkmals invariant und bezüglich eines anderen Merkmals diskriminiert sein. Genau daraus ergibt sich die wissenschaftlich interessante Kombination von Invarianten und Diskriminanten.</w:t>
      </w:r>
    </w:p>
    <w:p w:rsidR="00B70A41" w:rsidRDefault="00B70A41" w:rsidP="00B70A41">
      <w:pPr>
        <w:pStyle w:val="berschrift2"/>
      </w:pPr>
      <w:r>
        <w:lastRenderedPageBreak/>
        <w:t>Invarianz und Diskrimination sind merkmalsbezogen</w:t>
      </w:r>
    </w:p>
    <w:p w:rsidR="00B70A41" w:rsidRDefault="00B70A41" w:rsidP="00B70A41">
      <w:pPr>
        <w:pStyle w:val="StandardWeb"/>
      </w:pPr>
      <w:r>
        <w:t xml:space="preserve">Für dasselbe Kernmodell und dieselbe Brückenfaser können beispielsweise zwei Merkmalsabbildungen </w:t>
      </w:r>
      <m:oMath>
        <m:r>
          <w:rPr>
            <w:rFonts w:ascii="Cambria Math" w:hAnsi="Cambria Math"/>
          </w:rPr>
          <m:t>I</m:t>
        </m:r>
      </m:oMath>
      <w:r>
        <w:t xml:space="preserve"> und </w:t>
      </w:r>
      <m:oMath>
        <m:r>
          <w:rPr>
            <w:rFonts w:ascii="Cambria Math" w:hAnsi="Cambria Math"/>
          </w:rPr>
          <m:t>D</m:t>
        </m:r>
      </m:oMath>
      <w:r>
        <w:t xml:space="preserve"> existieren, sodass</w:t>
      </w:r>
    </w:p>
    <w:p w:rsidR="00982C46" w:rsidRPr="00982C46" w:rsidRDefault="006363BF" w:rsidP="00982C46">
      <w:pPr>
        <w:pStyle w:val="Formel"/>
      </w:pPr>
      <m:oMath>
        <m:sSub>
          <m:sSubPr>
            <m:ctrlPr/>
          </m:sSubPr>
          <m:e>
            <m:r>
              <m:rPr>
                <m:nor/>
              </m:rPr>
              <m:t>Inv</m:t>
            </m:r>
          </m:e>
          <m:sub>
            <m:r>
              <m:rPr>
                <m:nor/>
              </m:rPr>
              <m:t>F</m:t>
            </m:r>
          </m:sub>
        </m:sSub>
        <m:d>
          <m:dPr>
            <m:ctrlPr/>
          </m:dPr>
          <m:e>
            <m:r>
              <m:t>I</m:t>
            </m:r>
          </m:e>
          <m:e>
            <m:r>
              <m:rPr>
                <m:scr m:val="fraktur"/>
              </m:rPr>
              <m:t>M,</m:t>
            </m:r>
            <m:r>
              <m:t>α</m:t>
            </m:r>
          </m:e>
        </m:d>
        <m:r>
          <m:t>∧</m:t>
        </m:r>
        <m:r>
          <m:rPr>
            <m:nor/>
          </m:rPr>
          <m:t>Disc</m:t>
        </m:r>
        <m:d>
          <m:dPr>
            <m:ctrlPr/>
          </m:dPr>
          <m:e>
            <m:r>
              <m:t>D</m:t>
            </m:r>
          </m:e>
          <m:e>
            <m:r>
              <m:rPr>
                <m:scr m:val="fraktur"/>
              </m:rPr>
              <m:t>M,</m:t>
            </m:r>
            <m:r>
              <m:t>α</m:t>
            </m:r>
          </m:e>
        </m:d>
        <m:r>
          <m:t>.</m:t>
        </m:r>
      </m:oMath>
      <w:r w:rsidR="00982C46" w:rsidRPr="00982C46">
        <w:t xml:space="preserve"> </w:t>
      </w:r>
      <w:r w:rsidR="00982C46" w:rsidRPr="00982C46">
        <w:tab/>
        <w:t xml:space="preserve"> (3.3219)</w:t>
      </w:r>
    </w:p>
    <w:p w:rsidR="00B70A41" w:rsidRDefault="00B70A41" w:rsidP="00B70A41">
      <w:pPr>
        <w:pStyle w:val="StandardWeb"/>
      </w:pPr>
      <w:r>
        <w:t>Diese Situation ist keineswegs widersprüchlich. Sie bedeutet vielmehr, dass alle betrachteten Rekonstruktionen in einer Hinsicht übereinstimmen und sich in einer anderen Hinsicht strukturell unterscheiden.</w:t>
      </w:r>
    </w:p>
    <w:p w:rsidR="00B70A41" w:rsidRDefault="00B70A41" w:rsidP="00B70A41">
      <w:pPr>
        <w:pStyle w:val="StandardWeb"/>
      </w:pPr>
      <w:r>
        <w:t xml:space="preserve">Für eine einzelne Merkmalsabbildung </w:t>
      </w:r>
      <m:oMath>
        <m:r>
          <w:rPr>
            <w:rFonts w:ascii="Cambria Math" w:hAnsi="Cambria Math"/>
          </w:rPr>
          <m:t>X</m:t>
        </m:r>
      </m:oMath>
      <w:r>
        <w:t xml:space="preserve"> schließen vollständige Faserinvarianz und Diskriminationswirkung dagegen einander aus, sofern derselbe Wertebereich und dieselbe Faser betrachtet werden:</w:t>
      </w:r>
    </w:p>
    <w:p w:rsidR="00982C46" w:rsidRPr="00982C46" w:rsidRDefault="006363BF" w:rsidP="00982C46">
      <w:pPr>
        <w:pStyle w:val="Formel"/>
      </w:pPr>
      <m:oMath>
        <m:sSub>
          <m:sSubPr>
            <m:ctrlPr/>
          </m:sSubPr>
          <m:e>
            <m:r>
              <m:rPr>
                <m:nor/>
              </m:rPr>
              <m:t>Inv</m:t>
            </m:r>
          </m:e>
          <m:sub>
            <m:r>
              <m:rPr>
                <m:nor/>
              </m:rPr>
              <m:t>F</m:t>
            </m:r>
          </m:sub>
        </m:sSub>
        <m:d>
          <m:dPr>
            <m:ctrlPr/>
          </m:dPr>
          <m:e>
            <m:r>
              <m:t>X</m:t>
            </m:r>
          </m:e>
          <m:e>
            <m:r>
              <m:rPr>
                <m:scr m:val="fraktur"/>
              </m:rPr>
              <m:t>M,</m:t>
            </m:r>
            <m:r>
              <m:t>α</m:t>
            </m:r>
          </m:e>
        </m:d>
        <m:r>
          <m:t> ⟹ ¬ </m:t>
        </m:r>
        <m:r>
          <m:rPr>
            <m:nor/>
          </m:rPr>
          <m:t>Disc</m:t>
        </m:r>
        <m:d>
          <m:dPr>
            <m:ctrlPr/>
          </m:dPr>
          <m:e>
            <m:r>
              <m:t>X</m:t>
            </m:r>
          </m:e>
          <m:e>
            <m:r>
              <m:rPr>
                <m:scr m:val="fraktur"/>
              </m:rPr>
              <m:t>M,</m:t>
            </m:r>
            <m:r>
              <m:t>α</m:t>
            </m:r>
          </m:e>
        </m:d>
        <m:r>
          <m:t>.</m:t>
        </m:r>
      </m:oMath>
      <w:r w:rsidR="00982C46" w:rsidRPr="00982C46">
        <w:t xml:space="preserve"> </w:t>
      </w:r>
      <w:r w:rsidR="00982C46" w:rsidRPr="00982C46">
        <w:tab/>
        <w:t xml:space="preserve"> (3.3220)</w:t>
      </w:r>
    </w:p>
    <w:p w:rsidR="00B70A41" w:rsidRDefault="00B70A41" w:rsidP="00B70A41">
      <w:pPr>
        <w:pStyle w:val="StandardWeb"/>
      </w:pPr>
      <w:r>
        <w:t>Auch Gleichung (3.3220) ist lediglich eine direkte Folge der beiden Definitionen. Eine über die gesamte Faser konstante Abbildung kann nicht zugleich zwei Rekonstruktionsklassen durch verschiedene Werte unterscheiden.</w:t>
      </w:r>
    </w:p>
    <w:p w:rsidR="00B70A41" w:rsidRDefault="00B70A41" w:rsidP="00B70A41">
      <w:pPr>
        <w:pStyle w:val="StandardWeb"/>
      </w:pPr>
      <w:r>
        <w:t xml:space="preserve">Gerade dieser einfache Zusammenhang macht die Begriffe methodisch nützlich. Für jedes interessierende Merkmal kann ich nun ausdrücklich prüfen, ob es zum </w:t>
      </w:r>
      <w:r>
        <w:rPr>
          <w:rStyle w:val="Fett"/>
        </w:rPr>
        <w:t>festen Bestand</w:t>
      </w:r>
      <w:r>
        <w:t xml:space="preserve"> einer Rekonstruktionsfaser oder zum </w:t>
      </w:r>
      <w:r>
        <w:rPr>
          <w:rStyle w:val="Fett"/>
        </w:rPr>
        <w:t>variablen Bestand</w:t>
      </w:r>
      <w:r>
        <w:t xml:space="preserve"> des offenen Rekonstruktionsraums gehört.</w:t>
      </w:r>
    </w:p>
    <w:p w:rsidR="00B70A41" w:rsidRDefault="00B70A41" w:rsidP="00B70A41">
      <w:pPr>
        <w:pStyle w:val="berschrift2"/>
      </w:pPr>
      <w:r>
        <w:t>Diskriminanten müssen strukturell und nicht darstellerisch sein</w:t>
      </w:r>
    </w:p>
    <w:p w:rsidR="00B70A41" w:rsidRDefault="00B70A41" w:rsidP="00B70A41">
      <w:pPr>
        <w:pStyle w:val="StandardWeb"/>
      </w:pPr>
      <w:r>
        <w:t>Eine scheinbare Unterscheidung zweier konkreter Brücken reicht noch nicht aus. Wenn</w:t>
      </w:r>
    </w:p>
    <w:p w:rsidR="00982C46" w:rsidRPr="00982C46" w:rsidRDefault="006363BF" w:rsidP="00982C46">
      <w:pPr>
        <w:pStyle w:val="Formel"/>
      </w:pPr>
      <m:oMath>
        <m:sSub>
          <m:sSubPr>
            <m:ctrlPr/>
          </m:sSubPr>
          <m:e>
            <m:r>
              <m:rPr>
                <m:scr m:val="fraktur"/>
              </m:rPr>
              <m:t>B</m:t>
            </m:r>
          </m:e>
          <m:sub>
            <m:r>
              <m:t>1</m:t>
            </m:r>
          </m:sub>
        </m:sSub>
        <m:sSub>
          <m:sSubPr>
            <m:ctrlPr/>
          </m:sSubPr>
          <m:e>
            <m:r>
              <m:t>∼</m:t>
            </m:r>
          </m:e>
          <m:sub>
            <m:r>
              <m:t>α</m:t>
            </m:r>
          </m:sub>
        </m:sSub>
        <m:sSub>
          <m:sSubPr>
            <m:ctrlPr/>
          </m:sSubPr>
          <m:e>
            <m:r>
              <m:rPr>
                <m:scr m:val="fraktur"/>
              </m:rPr>
              <m:t>B</m:t>
            </m:r>
          </m:e>
          <m:sub>
            <m:r>
              <m:t>2</m:t>
            </m:r>
          </m:sub>
        </m:sSub>
        <m:r>
          <m:t>,</m:t>
        </m:r>
      </m:oMath>
      <w:r w:rsidR="00982C46" w:rsidRPr="00982C46">
        <w:t xml:space="preserve"> </w:t>
      </w:r>
      <w:r w:rsidR="00982C46" w:rsidRPr="00982C46">
        <w:tab/>
        <w:t xml:space="preserve"> (3.3221)</w:t>
      </w:r>
    </w:p>
    <w:p w:rsidR="00B70A41" w:rsidRDefault="00B70A41" w:rsidP="00B70A41">
      <w:pPr>
        <w:pStyle w:val="StandardWeb"/>
      </w:pPr>
      <w:r>
        <w:t>dann müssen alle als Rekonstruktionsdiskriminanten zugelassenen Merkmalsabbildungen auf beiden Darstellungen denselben Wert besitzen:</w:t>
      </w:r>
    </w:p>
    <w:p w:rsidR="00982C46" w:rsidRPr="00982C46" w:rsidRDefault="00982C46" w:rsidP="00982C46">
      <w:pPr>
        <w:pStyle w:val="Formel"/>
      </w:pPr>
      <m:oMath>
        <m:r>
          <m:t>D</m:t>
        </m:r>
        <m:d>
          <m:dPr>
            <m:ctrlPr/>
          </m:dPr>
          <m:e>
            <m:sSub>
              <m:sSubPr>
                <m:ctrlPr/>
              </m:sSubPr>
              <m:e>
                <m:r>
                  <m:rPr>
                    <m:scr m:val="fraktur"/>
                  </m:rPr>
                  <m:t>B</m:t>
                </m:r>
              </m:e>
              <m:sub>
                <m:r>
                  <m:t>1</m:t>
                </m:r>
              </m:sub>
            </m:sSub>
          </m:e>
        </m:d>
        <m:r>
          <m:t>=D</m:t>
        </m:r>
        <m:d>
          <m:dPr>
            <m:ctrlPr/>
          </m:dPr>
          <m:e>
            <m:sSub>
              <m:sSubPr>
                <m:ctrlPr/>
              </m:sSubPr>
              <m:e>
                <m:r>
                  <m:rPr>
                    <m:scr m:val="fraktur"/>
                  </m:rPr>
                  <m:t>B</m:t>
                </m:r>
              </m:e>
              <m:sub>
                <m:r>
                  <m:t>2</m:t>
                </m:r>
              </m:sub>
            </m:sSub>
          </m:e>
        </m:d>
        <m:r>
          <m:t>.</m:t>
        </m:r>
      </m:oMath>
      <w:r w:rsidRPr="00982C46">
        <w:t xml:space="preserve"> </w:t>
      </w:r>
      <w:r w:rsidRPr="00982C46">
        <w:tab/>
        <w:t xml:space="preserve"> (3.3222)</w:t>
      </w:r>
    </w:p>
    <w:p w:rsidR="00B70A41" w:rsidRDefault="00B70A41" w:rsidP="00B70A41">
      <w:pPr>
        <w:pStyle w:val="StandardWeb"/>
      </w:pPr>
      <w:r>
        <w:t xml:space="preserve">Andernfalls wäre </w:t>
      </w:r>
      <m:oMath>
        <m:r>
          <w:rPr>
            <w:rFonts w:ascii="Cambria Math" w:hAnsi="Cambria Math"/>
          </w:rPr>
          <m:t>D</m:t>
        </m:r>
      </m:oMath>
      <w:r>
        <w:t xml:space="preserve"> nicht auf dem Quotienten </w:t>
      </w:r>
      <m:oMath>
        <m:sSub>
          <m:sSubPr>
            <m:ctrlPr>
              <w:rPr>
                <w:rFonts w:ascii="Cambria Math" w:hAnsi="Cambria Math"/>
                <w:i/>
              </w:rPr>
            </m:ctrlPr>
          </m:sSubPr>
          <m:e>
            <m:r>
              <m:rPr>
                <m:scr m:val="fraktur"/>
              </m:rPr>
              <w:rPr>
                <w:rFonts w:ascii="Cambria Math" w:hAnsi="Cambria Math" w:cs="Cambria Math"/>
              </w:rPr>
              <m:t>Q</m:t>
            </m:r>
            <m:ctrlPr>
              <w:rPr>
                <w:rFonts w:ascii="Cambria Math" w:hAnsi="Cambria Math" w:cs="Cambria Math"/>
                <w:i/>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oMath>
      <w:r>
        <w:t xml:space="preserve"> wohldefiniert und würde lediglich Darstellungsunterschiede messen.</w:t>
      </w:r>
    </w:p>
    <w:p w:rsidR="00B70A41" w:rsidRDefault="00B70A41" w:rsidP="00B70A41">
      <w:pPr>
        <w:pStyle w:val="StandardWeb"/>
      </w:pPr>
      <w:r>
        <w:t>Diese Anforderung ist insbesondere für geometrische und graphische Rekonstruktionen wesentlich. In der Graphentheorie werden Invarianten gerade dadurch ausgezeichnet, dass sie unter der relevanten Isomorphierelation erhalten bleiben [87]. Ich übernehme daraus keinen speziellen Graphinvariantenbegriff als FRZK-Definition; die Analogie verdeutlicht jedoch, weshalb eine FRZK-Rekonstruktionsdiskriminante ebenfalls auf der zuvor festgelegten strukturellen Äquivalenz beruhen muss. Genau aus diesem Grund nennt die Startmatrix [87] als möglichen Hintergrund für graphbezogene Signaturbestandteile.</w:t>
      </w:r>
    </w:p>
    <w:p w:rsidR="00B70A41" w:rsidRDefault="00B70A41" w:rsidP="00B70A41">
      <w:pPr>
        <w:pStyle w:val="berschrift2"/>
      </w:pPr>
      <w:r>
        <w:lastRenderedPageBreak/>
        <w:t>Rekonstruktionssignaturen als geordnete Strukturprofile</w:t>
      </w:r>
    </w:p>
    <w:p w:rsidR="00B70A41" w:rsidRDefault="00B70A41" w:rsidP="00B70A41">
      <w:pPr>
        <w:pStyle w:val="StandardWeb"/>
      </w:pPr>
      <w:r>
        <w:t>Mit Modellklasseninvarianten, Faserinvarianten und Diskriminanten liegen nun drei unterschiedliche Informationsarten vor. Für den praktischen Vergleich komplexerer Rekonstruktionsfamilien benötige ich jedoch ein gemeinsames Objekt, in dem ausgewählte Merkmale in fester Reihenfolge zusammengeführt werden können.</w:t>
      </w:r>
    </w:p>
    <w:p w:rsidR="00B70A41" w:rsidRDefault="00B70A41" w:rsidP="00B70A41">
      <w:pPr>
        <w:pStyle w:val="StandardWeb"/>
      </w:pPr>
      <w:r>
        <w:t xml:space="preserve">Eine bloße ungeordnete Menge von Eigenschaften wäre dafür unzureichend. Zwei Rekonstruktionen könnten dieselben Merkmalsnamen enthalten, deren Werte aber unterschiedlichen Rollen zugeordnet sein. Ich verwende deshalb ausdrücklich ein </w:t>
      </w:r>
      <w:r>
        <w:rPr>
          <w:rStyle w:val="Fett"/>
        </w:rPr>
        <w:t>geordnetes Profil</w:t>
      </w:r>
      <w:r>
        <w:t>.</w:t>
      </w:r>
    </w:p>
    <w:p w:rsidR="00B70A41" w:rsidRDefault="00B70A41" w:rsidP="00B70A41">
      <w:pPr>
        <w:pStyle w:val="StandardWeb"/>
      </w:pPr>
      <w:r>
        <w:t>Seien</w:t>
      </w:r>
    </w:p>
    <w:p w:rsidR="00982C46" w:rsidRPr="00982C46" w:rsidRDefault="006363BF" w:rsidP="00982C46">
      <w:pPr>
        <w:pStyle w:val="Formel"/>
      </w:pPr>
      <m:oMath>
        <m:sSub>
          <m:sSubPr>
            <m:ctrlPr/>
          </m:sSubPr>
          <m:e>
            <m:r>
              <m:t>I</m:t>
            </m:r>
          </m:e>
          <m:sub>
            <m:r>
              <m:t>1</m:t>
            </m:r>
          </m:sub>
        </m:sSub>
        <m:r>
          <m:t>,…,</m:t>
        </m:r>
        <m:sSub>
          <m:sSubPr>
            <m:ctrlPr/>
          </m:sSubPr>
          <m:e>
            <m:r>
              <m:t>I</m:t>
            </m:r>
          </m:e>
          <m:sub>
            <m:r>
              <m:t>r</m:t>
            </m:r>
          </m:sub>
        </m:sSub>
      </m:oMath>
      <w:r w:rsidR="00982C46" w:rsidRPr="00982C46">
        <w:t xml:space="preserve"> </w:t>
      </w:r>
      <w:r w:rsidR="00982C46" w:rsidRPr="00982C46">
        <w:tab/>
        <w:t xml:space="preserve"> (3.3223)</w:t>
      </w:r>
    </w:p>
    <w:p w:rsidR="00B70A41" w:rsidRDefault="00B70A41" w:rsidP="00B70A41">
      <w:pPr>
        <w:pStyle w:val="StandardWeb"/>
      </w:pPr>
      <w:r>
        <w:t>ausgewählte Modellklassen- beziehungsweise Faserinvarianten und</w:t>
      </w:r>
    </w:p>
    <w:p w:rsidR="00982C46" w:rsidRPr="00982C46" w:rsidRDefault="006363BF" w:rsidP="00982C46">
      <w:pPr>
        <w:pStyle w:val="Formel"/>
      </w:pPr>
      <m:oMath>
        <m:sSub>
          <m:sSubPr>
            <m:ctrlPr/>
          </m:sSubPr>
          <m:e>
            <m:r>
              <m:t>D</m:t>
            </m:r>
          </m:e>
          <m:sub>
            <m:r>
              <m:t>1</m:t>
            </m:r>
          </m:sub>
        </m:sSub>
        <m:r>
          <m:t>,…,</m:t>
        </m:r>
        <m:sSub>
          <m:sSubPr>
            <m:ctrlPr/>
          </m:sSubPr>
          <m:e>
            <m:r>
              <m:t>D</m:t>
            </m:r>
          </m:e>
          <m:sub>
            <m:r>
              <m:t>s</m:t>
            </m:r>
          </m:sub>
        </m:sSub>
      </m:oMath>
      <w:r w:rsidR="00982C46" w:rsidRPr="00982C46">
        <w:t xml:space="preserve"> </w:t>
      </w:r>
      <w:r w:rsidR="00982C46" w:rsidRPr="00982C46">
        <w:tab/>
        <w:t xml:space="preserve"> (3.3224)</w:t>
      </w:r>
    </w:p>
    <w:p w:rsidR="00B70A41" w:rsidRDefault="00B70A41" w:rsidP="00B70A41">
      <w:pPr>
        <w:pStyle w:val="StandardWeb"/>
      </w:pPr>
      <w:r>
        <w:t>ausgewählte Rekonstruktionsdiskriminanten.</w:t>
      </w:r>
    </w:p>
    <w:p w:rsidR="00B70A41" w:rsidRDefault="00B70A41" w:rsidP="00B70A41">
      <w:pPr>
        <w:pStyle w:val="berschrift2"/>
      </w:pPr>
      <w:r>
        <w:t>Definition 3.4.27 – Rekonstruktionssignatur</w:t>
      </w:r>
    </w:p>
    <w:p w:rsidR="00B70A41" w:rsidRDefault="00B70A41" w:rsidP="00B70A41">
      <w:pPr>
        <w:pStyle w:val="StandardWeb"/>
      </w:pPr>
      <w:r>
        <w:rPr>
          <w:rStyle w:val="Fett"/>
        </w:rPr>
        <w:t>Eigenleistung dieser Arbeit.</w:t>
      </w:r>
      <w:r>
        <w:t xml:space="preserve"> Für eine Rekonstruktionsklasse </w:t>
      </w:r>
      <m:oMath>
        <m:d>
          <m:dPr>
            <m:begChr m:val="["/>
            <m:endChr m:val="]"/>
            <m:ctrlPr>
              <w:rPr>
                <w:rFonts w:ascii="Cambria Math" w:hAnsi="Cambria Math"/>
                <w:i/>
              </w:rPr>
            </m:ctrlPr>
          </m:dPr>
          <m:e>
            <m:r>
              <m:rPr>
                <m:scr m:val="fraktur"/>
              </m:rPr>
              <w:rPr>
                <w:rFonts w:ascii="Cambria Math" w:hAnsi="Cambria Math" w:cs="Cambria Math"/>
              </w:rPr>
              <m:t>B</m:t>
            </m:r>
          </m:e>
        </m:d>
        <m:r>
          <m:rPr>
            <m:sty m:val="p"/>
          </m:rPr>
          <w:rPr>
            <w:rFonts w:ascii="Cambria Math" w:hAnsi="Cambria Math"/>
          </w:rPr>
          <m:t>α∈</m:t>
        </m:r>
        <m:r>
          <m:rPr>
            <m:scr m:val="fraktur"/>
          </m:rPr>
          <w:rPr>
            <w:rFonts w:ascii="Cambria Math" w:hAnsi="Cambria Math" w:cs="Cambria Math"/>
          </w:rPr>
          <m:t>Q</m:t>
        </m:r>
        <m:r>
          <m:rPr>
            <m:sty m:val="p"/>
          </m:rPr>
          <w:rPr>
            <w:rFonts w:ascii="Cambria Math" w:hAnsi="Cambria Math"/>
          </w:rPr>
          <m:t>α</m:t>
        </m:r>
        <m:d>
          <m:dPr>
            <m:ctrlPr>
              <w:rPr>
                <w:rFonts w:ascii="Cambria Math" w:hAnsi="Cambria Math"/>
                <w:i/>
              </w:rPr>
            </m:ctrlPr>
          </m:dPr>
          <m:e>
            <m:r>
              <m:rPr>
                <m:scr m:val="fraktur"/>
              </m:rPr>
              <w:rPr>
                <w:rFonts w:ascii="Cambria Math" w:hAnsi="Cambria Math" w:cs="Cambria Math"/>
              </w:rPr>
              <m:t>M</m:t>
            </m:r>
          </m:e>
        </m:d>
      </m:oMath>
      <w:r>
        <w:t xml:space="preserve"> und eine festgelegte geordnete Auswahl von Invarianten </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m:t>
            </m:r>
          </m:sub>
        </m:sSub>
      </m:oMath>
      <w:r>
        <w:t xml:space="preserve"> und Diskriminanten </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oMath>
      <w:r>
        <w:t xml:space="preserve"> definiere ich die </w:t>
      </w:r>
      <w:r>
        <w:rPr>
          <w:rStyle w:val="Fett"/>
        </w:rPr>
        <w:t>Rekonstruktionssignatur</w:t>
      </w:r>
      <w:r>
        <w:t xml:space="preserve"> durch</w:t>
      </w:r>
    </w:p>
    <w:p w:rsidR="00982C46" w:rsidRPr="00982C46" w:rsidRDefault="006363BF" w:rsidP="00982C46">
      <w:pPr>
        <w:pStyle w:val="Formel"/>
      </w:pPr>
      <m:oMath>
        <m:sSub>
          <m:sSubPr>
            <m:ctrlPr/>
          </m:sSubPr>
          <m:e>
            <m:r>
              <m:t>Σ</m:t>
            </m:r>
          </m:e>
          <m:sub>
            <m:r>
              <m:rPr>
                <m:nor/>
              </m:rPr>
              <m:t>rec</m:t>
            </m:r>
          </m:sub>
        </m:sSub>
        <m:d>
          <m:dPr>
            <m:ctrlPr/>
          </m:dPr>
          <m:e>
            <m:sSub>
              <m:sSubPr>
                <m:ctrlPr/>
              </m:sSubPr>
              <m:e>
                <m:d>
                  <m:dPr>
                    <m:begChr m:val="["/>
                    <m:endChr m:val="]"/>
                    <m:ctrlPr/>
                  </m:dPr>
                  <m:e>
                    <m:r>
                      <m:rPr>
                        <m:scr m:val="fraktur"/>
                      </m:rPr>
                      <m:t>B</m:t>
                    </m:r>
                  </m:e>
                </m:d>
              </m:e>
              <m:sub>
                <m:r>
                  <m:t>α</m:t>
                </m:r>
              </m:sub>
            </m:sSub>
          </m:e>
        </m:d>
        <m:r>
          <m:t>≔</m:t>
        </m:r>
        <m:d>
          <m:dPr>
            <m:ctrlPr/>
          </m:dPr>
          <m:e>
            <m:sSub>
              <m:sSubPr>
                <m:ctrlPr/>
              </m:sSubPr>
              <m:e>
                <m:r>
                  <m:t>I</m:t>
                </m:r>
              </m:e>
              <m:sub>
                <m:r>
                  <m:t>1</m:t>
                </m:r>
              </m:sub>
            </m:sSub>
            <m:r>
              <m:t>,…,</m:t>
            </m:r>
            <m:sSub>
              <m:sSubPr>
                <m:ctrlPr/>
              </m:sSubPr>
              <m:e>
                <m:r>
                  <m:t>I</m:t>
                </m:r>
              </m:e>
              <m:sub>
                <m:r>
                  <m:t>r</m:t>
                </m:r>
              </m:sub>
            </m:sSub>
            <m:r>
              <m:t>;</m:t>
            </m:r>
            <m:sSub>
              <m:sSubPr>
                <m:ctrlPr/>
              </m:sSubPr>
              <m:e>
                <m:r>
                  <m:t>D</m:t>
                </m:r>
              </m:e>
              <m:sub>
                <m:r>
                  <m:t>1</m:t>
                </m:r>
              </m:sub>
            </m:sSub>
            <m:d>
              <m:dPr>
                <m:ctrlPr/>
              </m:dPr>
              <m:e>
                <m:sSub>
                  <m:sSubPr>
                    <m:ctrlPr/>
                  </m:sSubPr>
                  <m:e>
                    <m:d>
                      <m:dPr>
                        <m:begChr m:val="["/>
                        <m:endChr m:val="]"/>
                        <m:ctrlPr/>
                      </m:dPr>
                      <m:e>
                        <m:r>
                          <m:rPr>
                            <m:scr m:val="fraktur"/>
                          </m:rPr>
                          <m:t>B</m:t>
                        </m:r>
                      </m:e>
                    </m:d>
                  </m:e>
                  <m:sub>
                    <m:r>
                      <m:t>α</m:t>
                    </m:r>
                  </m:sub>
                </m:sSub>
              </m:e>
            </m:d>
            <m:r>
              <m:t>,…,</m:t>
            </m:r>
            <m:sSub>
              <m:sSubPr>
                <m:ctrlPr/>
              </m:sSubPr>
              <m:e>
                <m:r>
                  <m:t>D</m:t>
                </m:r>
              </m:e>
              <m:sub>
                <m:r>
                  <m:t>s</m:t>
                </m:r>
              </m:sub>
            </m:sSub>
            <m:d>
              <m:dPr>
                <m:ctrlPr/>
              </m:dPr>
              <m:e>
                <m:sSub>
                  <m:sSubPr>
                    <m:ctrlPr/>
                  </m:sSubPr>
                  <m:e>
                    <m:d>
                      <m:dPr>
                        <m:begChr m:val="["/>
                        <m:endChr m:val="]"/>
                        <m:ctrlPr/>
                      </m:dPr>
                      <m:e>
                        <m:r>
                          <m:rPr>
                            <m:scr m:val="fraktur"/>
                          </m:rPr>
                          <m:t>B</m:t>
                        </m:r>
                      </m:e>
                    </m:d>
                  </m:e>
                  <m:sub>
                    <m:r>
                      <m:t>α</m:t>
                    </m:r>
                  </m:sub>
                </m:sSub>
              </m:e>
            </m:d>
          </m:e>
        </m:d>
        <m:r>
          <m:t>.</m:t>
        </m:r>
      </m:oMath>
      <w:r w:rsidR="00982C46" w:rsidRPr="00982C46">
        <w:t xml:space="preserve"> </w:t>
      </w:r>
      <w:r w:rsidR="00982C46" w:rsidRPr="00982C46">
        <w:tab/>
        <w:t xml:space="preserve"> (3.3225)</w:t>
      </w:r>
    </w:p>
    <w:p w:rsidR="00B70A41" w:rsidRDefault="00B70A41" w:rsidP="00B70A41">
      <w:pPr>
        <w:pStyle w:val="StandardWeb"/>
      </w:pPr>
      <w:r>
        <w:t>Sind die Invarianten selbst werttragende Merkmalsabbildungen, kann ich äquivalent auch ihre konstanten Werte explizit aufnehmen:</w:t>
      </w:r>
    </w:p>
    <w:p w:rsidR="00982C46" w:rsidRPr="00982C46" w:rsidRDefault="006363BF" w:rsidP="00982C46">
      <w:pPr>
        <w:pStyle w:val="Formel"/>
      </w:pPr>
      <m:oMath>
        <m:sSub>
          <m:sSubPr>
            <m:ctrlPr/>
          </m:sSubPr>
          <m:e>
            <m:r>
              <m:t>Σ</m:t>
            </m:r>
          </m:e>
          <m:sub>
            <m:r>
              <m:rPr>
                <m:nor/>
              </m:rPr>
              <m:t>rec</m:t>
            </m:r>
          </m:sub>
        </m:sSub>
        <m:d>
          <m:dPr>
            <m:ctrlPr/>
          </m:dPr>
          <m:e>
            <m:sSub>
              <m:sSubPr>
                <m:ctrlPr/>
              </m:sSubPr>
              <m:e>
                <m:d>
                  <m:dPr>
                    <m:begChr m:val="["/>
                    <m:endChr m:val="]"/>
                    <m:ctrlPr/>
                  </m:dPr>
                  <m:e>
                    <m:r>
                      <m:rPr>
                        <m:scr m:val="fraktur"/>
                      </m:rPr>
                      <m:t>B</m:t>
                    </m:r>
                  </m:e>
                </m:d>
              </m:e>
              <m:sub>
                <m:r>
                  <m:t>α</m:t>
                </m:r>
              </m:sub>
            </m:sSub>
          </m:e>
        </m:d>
        <m:r>
          <m:t>=</m:t>
        </m:r>
        <m:d>
          <m:dPr>
            <m:ctrlPr/>
          </m:dPr>
          <m:e>
            <m:sSub>
              <m:sSubPr>
                <m:ctrlPr/>
              </m:sSubPr>
              <m:e>
                <m:r>
                  <m:t>I</m:t>
                </m:r>
              </m:e>
              <m:sub>
                <m:r>
                  <m:t>1</m:t>
                </m:r>
              </m:sub>
            </m:sSub>
            <m:d>
              <m:dPr>
                <m:ctrlPr/>
              </m:dPr>
              <m:e>
                <m:sSub>
                  <m:sSubPr>
                    <m:ctrlPr/>
                  </m:sSubPr>
                  <m:e>
                    <m:d>
                      <m:dPr>
                        <m:begChr m:val="["/>
                        <m:endChr m:val="]"/>
                        <m:ctrlPr/>
                      </m:dPr>
                      <m:e>
                        <m:r>
                          <m:rPr>
                            <m:scr m:val="fraktur"/>
                          </m:rPr>
                          <m:t>B</m:t>
                        </m:r>
                      </m:e>
                    </m:d>
                  </m:e>
                  <m:sub>
                    <m:r>
                      <m:t>α</m:t>
                    </m:r>
                  </m:sub>
                </m:sSub>
              </m:e>
            </m:d>
            <m:r>
              <m:t>,…,</m:t>
            </m:r>
            <m:sSub>
              <m:sSubPr>
                <m:ctrlPr/>
              </m:sSubPr>
              <m:e>
                <m:r>
                  <m:t>I</m:t>
                </m:r>
              </m:e>
              <m:sub>
                <m:r>
                  <m:t>r</m:t>
                </m:r>
              </m:sub>
            </m:sSub>
            <m:d>
              <m:dPr>
                <m:ctrlPr/>
              </m:dPr>
              <m:e>
                <m:sSub>
                  <m:sSubPr>
                    <m:ctrlPr/>
                  </m:sSubPr>
                  <m:e>
                    <m:d>
                      <m:dPr>
                        <m:begChr m:val="["/>
                        <m:endChr m:val="]"/>
                        <m:ctrlPr/>
                      </m:dPr>
                      <m:e>
                        <m:r>
                          <m:rPr>
                            <m:scr m:val="fraktur"/>
                          </m:rPr>
                          <m:t>B</m:t>
                        </m:r>
                      </m:e>
                    </m:d>
                  </m:e>
                  <m:sub>
                    <m:r>
                      <m:t>α</m:t>
                    </m:r>
                  </m:sub>
                </m:sSub>
              </m:e>
            </m:d>
            <m:r>
              <m:t>;</m:t>
            </m:r>
            <m:sSub>
              <m:sSubPr>
                <m:ctrlPr/>
              </m:sSubPr>
              <m:e>
                <m:r>
                  <m:t>D</m:t>
                </m:r>
              </m:e>
              <m:sub>
                <m:r>
                  <m:t>1</m:t>
                </m:r>
              </m:sub>
            </m:sSub>
            <m:d>
              <m:dPr>
                <m:ctrlPr/>
              </m:dPr>
              <m:e>
                <m:sSub>
                  <m:sSubPr>
                    <m:ctrlPr/>
                  </m:sSubPr>
                  <m:e>
                    <m:d>
                      <m:dPr>
                        <m:begChr m:val="["/>
                        <m:endChr m:val="]"/>
                        <m:ctrlPr/>
                      </m:dPr>
                      <m:e>
                        <m:r>
                          <m:rPr>
                            <m:scr m:val="fraktur"/>
                          </m:rPr>
                          <m:t>B</m:t>
                        </m:r>
                      </m:e>
                    </m:d>
                  </m:e>
                  <m:sub>
                    <m:r>
                      <m:t>α</m:t>
                    </m:r>
                  </m:sub>
                </m:sSub>
              </m:e>
            </m:d>
            <m:r>
              <m:t>,…,</m:t>
            </m:r>
            <m:sSub>
              <m:sSubPr>
                <m:ctrlPr/>
              </m:sSubPr>
              <m:e>
                <m:r>
                  <m:t>D</m:t>
                </m:r>
              </m:e>
              <m:sub>
                <m:r>
                  <m:t>s</m:t>
                </m:r>
              </m:sub>
            </m:sSub>
            <m:d>
              <m:dPr>
                <m:ctrlPr/>
              </m:dPr>
              <m:e>
                <m:sSub>
                  <m:sSubPr>
                    <m:ctrlPr/>
                  </m:sSubPr>
                  <m:e>
                    <m:d>
                      <m:dPr>
                        <m:begChr m:val="["/>
                        <m:endChr m:val="]"/>
                        <m:ctrlPr/>
                      </m:dPr>
                      <m:e>
                        <m:r>
                          <m:rPr>
                            <m:scr m:val="fraktur"/>
                          </m:rPr>
                          <m:t>B</m:t>
                        </m:r>
                      </m:e>
                    </m:d>
                  </m:e>
                  <m:sub>
                    <m:r>
                      <m:t>α</m:t>
                    </m:r>
                  </m:sub>
                </m:sSub>
              </m:e>
            </m:d>
          </m:e>
        </m:d>
        <m:r>
          <m:t>.</m:t>
        </m:r>
      </m:oMath>
      <w:r w:rsidR="00982C46" w:rsidRPr="00982C46">
        <w:t xml:space="preserve"> </w:t>
      </w:r>
      <w:r w:rsidR="00982C46" w:rsidRPr="00982C46">
        <w:tab/>
        <w:t xml:space="preserve"> (3.3226)</w:t>
      </w:r>
    </w:p>
    <w:p w:rsidR="00B70A41" w:rsidRDefault="00B70A41" w:rsidP="00B70A41">
      <w:pPr>
        <w:pStyle w:val="StandardWeb"/>
      </w:pPr>
      <w:r>
        <w:t xml:space="preserve">Da die </w:t>
      </w:r>
      <m:oMath>
        <m:sSub>
          <m:sSubPr>
            <m:ctrlPr>
              <w:rPr>
                <w:rFonts w:ascii="Cambria Math" w:hAnsi="Cambria Math"/>
                <w:i/>
              </w:rPr>
            </m:ctrlPr>
          </m:sSubPr>
          <m:e>
            <m:r>
              <w:rPr>
                <w:rFonts w:ascii="Cambria Math" w:hAnsi="Cambria Math"/>
              </w:rPr>
              <m:t>I</m:t>
            </m:r>
          </m:e>
          <m:sub>
            <m:r>
              <w:rPr>
                <w:rFonts w:ascii="Cambria Math" w:hAnsi="Cambria Math"/>
              </w:rPr>
              <m:t>j</m:t>
            </m:r>
          </m:sub>
        </m:sSub>
      </m:oMath>
      <w:r>
        <w:t xml:space="preserve"> innerhalb der betrachteten Faser invariant sind, tragen sie in allen Signaturen derselben Faser dieselben Werte. Die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t xml:space="preserve"> können dagegen zwischen Rekonstruktionsklassen variieren. Eine Signatur zeigt deshalb auf einen Blick sowohl den gemeinsamen als auch den variablen Strukturanteil.</w:t>
      </w:r>
    </w:p>
    <w:p w:rsidR="00B70A41" w:rsidRDefault="00B70A41" w:rsidP="00B70A41">
      <w:pPr>
        <w:pStyle w:val="StandardWeb"/>
      </w:pPr>
      <w:r>
        <w:t xml:space="preserve">Definition 3.4.27 ist ausdrücklich ein </w:t>
      </w:r>
      <w:r>
        <w:rPr>
          <w:rStyle w:val="Fett"/>
        </w:rPr>
        <w:t>metatheoretisches Charakterisierungsinstrument</w:t>
      </w:r>
      <w:r>
        <w:t>. Sie führt keine neue physikalische Größe und keine zusätzliche Brückenbedingung ein. Die verbindliche Startmatrix beschreibt sie genau als geordnetes Profil ausgewählter Invarianten und Diskriminanten zur Charakterisierung einer Rekonstruktionsklasse.</w:t>
      </w:r>
    </w:p>
    <w:p w:rsidR="00B70A41" w:rsidRDefault="00B70A41" w:rsidP="00B70A41">
      <w:pPr>
        <w:pStyle w:val="berschrift2"/>
      </w:pPr>
      <w:r>
        <w:lastRenderedPageBreak/>
        <w:t>Eine Signatur ist nicht automatisch vollständig</w:t>
      </w:r>
    </w:p>
    <w:p w:rsidR="00B70A41" w:rsidRDefault="00B70A41" w:rsidP="00B70A41">
      <w:pPr>
        <w:pStyle w:val="StandardWeb"/>
      </w:pPr>
      <w:r>
        <w:t xml:space="preserve">Besonders wichtig ist mir, Definition 3.4.27 nicht zu stark zu formulieren. Eine Rekonstruktionssignatur enthält nur die </w:t>
      </w:r>
      <w:r>
        <w:rPr>
          <w:rStyle w:val="Fett"/>
        </w:rPr>
        <w:t>ausgewählten</w:t>
      </w:r>
      <w:r>
        <w:t xml:space="preserve"> Invarianten und Diskriminanten. Aus der Gleichheit zweier solcher Signaturen folgt deshalb ohne zusätzlichen Vollständigkeitsnachweis nicht notwendigerweise die Brückenäquivalenz:</w:t>
      </w:r>
    </w:p>
    <w:p w:rsidR="00982C46" w:rsidRPr="00982C46" w:rsidRDefault="006363BF" w:rsidP="00982C46">
      <w:pPr>
        <w:pStyle w:val="Formel"/>
      </w:pPr>
      <m:oMath>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1</m:t>
                        </m:r>
                      </m:sub>
                    </m:sSub>
                  </m:e>
                </m:d>
              </m:e>
              <m:sub>
                <m:r>
                  <m:t>α</m:t>
                </m:r>
              </m:sub>
            </m:sSub>
          </m:e>
        </m:d>
        <m:r>
          <m:t>=</m:t>
        </m:r>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2</m:t>
                        </m:r>
                      </m:sub>
                    </m:sSub>
                  </m:e>
                </m:d>
              </m:e>
              <m:sub>
                <m:r>
                  <m:t>α</m:t>
                </m:r>
              </m:sub>
            </m:sSub>
          </m:e>
        </m:d>
        <m:r>
          <m:t>⇏</m:t>
        </m:r>
        <m:sSub>
          <m:sSubPr>
            <m:ctrlPr/>
          </m:sSubPr>
          <m:e>
            <m:d>
              <m:dPr>
                <m:begChr m:val="["/>
                <m:endChr m:val="]"/>
                <m:ctrlPr/>
              </m:dPr>
              <m:e>
                <m:sSub>
                  <m:sSubPr>
                    <m:ctrlPr/>
                  </m:sSubPr>
                  <m:e>
                    <m:r>
                      <m:rPr>
                        <m:scr m:val="fraktur"/>
                      </m:rPr>
                      <m:t>B</m:t>
                    </m:r>
                  </m:e>
                  <m:sub>
                    <m:r>
                      <m:t>1</m:t>
                    </m:r>
                  </m:sub>
                </m:sSub>
              </m:e>
            </m:d>
          </m:e>
          <m:sub>
            <m:r>
              <m:t>α</m:t>
            </m:r>
          </m:sub>
        </m:sSub>
        <m:r>
          <m:t>=</m:t>
        </m:r>
        <m:sSub>
          <m:sSubPr>
            <m:ctrlPr/>
          </m:sSubPr>
          <m:e>
            <m:d>
              <m:dPr>
                <m:begChr m:val="["/>
                <m:endChr m:val="]"/>
                <m:ctrlPr/>
              </m:dPr>
              <m:e>
                <m:sSub>
                  <m:sSubPr>
                    <m:ctrlPr/>
                  </m:sSubPr>
                  <m:e>
                    <m:r>
                      <m:rPr>
                        <m:scr m:val="fraktur"/>
                      </m:rPr>
                      <m:t>B</m:t>
                    </m:r>
                  </m:e>
                  <m:sub>
                    <m:r>
                      <m:t>2</m:t>
                    </m:r>
                  </m:sub>
                </m:sSub>
              </m:e>
            </m:d>
          </m:e>
          <m:sub>
            <m:r>
              <m:t>α</m:t>
            </m:r>
          </m:sub>
        </m:sSub>
        <m:r>
          <m:t>.</m:t>
        </m:r>
      </m:oMath>
      <w:r w:rsidR="00982C46" w:rsidRPr="00982C46">
        <w:t xml:space="preserve"> </w:t>
      </w:r>
      <w:r w:rsidR="00982C46" w:rsidRPr="00982C46">
        <w:tab/>
        <w:t xml:space="preserve"> (3.3227)</w:t>
      </w:r>
    </w:p>
    <w:p w:rsidR="00B70A41" w:rsidRDefault="00B70A41" w:rsidP="00B70A41">
      <w:pPr>
        <w:pStyle w:val="StandardWeb"/>
      </w:pPr>
      <w:r>
        <w:t>Diese Nichtimplikation schützt vor einem naheliegenden Fehlschluss. Zwei Rekonstruktionsklassen können hinsichtlich aller bisher ausgewählten Merkmale übereinstimmen und sich dennoch in einer bislang nicht erfassten Struktur unterscheiden.</w:t>
      </w:r>
    </w:p>
    <w:p w:rsidR="00B70A41" w:rsidRDefault="00B70A41" w:rsidP="00B70A41">
      <w:pPr>
        <w:pStyle w:val="StandardWeb"/>
      </w:pPr>
      <w:r>
        <w:t>Soll eine Signatur eine Faser tatsächlich vollständig klassifizieren, müsste zusätzlich gezeigt werden, dass sie injektiv auf dem Quotienten wirkt:</w:t>
      </w:r>
    </w:p>
    <w:p w:rsidR="00982C46" w:rsidRPr="00982C46" w:rsidRDefault="006363BF" w:rsidP="00982C46">
      <w:pPr>
        <w:pStyle w:val="Formel"/>
      </w:pPr>
      <m:oMath>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1</m:t>
                        </m:r>
                      </m:sub>
                    </m:sSub>
                  </m:e>
                </m:d>
              </m:e>
              <m:sub>
                <m:r>
                  <m:t>α</m:t>
                </m:r>
              </m:sub>
            </m:sSub>
          </m:e>
        </m:d>
        <m:r>
          <m:t>=</m:t>
        </m:r>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2</m:t>
                        </m:r>
                      </m:sub>
                    </m:sSub>
                  </m:e>
                </m:d>
              </m:e>
              <m:sub>
                <m:r>
                  <m:t>α</m:t>
                </m:r>
              </m:sub>
            </m:sSub>
          </m:e>
        </m:d>
        <m:r>
          <m:t> ⟹ </m:t>
        </m:r>
        <m:sSub>
          <m:sSubPr>
            <m:ctrlPr/>
          </m:sSubPr>
          <m:e>
            <m:d>
              <m:dPr>
                <m:begChr m:val="["/>
                <m:endChr m:val="]"/>
                <m:ctrlPr/>
              </m:dPr>
              <m:e>
                <m:sSub>
                  <m:sSubPr>
                    <m:ctrlPr/>
                  </m:sSubPr>
                  <m:e>
                    <m:r>
                      <m:rPr>
                        <m:scr m:val="fraktur"/>
                      </m:rPr>
                      <m:t>B</m:t>
                    </m:r>
                  </m:e>
                  <m:sub>
                    <m:r>
                      <m:t>1</m:t>
                    </m:r>
                  </m:sub>
                </m:sSub>
              </m:e>
            </m:d>
          </m:e>
          <m:sub>
            <m:r>
              <m:t>α</m:t>
            </m:r>
          </m:sub>
        </m:sSub>
        <m:r>
          <m:t>=</m:t>
        </m:r>
        <m:sSub>
          <m:sSubPr>
            <m:ctrlPr/>
          </m:sSubPr>
          <m:e>
            <m:d>
              <m:dPr>
                <m:begChr m:val="["/>
                <m:endChr m:val="]"/>
                <m:ctrlPr/>
              </m:dPr>
              <m:e>
                <m:sSub>
                  <m:sSubPr>
                    <m:ctrlPr/>
                  </m:sSubPr>
                  <m:e>
                    <m:r>
                      <m:rPr>
                        <m:scr m:val="fraktur"/>
                      </m:rPr>
                      <m:t>B</m:t>
                    </m:r>
                  </m:e>
                  <m:sub>
                    <m:r>
                      <m:t>2</m:t>
                    </m:r>
                  </m:sub>
                </m:sSub>
              </m:e>
            </m:d>
          </m:e>
          <m:sub>
            <m:r>
              <m:t>α</m:t>
            </m:r>
          </m:sub>
        </m:sSub>
        <m:r>
          <m:t>.</m:t>
        </m:r>
      </m:oMath>
      <w:r w:rsidR="00982C46" w:rsidRPr="00982C46">
        <w:t xml:space="preserve"> </w:t>
      </w:r>
      <w:r w:rsidR="00982C46" w:rsidRPr="00982C46">
        <w:tab/>
        <w:t xml:space="preserve"> (3.3228)</w:t>
      </w:r>
    </w:p>
    <w:p w:rsidR="00B70A41" w:rsidRDefault="00B70A41" w:rsidP="00B70A41">
      <w:pPr>
        <w:pStyle w:val="StandardWeb"/>
      </w:pPr>
      <w:r>
        <w:t xml:space="preserve">Gleichung (3.3228) ist in diesem Abschnitt </w:t>
      </w:r>
      <w:r>
        <w:rPr>
          <w:rStyle w:val="Fett"/>
        </w:rPr>
        <w:t>keine allgemein behauptete Eigenschaft jeder Rekonstruktionssignatur</w:t>
      </w:r>
      <w:r>
        <w:t>. Sie formuliert lediglich die zusätzliche Trennschärfebedingung, die für eine vollständige Klassifikationssignatur nachzuweisen wäre.</w:t>
      </w:r>
    </w:p>
    <w:p w:rsidR="00B70A41" w:rsidRDefault="00B70A41" w:rsidP="00B70A41">
      <w:pPr>
        <w:pStyle w:val="StandardWeb"/>
      </w:pPr>
      <w:r>
        <w:t>Umgekehrt reicht bereits eine einzelne in der Signatur enthaltene Diskriminante mit verschiedenen Werten aus, um zwei Klassen zu unterscheiden:</w:t>
      </w:r>
    </w:p>
    <w:p w:rsidR="00982C46" w:rsidRPr="00982C46" w:rsidRDefault="006363BF" w:rsidP="00982C46">
      <w:pPr>
        <w:pStyle w:val="Formel"/>
      </w:pPr>
      <m:oMath>
        <m:sSub>
          <m:sSubPr>
            <m:ctrlPr/>
          </m:sSubPr>
          <m:e>
            <m:r>
              <m:t>D</m:t>
            </m:r>
          </m:e>
          <m:sub>
            <m:r>
              <m:t>k</m:t>
            </m:r>
          </m:sub>
        </m:sSub>
        <m:d>
          <m:dPr>
            <m:ctrlPr/>
          </m:dPr>
          <m:e>
            <m:sSub>
              <m:sSubPr>
                <m:ctrlPr/>
              </m:sSubPr>
              <m:e>
                <m:d>
                  <m:dPr>
                    <m:begChr m:val="["/>
                    <m:endChr m:val="]"/>
                    <m:ctrlPr/>
                  </m:dPr>
                  <m:e>
                    <m:sSub>
                      <m:sSubPr>
                        <m:ctrlPr/>
                      </m:sSubPr>
                      <m:e>
                        <m:r>
                          <m:rPr>
                            <m:scr m:val="fraktur"/>
                          </m:rPr>
                          <m:t>B</m:t>
                        </m:r>
                      </m:e>
                      <m:sub>
                        <m:r>
                          <m:t>1</m:t>
                        </m:r>
                      </m:sub>
                    </m:sSub>
                  </m:e>
                </m:d>
              </m:e>
              <m:sub>
                <m:r>
                  <m:t>α</m:t>
                </m:r>
              </m:sub>
            </m:sSub>
          </m:e>
        </m:d>
        <m:r>
          <m:t>≠</m:t>
        </m:r>
        <m:sSub>
          <m:sSubPr>
            <m:ctrlPr/>
          </m:sSubPr>
          <m:e>
            <m:r>
              <m:t>D</m:t>
            </m:r>
          </m:e>
          <m:sub>
            <m:r>
              <m:t>k</m:t>
            </m:r>
          </m:sub>
        </m:sSub>
        <m:d>
          <m:dPr>
            <m:ctrlPr/>
          </m:dPr>
          <m:e>
            <m:sSub>
              <m:sSubPr>
                <m:ctrlPr/>
              </m:sSubPr>
              <m:e>
                <m:d>
                  <m:dPr>
                    <m:begChr m:val="["/>
                    <m:endChr m:val="]"/>
                    <m:ctrlPr/>
                  </m:dPr>
                  <m:e>
                    <m:sSub>
                      <m:sSubPr>
                        <m:ctrlPr/>
                      </m:sSubPr>
                      <m:e>
                        <m:r>
                          <m:rPr>
                            <m:scr m:val="fraktur"/>
                          </m:rPr>
                          <m:t>B</m:t>
                        </m:r>
                      </m:e>
                      <m:sub>
                        <m:r>
                          <m:t>2</m:t>
                        </m:r>
                      </m:sub>
                    </m:sSub>
                  </m:e>
                </m:d>
              </m:e>
              <m:sub>
                <m:r>
                  <m:t>α</m:t>
                </m:r>
              </m:sub>
            </m:sSub>
          </m:e>
        </m:d>
        <m:r>
          <m:t> ⟹ </m:t>
        </m:r>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1</m:t>
                        </m:r>
                      </m:sub>
                    </m:sSub>
                  </m:e>
                </m:d>
              </m:e>
              <m:sub>
                <m:r>
                  <m:t>α</m:t>
                </m:r>
              </m:sub>
            </m:sSub>
          </m:e>
        </m:d>
        <m:r>
          <m:t>≠</m:t>
        </m:r>
        <m:sSub>
          <m:sSubPr>
            <m:ctrlPr/>
          </m:sSubPr>
          <m:e>
            <m:r>
              <m:t>Σ</m:t>
            </m:r>
          </m:e>
          <m:sub>
            <m:r>
              <m:rPr>
                <m:nor/>
              </m:rPr>
              <m:t>rec</m:t>
            </m:r>
          </m:sub>
        </m:sSub>
        <m:d>
          <m:dPr>
            <m:ctrlPr/>
          </m:dPr>
          <m:e>
            <m:sSub>
              <m:sSubPr>
                <m:ctrlPr/>
              </m:sSubPr>
              <m:e>
                <m:d>
                  <m:dPr>
                    <m:begChr m:val="["/>
                    <m:endChr m:val="]"/>
                    <m:ctrlPr/>
                  </m:dPr>
                  <m:e>
                    <m:sSub>
                      <m:sSubPr>
                        <m:ctrlPr/>
                      </m:sSubPr>
                      <m:e>
                        <m:r>
                          <m:rPr>
                            <m:scr m:val="fraktur"/>
                          </m:rPr>
                          <m:t>B</m:t>
                        </m:r>
                      </m:e>
                      <m:sub>
                        <m:r>
                          <m:t>2</m:t>
                        </m:r>
                      </m:sub>
                    </m:sSub>
                  </m:e>
                </m:d>
              </m:e>
              <m:sub>
                <m:r>
                  <m:t>α</m:t>
                </m:r>
              </m:sub>
            </m:sSub>
          </m:e>
        </m:d>
        <m:r>
          <m:t>.</m:t>
        </m:r>
      </m:oMath>
      <w:r w:rsidR="00982C46" w:rsidRPr="00982C46">
        <w:t xml:space="preserve"> </w:t>
      </w:r>
      <w:r w:rsidR="00982C46" w:rsidRPr="00982C46">
        <w:tab/>
        <w:t xml:space="preserve"> (3.3229)</w:t>
      </w:r>
    </w:p>
    <w:p w:rsidR="00B70A41" w:rsidRDefault="00B70A41" w:rsidP="00B70A41">
      <w:pPr>
        <w:pStyle w:val="StandardWeb"/>
      </w:pPr>
      <w:r>
        <w:t>Damit besitzt die Signatur eine kontrollierte, aber nicht automatisch vollständige diskriminierende Funktion.</w:t>
      </w:r>
    </w:p>
    <w:p w:rsidR="00B70A41" w:rsidRDefault="00B70A41" w:rsidP="00B70A41">
      <w:pPr>
        <w:pStyle w:val="berschrift2"/>
      </w:pPr>
      <w:r>
        <w:t>Rekonstruktionssignaturen und der offene Rekonstruktionsraum</w:t>
      </w:r>
    </w:p>
    <w:p w:rsidR="00B70A41" w:rsidRDefault="00B70A41" w:rsidP="00B70A41">
      <w:pPr>
        <w:pStyle w:val="StandardWeb"/>
      </w:pPr>
      <w:r>
        <w:t>Die bisherige Entwicklung erlaubt mir nun, den offenen Rekonstruktionsraum aus Kapitel 3.3 wesentlich genauer zu strukturieren. Unterbestimmtheit bedeutet nicht mehr lediglich, dass mehrere Möglichkeiten offenstehen. Für eine gegebene Faser kann ich den gemeinsamen Merkmalsbestand und den variablen Merkmalsbestand getrennt erfassen.</w:t>
      </w:r>
    </w:p>
    <w:p w:rsidR="00B70A41" w:rsidRDefault="00B70A41" w:rsidP="00B70A41">
      <w:pPr>
        <w:pStyle w:val="StandardWeb"/>
      </w:pPr>
      <w:r>
        <w:t>Schematisch zerlege ich den für eine gewählte Merkmalsfamilie sichtbaren Rekonstruktionsbestand in</w:t>
      </w:r>
    </w:p>
    <w:p w:rsidR="00982C46" w:rsidRPr="00982C46" w:rsidRDefault="006363BF" w:rsidP="00982C46">
      <w:pPr>
        <w:pStyle w:val="Formel"/>
      </w:pPr>
      <m:oMath>
        <m:sSub>
          <m:sSubPr>
            <m:ctrlPr/>
          </m:sSubPr>
          <m:e>
            <m:r>
              <m:rPr>
                <m:scr m:val="fraktur"/>
              </m:rPr>
              <m:t>S</m:t>
            </m:r>
          </m:e>
          <m:sub>
            <m:r>
              <m:rPr>
                <m:nor/>
              </m:rPr>
              <m:t>rec</m:t>
            </m:r>
          </m:sub>
        </m:sSub>
        <m:r>
          <m:t>=</m:t>
        </m:r>
        <m:sSub>
          <m:sSubPr>
            <m:ctrlPr/>
          </m:sSubPr>
          <m:e>
            <m:r>
              <m:rPr>
                <m:scr m:val="fraktur"/>
              </m:rPr>
              <m:t>S</m:t>
            </m:r>
          </m:e>
          <m:sub>
            <m:r>
              <m:rPr>
                <m:nor/>
              </m:rPr>
              <m:t>inv</m:t>
            </m:r>
          </m:sub>
        </m:sSub>
        <m:r>
          <m:t>∪</m:t>
        </m:r>
        <m:sSub>
          <m:sSubPr>
            <m:ctrlPr/>
          </m:sSubPr>
          <m:e>
            <m:r>
              <m:rPr>
                <m:scr m:val="fraktur"/>
              </m:rPr>
              <m:t>S</m:t>
            </m:r>
          </m:e>
          <m:sub>
            <m:r>
              <m:rPr>
                <m:nor/>
              </m:rPr>
              <m:t>disc</m:t>
            </m:r>
          </m:sub>
        </m:sSub>
        <m:r>
          <m:t>.</m:t>
        </m:r>
      </m:oMath>
      <w:r w:rsidR="00982C46" w:rsidRPr="00982C46">
        <w:t xml:space="preserve"> </w:t>
      </w:r>
      <w:r w:rsidR="00982C46" w:rsidRPr="00982C46">
        <w:tab/>
        <w:t xml:space="preserve"> (3.3230)</w:t>
      </w:r>
    </w:p>
    <w:p w:rsidR="00B70A41" w:rsidRDefault="00B70A41" w:rsidP="00B70A41">
      <w:pPr>
        <w:pStyle w:val="StandardWeb"/>
      </w:pPr>
      <w:r>
        <w:t xml:space="preserve">Dabei steht </w:t>
      </w:r>
      <m:oMath>
        <m:sSub>
          <m:sSubPr>
            <m:ctrlPr>
              <w:rPr>
                <w:rFonts w:ascii="Cambria Math" w:hAnsi="Cambria Math"/>
                <w:i/>
              </w:rPr>
            </m:ctrlPr>
          </m:sSubPr>
          <m:e>
            <m:r>
              <m:rPr>
                <m:scr m:val="fraktur"/>
              </m:rPr>
              <w:rPr>
                <w:rFonts w:ascii="Cambria Math" w:hAnsi="Cambria Math" w:cs="Cambria Math"/>
              </w:rPr>
              <m:t>S</m:t>
            </m:r>
            <m:ctrlPr>
              <w:rPr>
                <w:rFonts w:ascii="Cambria Math" w:hAnsi="Cambria Math" w:cs="Cambria Math"/>
                <w:i/>
              </w:rPr>
            </m:ctrlPr>
          </m:e>
          <m:sub>
            <m:r>
              <m:rPr>
                <m:nor/>
              </m:rPr>
              <w:rPr>
                <w:rFonts w:ascii="Cambria Math" w:hAnsi="Cambria Math"/>
              </w:rPr>
              <m:t>inv</m:t>
            </m:r>
          </m:sub>
        </m:sSub>
      </m:oMath>
      <w:r>
        <w:t xml:space="preserve"> lediglich schematisch für die ausgewählten invarianten und </w:t>
      </w:r>
      <m:oMath>
        <m:sSub>
          <m:sSubPr>
            <m:ctrlPr>
              <w:rPr>
                <w:rFonts w:ascii="Cambria Math" w:hAnsi="Cambria Math"/>
                <w:i/>
              </w:rPr>
            </m:ctrlPr>
          </m:sSubPr>
          <m:e>
            <m:r>
              <m:rPr>
                <m:scr m:val="fraktur"/>
              </m:rPr>
              <w:rPr>
                <w:rFonts w:ascii="Cambria Math" w:hAnsi="Cambria Math" w:cs="Cambria Math"/>
              </w:rPr>
              <m:t>S</m:t>
            </m:r>
            <m:ctrlPr>
              <w:rPr>
                <w:rFonts w:ascii="Cambria Math" w:hAnsi="Cambria Math" w:cs="Cambria Math"/>
                <w:i/>
              </w:rPr>
            </m:ctrlPr>
          </m:e>
          <m:sub>
            <m:r>
              <m:rPr>
                <m:nor/>
              </m:rPr>
              <w:rPr>
                <w:rFonts w:ascii="Cambria Math" w:hAnsi="Cambria Math"/>
              </w:rPr>
              <m:t>disc</m:t>
            </m:r>
          </m:sub>
        </m:sSub>
      </m:oMath>
      <w:r>
        <w:t xml:space="preserve"> für die ausgewählten diskriminierenden Merkmale. Ich behaupte damit weder eine disjunkte noch </w:t>
      </w:r>
      <w:r>
        <w:lastRenderedPageBreak/>
        <w:t>eine vollständige mengentheoretische Zerlegung aller denkbaren Eigenschaften. Die Darstellung dient ausschließlich der Rekonstruktionsanalyse.</w:t>
      </w:r>
    </w:p>
    <w:p w:rsidR="00B70A41" w:rsidRDefault="00B70A41" w:rsidP="00B70A41">
      <w:pPr>
        <w:pStyle w:val="StandardWeb"/>
      </w:pPr>
      <w:r>
        <w:t>Für eine unterbestimmte Faser kann deshalb gleichzeitig gelten</w:t>
      </w:r>
    </w:p>
    <w:p w:rsidR="00982C46" w:rsidRPr="00982C46" w:rsidRDefault="006363BF" w:rsidP="00982C46">
      <w:pPr>
        <w:pStyle w:val="Formel"/>
      </w:pPr>
      <m:oMath>
        <m:sSub>
          <m:sSubPr>
            <m:ctrlPr/>
          </m:sSubPr>
          <m:e>
            <m:r>
              <m:t>ν</m:t>
            </m:r>
          </m:e>
          <m:sub>
            <m:r>
              <m:t>α</m:t>
            </m:r>
          </m:sub>
        </m:sSub>
        <m:d>
          <m:dPr>
            <m:ctrlPr/>
          </m:dPr>
          <m:e>
            <m:r>
              <m:rPr>
                <m:scr m:val="fraktur"/>
              </m:rPr>
              <m:t>M</m:t>
            </m:r>
          </m:e>
        </m:d>
        <m:r>
          <m:t>≥2,  </m:t>
        </m:r>
        <m:sSub>
          <m:sSubPr>
            <m:ctrlPr/>
          </m:sSubPr>
          <m:e>
            <m:r>
              <m:rPr>
                <m:scr m:val="fraktur"/>
              </m:rPr>
              <m:t>S</m:t>
            </m:r>
          </m:e>
          <m:sub>
            <m:r>
              <m:rPr>
                <m:nor/>
              </m:rPr>
              <m:t>inv</m:t>
            </m:r>
          </m:sub>
        </m:sSub>
        <m:r>
          <m:t>≠∅,  </m:t>
        </m:r>
        <m:sSub>
          <m:sSubPr>
            <m:ctrlPr/>
          </m:sSubPr>
          <m:e>
            <m:r>
              <m:rPr>
                <m:scr m:val="fraktur"/>
              </m:rPr>
              <m:t>S</m:t>
            </m:r>
          </m:e>
          <m:sub>
            <m:r>
              <m:rPr>
                <m:nor/>
              </m:rPr>
              <m:t>disc</m:t>
            </m:r>
          </m:sub>
        </m:sSub>
        <m:r>
          <m:t>≠∅.</m:t>
        </m:r>
      </m:oMath>
      <w:r w:rsidR="00982C46" w:rsidRPr="00982C46">
        <w:t xml:space="preserve"> </w:t>
      </w:r>
      <w:r w:rsidR="00982C46" w:rsidRPr="00982C46">
        <w:tab/>
        <w:t xml:space="preserve"> (3.3231)</w:t>
      </w:r>
    </w:p>
    <w:p w:rsidR="00B70A41" w:rsidRDefault="00B70A41" w:rsidP="00B70A41">
      <w:pPr>
        <w:pStyle w:val="StandardWeb"/>
      </w:pPr>
      <w:r>
        <w:t>Eine Rekonstruktion kann also unterbestimmt sein und dennoch einen erheblichen stabilen Strukturkern besitzen. Genau diese Aussage halte ich für wesentlich stärker als die pauschale Feststellung, dass eine Brücke nicht eindeutig sei.</w:t>
      </w:r>
    </w:p>
    <w:p w:rsidR="00B70A41" w:rsidRDefault="00B70A41" w:rsidP="00B70A41">
      <w:pPr>
        <w:pStyle w:val="berschrift2"/>
      </w:pPr>
      <w:r>
        <w:t>Verhältnis zu bereits eingeführten räumlichen und zeitlichen Merkmalen</w:t>
      </w:r>
    </w:p>
    <w:p w:rsidR="00B70A41" w:rsidRDefault="00B70A41" w:rsidP="00B70A41">
      <w:pPr>
        <w:pStyle w:val="StandardWeb"/>
      </w:pPr>
      <w:r>
        <w:t>Die in den vorangehenden Abschnitten eingeführten Analysegrößen erhalten mit Definitionen 3.4.24 bis 3.4.27 eine übergeordnete methodische Einordnung. Das räumliche Dimensionsspektrum, eine mögliche Skalenklasse, die Zahl von Brückenäquivalenzklassen, die Verträglichkeit mit einer bestimmten Zeitstruktur oder Eigenschaften einer lorentzschen Realisierung können – abhängig vom jeweiligen Nachweis – als invariante oder diskriminierende Merkmale auftreten.</w:t>
      </w:r>
    </w:p>
    <w:p w:rsidR="00B70A41" w:rsidRDefault="00B70A41" w:rsidP="00B70A41">
      <w:pPr>
        <w:pStyle w:val="StandardWeb"/>
      </w:pPr>
      <w:r>
        <w:t xml:space="preserve">Ich lege ihren Status jedoch </w:t>
      </w:r>
      <w:r>
        <w:rPr>
          <w:rStyle w:val="Fett"/>
        </w:rPr>
        <w:t>nicht pauschal</w:t>
      </w:r>
      <w:r>
        <w:t xml:space="preserve"> fest. Beispielsweise ist die geometrische Dimension nicht deshalb automatisch eine Rekonstruktionsdiskriminante, weil verschiedene Dimensionen mathematisch denkbar sind. Sie wird erst dann zur Diskriminante einer konkreten Faser, wenn tatsächlich zwei zulässige inequivalente Rekonstruktionsklassen dieser Faser unterschiedliche Dimensionswerte besitzen.</w:t>
      </w:r>
    </w:p>
    <w:p w:rsidR="00B70A41" w:rsidRDefault="00B70A41" w:rsidP="00B70A41">
      <w:pPr>
        <w:pStyle w:val="StandardWeb"/>
      </w:pPr>
      <w:r>
        <w:t>Formal wäre dafür die Bedingung</w:t>
      </w:r>
    </w:p>
    <w:p w:rsidR="00982C46" w:rsidRPr="00982C46" w:rsidRDefault="00982C46" w:rsidP="00982C46">
      <w:pPr>
        <w:pStyle w:val="Formel"/>
      </w:pPr>
      <m:oMath>
        <m:r>
          <m:t>∃ </m:t>
        </m:r>
        <m:sSub>
          <m:sSubPr>
            <m:ctrlPr/>
          </m:sSubPr>
          <m:e>
            <m:d>
              <m:dPr>
                <m:begChr m:val="["/>
                <m:endChr m:val="]"/>
                <m:ctrlPr/>
              </m:dPr>
              <m:e>
                <m:sSub>
                  <m:sSubPr>
                    <m:ctrlPr/>
                  </m:sSubPr>
                  <m:e>
                    <m:r>
                      <m:rPr>
                        <m:scr m:val="fraktur"/>
                      </m:rPr>
                      <m:t>B</m:t>
                    </m:r>
                  </m:e>
                  <m:sub>
                    <m:r>
                      <m:t>1</m:t>
                    </m:r>
                  </m:sub>
                </m:sSub>
              </m:e>
            </m:d>
          </m:e>
          <m:sub>
            <m:r>
              <m:rPr>
                <m:nor/>
              </m:rPr>
              <m:t>sp</m:t>
            </m:r>
          </m:sub>
        </m:sSub>
        <m:r>
          <m:t>≠</m:t>
        </m:r>
        <m:sSub>
          <m:sSubPr>
            <m:ctrlPr/>
          </m:sSubPr>
          <m:e>
            <m:d>
              <m:dPr>
                <m:begChr m:val="["/>
                <m:endChr m:val="]"/>
                <m:ctrlPr/>
              </m:dPr>
              <m:e>
                <m:sSub>
                  <m:sSubPr>
                    <m:ctrlPr/>
                  </m:sSubPr>
                  <m:e>
                    <m:r>
                      <m:rPr>
                        <m:scr m:val="fraktur"/>
                      </m:rPr>
                      <m:t>B</m:t>
                    </m:r>
                  </m:e>
                  <m:sub>
                    <m:r>
                      <m:t>2</m:t>
                    </m:r>
                  </m:sub>
                </m:sSub>
              </m:e>
            </m:d>
          </m:e>
          <m:sub>
            <m:r>
              <m:rPr>
                <m:nor/>
              </m:rPr>
              <m:t>sp</m:t>
            </m:r>
          </m:sub>
        </m:sSub>
        <m:r>
          <m:t>:  </m:t>
        </m:r>
        <m:func>
          <m:funcPr>
            <m:ctrlPr/>
          </m:funcPr>
          <m:fName>
            <m:r>
              <m:t>dim</m:t>
            </m:r>
          </m:fName>
          <m:e>
            <m:d>
              <m:dPr>
                <m:ctrlPr/>
              </m:dPr>
              <m:e>
                <m:sSub>
                  <m:sSubPr>
                    <m:ctrlPr/>
                  </m:sSubPr>
                  <m:e>
                    <m:r>
                      <m:rPr>
                        <m:scr m:val="fraktur"/>
                      </m:rPr>
                      <m:t>B</m:t>
                    </m:r>
                  </m:e>
                  <m:sub>
                    <m:r>
                      <m:t>1</m:t>
                    </m:r>
                  </m:sub>
                </m:sSub>
              </m:e>
            </m:d>
          </m:e>
        </m:func>
        <m:r>
          <m:t>≠</m:t>
        </m:r>
        <m:func>
          <m:funcPr>
            <m:ctrlPr/>
          </m:funcPr>
          <m:fName>
            <m:r>
              <m:t>dim</m:t>
            </m:r>
          </m:fName>
          <m:e>
            <m:d>
              <m:dPr>
                <m:ctrlPr/>
              </m:dPr>
              <m:e>
                <m:sSub>
                  <m:sSubPr>
                    <m:ctrlPr/>
                  </m:sSubPr>
                  <m:e>
                    <m:r>
                      <m:rPr>
                        <m:scr m:val="fraktur"/>
                      </m:rPr>
                      <m:t>B</m:t>
                    </m:r>
                  </m:e>
                  <m:sub>
                    <m:r>
                      <m:t>2</m:t>
                    </m:r>
                  </m:sub>
                </m:sSub>
              </m:e>
            </m:d>
          </m:e>
        </m:func>
      </m:oMath>
      <w:r w:rsidRPr="00982C46">
        <w:t xml:space="preserve"> </w:t>
      </w:r>
      <w:r w:rsidRPr="00982C46">
        <w:tab/>
        <w:t xml:space="preserve"> (3.3232)</w:t>
      </w:r>
    </w:p>
    <w:p w:rsidR="00B70A41" w:rsidRDefault="00B70A41" w:rsidP="00B70A41">
      <w:pPr>
        <w:pStyle w:val="StandardWeb"/>
      </w:pPr>
      <w:r>
        <w:t>erforderlich.</w:t>
      </w:r>
    </w:p>
    <w:p w:rsidR="00B70A41" w:rsidRDefault="00B70A41" w:rsidP="00B70A41">
      <w:pPr>
        <w:pStyle w:val="StandardWeb"/>
      </w:pPr>
      <w:r>
        <w:t>Umgekehrt könnte die Dimension innerhalb einer bestimmten eingeschränkten Faser konstant sein,</w:t>
      </w:r>
    </w:p>
    <w:p w:rsidR="00982C46" w:rsidRPr="00982C46" w:rsidRDefault="00982C46" w:rsidP="00982C46">
      <w:pPr>
        <w:pStyle w:val="Formel"/>
      </w:pPr>
      <m:oMath>
        <m:r>
          <m:t>∀ </m:t>
        </m:r>
        <m:sSub>
          <m:sSubPr>
            <m:ctrlPr/>
          </m:sSubPr>
          <m:e>
            <m:d>
              <m:dPr>
                <m:begChr m:val="["/>
                <m:endChr m:val="]"/>
                <m:ctrlPr/>
              </m:dPr>
              <m:e>
                <m:r>
                  <m:rPr>
                    <m:scr m:val="fraktur"/>
                  </m:rPr>
                  <m:t>B</m:t>
                </m:r>
              </m:e>
            </m:d>
          </m:e>
          <m:sub>
            <m:r>
              <m:rPr>
                <m:nor/>
              </m:rPr>
              <m:t>sp</m:t>
            </m:r>
          </m:sub>
        </m:sSub>
        <m:r>
          <m:t>∈</m:t>
        </m:r>
        <m:sSub>
          <m:sSubPr>
            <m:ctrlPr/>
          </m:sSubPr>
          <m:e>
            <m:r>
              <m:rPr>
                <m:scr m:val="fraktur"/>
              </m:rPr>
              <m:t>Q</m:t>
            </m:r>
          </m:e>
          <m:sub>
            <m:r>
              <m:rPr>
                <m:nor/>
              </m:rPr>
              <m:t>sp</m:t>
            </m:r>
          </m:sub>
        </m:sSub>
        <m:d>
          <m:dPr>
            <m:ctrlPr/>
          </m:dPr>
          <m:e>
            <m:r>
              <m:rPr>
                <m:scr m:val="fraktur"/>
              </m:rPr>
              <m:t>M</m:t>
            </m:r>
          </m:e>
        </m:d>
        <m:r>
          <m:t>:  </m:t>
        </m:r>
        <m:func>
          <m:funcPr>
            <m:ctrlPr/>
          </m:funcPr>
          <m:fName>
            <m:r>
              <m:t>dim</m:t>
            </m:r>
          </m:fName>
          <m:e>
            <m:d>
              <m:dPr>
                <m:ctrlPr/>
              </m:dPr>
              <m:e>
                <m:r>
                  <m:rPr>
                    <m:scr m:val="fraktur"/>
                  </m:rPr>
                  <m:t>B</m:t>
                </m:r>
              </m:e>
            </m:d>
          </m:e>
        </m:func>
        <m:r>
          <m:t>=n,</m:t>
        </m:r>
      </m:oMath>
      <w:r w:rsidRPr="00982C46">
        <w:t xml:space="preserve"> </w:t>
      </w:r>
      <w:r w:rsidRPr="00982C46">
        <w:tab/>
        <w:t xml:space="preserve"> (3.3233)</w:t>
      </w:r>
    </w:p>
    <w:p w:rsidR="00B70A41" w:rsidRDefault="00B70A41" w:rsidP="00B70A41">
      <w:pPr>
        <w:pStyle w:val="StandardWeb"/>
      </w:pPr>
      <w:r>
        <w:t xml:space="preserve">und wäre dann bezüglich genau dieser Faser invariant. Daraus würde wiederum nicht folgen, dass </w:t>
      </w:r>
      <m:oMath>
        <m:r>
          <w:rPr>
            <w:rFonts w:ascii="Cambria Math" w:hAnsi="Cambria Math"/>
          </w:rPr>
          <m:t>n</m:t>
        </m:r>
      </m:oMath>
      <w:r>
        <w:t xml:space="preserve"> durch den universellen FRZK-Kern bestimmt ist.</w:t>
      </w:r>
    </w:p>
    <w:p w:rsidR="00B70A41" w:rsidRDefault="00B70A41" w:rsidP="00B70A41">
      <w:pPr>
        <w:pStyle w:val="StandardWeb"/>
      </w:pPr>
      <w:r>
        <w:t>Dasselbe Verfahren gilt für metrische, zeitliche, kausale und raumzeitliche Merkmale. Dadurch benötige ich keine jeweils eigene metatheoretische Definition für „Dimensionsinvariante“, „Zeitinvariante“ oder „Kausalitätsdiskriminante“. Die Definitionen 3.4.24 bis 3.4.27 liefern bereits die allgemeine Architektur.</w:t>
      </w:r>
    </w:p>
    <w:p w:rsidR="00B70A41" w:rsidRDefault="00B70A41" w:rsidP="00B70A41">
      <w:pPr>
        <w:pStyle w:val="berschrift2"/>
      </w:pPr>
      <w:r>
        <w:lastRenderedPageBreak/>
        <w:t>Verschiedene Variationsräume dürfen nicht vermischt werden</w:t>
      </w:r>
    </w:p>
    <w:p w:rsidR="00B70A41" w:rsidRDefault="00B70A41" w:rsidP="00B70A41">
      <w:pPr>
        <w:pStyle w:val="StandardWeb"/>
      </w:pPr>
      <w:r>
        <w:t xml:space="preserve">Für die weitere Verwendung ist es entscheidend, stets anzugeben, </w:t>
      </w:r>
      <w:r>
        <w:rPr>
          <w:rStyle w:val="Fett"/>
        </w:rPr>
        <w:t>welcher Variationsraum</w:t>
      </w:r>
      <w:r>
        <w:t xml:space="preserve"> fixiert beziehungsweise verändert wird. Die drei grundlegenden Fragen lauten:</w:t>
      </w:r>
    </w:p>
    <w:p w:rsidR="005314FA" w:rsidRPr="005314FA" w:rsidRDefault="006363BF" w:rsidP="005314FA">
      <w:pPr>
        <w:pStyle w:val="Formel"/>
      </w:pPr>
      <m:oMath>
        <m:m>
          <m:mPr>
            <m:mcs>
              <m:mc>
                <m:mcPr>
                  <m:count m:val="1"/>
                  <m:mcJc m:val="center"/>
                </m:mcPr>
              </m:mc>
            </m:mcs>
            <m:ctrlPr/>
          </m:mPr>
          <m:mr>
            <m:e>
              <m:r>
                <m:t>Modellvariation:&amp;&amp;</m:t>
              </m:r>
              <m:r>
                <m:rPr>
                  <m:scr m:val="fraktur"/>
                </m:rPr>
                <m:t>M∈</m:t>
              </m:r>
              <m:r>
                <m:rPr>
                  <m:scr m:val="script"/>
                </m:rPr>
                <m:t>K</m:t>
              </m:r>
              <m:d>
                <m:dPr>
                  <m:ctrlPr/>
                </m:dPr>
                <m:e>
                  <m:sSub>
                    <m:sSubPr>
                      <m:ctrlPr/>
                    </m:sSubPr>
                    <m:e>
                      <m:r>
                        <m:t>Δ</m:t>
                      </m:r>
                    </m:e>
                    <m:sub>
                      <m:r>
                        <m:rPr>
                          <m:nor/>
                        </m:rPr>
                        <m:t>M</m:t>
                      </m:r>
                    </m:sub>
                  </m:sSub>
                </m:e>
              </m:d>
              <m:r>
                <m:t>,</m:t>
              </m:r>
            </m:e>
          </m:mr>
          <m:mr>
            <m:e>
              <m:r>
                <m:t>Brückenvariation:</m:t>
              </m:r>
              <m:sSub>
                <m:sSubPr>
                  <m:ctrlPr/>
                </m:sSubPr>
                <m:e>
                  <m:d>
                    <m:dPr>
                      <m:begChr m:val="["/>
                      <m:endChr m:val="]"/>
                      <m:ctrlPr/>
                    </m:dPr>
                    <m:e>
                      <m:r>
                        <m:rPr>
                          <m:scr m:val="fraktur"/>
                        </m:rPr>
                        <m:t>B</m:t>
                      </m:r>
                    </m:e>
                  </m:d>
                </m:e>
                <m:sub>
                  <m:r>
                    <m:t>α</m:t>
                  </m:r>
                </m:sub>
              </m:sSub>
              <m:r>
                <m:t>∈</m:t>
              </m:r>
              <m:sSub>
                <m:sSubPr>
                  <m:ctrlPr/>
                </m:sSubPr>
                <m:e>
                  <m:r>
                    <m:rPr>
                      <m:scr m:val="fraktur"/>
                    </m:rPr>
                    <m:t>Q</m:t>
                  </m:r>
                </m:e>
                <m:sub>
                  <m:r>
                    <m:t>α</m:t>
                  </m:r>
                </m:sub>
              </m:sSub>
              <m:d>
                <m:dPr>
                  <m:ctrlPr/>
                </m:dPr>
                <m:e>
                  <m:r>
                    <m:rPr>
                      <m:scr m:val="fraktur"/>
                    </m:rPr>
                    <m:t>M</m:t>
                  </m:r>
                </m:e>
              </m:d>
              <m:r>
                <m:t>,</m:t>
              </m:r>
            </m:e>
          </m:mr>
          <m:mr>
            <m:e>
              <m:r>
                <m:t>Diskrimination:</m:t>
              </m:r>
              <m:sSub>
                <m:sSubPr>
                  <m:ctrlPr/>
                </m:sSubPr>
                <m:e>
                  <m:d>
                    <m:dPr>
                      <m:begChr m:val="["/>
                      <m:endChr m:val="]"/>
                      <m:ctrlPr/>
                    </m:dPr>
                    <m:e>
                      <m:sSub>
                        <m:sSubPr>
                          <m:ctrlPr/>
                        </m:sSubPr>
                        <m:e>
                          <m:r>
                            <m:rPr>
                              <m:scr m:val="fraktur"/>
                            </m:rPr>
                            <m:t>B</m:t>
                          </m:r>
                        </m:e>
                        <m:sub>
                          <m:r>
                            <m:t>1</m:t>
                          </m:r>
                        </m:sub>
                      </m:sSub>
                    </m:e>
                  </m:d>
                </m:e>
                <m:sub>
                  <m:r>
                    <m:t>α</m:t>
                  </m:r>
                </m:sub>
              </m:sSub>
              <m:r>
                <m:t>≠</m:t>
              </m:r>
              <m:sSub>
                <m:sSubPr>
                  <m:ctrlPr/>
                </m:sSubPr>
                <m:e>
                  <m:d>
                    <m:dPr>
                      <m:begChr m:val="["/>
                      <m:endChr m:val="]"/>
                      <m:ctrlPr/>
                    </m:dPr>
                    <m:e>
                      <m:sSub>
                        <m:sSubPr>
                          <m:ctrlPr/>
                        </m:sSubPr>
                        <m:e>
                          <m:r>
                            <m:rPr>
                              <m:scr m:val="fraktur"/>
                            </m:rPr>
                            <m:t>B</m:t>
                          </m:r>
                        </m:e>
                        <m:sub>
                          <m:r>
                            <m:t>2</m:t>
                          </m:r>
                        </m:sub>
                      </m:sSub>
                    </m:e>
                  </m:d>
                </m:e>
                <m:sub>
                  <m:r>
                    <m:t>α</m:t>
                  </m:r>
                </m:sub>
              </m:sSub>
              <m:r>
                <m:t>.</m:t>
              </m:r>
            </m:e>
          </m:mr>
        </m:m>
      </m:oMath>
      <w:r w:rsidR="005314FA" w:rsidRPr="005314FA">
        <w:t xml:space="preserve"> </w:t>
      </w:r>
      <w:r w:rsidR="005314FA" w:rsidRPr="005314FA">
        <w:tab/>
        <w:t xml:space="preserve"> (3.3234)</w:t>
      </w:r>
    </w:p>
    <w:p w:rsidR="00B70A41" w:rsidRDefault="00B70A41" w:rsidP="00B70A41">
      <w:pPr>
        <w:pStyle w:val="StandardWeb"/>
      </w:pPr>
      <w:r>
        <w:t>Eine Eigenschaft kann bezüglich eines dieser Variationsräume invariant und bezüglich eines anderen variabel sein. Genau deshalb wäre die unqualifizierte Formulierung „</w:t>
      </w:r>
      <m:oMath>
        <m:r>
          <w:rPr>
            <w:rFonts w:ascii="Cambria Math" w:hAnsi="Cambria Math"/>
          </w:rPr>
          <m:t>P</m:t>
        </m:r>
      </m:oMath>
      <w:r>
        <w:t xml:space="preserve"> ist eine FRZK-Invariante“ zu unpräzise. Künftig muss angegeben werden, ob es sich um eine Kern-, Modellklassen- oder Faserinvariante handelt und relativ zu welchem Profil beziehungsweise welcher Faser die Aussage gilt.</w:t>
      </w:r>
    </w:p>
    <w:p w:rsidR="00B70A41" w:rsidRDefault="00B70A41" w:rsidP="00B70A41">
      <w:pPr>
        <w:pStyle w:val="StandardWeb"/>
      </w:pPr>
      <w:r>
        <w:t xml:space="preserve">Diese Pflicht zur Angabe des Bezugsbereichs entspricht unmittelbar der gesamten Geltungsarchitektur. Invarianz beseitigt keine Voraussetzungen. Sie beschreibt lediglich Konstanz </w:t>
      </w:r>
      <w:r>
        <w:rPr>
          <w:rStyle w:val="Fett"/>
        </w:rPr>
        <w:t>unter einer ausdrücklich angegebenen Variation</w:t>
      </w:r>
      <w:r>
        <w:t>.</w:t>
      </w:r>
    </w:p>
    <w:p w:rsidR="00B70A41" w:rsidRDefault="00B70A41" w:rsidP="00B70A41">
      <w:pPr>
        <w:pStyle w:val="berschrift2"/>
      </w:pPr>
      <w:r>
        <w:t>Geltungsränge der neuen Begriffe</w:t>
      </w:r>
    </w:p>
    <w:p w:rsidR="00B70A41" w:rsidRDefault="00B70A41" w:rsidP="00B70A41">
      <w:pPr>
        <w:pStyle w:val="StandardWeb"/>
      </w:pPr>
      <w:r>
        <w:t>Die vier Definitionen dieses Abschnitts liegen nicht sämtlich auf derselben Objektebene. Definition 3.4.24 bezieht sich auf Modelle einer Rang-1-Modellklasse. Definition 3.4.25 analysiert Rang-2-Brücken über einem festgelegten Kernmodell. Definitionen 3.4.26 und 3.4.27 sind metatheoretische Vergleichs- und Klassifikationsobjekte.</w:t>
      </w:r>
    </w:p>
    <w:p w:rsidR="00B70A41" w:rsidRDefault="00B70A41" w:rsidP="00B70A41">
      <w:pPr>
        <w:pStyle w:val="StandardWeb"/>
      </w:pPr>
      <w:r>
        <w:t>Für die ersten beiden Fälle lässt sich der Bezug schematisch durch</w:t>
      </w:r>
    </w:p>
    <w:p w:rsidR="005314FA" w:rsidRPr="005314FA" w:rsidRDefault="006363BF" w:rsidP="005314FA">
      <w:pPr>
        <w:pStyle w:val="Formel"/>
      </w:pPr>
      <m:oMath>
        <m:sSub>
          <m:sSubPr>
            <m:ctrlPr/>
          </m:sSubPr>
          <m:e>
            <m:r>
              <m:rPr>
                <m:nor/>
              </m:rPr>
              <m:t>Inv</m:t>
            </m:r>
          </m:e>
          <m:sub>
            <m:r>
              <m:rPr>
                <m:nor/>
              </m:rPr>
              <m:t>M</m:t>
            </m:r>
          </m:sub>
        </m:sSub>
        <m:r>
          <m:t>⇝ρ=1,  </m:t>
        </m:r>
        <m:sSub>
          <m:sSubPr>
            <m:ctrlPr/>
          </m:sSubPr>
          <m:e>
            <m:r>
              <m:rPr>
                <m:nor/>
              </m:rPr>
              <m:t>Inv</m:t>
            </m:r>
          </m:e>
          <m:sub>
            <m:r>
              <m:rPr>
                <m:nor/>
              </m:rPr>
              <m:t>F</m:t>
            </m:r>
          </m:sub>
        </m:sSub>
        <m:r>
          <m:t>⇝</m:t>
        </m:r>
        <m:r>
          <m:rPr>
            <m:nor/>
          </m:rPr>
          <m:t xml:space="preserve">Metaebene über </m:t>
        </m:r>
        <m:r>
          <m:t>ρ=2</m:t>
        </m:r>
      </m:oMath>
      <w:r w:rsidR="005314FA" w:rsidRPr="005314FA">
        <w:t xml:space="preserve"> </w:t>
      </w:r>
      <w:r w:rsidR="005314FA" w:rsidRPr="005314FA">
        <w:tab/>
        <w:t xml:space="preserve"> (3.3235)</w:t>
      </w:r>
    </w:p>
    <w:p w:rsidR="00B70A41" w:rsidRDefault="00B70A41" w:rsidP="00B70A41">
      <w:pPr>
        <w:pStyle w:val="StandardWeb"/>
      </w:pPr>
      <w:r>
        <w:t>kennzeichnen.</w:t>
      </w:r>
    </w:p>
    <w:p w:rsidR="00B70A41" w:rsidRDefault="00B70A41" w:rsidP="00B70A41">
      <w:pPr>
        <w:pStyle w:val="StandardWeb"/>
      </w:pPr>
      <w:r>
        <w:t>Die Pfeile bedeuten ausdrücklich nicht, dass der metatheoretische Begriff selbst eine physikalische Brücke des Rangs 2 wäre. Die Faserinvariante beschreibt vielmehr das Verhalten von Objekten, deren Rekonstruktionsstatus auf Rang 2 liegt. Dasselbe gilt für Diskriminanten und Signaturen.</w:t>
      </w:r>
    </w:p>
    <w:p w:rsidR="00B70A41" w:rsidRDefault="00B70A41" w:rsidP="00B70A41">
      <w:pPr>
        <w:pStyle w:val="StandardWeb"/>
      </w:pPr>
      <w:r>
        <w:t>Diese Unterscheidung verhindert, dass die Geltungsrangskala zu einer bloßen Nummerierung beliebiger mathematischer Objekte wird. Der Rang bezeichnet weiterhin den Status der jeweils rekonstruierten theoretischen Aussage beziehungsweise Struktur; metatheoretische Analysebegriffe beschreiben diese Ebenen von außen.</w:t>
      </w:r>
    </w:p>
    <w:p w:rsidR="00B70A41" w:rsidRDefault="00B70A41" w:rsidP="00B70A41">
      <w:pPr>
        <w:pStyle w:val="berschrift2"/>
      </w:pPr>
      <w:r>
        <w:t>Methodologische Betrachtungen</w:t>
      </w:r>
    </w:p>
    <w:p w:rsidR="00B70A41" w:rsidRDefault="00B70A41" w:rsidP="00B70A41">
      <w:pPr>
        <w:pStyle w:val="StandardWeb"/>
      </w:pPr>
      <w:r>
        <w:t xml:space="preserve">Mit Abschnitt 3.4.9 ändere ich die Perspektive auf den offenen Rekonstruktionsraum grundlegend. Bis hierher habe ich vor allem untersucht, welche zusätzlichen Strukturen </w:t>
      </w:r>
      <w:r>
        <w:lastRenderedPageBreak/>
        <w:t>zulässig sind, wie viele inequivalente Brücken auftreten können und unter welchen Voraussetzungen räumliche und zeitliche Rekonstruktionen gemeinsam realisierbar sind. Nun wird die Frage präziser: Welche Information ist gegenüber den jeweils zugelassenen Variationen stabil und welche Information trägt tatsächlich die Rekonstruktionsfreiheit?</w:t>
      </w:r>
    </w:p>
    <w:p w:rsidR="00B70A41" w:rsidRDefault="00B70A41" w:rsidP="00B70A41">
      <w:pPr>
        <w:pStyle w:val="StandardWeb"/>
      </w:pPr>
      <w:r>
        <w:t>Die Modellklasseninvariante verhindert zunächst eine häufige Verwechslung zwischen universeller und modellbedingter Gültigkeit. Eine Aussage kann in jeder Realisierung eines stärkeren Modellprofils gelten und dennoch außerhalb dieses Profils scheitern. Der Geltungsbereich muss deshalb Bestandteil ihrer wissenschaftlichen Charakterisierung bleiben.</w:t>
      </w:r>
    </w:p>
    <w:p w:rsidR="00B70A41" w:rsidRDefault="00B70A41" w:rsidP="00B70A41">
      <w:pPr>
        <w:pStyle w:val="StandardWeb"/>
      </w:pPr>
      <w:r>
        <w:t>Die Faserinvariante verschiebt diese Analyse auf die Brückenebene. Hier halte ich das Kernmodell fest und frage, welche Eigenschaften sämtliche zulässigen Rekonstruktionsklassen teilen. Gerade in einer unterbestimmten Faser ist ein solches Ergebnis besonders aussagekräftig. Es zeigt, dass Unterbestimmtheit nicht mit völliger Beliebigkeit gleichgesetzt werden darf.</w:t>
      </w:r>
    </w:p>
    <w:p w:rsidR="00B70A41" w:rsidRDefault="00B70A41" w:rsidP="00B70A41">
      <w:pPr>
        <w:pStyle w:val="StandardWeb"/>
      </w:pPr>
      <w:r>
        <w:t>Die Rekonstruktionsdiskriminante beschreibt die komplementäre Seite. Sie identifiziert Eigenschaften, deren Werte tatsächlich zwischen mindestens zwei inequivalenten Rekonstruktionen variieren. Entscheidend ist dabei die Wohldefiniertheit auf dem Quotienten nach Brückenäquivalenz. Eine Eigenschaft, die lediglich auf Koordinatenwahl, Benennung oder einer anderen bereits als äquivalent eingestuften Darstellung beruht, ist keine strukturelle Rekonstruktionsdiskriminante.</w:t>
      </w:r>
    </w:p>
    <w:p w:rsidR="00B70A41" w:rsidRDefault="00B70A41" w:rsidP="00B70A41">
      <w:pPr>
        <w:pStyle w:val="StandardWeb"/>
      </w:pPr>
      <w:r>
        <w:t>Mit der Rekonstruktionssignatur verbinde ich beide Informationsarten. Dadurch kann eine Rekonstruktionsklasse nicht nur durch ihre variablen Merkmale, sondern auch durch denjenigen invarianten Bestand charakterisiert werden, den sie mit den übrigen Klassen der betreffenden Familie teilt. Eine solche Signatur ist jedoch nur relativ zu der ausgewählten Merkmalsfamilie aussagekräftig. Ohne gesonderten Nachweis darf ihre Gleichheit nicht mit vollständiger struktureller Äquivalenz identifiziert werden.</w:t>
      </w:r>
    </w:p>
    <w:p w:rsidR="00B70A41" w:rsidRDefault="00B70A41" w:rsidP="00B70A41">
      <w:pPr>
        <w:pStyle w:val="StandardWeb"/>
      </w:pPr>
      <w:r>
        <w:t>Gerade diese Begrenzung halte ich für wichtig. Eine Signatur soll ein Analyseinstrument sein und kein verstecktes Vollständigkeitsaxiom. Falls für eine bestimmte Rekonstruktionsklasse später gezeigt werden kann, dass eine ausgewählte Signatur sämtliche Klassen eindeutig trennt, ist dies ein zusätzliches Resultat und nicht Bestandteil von Definition 3.4.27.</w:t>
      </w:r>
    </w:p>
    <w:p w:rsidR="00B70A41" w:rsidRDefault="00B70A41" w:rsidP="00B70A41">
      <w:pPr>
        <w:pStyle w:val="StandardWeb"/>
      </w:pPr>
      <w:r>
        <w:t>Damit werden auch die in Kapitel 3.3 eingeführten Begriffe des offenen Rekonstruktionsraums und der Rekonstruktionsgrenze präziser nutzbar. Der offene Raum kann nun intern danach analysiert werden, welche Merkmale invariant und welche diskriminierend sind. Auf diese Weise wird Rekonstruktionsfreiheit quantitativ beziehungsweise strukturell beschreibbar, ohne dass sie durch eine willkürliche Auswahl einer einzigen Brücke beseitigt werden müsste.</w:t>
      </w:r>
    </w:p>
    <w:p w:rsidR="00B70A41" w:rsidRDefault="00B70A41" w:rsidP="00B70A41">
      <w:pPr>
        <w:pStyle w:val="StandardWeb"/>
      </w:pPr>
      <w:r>
        <w:t xml:space="preserve">Die Startmatrix bewertet genau diesen Schritt als einen der wissenschaftlich stärksten neuen Bestandteile von Kapitel 3.4. Diese Einschätzung ergibt sich aus der Struktur selbst: Die Theorie kann nun zwischen </w:t>
      </w:r>
      <w:r>
        <w:rPr>
          <w:rStyle w:val="Fett"/>
        </w:rPr>
        <w:t>kernfestem, modellklassenfestem, faserfestem und tatsächlich rekonstruktionsabhängigem Inhalt</w:t>
      </w:r>
      <w:r>
        <w:t xml:space="preserve"> unterscheiden.</w:t>
      </w:r>
    </w:p>
    <w:p w:rsidR="00B70A41" w:rsidRDefault="00B70A41" w:rsidP="00B70A41">
      <w:pPr>
        <w:pStyle w:val="berschrift2"/>
      </w:pPr>
      <w:r>
        <w:t>Didaktische Betrachtungen</w:t>
      </w:r>
    </w:p>
    <w:p w:rsidR="00B70A41" w:rsidRDefault="00B70A41" w:rsidP="00B70A41">
      <w:pPr>
        <w:pStyle w:val="StandardWeb"/>
      </w:pPr>
      <w:r>
        <w:t xml:space="preserve">Didaktisch lässt sich die zentrale Idee dieses Abschnitts am einfachsten über die Frage formulieren, was bei einem Wechsel der zulässigen Beschreibung unverändert bleibt. Wenn </w:t>
      </w:r>
      <w:r>
        <w:lastRenderedPageBreak/>
        <w:t>mehrere Rekonstruktionen möglich sind, bedeutet dies zunächst nur, dass nicht sämtliche Eigenschaften eindeutig festgelegt wurden. Es bedeutet gerade nicht, dass zwischen diesen Rekonstruktionen überhaupt keine Gemeinsamkeiten existieren.</w:t>
      </w:r>
    </w:p>
    <w:p w:rsidR="00B70A41" w:rsidRDefault="00B70A41" w:rsidP="00B70A41">
      <w:pPr>
        <w:pStyle w:val="StandardWeb"/>
      </w:pPr>
      <w:r>
        <w:t>Eine Modellklasseninvariante untersucht dabei eine andere Variation als eine Faserinvariante. Bei der Modellklasseninvariante darf sich das Modell ändern, solange es dasselbe Modellprofil erfüllt. Bei der Faserinvariante bleibt dagegen das Kernmodell fest; nur die zusätzliche Brücke darf variieren. Diese beiden Situationen müssen begrifflich getrennt werden, weil eine Eigenschaft in der einen Situation stabil und in der anderen variabel sein kann.</w:t>
      </w:r>
    </w:p>
    <w:p w:rsidR="00B70A41" w:rsidRDefault="00B70A41" w:rsidP="00B70A41">
      <w:pPr>
        <w:pStyle w:val="StandardWeb"/>
      </w:pPr>
      <w:r>
        <w:t>Die Rekonstruktionsdiskriminante stellt anschließend die Gegenfrage. Wenn zwei Rekonstruktionsklassen tatsächlich verschieden sind, an welcher strukturellen Eigenschaft kann ich diesen Unterschied erkennen? Eine geeignete Diskriminante liefert dafür einen unterschiedlichen Merkmalswert. Dabei ist wesentlich, dass nicht bloß zwei Zeichnungen oder zwei Koordinatendarstellungen unterschiedlich aussehen. Die Unterscheidung muss auch nach Quotientierung der bereits als irrelevant eingestuften Darstellungsunterschiede erhalten bleiben.</w:t>
      </w:r>
    </w:p>
    <w:p w:rsidR="00B70A41" w:rsidRDefault="00B70A41" w:rsidP="00B70A41">
      <w:pPr>
        <w:pStyle w:val="StandardWeb"/>
      </w:pPr>
      <w:r>
        <w:t>Die Rekonstruktionssignatur führt beide Perspektiven schließlich zusammen. Ich kann sie mir als geordneten theoretischen Merkmalsvektor vorstellen, ohne sie mit einem numerischen Vektorraum zu identifizieren. Ein Teil der Einträge ist innerhalb der betrachteten Rekonstruktionsfamilie fest, ein anderer Teil kann zwischen den Klassen variieren. Gerade diese Kombination zeigt wesentlich mehr als eine bloße Liste möglicher Brücken.</w:t>
      </w:r>
    </w:p>
    <w:p w:rsidR="00B70A41" w:rsidRDefault="00B70A41" w:rsidP="00B70A41">
      <w:pPr>
        <w:pStyle w:val="StandardWeb"/>
      </w:pPr>
      <w:r>
        <w:t xml:space="preserve">Damit kann ich künftig eine unterbestimmte Rekonstruktion differenzierter beschreiben. Statt nur festzustellen, dass zwei verschiedene Brücken existieren, kann ich angeben, </w:t>
      </w:r>
      <w:r>
        <w:rPr>
          <w:rStyle w:val="Fett"/>
        </w:rPr>
        <w:t>worin sie übereinstimmen, worin sie sich unterscheiden und welche ausgewählten Merkmale zur Charakterisierung ihrer jeweiligen Rekonstruktionsklasse dienen</w:t>
      </w:r>
      <w:r>
        <w:t>.</w:t>
      </w:r>
    </w:p>
    <w:p w:rsidR="00B70A41" w:rsidRDefault="00B70A41" w:rsidP="00B70A41">
      <w:pPr>
        <w:pStyle w:val="berschrift2"/>
      </w:pPr>
      <w:r>
        <w:t>Ergebnis und Übergang</w:t>
      </w:r>
    </w:p>
    <w:p w:rsidR="00B70A41" w:rsidRDefault="00B70A41" w:rsidP="00B70A41">
      <w:pPr>
        <w:pStyle w:val="StandardWeb"/>
      </w:pPr>
      <w:r>
        <w:t>Mit Abschnitt 3.4.9 habe ich die in Kapitel 3.3 vorbereitete Unterscheidung zwischen festem und offenem Rekonstruktionsbestand zu einer eigenen Analysearchitektur ausgebaut. Die verbindliche Startmatrix verlangt hierfür genau vier Definitionsobjekte und keine zusätzliche Proposition oder keinen zusätzlichen Satz.</w:t>
      </w:r>
    </w:p>
    <w:p w:rsidR="00B70A41" w:rsidRDefault="00B70A41" w:rsidP="00B70A41">
      <w:pPr>
        <w:pStyle w:val="StandardWeb"/>
      </w:pPr>
      <w:r>
        <w:t xml:space="preserve">Definition 3.4.24 führt die </w:t>
      </w:r>
      <w:r>
        <w:rPr>
          <w:rStyle w:val="Fett"/>
        </w:rPr>
        <w:t>Modellklasseninvariante</w:t>
      </w:r>
      <w:r>
        <w:t xml:space="preserve"> ein. Eine Eigenschaft besitzt diesen Status genau relativ zu einer angegebenen Modellklasse, wenn sie in jedem Modell dieser Klasse gilt. Daraus folgt nicht automatisch ihre universelle Gültigkeit in </w:t>
      </w:r>
      <m:oMath>
        <m:sSub>
          <m:sSubPr>
            <m:ctrlPr>
              <w:rPr>
                <w:rFonts w:ascii="Cambria Math" w:hAnsi="Cambria Math"/>
                <w:i/>
              </w:rPr>
            </m:ctrlPr>
          </m:sSubPr>
          <m:e>
            <m:r>
              <m:rPr>
                <m:scr m:val="script"/>
              </m:rPr>
              <w:rPr>
                <w:rFonts w:ascii="Cambria Math" w:hAnsi="Cambria Math" w:cs="Cambria Math"/>
              </w:rPr>
              <m:t>K</m:t>
            </m:r>
            <m:ctrlPr>
              <w:rPr>
                <w:rFonts w:ascii="Cambria Math" w:hAnsi="Cambria Math" w:cs="Cambria Math"/>
                <w:i/>
              </w:rPr>
            </m:ctrlPr>
          </m:e>
          <m:sub>
            <m:r>
              <m:rPr>
                <m:nor/>
              </m:rPr>
              <w:rPr>
                <w:rFonts w:ascii="Cambria Math" w:hAnsi="Cambria Math"/>
              </w:rPr>
              <m:t>U</m:t>
            </m:r>
          </m:sub>
        </m:sSub>
      </m:oMath>
      <w:r>
        <w:t>.</w:t>
      </w:r>
    </w:p>
    <w:p w:rsidR="00B70A41" w:rsidRDefault="00B70A41" w:rsidP="00B70A41">
      <w:pPr>
        <w:pStyle w:val="StandardWeb"/>
      </w:pPr>
      <w:r>
        <w:t xml:space="preserve">Definition 3.4.25 führt die </w:t>
      </w:r>
      <w:r>
        <w:rPr>
          <w:rStyle w:val="Fett"/>
        </w:rPr>
        <w:t>Faserinvariante</w:t>
      </w:r>
      <w:r>
        <w:t xml:space="preserve"> ein. Sie beschreibt eine auf den Brückenäquivalenzklassen wohldefinierte Eigenschaft, deren Wert bei sämtlichen zulässigen Rekonstruktionen derselben Faser über einem festen Kernmodell konstant bleibt. Gerade bei </w:t>
      </w:r>
      <m:oMath>
        <m:sSub>
          <m:sSubPr>
            <m:ctrlPr>
              <w:rPr>
                <w:rFonts w:ascii="Cambria Math" w:hAnsi="Cambria Math"/>
                <w:i/>
              </w:rPr>
            </m:ctrlPr>
          </m:sSubPr>
          <m:e>
            <m:r>
              <m:rPr>
                <m:sty m:val="p"/>
              </m:rPr>
              <w:rPr>
                <w:rFonts w:ascii="Cambria Math" w:hAnsi="Cambria Math"/>
              </w:rPr>
              <m:t>ν</m:t>
            </m:r>
            <m:ctrlPr>
              <w:rPr>
                <w:rFonts w:ascii="Cambria Math" w:hAnsi="Cambria Math"/>
              </w:rPr>
            </m:ctrlPr>
          </m:e>
          <m:sub>
            <m:r>
              <m:rPr>
                <m:sty m:val="p"/>
              </m:rPr>
              <w:rPr>
                <w:rFonts w:ascii="Cambria Math" w:hAnsi="Cambria Math"/>
              </w:rPr>
              <m:t>α</m:t>
            </m:r>
          </m:sub>
        </m:sSub>
        <m:d>
          <m:dPr>
            <m:ctrlPr>
              <w:rPr>
                <w:rFonts w:ascii="Cambria Math" w:hAnsi="Cambria Math"/>
                <w:i/>
              </w:rPr>
            </m:ctrlPr>
          </m:dPr>
          <m:e>
            <m:r>
              <m:rPr>
                <m:scr m:val="fraktur"/>
              </m:rPr>
              <w:rPr>
                <w:rFonts w:ascii="Cambria Math" w:hAnsi="Cambria Math" w:cs="Cambria Math"/>
              </w:rPr>
              <m:t>M</m:t>
            </m:r>
          </m:e>
        </m:d>
        <m:r>
          <m:rPr>
            <m:sty m:val="p"/>
          </m:rPr>
          <w:rPr>
            <w:rFonts w:ascii="Cambria Math" w:hAnsi="Cambria Math"/>
          </w:rPr>
          <m:t>≥</m:t>
        </m:r>
        <m:r>
          <w:rPr>
            <w:rFonts w:ascii="Cambria Math" w:hAnsi="Cambria Math"/>
          </w:rPr>
          <m:t>2</m:t>
        </m:r>
      </m:oMath>
      <w:r>
        <w:t xml:space="preserve"> zeigt eine solche Invariante, welche Struktur trotz realer Brückenunterbestimmtheit erhalten bleibt.</w:t>
      </w:r>
    </w:p>
    <w:p w:rsidR="00B70A41" w:rsidRDefault="00B70A41" w:rsidP="00B70A41">
      <w:pPr>
        <w:pStyle w:val="StandardWeb"/>
      </w:pPr>
      <w:r>
        <w:t xml:space="preserve">Definition 3.4.26 führt die </w:t>
      </w:r>
      <w:r>
        <w:rPr>
          <w:rStyle w:val="Fett"/>
        </w:rPr>
        <w:t>Rekonstruktionsdiskriminante</w:t>
      </w:r>
      <w:r>
        <w:t xml:space="preserve"> als komplementären Begriff ein. Eine solche Eigenschaft trennt mindestens zwei inequivalente Rekonstruktionsklassen durch unterschiedliche Werte. Damit kann ich nicht nur feststellen, dass Unterbestimmtheit vorliegt, sondern angeben, an welcher ausgewiesenen Struktur sie sichtbar wird.</w:t>
      </w:r>
    </w:p>
    <w:p w:rsidR="00B70A41" w:rsidRDefault="00B70A41" w:rsidP="00B70A41">
      <w:pPr>
        <w:pStyle w:val="StandardWeb"/>
      </w:pPr>
      <w:r>
        <w:lastRenderedPageBreak/>
        <w:t xml:space="preserve">Definition 3.4.27 verbindet schließlich ausgewählte Modellklassen- beziehungsweise Faserinvarianten und Rekonstruktionsdiskriminanten zur </w:t>
      </w:r>
      <w:r>
        <w:rPr>
          <w:rStyle w:val="Fett"/>
        </w:rPr>
        <w:t>Rekonstruktionssignatur</w:t>
      </w:r>
      <w:r>
        <w:t>. Diese Signatur charakterisiert eine Rekonstruktionsklasse relativ zu der gewählten Merkmalsfamilie, ohne automatisch eine vollständige Klassifikation zu behaupten. Erst ein zusätzlicher Injektivitätsnachweis würde aus einer solchen Signatur eine vollständig trennende Klassifikationssignatur machen.</w:t>
      </w:r>
    </w:p>
    <w:p w:rsidR="00B70A41" w:rsidRDefault="00B70A41" w:rsidP="00B70A41">
      <w:pPr>
        <w:pStyle w:val="StandardWeb"/>
      </w:pPr>
      <w:r>
        <w:t xml:space="preserve">Damit ist der offene Rekonstruktionsraum nun intern strukturiert. Ich kann für eine Rekonstruktionsfamilie bestimmen, welche Merkmale fest, welche variabel und welche zur Unterscheidung ihrer strukturellen Klassen geeignet sind. Die verwendete Literatur bleibt auf die bereits vorhandenen Quellen </w:t>
      </w:r>
      <w:r>
        <w:rPr>
          <w:rStyle w:val="Fett"/>
        </w:rPr>
        <w:t>[71], [87] und [88]</w:t>
      </w:r>
      <w:r>
        <w:t xml:space="preserve"> beschränkt; eine neue Literaturzahl ist für diesen Abschnitt nicht erforderlich. Dies entspricht exakt dem Literaturbedarf der Startmatrix.</w:t>
      </w:r>
    </w:p>
    <w:p w:rsidR="00B70A41" w:rsidRDefault="00B70A41" w:rsidP="00B70A41">
      <w:pPr>
        <w:pStyle w:val="StandardWeb"/>
      </w:pPr>
      <w:r>
        <w:t xml:space="preserve">Der nächste Schritt betrifft nun nicht mehr die Beschreibung der verbleibenden Rekonstruktionsfreiheit, sondern deren </w:t>
      </w:r>
      <w:r>
        <w:rPr>
          <w:rStyle w:val="Fett"/>
        </w:rPr>
        <w:t>Minimalisierung</w:t>
      </w:r>
      <w:r>
        <w:t xml:space="preserve">. In </w:t>
      </w:r>
      <w:r>
        <w:rPr>
          <w:rStyle w:val="Fett"/>
        </w:rPr>
        <w:t>3.4.10 – Minimalität von Brücken</w:t>
      </w:r>
      <w:r>
        <w:t xml:space="preserve"> werde ich deshalb untersuchen, wann eine Brückenstruktur stärker ist als zur Rekonstruktion einer gewünschten Eigenschaft erforderlich. Die verbindliche Startmatrix sieht dafür </w:t>
      </w:r>
      <w:r>
        <w:rPr>
          <w:rStyle w:val="Fett"/>
        </w:rPr>
        <w:t>Definition 3.4.28 – Brückenreduktionsordnung</w:t>
      </w:r>
      <w:r>
        <w:t xml:space="preserve"> und </w:t>
      </w:r>
      <w:r>
        <w:rPr>
          <w:rStyle w:val="Fett"/>
        </w:rPr>
        <w:t xml:space="preserve">Definition 3.4.29 – Minimal hinreichende FRZK-Brücke für </w:t>
      </w:r>
      <m:oMath>
        <m:r>
          <w:rPr>
            <w:rStyle w:val="Fett"/>
            <w:rFonts w:ascii="Cambria Math" w:hAnsi="Cambria Math"/>
          </w:rPr>
          <m:t>P</m:t>
        </m:r>
      </m:oMath>
      <w:r>
        <w:t xml:space="preserve"> vor. Damit wird das bereits in Kapitel 3.3 formulierte Prinzip „so schwach wie möglich, so stark wie notwendig“ erstmals unmittelbar auf die interne Struktur von Brücken angewandt.</w:t>
      </w:r>
    </w:p>
    <w:p w:rsidR="001F746B" w:rsidRDefault="001F746B" w:rsidP="001F746B">
      <w:pPr>
        <w:pStyle w:val="berschrift1"/>
        <w:rPr>
          <w:rFonts w:cs="Times New Roman"/>
          <w:sz w:val="48"/>
          <w:szCs w:val="48"/>
        </w:rPr>
      </w:pPr>
      <w:r>
        <w:t>3.4.10 Minimalität von Brücken</w:t>
      </w:r>
    </w:p>
    <w:p w:rsidR="001F746B" w:rsidRDefault="001F746B" w:rsidP="001F746B">
      <w:pPr>
        <w:pStyle w:val="StandardWeb"/>
      </w:pPr>
      <w:r>
        <w:t xml:space="preserve">Mit Abschnitt 3.4.9 habe ich den offenen Rekonstruktionsraum danach strukturiert, welche Eigenschaften bei Modell- oder Brückenvariation invariant bleiben und welche Eigenschaften verschiedene zulässige Rekonstruktionsklassen tatsächlich voneinander unterscheiden. Damit ist jedoch noch nicht beantwortet, </w:t>
      </w:r>
      <w:r>
        <w:rPr>
          <w:rStyle w:val="Fett"/>
        </w:rPr>
        <w:t>wie viel zusätzliche Brückenstruktur für eine konkrete Zielaussage überhaupt erforderlich ist</w:t>
      </w:r>
      <w:r>
        <w:t>. Eine zulässige Brücke kann eine gewünschte Eigenschaft rekonstruierbar machen und dennoch stärker sein, als die Rekonstruktion tatsächlich verlangt.</w:t>
      </w:r>
    </w:p>
    <w:p w:rsidR="001F746B" w:rsidRDefault="001F746B" w:rsidP="001F746B">
      <w:pPr>
        <w:pStyle w:val="StandardWeb"/>
      </w:pPr>
      <w:r>
        <w:t>Genau an dieser Stelle muss ich das in Kapitel 3.3 entwickelte Minimalitätsprinzip auf die Brückenebene übertragen. Die dort festgelegte Erweiterungsordnung</w:t>
      </w:r>
    </w:p>
    <w:p w:rsidR="000D7CE9" w:rsidRPr="000D7CE9" w:rsidRDefault="000D7CE9" w:rsidP="000D7CE9">
      <w:pPr>
        <w:pStyle w:val="Formel"/>
      </w:pPr>
      <m:oMath>
        <m:r>
          <m:rPr>
            <m:nor/>
          </m:rPr>
          <m:t>def</m:t>
        </m:r>
        <m:sSub>
          <m:sSubPr>
            <m:ctrlPr/>
          </m:sSubPr>
          <m:e>
            <m:r>
              <m:t>≺</m:t>
            </m:r>
          </m:e>
          <m:sub>
            <m:r>
              <m:t>E</m:t>
            </m:r>
          </m:sub>
        </m:sSub>
        <m:r>
          <m:rPr>
            <m:nor/>
          </m:rPr>
          <m:t>model</m:t>
        </m:r>
        <m:sSub>
          <m:sSubPr>
            <m:ctrlPr/>
          </m:sSubPr>
          <m:e>
            <m:r>
              <m:t>≺</m:t>
            </m:r>
          </m:e>
          <m:sub>
            <m:r>
              <m:t>E</m:t>
            </m:r>
          </m:sub>
        </m:sSub>
        <m:r>
          <m:rPr>
            <m:nor/>
          </m:rPr>
          <m:t>bridge</m:t>
        </m:r>
        <m:sSub>
          <m:sSubPr>
            <m:ctrlPr/>
          </m:sSubPr>
          <m:e>
            <m:r>
              <m:t>≺</m:t>
            </m:r>
          </m:e>
          <m:sub>
            <m:r>
              <m:t>E</m:t>
            </m:r>
          </m:sub>
        </m:sSub>
        <m:r>
          <m:rPr>
            <m:nor/>
          </m:rPr>
          <m:t>primary</m:t>
        </m:r>
      </m:oMath>
      <w:r w:rsidRPr="000D7CE9">
        <w:t xml:space="preserve"> </w:t>
      </w:r>
      <w:r w:rsidRPr="000D7CE9">
        <w:tab/>
        <w:t xml:space="preserve"> (3.3236)</w:t>
      </w:r>
    </w:p>
    <w:p w:rsidR="001F746B" w:rsidRDefault="001F746B" w:rsidP="001F746B">
      <w:pPr>
        <w:pStyle w:val="StandardWeb"/>
      </w:pPr>
      <w:r>
        <w:t xml:space="preserve">ist eine </w:t>
      </w:r>
      <w:r>
        <w:rPr>
          <w:rStyle w:val="Fett"/>
        </w:rPr>
        <w:t>methodische Präferenzordnung zwischen Erweiterungstypen</w:t>
      </w:r>
      <w:r>
        <w:t xml:space="preserve">, keine Ordnung unterschiedlich starker Brücken innerhalb desselben Erweiterungstyps. Ihre Leitregel verlangt, einen Theoriebaustein auf der schwächsten wissenschaftlich hinreichenden Ebene einzuführen: „so schwach wie möglich, so stark wie notwendig“. Die verbindliche Startmatrix verlangt deshalb für 3.4.10 zwei neue Begriffe, welche diese Forderung erstmals </w:t>
      </w:r>
      <w:r>
        <w:rPr>
          <w:rStyle w:val="Fett"/>
        </w:rPr>
        <w:t>innerhalb der Brückenebene</w:t>
      </w:r>
      <w:r>
        <w:t xml:space="preserve"> operationalisieren: Definition 3.4.28 – Brückenreduktionsordnung und Definition 3.4.29 – minimal hinreichende FRZK-Brücke für eine Zielaussage </w:t>
      </w:r>
      <m:oMath>
        <m:r>
          <w:rPr>
            <w:rFonts w:ascii="Cambria Math" w:hAnsi="Cambria Math"/>
          </w:rPr>
          <m:t>P</m:t>
        </m:r>
      </m:oMath>
      <w:r>
        <w:t>. Zusätzlich ist Proposition 3.4.6 als Minimalitätskriterium einer hinreichenden Brücke vorgesehen.</w:t>
      </w:r>
    </w:p>
    <w:p w:rsidR="001F746B" w:rsidRDefault="001F746B" w:rsidP="001F746B">
      <w:pPr>
        <w:pStyle w:val="StandardWeb"/>
      </w:pPr>
      <w:r>
        <w:t xml:space="preserve">Dabei darf ich nicht Definition 3.3.93 der zulässigen Brückenerweiterung oder Definition 3.3.100 der Erweiterungsordnung erneut formulieren. Beide sind verbindliche Eingangsobjekte von Kapitel 3.4. Meine Aufgabe besteht vielmehr darin, für zwei bereits </w:t>
      </w:r>
      <w:r>
        <w:lastRenderedPageBreak/>
        <w:t>zulässige Brückenerweiterungen über demselben Kernmodell zu bestimmen, wann eine von ihnen nur deshalb stärker ist, weil sie zusätzliche Brückenstruktur enthält, die für die betrachtete Zielaussage möglicherweise nicht benötigt wird.</w:t>
      </w:r>
    </w:p>
    <w:p w:rsidR="001F746B" w:rsidRDefault="001F746B" w:rsidP="001F746B">
      <w:pPr>
        <w:pStyle w:val="berschrift2"/>
      </w:pPr>
      <w:r>
        <w:t>Zertifizierter Zusatzgehalt einer Brücke</w:t>
      </w:r>
    </w:p>
    <w:p w:rsidR="001F746B" w:rsidRDefault="001F746B" w:rsidP="001F746B">
      <w:pPr>
        <w:pStyle w:val="StandardWeb"/>
      </w:pPr>
      <w:r>
        <w:t xml:space="preserve">Für jede zulässige Brückenerweiterung </w:t>
      </w:r>
      <m:oMath>
        <m:r>
          <m:rPr>
            <m:scr m:val="fraktur"/>
          </m:rPr>
          <w:rPr>
            <w:rFonts w:ascii="Cambria Math" w:hAnsi="Cambria Math" w:cs="Cambria Math"/>
          </w:rPr>
          <m:t>B</m:t>
        </m:r>
      </m:oMath>
      <w:r>
        <w:t xml:space="preserve"> über einem festen Ausgangsmodell </w:t>
      </w:r>
      <m:oMath>
        <m:r>
          <m:rPr>
            <m:scr m:val="fraktur"/>
          </m:rPr>
          <w:rPr>
            <w:rFonts w:ascii="Cambria Math" w:hAnsi="Cambria Math" w:cs="Cambria Math"/>
          </w:rPr>
          <m:t>M</m:t>
        </m:r>
      </m:oMath>
      <w:r>
        <w:t xml:space="preserve"> bezeichne ich im Folgenden mit </w:t>
      </w:r>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nor/>
              </m:rPr>
              <w:rPr>
                <w:rFonts w:ascii="Cambria Math" w:hAnsi="Cambria Math"/>
              </w:rPr>
              <m:t>B</m:t>
            </m:r>
          </m:sub>
        </m:sSub>
        <m:d>
          <m:dPr>
            <m:ctrlPr>
              <w:rPr>
                <w:rFonts w:ascii="Cambria Math" w:hAnsi="Cambria Math"/>
                <w:i/>
              </w:rPr>
            </m:ctrlPr>
          </m:dPr>
          <m:e>
            <m:r>
              <m:rPr>
                <m:scr m:val="fraktur"/>
              </m:rPr>
              <w:rPr>
                <w:rFonts w:ascii="Cambria Math" w:hAnsi="Cambria Math" w:cs="Cambria Math"/>
              </w:rPr>
              <m:t>B</m:t>
            </m:r>
          </m:e>
        </m:d>
      </m:oMath>
      <w:r>
        <w:t xml:space="preserve"> ausschließlich den im Erweiterungs- beziehungsweise Rekonstruktionszertifikat ausgewiesenen zusätzlichen Brückengehalt. Dies ist keine neue Erweiterungsklasse, sondern eine Hilfsnotation für den bereits dokumentationspflichtigen Zusatzbestand einer Brücke:</w:t>
      </w:r>
    </w:p>
    <w:p w:rsidR="000D7CE9" w:rsidRPr="000D7CE9" w:rsidRDefault="006363BF" w:rsidP="000D7CE9">
      <w:pPr>
        <w:pStyle w:val="Formel"/>
      </w:pPr>
      <m:oMath>
        <m:sSub>
          <m:sSubPr>
            <m:ctrlPr/>
          </m:sSubPr>
          <m:e>
            <m:r>
              <m:t>Δ</m:t>
            </m:r>
          </m:e>
          <m:sub>
            <m:r>
              <m:rPr>
                <m:nor/>
              </m:rPr>
              <m:t>B</m:t>
            </m:r>
          </m:sub>
        </m:sSub>
        <m:d>
          <m:dPr>
            <m:ctrlPr/>
          </m:dPr>
          <m:e>
            <m:r>
              <m:rPr>
                <m:scr m:val="fraktur"/>
              </m:rPr>
              <m:t>B</m:t>
            </m:r>
          </m:e>
        </m:d>
        <m:r>
          <m:t>=</m:t>
        </m:r>
        <m:d>
          <m:dPr>
            <m:begChr m:val="{"/>
            <m:endChr m:val="}"/>
            <m:ctrlPr/>
          </m:dPr>
          <m:e>
            <m:sSub>
              <m:sSubPr>
                <m:ctrlPr/>
              </m:sSubPr>
              <m:e>
                <m:r>
                  <m:t>β</m:t>
                </m:r>
              </m:e>
              <m:sub>
                <m:r>
                  <m:t>1</m:t>
                </m:r>
              </m:sub>
            </m:sSub>
            <m:r>
              <m:t>,…,</m:t>
            </m:r>
            <m:sSub>
              <m:sSubPr>
                <m:ctrlPr/>
              </m:sSubPr>
              <m:e>
                <m:r>
                  <m:t>β</m:t>
                </m:r>
              </m:e>
              <m:sub>
                <m:r>
                  <m:t>n</m:t>
                </m:r>
              </m:sub>
            </m:sSub>
            <m:r>
              <m:t>,…</m:t>
            </m:r>
          </m:e>
        </m:d>
        <m:r>
          <m:t>.</m:t>
        </m:r>
      </m:oMath>
      <w:r w:rsidR="000D7CE9" w:rsidRPr="000D7CE9">
        <w:t xml:space="preserve"> </w:t>
      </w:r>
      <w:r w:rsidR="000D7CE9" w:rsidRPr="000D7CE9">
        <w:tab/>
        <w:t xml:space="preserve"> (3.3237)</w:t>
      </w:r>
    </w:p>
    <w:p w:rsidR="001F746B" w:rsidRDefault="001F746B" w:rsidP="001F746B">
      <w:pPr>
        <w:pStyle w:val="StandardWeb"/>
      </w:pPr>
      <w:r>
        <w:t xml:space="preserve">Die Elemente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i</m:t>
            </m:r>
          </m:sub>
        </m:sSub>
      </m:oMath>
      <w:r>
        <w:t xml:space="preserve"> können je nach Brückenfamilie unterschiedliche mathematische Funktionen besitzen. Bei einer räumlichen Brücke können dies beispielsweise eine metrische Belegung, eine Skalierung oder geometrische Realisierungsdaten sein; bei einer zeitlichen Brücke können zusätzliche Koordinaten- oder Dauerstrukturen auftreten. Entscheidend ist nicht ihre konkrete Art, sondern dass sie </w:t>
      </w:r>
      <w:r>
        <w:rPr>
          <w:rStyle w:val="Fett"/>
        </w:rPr>
        <w:t>als zusätzliche Brückenstruktur ausgewiesen</w:t>
      </w:r>
      <w:r>
        <w:t xml:space="preserve"> und von der bereits feststehenden Kern- beziehungsweise Modellstruktur getrennt sind.</w:t>
      </w:r>
    </w:p>
    <w:p w:rsidR="001F746B" w:rsidRDefault="001F746B" w:rsidP="001F746B">
      <w:pPr>
        <w:pStyle w:val="StandardWeb"/>
      </w:pPr>
      <w:r>
        <w:t xml:space="preserve">Für die Prüfung einer Zielaussage </w:t>
      </w:r>
      <m:oMath>
        <m:r>
          <w:rPr>
            <w:rFonts w:ascii="Cambria Math" w:hAnsi="Cambria Math"/>
          </w:rPr>
          <m:t>P</m:t>
        </m:r>
      </m:oMath>
      <w:r>
        <w:t xml:space="preserve"> fasse ich den vor der Brückenwahl feststehenden theoretischen Bestand eines Modells </w:t>
      </w:r>
      <m:oMath>
        <m:r>
          <m:rPr>
            <m:scr m:val="fraktur"/>
          </m:rPr>
          <w:rPr>
            <w:rFonts w:ascii="Cambria Math" w:hAnsi="Cambria Math" w:cs="Cambria Math"/>
          </w:rPr>
          <m:t>M</m:t>
        </m:r>
      </m:oMath>
      <w:r>
        <w:t xml:space="preserve"> mit dem Zusatzgehalt der betrachteten Brücke schematisch zusammen:</w:t>
      </w:r>
    </w:p>
    <w:p w:rsidR="000D7CE9" w:rsidRPr="000D7CE9" w:rsidRDefault="000D7CE9" w:rsidP="000D7CE9">
      <w:pPr>
        <w:pStyle w:val="Formel"/>
      </w:pPr>
      <m:oMath>
        <m:r>
          <m:t>Γ</m:t>
        </m:r>
        <m:d>
          <m:dPr>
            <m:ctrlPr/>
          </m:dPr>
          <m:e>
            <m:r>
              <m:rPr>
                <m:scr m:val="fraktur"/>
              </m:rPr>
              <m:t>M,B</m:t>
            </m:r>
          </m:e>
        </m:d>
        <m:r>
          <m:t>≔Γ</m:t>
        </m:r>
        <m:d>
          <m:dPr>
            <m:ctrlPr/>
          </m:dPr>
          <m:e>
            <m:r>
              <m:rPr>
                <m:scr m:val="fraktur"/>
              </m:rPr>
              <m:t>M</m:t>
            </m:r>
          </m:e>
        </m:d>
        <m:r>
          <m:t>∪</m:t>
        </m:r>
        <m:sSub>
          <m:sSubPr>
            <m:ctrlPr/>
          </m:sSubPr>
          <m:e>
            <m:r>
              <m:t>Δ</m:t>
            </m:r>
          </m:e>
          <m:sub>
            <m:r>
              <m:rPr>
                <m:nor/>
              </m:rPr>
              <m:t>B</m:t>
            </m:r>
          </m:sub>
        </m:sSub>
        <m:d>
          <m:dPr>
            <m:ctrlPr/>
          </m:dPr>
          <m:e>
            <m:r>
              <m:rPr>
                <m:scr m:val="fraktur"/>
              </m:rPr>
              <m:t>B</m:t>
            </m:r>
          </m:e>
        </m:d>
        <m:r>
          <m:t>.</m:t>
        </m:r>
      </m:oMath>
      <w:r w:rsidRPr="000D7CE9">
        <w:t xml:space="preserve"> </w:t>
      </w:r>
      <w:r w:rsidRPr="000D7CE9">
        <w:tab/>
        <w:t xml:space="preserve"> (3.3238)</w:t>
      </w:r>
    </w:p>
    <w:p w:rsidR="001F746B" w:rsidRDefault="001F746B" w:rsidP="001F746B">
      <w:pPr>
        <w:pStyle w:val="StandardWeb"/>
      </w:pPr>
      <w:r>
        <w:t xml:space="preserve">Dabei bezeichnet </w:t>
      </w:r>
      <m:oMath>
        <m:r>
          <m:rPr>
            <m:sty m:val="p"/>
          </m:rPr>
          <w:rPr>
            <w:rFonts w:ascii="Cambria Math" w:hAnsi="Cambria Math"/>
          </w:rPr>
          <m:t>Γ</m:t>
        </m:r>
        <m:d>
          <m:dPr>
            <m:ctrlPr>
              <w:rPr>
                <w:rFonts w:ascii="Cambria Math" w:hAnsi="Cambria Math"/>
                <w:i/>
              </w:rPr>
            </m:ctrlPr>
          </m:dPr>
          <m:e>
            <m:r>
              <m:rPr>
                <m:scr m:val="fraktur"/>
              </m:rPr>
              <w:rPr>
                <w:rFonts w:ascii="Cambria Math" w:hAnsi="Cambria Math" w:cs="Cambria Math"/>
              </w:rPr>
              <m:t>M</m:t>
            </m:r>
          </m:e>
        </m:d>
      </m:oMath>
      <w:r>
        <w:t xml:space="preserve"> den bereits vor der Brückenwahl feststehenden zertifizierten Ausgangsbestand. Je nach betrachtetem Modell kann dieser außer dem universellen Kern auch ausdrücklich ausgewiesene Modellbedingungen enthalten. Eine solche Modellbedingung wird durch Gleichung (3.3238) nicht nachträglich zum Bestandteil der Brücke.</w:t>
      </w:r>
    </w:p>
    <w:p w:rsidR="001F746B" w:rsidRDefault="001F746B" w:rsidP="001F746B">
      <w:pPr>
        <w:pStyle w:val="StandardWeb"/>
      </w:pPr>
      <w:r>
        <w:t xml:space="preserve">Die Unterscheidung ist für die Minimalitätsprüfung wesentlich. Ich möchte nicht fragen, welche Gesamttheorie formal am kürzesten geschrieben werden kann, sondern welche </w:t>
      </w:r>
      <w:r>
        <w:rPr>
          <w:rStyle w:val="Fett"/>
        </w:rPr>
        <w:t>zusätzliche Brückenstruktur</w:t>
      </w:r>
      <w:r>
        <w:t xml:space="preserve"> für eine bestimmte Rekonstruktionsleistung unverzichtbar ist.</w:t>
      </w:r>
    </w:p>
    <w:p w:rsidR="001F746B" w:rsidRDefault="001F746B" w:rsidP="001F746B">
      <w:pPr>
        <w:pStyle w:val="berschrift2"/>
      </w:pPr>
      <w:r>
        <w:t>Definition 3.4.28 – Brückenreduktionsordnung</w:t>
      </w:r>
    </w:p>
    <w:p w:rsidR="001F746B" w:rsidRDefault="001F746B" w:rsidP="001F746B">
      <w:pPr>
        <w:pStyle w:val="StandardWeb"/>
      </w:pPr>
      <w:r>
        <w:rPr>
          <w:rStyle w:val="Fett"/>
        </w:rPr>
        <w:t>Eigenleistung dieser Arbeit.</w:t>
      </w:r>
      <w:r>
        <w:t xml:space="preserve"> Seien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1</m:t>
            </m:r>
          </m:sub>
        </m:sSub>
      </m:oMath>
      <w:r>
        <w:t xml:space="preserve"> und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2</m:t>
            </m:r>
          </m:sub>
        </m:sSub>
      </m:oMath>
      <w:r>
        <w:t xml:space="preserve"> zwei zulässige FRZK-Brückenerweiterungen über demselben Ausgangsmodell </w:t>
      </w:r>
      <m:oMath>
        <m:r>
          <m:rPr>
            <m:scr m:val="fraktur"/>
          </m:rPr>
          <w:rPr>
            <w:rFonts w:ascii="Cambria Math" w:hAnsi="Cambria Math" w:cs="Cambria Math"/>
          </w:rPr>
          <m:t>M</m:t>
        </m:r>
      </m:oMath>
      <w:r>
        <w:t>. Ich schreibe</w:t>
      </w:r>
    </w:p>
    <w:p w:rsidR="000D7CE9" w:rsidRPr="000D7CE9" w:rsidRDefault="006363BF"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oMath>
      <w:r w:rsidR="000D7CE9" w:rsidRPr="000D7CE9">
        <w:t xml:space="preserve"> </w:t>
      </w:r>
      <w:r w:rsidR="000D7CE9" w:rsidRPr="000D7CE9">
        <w:tab/>
        <w:t xml:space="preserve"> (3.3239)</w:t>
      </w:r>
    </w:p>
    <w:p w:rsidR="001F746B" w:rsidRDefault="001F746B" w:rsidP="001F746B">
      <w:pPr>
        <w:pStyle w:val="StandardWeb"/>
      </w:pPr>
      <w:r>
        <w:t xml:space="preserve">wenn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1</m:t>
            </m:r>
          </m:sub>
        </m:sSub>
      </m:oMath>
      <w:r>
        <w:t xml:space="preserve"> aus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2</m:t>
            </m:r>
          </m:sub>
        </m:sSub>
      </m:oMath>
      <w:r>
        <w:t xml:space="preserve"> ausschließlich durch Weglassen zusätzlicher Brückenstruktur gewonnen werden kann, während der gemeinsame niedrigere Ausgangsbestand unverändert erhalten bleibt. Formal verlange ich</w:t>
      </w:r>
    </w:p>
    <w:p w:rsidR="000D7CE9" w:rsidRPr="000D7CE9" w:rsidRDefault="006363BF"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 ⟺ </m:t>
        </m:r>
        <m:r>
          <m:rPr>
            <m:nor/>
          </m:rPr>
          <m:t>red</m:t>
        </m:r>
        <m:d>
          <m:dPr>
            <m:ctrlPr/>
          </m:dPr>
          <m:e>
            <m:sSub>
              <m:sSubPr>
                <m:ctrlPr/>
              </m:sSubPr>
              <m:e>
                <m:r>
                  <m:rPr>
                    <m:scr m:val="fraktur"/>
                  </m:rPr>
                  <m:t>B</m:t>
                </m:r>
              </m:e>
              <m:sub>
                <m:r>
                  <m:t>1</m:t>
                </m:r>
              </m:sub>
            </m:sSub>
          </m:e>
        </m:d>
        <m:r>
          <m:t>=</m:t>
        </m:r>
        <m:r>
          <m:rPr>
            <m:nor/>
          </m:rPr>
          <m:t>red</m:t>
        </m:r>
        <m:d>
          <m:dPr>
            <m:ctrlPr/>
          </m:dPr>
          <m:e>
            <m:sSub>
              <m:sSubPr>
                <m:ctrlPr/>
              </m:sSubPr>
              <m:e>
                <m:r>
                  <m:rPr>
                    <m:scr m:val="fraktur"/>
                  </m:rPr>
                  <m:t>B</m:t>
                </m:r>
              </m:e>
              <m:sub>
                <m:r>
                  <m:t>2</m:t>
                </m:r>
              </m:sub>
            </m:sSub>
          </m:e>
        </m:d>
        <m:r>
          <m:rPr>
            <m:scr m:val="fraktur"/>
          </m:rPr>
          <m:t>=M∧</m:t>
        </m:r>
        <m:sSub>
          <m:sSubPr>
            <m:ctrlPr/>
          </m:sSubPr>
          <m:e>
            <m:r>
              <m:t>Δ</m:t>
            </m:r>
          </m:e>
          <m:sub>
            <m:r>
              <m:rPr>
                <m:nor/>
              </m:rPr>
              <m:t>B</m:t>
            </m:r>
          </m:sub>
        </m:sSub>
        <m:d>
          <m:dPr>
            <m:ctrlPr/>
          </m:dPr>
          <m:e>
            <m:sSub>
              <m:sSubPr>
                <m:ctrlPr/>
              </m:sSubPr>
              <m:e>
                <m:r>
                  <m:rPr>
                    <m:scr m:val="fraktur"/>
                  </m:rPr>
                  <m:t>B</m:t>
                </m:r>
              </m:e>
              <m:sub>
                <m:r>
                  <m:t>1</m:t>
                </m:r>
              </m:sub>
            </m:sSub>
          </m:e>
        </m:d>
        <m:r>
          <m:t>⊆</m:t>
        </m:r>
        <m:sSub>
          <m:sSubPr>
            <m:ctrlPr/>
          </m:sSubPr>
          <m:e>
            <m:r>
              <m:t>Δ</m:t>
            </m:r>
          </m:e>
          <m:sub>
            <m:r>
              <m:rPr>
                <m:nor/>
              </m:rPr>
              <m:t>B</m:t>
            </m:r>
          </m:sub>
        </m:sSub>
        <m:d>
          <m:dPr>
            <m:ctrlPr/>
          </m:dPr>
          <m:e>
            <m:sSub>
              <m:sSubPr>
                <m:ctrlPr/>
              </m:sSubPr>
              <m:e>
                <m:r>
                  <m:rPr>
                    <m:scr m:val="fraktur"/>
                  </m:rPr>
                  <m:t>B</m:t>
                </m:r>
              </m:e>
              <m:sub>
                <m:r>
                  <m:t>2</m:t>
                </m:r>
              </m:sub>
            </m:sSub>
          </m:e>
        </m:d>
        <m:r>
          <m:t>∧</m:t>
        </m:r>
        <m:sSub>
          <m:sSubPr>
            <m:ctrlPr/>
          </m:sSubPr>
          <m:e>
            <m:r>
              <m:rPr>
                <m:scr m:val="fraktur"/>
              </m:rPr>
              <m:t>B</m:t>
            </m:r>
          </m:e>
          <m:sub>
            <m:r>
              <m:t>1</m:t>
            </m:r>
          </m:sub>
        </m:sSub>
        <m:sSub>
          <m:sSubPr>
            <m:ctrlPr/>
          </m:sSubPr>
          <m:e>
            <m:r>
              <m:t>∼</m:t>
            </m:r>
          </m:e>
          <m:sub>
            <m:r>
              <m:rPr>
                <m:nor/>
              </m:rPr>
              <m:t>B</m:t>
            </m:r>
          </m:sub>
        </m:sSub>
        <m:sSub>
          <m:sSubPr>
            <m:ctrlPr/>
          </m:sSubPr>
          <m:e>
            <m:d>
              <m:dPr>
                <m:begChr m:val=""/>
                <m:endChr m:val="|"/>
                <m:ctrlPr/>
              </m:dPr>
              <m:e>
                <m:sSub>
                  <m:sSubPr>
                    <m:ctrlPr/>
                  </m:sSubPr>
                  <m:e>
                    <m:r>
                      <m:rPr>
                        <m:scr m:val="fraktur"/>
                      </m:rPr>
                      <m:t>B</m:t>
                    </m:r>
                  </m:e>
                  <m:sub>
                    <m:r>
                      <m:t>2</m:t>
                    </m:r>
                  </m:sub>
                </m:sSub>
              </m:e>
            </m:d>
          </m:e>
          <m:sub>
            <m:sSub>
              <m:sSubPr>
                <m:ctrlPr/>
              </m:sSubPr>
              <m:e>
                <m:r>
                  <m:t>Δ</m:t>
                </m:r>
              </m:e>
              <m:sub>
                <m:r>
                  <m:rPr>
                    <m:nor/>
                  </m:rPr>
                  <m:t>B</m:t>
                </m:r>
              </m:sub>
            </m:sSub>
            <m:d>
              <m:dPr>
                <m:ctrlPr/>
              </m:dPr>
              <m:e>
                <m:sSub>
                  <m:sSubPr>
                    <m:ctrlPr/>
                  </m:sSubPr>
                  <m:e>
                    <m:r>
                      <m:rPr>
                        <m:scr m:val="fraktur"/>
                      </m:rPr>
                      <m:t>B</m:t>
                    </m:r>
                  </m:e>
                  <m:sub>
                    <m:r>
                      <m:t>1</m:t>
                    </m:r>
                  </m:sub>
                </m:sSub>
              </m:e>
            </m:d>
          </m:sub>
        </m:sSub>
        <m:r>
          <m:t>.</m:t>
        </m:r>
      </m:oMath>
      <w:r w:rsidR="000D7CE9" w:rsidRPr="000D7CE9">
        <w:t xml:space="preserve"> </w:t>
      </w:r>
      <w:r w:rsidR="000D7CE9" w:rsidRPr="000D7CE9">
        <w:tab/>
        <w:t xml:space="preserve"> (3.3240)</w:t>
      </w:r>
    </w:p>
    <w:p w:rsidR="001F746B" w:rsidRDefault="001F746B" w:rsidP="001F746B">
      <w:pPr>
        <w:pStyle w:val="StandardWeb"/>
      </w:pPr>
      <w:r>
        <w:t xml:space="preserve">Der Ausdruck auf der rechten Seite bedeutet, dass nach dem Vergessen derjenigen Brückenkomponenten, die nur in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2</m:t>
            </m:r>
          </m:sub>
        </m:sSub>
      </m:oMath>
      <w:r>
        <w:t xml:space="preserve"> vorkommen, eine zu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1</m:t>
            </m:r>
          </m:sub>
        </m:sSub>
      </m:oMath>
      <w:r>
        <w:t xml:space="preserve"> brückenäquivalente Struktur verbleibt. Die Relation vergleicht somit </w:t>
      </w:r>
      <w:r>
        <w:rPr>
          <w:rStyle w:val="Fett"/>
        </w:rPr>
        <w:t>zusätzlichen Strukturgehalt</w:t>
      </w:r>
      <w:r>
        <w:t>, nicht bloße syntaktische Länge oder die Anzahl geschriebener Symbole.</w:t>
      </w:r>
    </w:p>
    <w:p w:rsidR="001F746B" w:rsidRDefault="001F746B" w:rsidP="001F746B">
      <w:pPr>
        <w:pStyle w:val="StandardWeb"/>
      </w:pPr>
      <w:r>
        <w:t>Für eine echte Brückenreduktion schreibe ich</w:t>
      </w:r>
    </w:p>
    <w:p w:rsidR="000D7CE9" w:rsidRPr="000D7CE9" w:rsidRDefault="006363BF"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 ⟺ </m:t>
        </m:r>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sSub>
          <m:sSubPr>
            <m:ctrlPr/>
          </m:sSubPr>
          <m:e>
            <m:r>
              <m:rPr>
                <m:scr m:val="fraktur"/>
              </m:rPr>
              <m:t>B</m:t>
            </m:r>
          </m:e>
          <m:sub>
            <m:r>
              <m:t>1</m:t>
            </m:r>
          </m:sub>
        </m:sSub>
        <m:r>
          <m:rPr>
            <m:lit/>
          </m:rPr>
          <m:t>/</m:t>
        </m:r>
        <m:sSub>
          <m:sSubPr>
            <m:ctrlPr/>
          </m:sSubPr>
          <m:e>
            <m:r>
              <m:t>∼</m:t>
            </m:r>
          </m:e>
          <m:sub>
            <m:r>
              <m:rPr>
                <m:nor/>
              </m:rPr>
              <m:t>B</m:t>
            </m:r>
          </m:sub>
        </m:sSub>
        <m:sSub>
          <m:sSubPr>
            <m:ctrlPr/>
          </m:sSubPr>
          <m:e>
            <m:r>
              <m:rPr>
                <m:scr m:val="fraktur"/>
              </m:rPr>
              <m:t>B</m:t>
            </m:r>
          </m:e>
          <m:sub>
            <m:r>
              <m:t>2</m:t>
            </m:r>
          </m:sub>
        </m:sSub>
        <m:r>
          <m:t>.</m:t>
        </m:r>
      </m:oMath>
      <w:r w:rsidR="000D7CE9" w:rsidRPr="000D7CE9">
        <w:t xml:space="preserve"> </w:t>
      </w:r>
      <w:r w:rsidR="000D7CE9" w:rsidRPr="000D7CE9">
        <w:tab/>
        <w:t xml:space="preserve"> (3.3241)</w:t>
      </w:r>
    </w:p>
    <w:p w:rsidR="001F746B" w:rsidRDefault="001F746B" w:rsidP="001F746B">
      <w:pPr>
        <w:pStyle w:val="StandardWeb"/>
      </w:pPr>
      <w:r>
        <w:t>Eine echte Reduktion entfernt damit strukturell relevanten Brückengehalt. Ein bloßer Koordinatenwechsel oder eine andere bereits als äquivalent klassifizierte Darstellung zählt ausdrücklich nicht als Reduktion.</w:t>
      </w:r>
    </w:p>
    <w:p w:rsidR="001F746B" w:rsidRDefault="001F746B" w:rsidP="001F746B">
      <w:pPr>
        <w:pStyle w:val="StandardWeb"/>
      </w:pPr>
      <w:r>
        <w:t>Die Definition liegt auf einer metatheoretischen Ebene. Sie führt keine neue Brücke und keine neue physikalische Eigenschaft ein, sondern vergleicht bereits zulässige Brücken nach ihrem zusätzlichen Strukturgehalt. Genau diese Funktion sieht die Startmatrix für Definition 3.4.28 vor.</w:t>
      </w:r>
    </w:p>
    <w:p w:rsidR="001F746B" w:rsidRDefault="001F746B" w:rsidP="001F746B">
      <w:pPr>
        <w:pStyle w:val="berschrift3"/>
      </w:pPr>
      <w:r>
        <w:t>Ordnungscharakter der Reduktionsrelation</w:t>
      </w:r>
    </w:p>
    <w:p w:rsidR="001F746B" w:rsidRDefault="001F746B" w:rsidP="001F746B">
      <w:pPr>
        <w:pStyle w:val="StandardWeb"/>
      </w:pPr>
      <w:r>
        <w:t>Die Brückenreduktionsrelation ist zunächst reflexiv:</w:t>
      </w:r>
    </w:p>
    <w:p w:rsidR="000D7CE9" w:rsidRPr="000D7CE9" w:rsidRDefault="000D7CE9" w:rsidP="000D7CE9">
      <w:pPr>
        <w:pStyle w:val="Formel"/>
      </w:pPr>
      <m:oMath>
        <m:r>
          <m:rPr>
            <m:scr m:val="fraktur"/>
          </m:rPr>
          <m:t>B</m:t>
        </m:r>
        <m:sSub>
          <m:sSubPr>
            <m:ctrlPr/>
          </m:sSubPr>
          <m:e>
            <m:r>
              <m:t>⪯</m:t>
            </m:r>
          </m:e>
          <m:sub>
            <m:r>
              <m:rPr>
                <m:nor/>
              </m:rPr>
              <m:t>B</m:t>
            </m:r>
          </m:sub>
        </m:sSub>
        <m:r>
          <m:rPr>
            <m:scr m:val="fraktur"/>
          </m:rPr>
          <m:t>B.</m:t>
        </m:r>
      </m:oMath>
      <w:r w:rsidRPr="000D7CE9">
        <w:t xml:space="preserve"> </w:t>
      </w:r>
      <w:r w:rsidRPr="000D7CE9">
        <w:tab/>
        <w:t xml:space="preserve"> (3.3242)</w:t>
      </w:r>
    </w:p>
    <w:p w:rsidR="001F746B" w:rsidRDefault="001F746B" w:rsidP="001F746B">
      <w:pPr>
        <w:pStyle w:val="StandardWeb"/>
      </w:pPr>
      <w:r>
        <w:t>Sind drei Brücken über demselben Ausgangsmodell so miteinander verbunden, dass die erste eine Reduktion der zweiten und die zweite eine Reduktion der dritten ist, dann ist auch die erste eine Reduktion der dritten:</w:t>
      </w:r>
    </w:p>
    <w:p w:rsidR="000D7CE9" w:rsidRPr="000D7CE9" w:rsidRDefault="006363BF"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sSub>
          <m:sSubPr>
            <m:ctrlPr/>
          </m:sSubPr>
          <m:e>
            <m:r>
              <m:rPr>
                <m:scr m:val="fraktur"/>
              </m:rPr>
              <m:t>B</m:t>
            </m:r>
          </m:e>
          <m:sub>
            <m:r>
              <m:t>2</m:t>
            </m:r>
          </m:sub>
        </m:sSub>
        <m:sSub>
          <m:sSubPr>
            <m:ctrlPr/>
          </m:sSubPr>
          <m:e>
            <m:r>
              <m:t>⪯</m:t>
            </m:r>
          </m:e>
          <m:sub>
            <m:r>
              <m:rPr>
                <m:nor/>
              </m:rPr>
              <m:t>B</m:t>
            </m:r>
          </m:sub>
        </m:sSub>
        <m:sSub>
          <m:sSubPr>
            <m:ctrlPr/>
          </m:sSubPr>
          <m:e>
            <m:r>
              <m:rPr>
                <m:scr m:val="fraktur"/>
              </m:rPr>
              <m:t>B</m:t>
            </m:r>
          </m:e>
          <m:sub>
            <m:r>
              <m:t>3</m:t>
            </m:r>
          </m:sub>
        </m:sSub>
        <m:r>
          <m:t> ⟹ </m:t>
        </m:r>
        <m:sSub>
          <m:sSubPr>
            <m:ctrlPr/>
          </m:sSubPr>
          <m:e>
            <m:r>
              <m:rPr>
                <m:scr m:val="fraktur"/>
              </m:rPr>
              <m:t>B</m:t>
            </m:r>
          </m:e>
          <m:sub>
            <m:r>
              <m:t>1</m:t>
            </m:r>
          </m:sub>
        </m:sSub>
        <m:sSub>
          <m:sSubPr>
            <m:ctrlPr/>
          </m:sSubPr>
          <m:e>
            <m:r>
              <m:t>⪯</m:t>
            </m:r>
          </m:e>
          <m:sub>
            <m:r>
              <m:rPr>
                <m:nor/>
              </m:rPr>
              <m:t>B</m:t>
            </m:r>
          </m:sub>
        </m:sSub>
        <m:sSub>
          <m:sSubPr>
            <m:ctrlPr/>
          </m:sSubPr>
          <m:e>
            <m:r>
              <m:rPr>
                <m:scr m:val="fraktur"/>
              </m:rPr>
              <m:t>B</m:t>
            </m:r>
          </m:e>
          <m:sub>
            <m:r>
              <m:t>3</m:t>
            </m:r>
          </m:sub>
        </m:sSub>
        <m:r>
          <m:t>.</m:t>
        </m:r>
      </m:oMath>
      <w:r w:rsidR="000D7CE9" w:rsidRPr="000D7CE9">
        <w:t xml:space="preserve"> </w:t>
      </w:r>
      <w:r w:rsidR="000D7CE9" w:rsidRPr="000D7CE9">
        <w:tab/>
        <w:t xml:space="preserve"> (3.3243)</w:t>
      </w:r>
    </w:p>
    <w:p w:rsidR="001F746B" w:rsidRDefault="001F746B" w:rsidP="001F746B">
      <w:pPr>
        <w:pStyle w:val="StandardWeb"/>
      </w:pPr>
      <w:r>
        <w:t>Die Transitivität folgt daraus, dass nacheinander ausgeführtes Vergessen zusätzlicher Brückenkomponenten wiederum ein Vergessen von Brückenkomponenten ist.</w:t>
      </w:r>
    </w:p>
    <w:p w:rsidR="001F746B" w:rsidRDefault="001F746B" w:rsidP="001F746B">
      <w:pPr>
        <w:pStyle w:val="StandardWeb"/>
      </w:pPr>
      <w:r>
        <w:t>Auf konkreten Darstellungen muss ich dagegen die bereits etablierte Brückenäquivalenz berücksichtigen. Gilt eine Reduktion in beiden Richtungen, so fordere ich deshalb nicht syntaktische Identität, sondern strukturelle Brückenäquivalenz:</w:t>
      </w:r>
    </w:p>
    <w:p w:rsidR="000D7CE9" w:rsidRPr="000D7CE9" w:rsidRDefault="006363BF"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sSub>
          <m:sSubPr>
            <m:ctrlPr/>
          </m:sSubPr>
          <m:e>
            <m:r>
              <m:rPr>
                <m:scr m:val="fraktur"/>
              </m:rPr>
              <m:t>B</m:t>
            </m:r>
          </m:e>
          <m:sub>
            <m:r>
              <m:t>2</m:t>
            </m:r>
          </m:sub>
        </m:sSub>
        <m:sSub>
          <m:sSubPr>
            <m:ctrlPr/>
          </m:sSubPr>
          <m:e>
            <m:r>
              <m:t>⪯</m:t>
            </m:r>
          </m:e>
          <m:sub>
            <m:r>
              <m:rPr>
                <m:nor/>
              </m:rPr>
              <m:t>B</m:t>
            </m:r>
          </m:sub>
        </m:sSub>
        <m:sSub>
          <m:sSubPr>
            <m:ctrlPr/>
          </m:sSubPr>
          <m:e>
            <m:r>
              <m:rPr>
                <m:scr m:val="fraktur"/>
              </m:rPr>
              <m:t>B</m:t>
            </m:r>
          </m:e>
          <m:sub>
            <m:r>
              <m:t>1</m:t>
            </m:r>
          </m:sub>
        </m:sSub>
        <m:r>
          <m:t> ⟹ </m:t>
        </m:r>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oMath>
      <w:r w:rsidR="000D7CE9" w:rsidRPr="000D7CE9">
        <w:t xml:space="preserve"> </w:t>
      </w:r>
      <w:r w:rsidR="000D7CE9" w:rsidRPr="000D7CE9">
        <w:tab/>
        <w:t xml:space="preserve"> (3.3244)</w:t>
      </w:r>
    </w:p>
    <w:p w:rsidR="001F746B" w:rsidRDefault="001F746B" w:rsidP="001F746B">
      <w:pPr>
        <w:pStyle w:val="StandardWeb"/>
      </w:pPr>
      <w:r>
        <w:t>Damit erhält die Relation ihren eigentlichen antisymmetrischen Ordnungscharakter auf den Brückenäquivalenzklassen. Für</w:t>
      </w:r>
    </w:p>
    <w:p w:rsidR="000D7CE9" w:rsidRPr="000D7CE9" w:rsidRDefault="006363BF" w:rsidP="000D7CE9">
      <w:pPr>
        <w:pStyle w:val="Formel"/>
      </w:pPr>
      <m:oMath>
        <m:sSub>
          <m:sSubPr>
            <m:ctrlPr/>
          </m:sSubPr>
          <m:e>
            <m:d>
              <m:dPr>
                <m:begChr m:val="["/>
                <m:endChr m:val="]"/>
                <m:ctrlPr/>
              </m:dPr>
              <m:e>
                <m:r>
                  <m:rPr>
                    <m:scr m:val="fraktur"/>
                  </m:rPr>
                  <m:t>B</m:t>
                </m:r>
              </m:e>
            </m:d>
          </m:e>
          <m:sub>
            <m:r>
              <m:rPr>
                <m:nor/>
              </m:rPr>
              <m:t>B</m:t>
            </m:r>
          </m:sub>
        </m:sSub>
        <m:r>
          <m:t>∈</m:t>
        </m:r>
        <m:sSub>
          <m:sSubPr>
            <m:ctrlPr/>
          </m:sSubPr>
          <m:e>
            <m:r>
              <m:rPr>
                <m:scr m:val="fraktur"/>
              </m:rPr>
              <m:t>F</m:t>
            </m:r>
          </m:e>
          <m:sub>
            <m:r>
              <m:rPr>
                <m:nor/>
              </m:rPr>
              <m:t>B</m:t>
            </m:r>
          </m:sub>
        </m:sSub>
        <m:d>
          <m:dPr>
            <m:ctrlPr/>
          </m:dPr>
          <m:e>
            <m:r>
              <m:rPr>
                <m:scr m:val="fraktur"/>
              </m:rPr>
              <m:t>M</m:t>
            </m:r>
          </m:e>
        </m:d>
        <m:r>
          <m:rPr>
            <m:lit/>
          </m:rPr>
          <m:t>/!</m:t>
        </m:r>
        <m:sSub>
          <m:sSubPr>
            <m:ctrlPr/>
          </m:sSubPr>
          <m:e>
            <m:r>
              <m:t>∼</m:t>
            </m:r>
          </m:e>
          <m:sub>
            <m:r>
              <m:rPr>
                <m:nor/>
              </m:rPr>
              <m:t>B</m:t>
            </m:r>
          </m:sub>
        </m:sSub>
      </m:oMath>
      <w:r w:rsidR="000D7CE9" w:rsidRPr="000D7CE9">
        <w:t xml:space="preserve"> </w:t>
      </w:r>
      <w:r w:rsidR="000D7CE9" w:rsidRPr="000D7CE9">
        <w:tab/>
        <w:t xml:space="preserve"> (3.3245)</w:t>
      </w:r>
    </w:p>
    <w:p w:rsidR="001F746B" w:rsidRDefault="001F746B" w:rsidP="001F746B">
      <w:pPr>
        <w:pStyle w:val="StandardWeb"/>
      </w:pPr>
      <w:r>
        <w:lastRenderedPageBreak/>
        <w:t>kann deshalb die induzierte Reduktionsordnung durch</w:t>
      </w:r>
    </w:p>
    <w:p w:rsidR="000D7CE9" w:rsidRPr="000D7CE9" w:rsidRDefault="006363BF" w:rsidP="000D7CE9">
      <w:pPr>
        <w:pStyle w:val="Formel"/>
      </w:pPr>
      <m:oMath>
        <m:sSub>
          <m:sSubPr>
            <m:ctrlPr/>
          </m:sSubPr>
          <m:e>
            <m:d>
              <m:dPr>
                <m:begChr m:val="["/>
                <m:endChr m:val="]"/>
                <m:ctrlPr/>
              </m:dPr>
              <m:e>
                <m:sSub>
                  <m:sSubPr>
                    <m:ctrlPr/>
                  </m:sSubPr>
                  <m:e>
                    <m:r>
                      <m:rPr>
                        <m:scr m:val="fraktur"/>
                      </m:rPr>
                      <m:t>B</m:t>
                    </m:r>
                  </m:e>
                  <m:sub>
                    <m:r>
                      <m:t>1</m:t>
                    </m:r>
                  </m:sub>
                </m:sSub>
              </m:e>
            </m:d>
          </m:e>
          <m:sub>
            <m:r>
              <m:rPr>
                <m:nor/>
              </m:rPr>
              <m:t>B</m:t>
            </m:r>
          </m:sub>
        </m:sSub>
        <m:sSub>
          <m:sSubPr>
            <m:ctrlPr/>
          </m:sSubPr>
          <m:e>
            <m:r>
              <m:t>⪯</m:t>
            </m:r>
          </m:e>
          <m:sub>
            <m:r>
              <m:rPr>
                <m:nor/>
              </m:rPr>
              <m:t>B</m:t>
            </m:r>
          </m:sub>
        </m:sSub>
        <m:sSub>
          <m:sSubPr>
            <m:ctrlPr/>
          </m:sSubPr>
          <m:e>
            <m:d>
              <m:dPr>
                <m:begChr m:val="["/>
                <m:endChr m:val="]"/>
                <m:ctrlPr/>
              </m:dPr>
              <m:e>
                <m:sSub>
                  <m:sSubPr>
                    <m:ctrlPr/>
                  </m:sSubPr>
                  <m:e>
                    <m:r>
                      <m:rPr>
                        <m:scr m:val="fraktur"/>
                      </m:rPr>
                      <m:t>B</m:t>
                    </m:r>
                  </m:e>
                  <m:sub>
                    <m:r>
                      <m:t>2</m:t>
                    </m:r>
                  </m:sub>
                </m:sSub>
              </m:e>
            </m:d>
          </m:e>
          <m:sub>
            <m:r>
              <m:rPr>
                <m:nor/>
              </m:rPr>
              <m:t>B</m:t>
            </m:r>
          </m:sub>
        </m:sSub>
        <m:r>
          <m:t> ⟺ </m:t>
        </m:r>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oMath>
      <w:r w:rsidR="000D7CE9" w:rsidRPr="000D7CE9">
        <w:t xml:space="preserve"> </w:t>
      </w:r>
      <w:r w:rsidR="000D7CE9" w:rsidRPr="000D7CE9">
        <w:tab/>
        <w:t xml:space="preserve"> (3.3246)</w:t>
      </w:r>
    </w:p>
    <w:p w:rsidR="001F746B" w:rsidRDefault="001F746B" w:rsidP="001F746B">
      <w:pPr>
        <w:pStyle w:val="StandardWeb"/>
      </w:pPr>
      <w:r>
        <w:t>verwendet werden, sofern die Reduktion für die betrachtete Brückenfamilie repräsentantenunabhängig zertifiziert ist.</w:t>
      </w:r>
    </w:p>
    <w:p w:rsidR="001F746B" w:rsidRDefault="001F746B" w:rsidP="001F746B">
      <w:pPr>
        <w:pStyle w:val="StandardWeb"/>
      </w:pPr>
      <w:r>
        <w:t>Gerade diese Quotientierung verhindert, dass unterschiedliche Schreibweisen derselben Brücke fälschlich als unterschiedlich starke Rekonstruktionen behandelt werden.</w:t>
      </w:r>
    </w:p>
    <w:p w:rsidR="001F746B" w:rsidRDefault="001F746B" w:rsidP="001F746B">
      <w:pPr>
        <w:pStyle w:val="berschrift2"/>
      </w:pPr>
      <w:r>
        <w:t>Brückenreduktionsordnung und Erweiterungsordnung sind verschieden</w:t>
      </w:r>
    </w:p>
    <w:p w:rsidR="001F746B" w:rsidRDefault="001F746B" w:rsidP="001F746B">
      <w:pPr>
        <w:pStyle w:val="StandardWeb"/>
      </w:pPr>
      <w:r>
        <w:t xml:space="preserve">Die neue Relation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m:rPr>
                <m:nor/>
              </m:rPr>
              <w:rPr>
                <w:rFonts w:ascii="Cambria Math" w:hAnsi="Cambria Math"/>
              </w:rPr>
              <m:t>B</m:t>
            </m:r>
          </m:sub>
        </m:sSub>
      </m:oMath>
      <w:r>
        <w:t xml:space="preserve"> darf insbesondere nicht mit der Erweiterungsordnung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E</m:t>
            </m:r>
          </m:sub>
        </m:sSub>
      </m:oMath>
      <w:r>
        <w:t xml:space="preserve"> aus Definition 3.3.100 verwechselt werden. Für zwei durch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m:rPr>
                <m:nor/>
              </m:rPr>
              <w:rPr>
                <w:rFonts w:ascii="Cambria Math" w:hAnsi="Cambria Math"/>
              </w:rPr>
              <m:t>B</m:t>
            </m:r>
          </m:sub>
        </m:sSub>
      </m:oMath>
      <w:r>
        <w:t xml:space="preserve"> vergleichbare Brücken gilt weiterhin</w:t>
      </w:r>
    </w:p>
    <w:p w:rsidR="000D7CE9" w:rsidRPr="000D7CE9" w:rsidRDefault="006363BF" w:rsidP="000D7CE9">
      <w:pPr>
        <w:pStyle w:val="Formel"/>
      </w:pPr>
      <m:oMath>
        <m:sSub>
          <m:sSubPr>
            <m:ctrlPr/>
          </m:sSubPr>
          <m:e>
            <m:r>
              <m:t>τ</m:t>
            </m:r>
          </m:e>
          <m:sub>
            <m:r>
              <m:t>E</m:t>
            </m:r>
          </m:sub>
        </m:sSub>
        <m:d>
          <m:dPr>
            <m:ctrlPr/>
          </m:dPr>
          <m:e>
            <m:sSub>
              <m:sSubPr>
                <m:ctrlPr/>
              </m:sSubPr>
              <m:e>
                <m:r>
                  <m:rPr>
                    <m:scr m:val="fraktur"/>
                  </m:rPr>
                  <m:t>B</m:t>
                </m:r>
              </m:e>
              <m:sub>
                <m:r>
                  <m:t>1</m:t>
                </m:r>
              </m:sub>
            </m:sSub>
          </m:e>
        </m:d>
        <m:r>
          <m:t>=</m:t>
        </m:r>
        <m:sSub>
          <m:sSubPr>
            <m:ctrlPr/>
          </m:sSubPr>
          <m:e>
            <m:r>
              <m:t>τ</m:t>
            </m:r>
          </m:e>
          <m:sub>
            <m:r>
              <m:t>E</m:t>
            </m:r>
          </m:sub>
        </m:sSub>
        <m:d>
          <m:dPr>
            <m:ctrlPr/>
          </m:dPr>
          <m:e>
            <m:sSub>
              <m:sSubPr>
                <m:ctrlPr/>
              </m:sSubPr>
              <m:e>
                <m:r>
                  <m:rPr>
                    <m:scr m:val="fraktur"/>
                  </m:rPr>
                  <m:t>B</m:t>
                </m:r>
              </m:e>
              <m:sub>
                <m:r>
                  <m:t>2</m:t>
                </m:r>
              </m:sub>
            </m:sSub>
          </m:e>
        </m:d>
        <m:r>
          <m:t>=</m:t>
        </m:r>
        <m:r>
          <m:rPr>
            <m:nor/>
          </m:rPr>
          <m:t>bridge</m:t>
        </m:r>
        <m:r>
          <m:t>.</m:t>
        </m:r>
      </m:oMath>
      <w:r w:rsidR="000D7CE9" w:rsidRPr="000D7CE9">
        <w:t xml:space="preserve"> </w:t>
      </w:r>
      <w:r w:rsidR="000D7CE9" w:rsidRPr="000D7CE9">
        <w:tab/>
        <w:t xml:space="preserve"> (3.3247)</w:t>
      </w:r>
    </w:p>
    <w:p w:rsidR="001F746B" w:rsidRDefault="001F746B" w:rsidP="001F746B">
      <w:pPr>
        <w:pStyle w:val="StandardWeb"/>
      </w:pPr>
      <w:r>
        <w:t>Trotzdem kann</w:t>
      </w:r>
    </w:p>
    <w:p w:rsidR="000D7CE9" w:rsidRPr="000D7CE9" w:rsidRDefault="006363BF"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oMath>
      <w:r w:rsidR="000D7CE9" w:rsidRPr="000D7CE9">
        <w:t xml:space="preserve"> </w:t>
      </w:r>
      <w:r w:rsidR="000D7CE9" w:rsidRPr="000D7CE9">
        <w:tab/>
        <w:t xml:space="preserve"> (3.3248)</w:t>
      </w:r>
    </w:p>
    <w:p w:rsidR="001F746B" w:rsidRDefault="001F746B" w:rsidP="001F746B">
      <w:pPr>
        <w:pStyle w:val="StandardWeb"/>
      </w:pPr>
      <w:r>
        <w:t>gelten.</w:t>
      </w:r>
    </w:p>
    <w:p w:rsidR="001F746B" w:rsidRDefault="001F746B" w:rsidP="001F746B">
      <w:pPr>
        <w:pStyle w:val="StandardWeb"/>
      </w:pPr>
      <w:r>
        <w:t xml:space="preserve">Die Erweiterungsordnung fragt: </w:t>
      </w:r>
      <w:r>
        <w:rPr>
          <w:rStyle w:val="Fett"/>
        </w:rPr>
        <w:t>Welche wissenschaftliche Ebene ist für einen Theoriebaustein notwendig?</w:t>
      </w:r>
      <w:r>
        <w:t xml:space="preserve"> Die Brückenreduktionsordnung fragt dagegen: </w:t>
      </w:r>
      <w:r>
        <w:rPr>
          <w:rStyle w:val="Fett"/>
        </w:rPr>
        <w:t>Wie viel zusätzliche Struktur wird innerhalb der bereits als Brücke klassifizierten Ebene benötigt?</w:t>
      </w:r>
    </w:p>
    <w:p w:rsidR="001F746B" w:rsidRDefault="001F746B" w:rsidP="001F746B">
      <w:pPr>
        <w:pStyle w:val="StandardWeb"/>
      </w:pPr>
      <w:r>
        <w:t>Damit verfeinert Definition 3.4.28 die Minimalitätsarchitektur, ohne die vier Erweiterungstypen aus Kapitel 3.3 zu verändern. Interpretationen werden auch hier nicht zu einem fünften Erweiterungstyp.</w:t>
      </w:r>
    </w:p>
    <w:p w:rsidR="001F746B" w:rsidRDefault="001F746B" w:rsidP="001F746B">
      <w:pPr>
        <w:pStyle w:val="StandardWeb"/>
      </w:pPr>
      <w:r>
        <w:t>Ebenso ändert eine Brückenreduktion nicht automatisch den Geltungsrang. Es ist ohne Widerspruch möglich, dass</w:t>
      </w:r>
    </w:p>
    <w:p w:rsidR="000D7CE9" w:rsidRPr="000D7CE9" w:rsidRDefault="006363BF"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  </m:t>
        </m:r>
        <m:r>
          <m:rPr>
            <m:nor/>
          </m:rPr>
          <m:t>und</m:t>
        </m:r>
        <m:r>
          <m:t>  ρ</m:t>
        </m:r>
        <m:d>
          <m:dPr>
            <m:ctrlPr/>
          </m:dPr>
          <m:e>
            <m:sSub>
              <m:sSubPr>
                <m:ctrlPr/>
              </m:sSubPr>
              <m:e>
                <m:r>
                  <m:rPr>
                    <m:scr m:val="fraktur"/>
                  </m:rPr>
                  <m:t>B</m:t>
                </m:r>
              </m:e>
              <m:sub>
                <m:r>
                  <m:t>1</m:t>
                </m:r>
              </m:sub>
            </m:sSub>
          </m:e>
        </m:d>
        <m:r>
          <m:t>=ρ</m:t>
        </m:r>
        <m:d>
          <m:dPr>
            <m:ctrlPr/>
          </m:dPr>
          <m:e>
            <m:sSub>
              <m:sSubPr>
                <m:ctrlPr/>
              </m:sSubPr>
              <m:e>
                <m:r>
                  <m:rPr>
                    <m:scr m:val="fraktur"/>
                  </m:rPr>
                  <m:t>B</m:t>
                </m:r>
              </m:e>
              <m:sub>
                <m:r>
                  <m:t>2</m:t>
                </m:r>
              </m:sub>
            </m:sSub>
          </m:e>
        </m:d>
        <m:r>
          <m:t>=2.</m:t>
        </m:r>
      </m:oMath>
      <w:r w:rsidR="000D7CE9" w:rsidRPr="000D7CE9">
        <w:t xml:space="preserve"> </w:t>
      </w:r>
      <w:r w:rsidR="000D7CE9" w:rsidRPr="000D7CE9">
        <w:tab/>
        <w:t xml:space="preserve"> (3.3249)</w:t>
      </w:r>
    </w:p>
    <w:p w:rsidR="001F746B" w:rsidRDefault="001F746B" w:rsidP="001F746B">
      <w:pPr>
        <w:pStyle w:val="StandardWeb"/>
      </w:pPr>
      <w:r>
        <w:t>Die schwächere Brücke enthält weniger Zusatzstruktur, bleibt aber weiterhin eine Brücke.</w:t>
      </w:r>
    </w:p>
    <w:p w:rsidR="001F746B" w:rsidRDefault="001F746B" w:rsidP="001F746B">
      <w:pPr>
        <w:pStyle w:val="berschrift2"/>
      </w:pPr>
      <w:r>
        <w:t>Hinreichende Brücken für eine Zielaussage</w:t>
      </w:r>
    </w:p>
    <w:p w:rsidR="001F746B" w:rsidRDefault="001F746B" w:rsidP="001F746B">
      <w:pPr>
        <w:pStyle w:val="StandardWeb"/>
      </w:pPr>
      <w:r>
        <w:t>Für die Minimalitätsprüfung benötige ich neben der Reduktionsordnung ein explizites Hinreichendheitskriterium. Dabei möchte ich syntaktische Ableitung und semantische Folgerung nicht vermischen. Kapitel 3.3 hat diese beiden Ebenen bereits ausdrücklich getrennt und die Rekonstruktion an einen nachvollziehbaren Abhängigkeitspfad gebunden [88].</w:t>
      </w:r>
    </w:p>
    <w:p w:rsidR="001F746B" w:rsidRDefault="001F746B" w:rsidP="001F746B">
      <w:pPr>
        <w:pStyle w:val="StandardWeb"/>
      </w:pPr>
      <w:r>
        <w:lastRenderedPageBreak/>
        <w:t>Ich verwende deshalb die Hilfsnotation</w:t>
      </w:r>
    </w:p>
    <w:p w:rsidR="000D7CE9" w:rsidRPr="000D7CE9" w:rsidRDefault="000D7CE9" w:rsidP="000D7CE9">
      <w:pPr>
        <w:pStyle w:val="Formel"/>
      </w:pPr>
      <m:oMath>
        <m:r>
          <m:rPr>
            <m:nor/>
          </m:rPr>
          <m:t>Rec</m:t>
        </m:r>
        <m:d>
          <m:dPr>
            <m:ctrlPr/>
          </m:dPr>
          <m:e>
            <m:r>
              <m:t>P</m:t>
            </m:r>
          </m:e>
          <m:e>
            <m:r>
              <m:rPr>
                <m:scr m:val="fraktur"/>
              </m:rPr>
              <m:t>M,B</m:t>
            </m:r>
          </m:e>
        </m:d>
      </m:oMath>
      <w:r w:rsidRPr="000D7CE9">
        <w:t xml:space="preserve"> </w:t>
      </w:r>
      <w:r w:rsidRPr="000D7CE9">
        <w:tab/>
        <w:t xml:space="preserve"> (3.3250)</w:t>
      </w:r>
    </w:p>
    <w:p w:rsidR="001F746B" w:rsidRDefault="001F746B" w:rsidP="001F746B">
      <w:pPr>
        <w:pStyle w:val="StandardWeb"/>
      </w:pPr>
      <w:r>
        <w:t xml:space="preserve">für die Aussage, dass </w:t>
      </w:r>
      <m:oMath>
        <m:r>
          <w:rPr>
            <w:rFonts w:ascii="Cambria Math" w:hAnsi="Cambria Math"/>
          </w:rPr>
          <m:t>P</m:t>
        </m:r>
      </m:oMath>
      <w:r>
        <w:t xml:space="preserve"> aus dem zertifizierten Bestand </w:t>
      </w:r>
      <m:oMath>
        <m:r>
          <m:rPr>
            <m:sty m:val="p"/>
          </m:rPr>
          <w:rPr>
            <w:rFonts w:ascii="Cambria Math" w:hAnsi="Cambria Math"/>
          </w:rPr>
          <m:t>Γ</m:t>
        </m:r>
        <m:d>
          <m:dPr>
            <m:ctrlPr>
              <w:rPr>
                <w:rFonts w:ascii="Cambria Math" w:hAnsi="Cambria Math"/>
                <w:i/>
              </w:rPr>
            </m:ctrlPr>
          </m:dPr>
          <m:e>
            <m:r>
              <m:rPr>
                <m:scr m:val="fraktur"/>
              </m:rPr>
              <w:rPr>
                <w:rFonts w:ascii="Cambria Math" w:hAnsi="Cambria Math" w:cs="Cambria Math"/>
              </w:rPr>
              <m:t>M</m:t>
            </m:r>
            <m:r>
              <w:rPr>
                <w:rFonts w:ascii="Cambria Math" w:hAnsi="Cambria Math"/>
              </w:rPr>
              <m:t>,</m:t>
            </m:r>
            <m:r>
              <m:rPr>
                <m:scr m:val="fraktur"/>
              </m:rPr>
              <w:rPr>
                <w:rFonts w:ascii="Cambria Math" w:hAnsi="Cambria Math" w:cs="Cambria Math"/>
              </w:rPr>
              <m:t>B</m:t>
            </m:r>
          </m:e>
        </m:d>
      </m:oMath>
      <w:r>
        <w:t xml:space="preserve"> in der für </w:t>
      </w:r>
      <m:oMath>
        <m:r>
          <w:rPr>
            <w:rFonts w:ascii="Cambria Math" w:hAnsi="Cambria Math"/>
          </w:rPr>
          <m:t>P</m:t>
        </m:r>
      </m:oMath>
      <w:r>
        <w:t xml:space="preserve"> ausgewiesenen Weise rekonstruierbar ist. Das Rekonstruktionszertifikat muss dabei weiterhin angeben, ob der maßgebliche letzte Schritt syntaktische Ableitbarkeit, semantische Folgerung oder eine ausdrücklich markierte andere formale Beziehung verwendet. Die Hilfsnotation hebt diese Unterscheidung nicht auf.</w:t>
      </w:r>
    </w:p>
    <w:p w:rsidR="001F746B" w:rsidRDefault="001F746B" w:rsidP="001F746B">
      <w:pPr>
        <w:pStyle w:val="StandardWeb"/>
      </w:pPr>
      <w:r>
        <w:t>Ohne Brücke schreibe ich entsprechend</w:t>
      </w:r>
    </w:p>
    <w:p w:rsidR="000D7CE9" w:rsidRPr="000D7CE9" w:rsidRDefault="000D7CE9" w:rsidP="000D7CE9">
      <w:pPr>
        <w:pStyle w:val="Formel"/>
      </w:pPr>
      <m:oMath>
        <m:r>
          <m:rPr>
            <m:nor/>
          </m:rPr>
          <m:t>Rec</m:t>
        </m:r>
        <m:d>
          <m:dPr>
            <m:ctrlPr/>
          </m:dPr>
          <m:e>
            <m:r>
              <m:t>P</m:t>
            </m:r>
          </m:e>
          <m:e>
            <m:r>
              <m:rPr>
                <m:scr m:val="fraktur"/>
              </m:rPr>
              <m:t>M</m:t>
            </m:r>
          </m:e>
        </m:d>
      </m:oMath>
      <w:r w:rsidRPr="000D7CE9">
        <w:t xml:space="preserve"> </w:t>
      </w:r>
      <w:r w:rsidRPr="000D7CE9">
        <w:tab/>
        <w:t xml:space="preserve"> (3.3251)</w:t>
      </w:r>
    </w:p>
    <w:p w:rsidR="001F746B" w:rsidRDefault="001F746B" w:rsidP="001F746B">
      <w:pPr>
        <w:pStyle w:val="StandardWeb"/>
      </w:pPr>
      <w:r>
        <w:t>für eine Rekonstruktion aus dem bereits vor der Brückenwahl vorhandenen Bestand.</w:t>
      </w:r>
    </w:p>
    <w:p w:rsidR="001F746B" w:rsidRDefault="001F746B" w:rsidP="001F746B">
      <w:pPr>
        <w:pStyle w:val="StandardWeb"/>
      </w:pPr>
      <w:r>
        <w:t xml:space="preserve">Bei einer konservativen Brückenverstärkung gilt die erwartete Monotonie: Kann </w:t>
      </w:r>
      <m:oMath>
        <m:r>
          <w:rPr>
            <w:rFonts w:ascii="Cambria Math" w:hAnsi="Cambria Math"/>
          </w:rPr>
          <m:t>P</m:t>
        </m:r>
      </m:oMath>
      <w:r>
        <w:t xml:space="preserve"> bereits mit einer schwächeren Brücke rekonstruiert werden, bleibt </w:t>
      </w:r>
      <m:oMath>
        <m:r>
          <w:rPr>
            <w:rFonts w:ascii="Cambria Math" w:hAnsi="Cambria Math"/>
          </w:rPr>
          <m:t>P</m:t>
        </m:r>
      </m:oMath>
      <w:r>
        <w:t xml:space="preserve"> auch nach Hinzufügen weiterer kompatibler Brückenstruktur rekonstruierbar:</w:t>
      </w:r>
    </w:p>
    <w:p w:rsidR="000D7CE9" w:rsidRPr="000D7CE9" w:rsidRDefault="006363BF" w:rsidP="000D7CE9">
      <w:pPr>
        <w:pStyle w:val="Formel"/>
      </w:pPr>
      <m:oMath>
        <m:sSub>
          <m:sSubPr>
            <m:ctrlPr/>
          </m:sSubPr>
          <m:e>
            <m:r>
              <m:rPr>
                <m:scr m:val="fraktur"/>
              </m:rPr>
              <m:t>B</m:t>
            </m:r>
          </m:e>
          <m:sub>
            <m:r>
              <m:t>1</m:t>
            </m:r>
          </m:sub>
        </m:sSub>
        <m:sSub>
          <m:sSubPr>
            <m:ctrlPr/>
          </m:sSubPr>
          <m:e>
            <m:r>
              <m:t>⪯</m:t>
            </m:r>
          </m:e>
          <m:sub>
            <m:r>
              <m:rPr>
                <m:nor/>
              </m:rPr>
              <m:t>B</m:t>
            </m:r>
          </m:sub>
        </m:sSub>
        <m:sSub>
          <m:sSubPr>
            <m:ctrlPr/>
          </m:sSubPr>
          <m:e>
            <m:r>
              <m:rPr>
                <m:scr m:val="fraktur"/>
              </m:rPr>
              <m:t>B</m:t>
            </m:r>
          </m:e>
          <m:sub>
            <m:r>
              <m:t>2</m:t>
            </m:r>
          </m:sub>
        </m:sSub>
        <m:r>
          <m:t>∧</m:t>
        </m:r>
        <m:r>
          <m:rPr>
            <m:nor/>
          </m:rPr>
          <m:t>Rec</m:t>
        </m:r>
        <m:d>
          <m:dPr>
            <m:ctrlPr/>
          </m:dPr>
          <m:e>
            <m:r>
              <m:t>P</m:t>
            </m:r>
          </m:e>
          <m:e>
            <m:r>
              <m:rPr>
                <m:scr m:val="fraktur"/>
              </m:rPr>
              <m:t>M,</m:t>
            </m:r>
            <m:sSub>
              <m:sSubPr>
                <m:ctrlPr/>
              </m:sSubPr>
              <m:e>
                <m:r>
                  <m:rPr>
                    <m:scr m:val="fraktur"/>
                  </m:rPr>
                  <m:t>B</m:t>
                </m:r>
              </m:e>
              <m:sub>
                <m:r>
                  <m:t>1</m:t>
                </m:r>
              </m:sub>
            </m:sSub>
          </m:e>
        </m:d>
        <m:r>
          <m:t> ⟹ </m:t>
        </m:r>
        <m:r>
          <m:rPr>
            <m:nor/>
          </m:rPr>
          <m:t>Rec</m:t>
        </m:r>
        <m:d>
          <m:dPr>
            <m:ctrlPr/>
          </m:dPr>
          <m:e>
            <m:r>
              <m:t>P</m:t>
            </m:r>
          </m:e>
          <m:e>
            <m:r>
              <m:rPr>
                <m:scr m:val="fraktur"/>
              </m:rPr>
              <m:t>M,</m:t>
            </m:r>
            <m:sSub>
              <m:sSubPr>
                <m:ctrlPr/>
              </m:sSubPr>
              <m:e>
                <m:r>
                  <m:rPr>
                    <m:scr m:val="fraktur"/>
                  </m:rPr>
                  <m:t>B</m:t>
                </m:r>
              </m:e>
              <m:sub>
                <m:r>
                  <m:t>2</m:t>
                </m:r>
              </m:sub>
            </m:sSub>
          </m:e>
        </m:d>
        <m:r>
          <m:t>.</m:t>
        </m:r>
      </m:oMath>
      <w:r w:rsidR="000D7CE9" w:rsidRPr="000D7CE9">
        <w:t xml:space="preserve"> </w:t>
      </w:r>
      <w:r w:rsidR="000D7CE9" w:rsidRPr="000D7CE9">
        <w:tab/>
        <w:t xml:space="preserve"> (3.3252)</w:t>
      </w:r>
    </w:p>
    <w:p w:rsidR="001F746B" w:rsidRDefault="001F746B" w:rsidP="001F746B">
      <w:pPr>
        <w:pStyle w:val="StandardWeb"/>
      </w:pPr>
      <w:r>
        <w:t>Die Bedingung „konservativ“ ist hier wesentlich. Eine stärkere Brücke darf den bereits vorhandenen niedrigeren Strukturgehalt nicht zerstören; genau diese Rückführbarkeit gehört bereits zum Begriff einer zulässigen Brückenerweiterung in Kapitel 3.3. Die allgemeine logische Monotonie des Hinzufügens konsistenter Voraussetzungen bildet den formalen Hintergrund [88].</w:t>
      </w:r>
    </w:p>
    <w:p w:rsidR="001F746B" w:rsidRDefault="001F746B" w:rsidP="001F746B">
      <w:pPr>
        <w:pStyle w:val="StandardWeb"/>
      </w:pPr>
      <w:r>
        <w:t xml:space="preserve">Für eine festgelegte Zielaussage </w:t>
      </w:r>
      <m:oMath>
        <m:r>
          <w:rPr>
            <w:rFonts w:ascii="Cambria Math" w:hAnsi="Cambria Math"/>
          </w:rPr>
          <m:t>P</m:t>
        </m:r>
      </m:oMath>
      <w:r>
        <w:t xml:space="preserve"> fasse ich die hinreichenden Brückenklassen über </w:t>
      </w:r>
      <m:oMath>
        <m:r>
          <m:rPr>
            <m:scr m:val="fraktur"/>
          </m:rPr>
          <w:rPr>
            <w:rFonts w:ascii="Cambria Math" w:hAnsi="Cambria Math" w:cs="Cambria Math"/>
          </w:rPr>
          <m:t>M</m:t>
        </m:r>
      </m:oMath>
      <w:r>
        <w:t xml:space="preserve"> zusammen:</w:t>
      </w:r>
    </w:p>
    <w:p w:rsidR="000D7CE9" w:rsidRPr="000D7CE9" w:rsidRDefault="006363BF" w:rsidP="000D7CE9">
      <w:pPr>
        <w:pStyle w:val="Formel"/>
      </w:pPr>
      <m:oMath>
        <m:sSub>
          <m:sSubPr>
            <m:ctrlPr/>
          </m:sSubPr>
          <m:e>
            <m:r>
              <m:rPr>
                <m:scr m:val="fraktur"/>
              </m:rPr>
              <m:t>S</m:t>
            </m:r>
          </m:e>
          <m:sub>
            <m:r>
              <m:rPr>
                <m:nor/>
              </m:rPr>
              <m:t>B</m:t>
            </m:r>
          </m:sub>
        </m:sSub>
        <m:d>
          <m:dPr>
            <m:ctrlPr/>
          </m:dPr>
          <m:e>
            <m:r>
              <m:t>P</m:t>
            </m:r>
          </m:e>
          <m:e>
            <m:r>
              <m:rPr>
                <m:scr m:val="fraktur"/>
              </m:rPr>
              <m:t>M</m:t>
            </m:r>
          </m:e>
        </m:d>
        <m:r>
          <m:t>≔</m:t>
        </m:r>
        <m:d>
          <m:dPr>
            <m:begChr m:val="{"/>
            <m:endChr m:val="}"/>
            <m:ctrlPr/>
          </m:dPr>
          <m:e>
            <m:sSub>
              <m:sSubPr>
                <m:ctrlPr/>
              </m:sSubPr>
              <m:e>
                <m:d>
                  <m:dPr>
                    <m:begChr m:val="["/>
                    <m:endChr m:val="]"/>
                    <m:ctrlPr/>
                  </m:dPr>
                  <m:e>
                    <m:r>
                      <m:rPr>
                        <m:scr m:val="fraktur"/>
                      </m:rPr>
                      <m:t>B</m:t>
                    </m:r>
                  </m:e>
                </m:d>
              </m:e>
              <m:sub>
                <m:r>
                  <m:rPr>
                    <m:nor/>
                  </m:rPr>
                  <m:t>B</m:t>
                </m:r>
              </m:sub>
            </m:sSub>
            <m:r>
              <m:t> </m:t>
            </m:r>
            <m:d>
              <m:dPr>
                <m:begChr m:val="|"/>
                <m:endChr m:val="|"/>
                <m:ctrlPr/>
              </m:dPr>
              <m:e>
                <m:r>
                  <m:t>dle</m:t>
                </m:r>
              </m:e>
            </m:d>
            <m:r>
              <m:t> </m:t>
            </m:r>
            <m:r>
              <m:rPr>
                <m:nor/>
              </m:rPr>
              <m:t>Rec</m:t>
            </m:r>
            <m:d>
              <m:dPr>
                <m:ctrlPr/>
              </m:dPr>
              <m:e>
                <m:r>
                  <m:t>P</m:t>
                </m:r>
              </m:e>
              <m:e>
                <m:r>
                  <m:rPr>
                    <m:scr m:val="fraktur"/>
                  </m:rPr>
                  <m:t>M,B</m:t>
                </m:r>
              </m:e>
            </m:d>
          </m:e>
        </m:d>
        <m:r>
          <m:t>.</m:t>
        </m:r>
      </m:oMath>
      <w:r w:rsidR="000D7CE9" w:rsidRPr="000D7CE9">
        <w:t xml:space="preserve"> </w:t>
      </w:r>
      <w:r w:rsidR="000D7CE9" w:rsidRPr="000D7CE9">
        <w:tab/>
        <w:t xml:space="preserve"> (3.3253)</w:t>
      </w:r>
    </w:p>
    <w:p w:rsidR="001F746B" w:rsidRDefault="001F746B" w:rsidP="001F746B">
      <w:pPr>
        <w:pStyle w:val="StandardWeb"/>
      </w:pPr>
      <w:r>
        <w:t xml:space="preserve">Wegen Gleichung (3.3252) ist diese Menge hinsichtlich der Reduktionsordnung nach oben abgeschlossen: Ist eine Brücke hinreichend, dann sind auch stärkere konservative Brücken hinreichend. Wissenschaftlich interessant ist deshalb nicht die obere, sondern die </w:t>
      </w:r>
      <w:r>
        <w:rPr>
          <w:rStyle w:val="Fett"/>
        </w:rPr>
        <w:t>untere Grenze</w:t>
      </w:r>
      <w:r>
        <w:t xml:space="preserve"> dieser Menge.</w:t>
      </w:r>
    </w:p>
    <w:p w:rsidR="001F746B" w:rsidRDefault="001F746B" w:rsidP="001F746B">
      <w:pPr>
        <w:pStyle w:val="berschrift2"/>
      </w:pPr>
      <w:r>
        <w:t xml:space="preserve">Definition 3.4.29 – Minimal hinreichende FRZK-Brücke für </w:t>
      </w:r>
      <m:oMath>
        <m:r>
          <m:rPr>
            <m:sty m:val="bi"/>
          </m:rPr>
          <w:rPr>
            <w:rFonts w:ascii="Cambria Math" w:hAnsi="Cambria Math"/>
          </w:rPr>
          <m:t>P</m:t>
        </m:r>
      </m:oMath>
    </w:p>
    <w:p w:rsidR="001F746B" w:rsidRDefault="001F746B" w:rsidP="001F746B">
      <w:pPr>
        <w:pStyle w:val="StandardWeb"/>
      </w:pPr>
      <w:r>
        <w:rPr>
          <w:rStyle w:val="Fett"/>
        </w:rPr>
        <w:t>Eigenleistung dieser Arbeit.</w:t>
      </w:r>
      <w:r>
        <w:t xml:space="preserve"> Eine zulässige Brücke </w:t>
      </w:r>
      <m:oMath>
        <m:r>
          <m:rPr>
            <m:scr m:val="fraktur"/>
          </m:rPr>
          <w:rPr>
            <w:rFonts w:ascii="Cambria Math" w:hAnsi="Cambria Math" w:cs="Cambria Math"/>
          </w:rPr>
          <m:t>B</m:t>
        </m:r>
      </m:oMath>
      <w:r>
        <w:t xml:space="preserve"> über </w:t>
      </w:r>
      <m:oMath>
        <m:r>
          <m:rPr>
            <m:scr m:val="fraktur"/>
          </m:rPr>
          <w:rPr>
            <w:rFonts w:ascii="Cambria Math" w:hAnsi="Cambria Math" w:cs="Cambria Math"/>
          </w:rPr>
          <m:t>M</m:t>
        </m:r>
      </m:oMath>
      <w:r>
        <w:t xml:space="preserve"> heißt </w:t>
      </w:r>
      <w:r>
        <w:rPr>
          <w:rStyle w:val="Fett"/>
        </w:rPr>
        <w:t xml:space="preserve">minimal hinreichende FRZK-Brücke für die Zielaussage </w:t>
      </w:r>
      <m:oMath>
        <m:r>
          <w:rPr>
            <w:rStyle w:val="Fett"/>
            <w:rFonts w:ascii="Cambria Math" w:hAnsi="Cambria Math"/>
          </w:rPr>
          <m:t>P</m:t>
        </m:r>
      </m:oMath>
      <w:r>
        <w:t xml:space="preserve">, wenn drei Bedingungen gleichzeitig erfüllt sind: </w:t>
      </w:r>
      <m:oMath>
        <m:r>
          <w:rPr>
            <w:rFonts w:ascii="Cambria Math" w:hAnsi="Cambria Math"/>
          </w:rPr>
          <m:t>P</m:t>
        </m:r>
      </m:oMath>
      <w:r>
        <w:t xml:space="preserve"> ist mit </w:t>
      </w:r>
      <m:oMath>
        <m:r>
          <m:rPr>
            <m:scr m:val="fraktur"/>
          </m:rPr>
          <w:rPr>
            <w:rFonts w:ascii="Cambria Math" w:hAnsi="Cambria Math" w:cs="Cambria Math"/>
          </w:rPr>
          <m:t>B</m:t>
        </m:r>
      </m:oMath>
      <w:r>
        <w:t xml:space="preserve"> rekonstruierbar, </w:t>
      </w:r>
      <m:oMath>
        <m:r>
          <w:rPr>
            <w:rFonts w:ascii="Cambria Math" w:hAnsi="Cambria Math"/>
          </w:rPr>
          <m:t>P</m:t>
        </m:r>
      </m:oMath>
      <w:r>
        <w:t xml:space="preserve"> ist ohne Brückenstruktur auf der bereits fixierten niedrigeren Ebene nicht rekonstruierbar, und keine echte Brückenreduktion von </w:t>
      </w:r>
      <m:oMath>
        <m:r>
          <m:rPr>
            <m:scr m:val="fraktur"/>
          </m:rPr>
          <w:rPr>
            <w:rFonts w:ascii="Cambria Math" w:hAnsi="Cambria Math" w:cs="Cambria Math"/>
          </w:rPr>
          <m:t>B</m:t>
        </m:r>
      </m:oMath>
      <w:r>
        <w:t xml:space="preserve"> reicht ebenfalls zur Rekonstruktion von </w:t>
      </w:r>
      <m:oMath>
        <m:r>
          <w:rPr>
            <w:rFonts w:ascii="Cambria Math" w:hAnsi="Cambria Math"/>
          </w:rPr>
          <m:t>P</m:t>
        </m:r>
      </m:oMath>
      <w:r>
        <w:t xml:space="preserve"> aus.</w:t>
      </w:r>
    </w:p>
    <w:p w:rsidR="001F746B" w:rsidRDefault="001F746B" w:rsidP="001F746B">
      <w:pPr>
        <w:pStyle w:val="StandardWeb"/>
      </w:pPr>
      <w:r>
        <w:t>Formal definiere ich</w:t>
      </w:r>
    </w:p>
    <w:p w:rsidR="000D7CE9" w:rsidRPr="000D7CE9" w:rsidRDefault="000D7CE9" w:rsidP="000D7CE9">
      <w:pPr>
        <w:pStyle w:val="Formel"/>
      </w:pPr>
      <m:oMath>
        <m:r>
          <m:rPr>
            <m:nor/>
          </m:rPr>
          <w:lastRenderedPageBreak/>
          <m:t>MinBr</m:t>
        </m:r>
        <m:d>
          <m:dPr>
            <m:ctrlPr/>
          </m:dPr>
          <m:e>
            <m:r>
              <m:rPr>
                <m:scr m:val="fraktur"/>
              </m:rPr>
              <m:t>B;</m:t>
            </m:r>
            <m:r>
              <m:t>P,</m:t>
            </m:r>
            <m:r>
              <m:rPr>
                <m:scr m:val="fraktur"/>
              </m:rPr>
              <m:t>M</m:t>
            </m:r>
          </m:e>
        </m:d>
        <m:r>
          <m:t> ⟺ </m:t>
        </m:r>
        <m:r>
          <m:rPr>
            <m:nor/>
          </m:rPr>
          <m:t>Rec</m:t>
        </m:r>
        <m:d>
          <m:dPr>
            <m:ctrlPr/>
          </m:dPr>
          <m:e>
            <m:r>
              <m:t>P</m:t>
            </m:r>
          </m:e>
          <m:e>
            <m:r>
              <m:rPr>
                <m:scr m:val="fraktur"/>
              </m:rPr>
              <m:t>M,B</m:t>
            </m:r>
          </m:e>
        </m:d>
        <m:r>
          <m:t>∧¬</m:t>
        </m:r>
        <m:r>
          <m:rPr>
            <m:nor/>
          </m:rPr>
          <m:t>Rec</m:t>
        </m:r>
        <m:d>
          <m:dPr>
            <m:ctrlPr/>
          </m:dPr>
          <m:e>
            <m:r>
              <m:t>P</m:t>
            </m:r>
          </m:e>
          <m:e>
            <m:r>
              <m:rPr>
                <m:scr m:val="fraktur"/>
              </m:rPr>
              <m:t>M</m:t>
            </m:r>
          </m:e>
        </m:d>
        <m:r>
          <m:t>∧∀</m:t>
        </m:r>
        <m:sSup>
          <m:sSupPr>
            <m:ctrlPr/>
          </m:sSupPr>
          <m:e>
            <m:r>
              <m:rPr>
                <m:scr m:val="fraktur"/>
              </m:rPr>
              <m:t>B</m:t>
            </m:r>
          </m:e>
          <m:sup>
            <m:r>
              <m:t>'</m:t>
            </m:r>
          </m:sup>
        </m:sSup>
        <m:sSub>
          <m:sSubPr>
            <m:ctrlPr/>
          </m:sSubPr>
          <m:e>
            <m:r>
              <m:t>≺</m:t>
            </m:r>
          </m:e>
          <m:sub>
            <m:r>
              <m:rPr>
                <m:nor/>
              </m:rPr>
              <m:t>B</m:t>
            </m:r>
          </m:sub>
        </m:sSub>
        <m:r>
          <m:rPr>
            <m:scr m:val="fraktur"/>
          </m:rPr>
          <m:t>B:¬</m:t>
        </m:r>
        <m:r>
          <m:rPr>
            <m:nor/>
          </m:rPr>
          <m:t>Rec</m:t>
        </m:r>
        <m:d>
          <m:dPr>
            <m:ctrlPr/>
          </m:dPr>
          <m:e>
            <m:r>
              <m:t>P</m:t>
            </m:r>
          </m:e>
          <m:e>
            <m:r>
              <m:rPr>
                <m:scr m:val="fraktur"/>
              </m:rPr>
              <m:t>M,</m:t>
            </m:r>
            <m:sSup>
              <m:sSupPr>
                <m:ctrlPr/>
              </m:sSupPr>
              <m:e>
                <m:r>
                  <m:rPr>
                    <m:scr m:val="fraktur"/>
                  </m:rPr>
                  <m:t>B</m:t>
                </m:r>
              </m:e>
              <m:sup>
                <m:r>
                  <m:t>'</m:t>
                </m:r>
              </m:sup>
            </m:sSup>
          </m:e>
        </m:d>
        <m:r>
          <m:t>.</m:t>
        </m:r>
      </m:oMath>
      <w:r w:rsidRPr="000D7CE9">
        <w:t xml:space="preserve"> </w:t>
      </w:r>
      <w:r w:rsidRPr="000D7CE9">
        <w:tab/>
        <w:t xml:space="preserve"> (3.3254)</w:t>
      </w:r>
    </w:p>
    <w:p w:rsidR="001F746B" w:rsidRDefault="001F746B" w:rsidP="001F746B">
      <w:pPr>
        <w:pStyle w:val="StandardWeb"/>
      </w:pPr>
      <w:r>
        <w:t xml:space="preserve">Die zweite Bedingung verhindert einen wichtigen Sonderfehler. Wenn </w:t>
      </w:r>
      <m:oMath>
        <m:r>
          <w:rPr>
            <w:rFonts w:ascii="Cambria Math" w:hAnsi="Cambria Math"/>
          </w:rPr>
          <m:t>P</m:t>
        </m:r>
      </m:oMath>
      <w:r>
        <w:t xml:space="preserve"> bereits ohne jede Brücke aus dem niedrigeren Ausgangsbestand rekonstruiert werden kann, wäre es irreführend, irgendeine zusätzliche Brücke als „minimal notwendig“ für </w:t>
      </w:r>
      <m:oMath>
        <m:r>
          <w:rPr>
            <w:rFonts w:ascii="Cambria Math" w:hAnsi="Cambria Math"/>
          </w:rPr>
          <m:t>P</m:t>
        </m:r>
      </m:oMath>
      <w:r>
        <w:t xml:space="preserve"> zu bezeichnen:</w:t>
      </w:r>
    </w:p>
    <w:p w:rsidR="000D7CE9" w:rsidRPr="000D7CE9" w:rsidRDefault="000D7CE9" w:rsidP="000D7CE9">
      <w:pPr>
        <w:pStyle w:val="Formel"/>
      </w:pPr>
      <m:oMath>
        <m:r>
          <m:rPr>
            <m:nor/>
          </m:rPr>
          <m:t>Rec</m:t>
        </m:r>
        <m:d>
          <m:dPr>
            <m:ctrlPr/>
          </m:dPr>
          <m:e>
            <m:r>
              <m:t>P</m:t>
            </m:r>
          </m:e>
          <m:e>
            <m:r>
              <m:rPr>
                <m:scr m:val="fraktur"/>
              </m:rPr>
              <m:t>M</m:t>
            </m:r>
          </m:e>
        </m:d>
        <m:r>
          <m:t> ⟹ ¬ </m:t>
        </m:r>
        <m:r>
          <m:rPr>
            <m:nor/>
          </m:rPr>
          <m:t>MinBr</m:t>
        </m:r>
        <m:d>
          <m:dPr>
            <m:ctrlPr/>
          </m:dPr>
          <m:e>
            <m:r>
              <m:rPr>
                <m:scr m:val="fraktur"/>
              </m:rPr>
              <m:t>B;</m:t>
            </m:r>
            <m:r>
              <m:t>P,</m:t>
            </m:r>
            <m:r>
              <m:rPr>
                <m:scr m:val="fraktur"/>
              </m:rPr>
              <m:t>M</m:t>
            </m:r>
          </m:e>
        </m:d>
        <m:r>
          <m:t> </m:t>
        </m:r>
        <m:r>
          <m:rPr>
            <m:nor/>
          </m:rPr>
          <m:t xml:space="preserve">für jede Brücke </m:t>
        </m:r>
        <m:r>
          <m:rPr>
            <m:scr m:val="fraktur"/>
          </m:rPr>
          <m:t>B.</m:t>
        </m:r>
      </m:oMath>
      <w:r w:rsidRPr="000D7CE9">
        <w:t xml:space="preserve"> </w:t>
      </w:r>
      <w:r w:rsidRPr="000D7CE9">
        <w:tab/>
        <w:t xml:space="preserve"> (3.3255)</w:t>
      </w:r>
    </w:p>
    <w:p w:rsidR="001F746B" w:rsidRDefault="001F746B" w:rsidP="001F746B">
      <w:pPr>
        <w:pStyle w:val="StandardWeb"/>
      </w:pPr>
      <w:r>
        <w:t xml:space="preserve">Definition 3.4.29 überträgt damit das Minimalitätsprinzip aus Kapitel 3.3 auf eine konkrete Rekonstruktionsaufgabe. Die Startmatrix beschreibt genau diese Funktion: Die Brücke soll </w:t>
      </w:r>
      <m:oMath>
        <m:r>
          <w:rPr>
            <w:rFonts w:ascii="Cambria Math" w:hAnsi="Cambria Math"/>
          </w:rPr>
          <m:t>P</m:t>
        </m:r>
      </m:oMath>
      <w:r>
        <w:t xml:space="preserve"> rekonstruieren, aber keine echte Reduktion derselben Brücke darf weiterhin für </w:t>
      </w:r>
      <m:oMath>
        <m:r>
          <w:rPr>
            <w:rFonts w:ascii="Cambria Math" w:hAnsi="Cambria Math"/>
          </w:rPr>
          <m:t>P</m:t>
        </m:r>
      </m:oMath>
      <w:r>
        <w:t xml:space="preserve"> ausreichen.</w:t>
      </w:r>
    </w:p>
    <w:p w:rsidR="001F746B" w:rsidRDefault="001F746B" w:rsidP="001F746B">
      <w:pPr>
        <w:pStyle w:val="berschrift2"/>
      </w:pPr>
      <w:r>
        <w:t>Proposition 3.4.6 – Minimalitätskriterium einer hinreichenden Brücke</w:t>
      </w:r>
    </w:p>
    <w:p w:rsidR="001F746B" w:rsidRDefault="001F746B" w:rsidP="001F746B">
      <w:pPr>
        <w:pStyle w:val="StandardWeb"/>
      </w:pPr>
      <w:r>
        <w:rPr>
          <w:rStyle w:val="Fett"/>
        </w:rPr>
        <w:t>Eigenleistung dieser Arbeit.</w:t>
      </w:r>
      <w:r>
        <w:t xml:space="preserve"> Sei </w:t>
      </w:r>
      <m:oMath>
        <m:r>
          <m:rPr>
            <m:scr m:val="fraktur"/>
          </m:rPr>
          <w:rPr>
            <w:rFonts w:ascii="Cambria Math" w:hAnsi="Cambria Math" w:cs="Cambria Math"/>
          </w:rPr>
          <m:t>B</m:t>
        </m:r>
      </m:oMath>
      <w:r>
        <w:t xml:space="preserve"> eine zulässige Brücke über </w:t>
      </w:r>
      <m:oMath>
        <m:r>
          <m:rPr>
            <m:scr m:val="fraktur"/>
          </m:rPr>
          <w:rPr>
            <w:rFonts w:ascii="Cambria Math" w:hAnsi="Cambria Math" w:cs="Cambria Math"/>
          </w:rPr>
          <m:t>M</m:t>
        </m:r>
      </m:oMath>
      <w:r>
        <w:t xml:space="preserve"> und </w:t>
      </w:r>
      <m:oMath>
        <m:r>
          <w:rPr>
            <w:rFonts w:ascii="Cambria Math" w:hAnsi="Cambria Math"/>
          </w:rPr>
          <m:t>P</m:t>
        </m:r>
      </m:oMath>
      <w:r>
        <w:t xml:space="preserve"> eine Zielaussage, die auf der brückenfreien Ausgangsebene nicht rekonstruierbar ist. Dann ist </w:t>
      </w:r>
      <m:oMath>
        <m:r>
          <m:rPr>
            <m:scr m:val="fraktur"/>
          </m:rPr>
          <w:rPr>
            <w:rFonts w:ascii="Cambria Math" w:hAnsi="Cambria Math" w:cs="Cambria Math"/>
          </w:rPr>
          <m:t>B</m:t>
        </m:r>
      </m:oMath>
      <w:r>
        <w:t xml:space="preserve"> genau dann minimal hinreichend für </w:t>
      </w:r>
      <m:oMath>
        <m:r>
          <w:rPr>
            <w:rFonts w:ascii="Cambria Math" w:hAnsi="Cambria Math"/>
          </w:rPr>
          <m:t>P</m:t>
        </m:r>
      </m:oMath>
      <w:r>
        <w:t xml:space="preserve">, wenn ihre Brückenäquivalenzklasse ein minimales Element der Menge aller für </w:t>
      </w:r>
      <m:oMath>
        <m:r>
          <w:rPr>
            <w:rFonts w:ascii="Cambria Math" w:hAnsi="Cambria Math"/>
          </w:rPr>
          <m:t>P</m:t>
        </m:r>
      </m:oMath>
      <w:r>
        <w:t xml:space="preserve"> hinreichenden Brückenklassen bezüglich der Brückenreduktionsordnung ist:</w:t>
      </w:r>
    </w:p>
    <w:p w:rsidR="000D7CE9" w:rsidRPr="000D7CE9" w:rsidRDefault="000D7CE9" w:rsidP="000D7CE9">
      <w:pPr>
        <w:pStyle w:val="Formel"/>
      </w:pPr>
      <m:oMath>
        <m:r>
          <m:t>¬</m:t>
        </m:r>
        <m:r>
          <m:rPr>
            <m:nor/>
          </m:rPr>
          <m:t>Rec</m:t>
        </m:r>
        <m:d>
          <m:dPr>
            <m:ctrlPr/>
          </m:dPr>
          <m:e>
            <m:r>
              <m:t>P</m:t>
            </m:r>
          </m:e>
          <m:e>
            <m:r>
              <m:rPr>
                <m:scr m:val="fraktur"/>
              </m:rPr>
              <m:t>M</m:t>
            </m:r>
          </m:e>
        </m:d>
        <m:r>
          <m:t> ⟹ </m:t>
        </m:r>
        <m:d>
          <m:dPr>
            <m:begChr m:val="["/>
            <m:endChr m:val="]"/>
            <m:ctrlPr/>
          </m:dPr>
          <m:e>
            <m:r>
              <m:rPr>
                <m:nor/>
              </m:rPr>
              <m:t>MinBr</m:t>
            </m:r>
            <m:d>
              <m:dPr>
                <m:ctrlPr/>
              </m:dPr>
              <m:e>
                <m:r>
                  <m:rPr>
                    <m:scr m:val="fraktur"/>
                  </m:rPr>
                  <m:t>B;</m:t>
                </m:r>
                <m:r>
                  <m:t>P,</m:t>
                </m:r>
                <m:r>
                  <m:rPr>
                    <m:scr m:val="fraktur"/>
                  </m:rPr>
                  <m:t>M</m:t>
                </m:r>
              </m:e>
            </m:d>
            <m:r>
              <m:t>⟺</m:t>
            </m:r>
            <m:sSub>
              <m:sSubPr>
                <m:ctrlPr/>
              </m:sSubPr>
              <m:e>
                <m:d>
                  <m:dPr>
                    <m:begChr m:val="["/>
                    <m:endChr m:val="]"/>
                    <m:ctrlPr/>
                  </m:dPr>
                  <m:e>
                    <m:r>
                      <m:rPr>
                        <m:scr m:val="fraktur"/>
                      </m:rPr>
                      <m:t>B</m:t>
                    </m:r>
                  </m:e>
                </m:d>
              </m:e>
              <m:sub>
                <m:r>
                  <m:rPr>
                    <m:nor/>
                  </m:rPr>
                  <m:t>B</m:t>
                </m:r>
              </m:sub>
            </m:sSub>
            <m:r>
              <m:t>∈</m:t>
            </m:r>
            <m:sSub>
              <m:sSubPr>
                <m:ctrlPr/>
              </m:sSubPr>
              <m:e>
                <m:r>
                  <m:rPr>
                    <m:nor/>
                  </m:rPr>
                  <m:t>Min</m:t>
                </m:r>
              </m:e>
              <m:sub>
                <m:sSub>
                  <m:sSubPr>
                    <m:ctrlPr/>
                  </m:sSubPr>
                  <m:e>
                    <m:r>
                      <m:t>⪯</m:t>
                    </m:r>
                  </m:e>
                  <m:sub>
                    <m:r>
                      <m:rPr>
                        <m:nor/>
                      </m:rPr>
                      <m:t>B</m:t>
                    </m:r>
                  </m:sub>
                </m:sSub>
              </m:sub>
            </m:sSub>
            <m:sSub>
              <m:sSubPr>
                <m:ctrlPr/>
              </m:sSubPr>
              <m:e>
                <m:r>
                  <m:rPr>
                    <m:scr m:val="fraktur"/>
                  </m:rPr>
                  <m:t>S</m:t>
                </m:r>
              </m:e>
              <m:sub>
                <m:r>
                  <m:rPr>
                    <m:nor/>
                  </m:rPr>
                  <m:t>B</m:t>
                </m:r>
              </m:sub>
            </m:sSub>
            <m:d>
              <m:dPr>
                <m:ctrlPr/>
              </m:dPr>
              <m:e>
                <m:r>
                  <m:t>P</m:t>
                </m:r>
              </m:e>
              <m:e>
                <m:r>
                  <m:rPr>
                    <m:scr m:val="fraktur"/>
                  </m:rPr>
                  <m:t>M</m:t>
                </m:r>
              </m:e>
            </m:d>
          </m:e>
        </m:d>
        <m:r>
          <m:t>.</m:t>
        </m:r>
      </m:oMath>
      <w:r w:rsidRPr="000D7CE9">
        <w:t xml:space="preserve"> </w:t>
      </w:r>
      <w:r w:rsidRPr="000D7CE9">
        <w:tab/>
        <w:t xml:space="preserve"> (3.3256)</w:t>
      </w:r>
    </w:p>
    <w:p w:rsidR="001F746B" w:rsidRDefault="001F746B" w:rsidP="001F746B">
      <w:pPr>
        <w:pStyle w:val="StandardWeb"/>
      </w:pPr>
      <w:r>
        <w:rPr>
          <w:rStyle w:val="Fett"/>
        </w:rPr>
        <w:t>Beweis.</w:t>
      </w:r>
      <w:r>
        <w:t xml:space="preserve"> Sei zunächst </w:t>
      </w:r>
      <m:oMath>
        <m:r>
          <m:rPr>
            <m:scr m:val="fraktur"/>
          </m:rPr>
          <w:rPr>
            <w:rFonts w:ascii="Cambria Math" w:hAnsi="Cambria Math" w:cs="Cambria Math"/>
          </w:rPr>
          <m:t>B</m:t>
        </m:r>
      </m:oMath>
      <w:r>
        <w:t xml:space="preserve"> minimal hinreichend im Sinn von Definition 3.4.29. Dann ist </w:t>
      </w:r>
      <m:oMath>
        <m:r>
          <w:rPr>
            <w:rFonts w:ascii="Cambria Math" w:hAnsi="Cambria Math"/>
          </w:rPr>
          <m:t>P</m:t>
        </m:r>
      </m:oMath>
      <w:r>
        <w:t xml:space="preserve"> mit </w:t>
      </w:r>
      <m:oMath>
        <m:r>
          <m:rPr>
            <m:scr m:val="fraktur"/>
          </m:rPr>
          <w:rPr>
            <w:rFonts w:ascii="Cambria Math" w:hAnsi="Cambria Math" w:cs="Cambria Math"/>
          </w:rPr>
          <m:t>B</m:t>
        </m:r>
      </m:oMath>
      <w:r>
        <w:t xml:space="preserve"> rekonstruierbar, also gehört </w:t>
      </w:r>
      <m:oMath>
        <m:d>
          <m:dPr>
            <m:begChr m:val="["/>
            <m:endChr m:val="]"/>
            <m:ctrlPr>
              <w:rPr>
                <w:rFonts w:ascii="Cambria Math" w:hAnsi="Cambria Math"/>
                <w:i/>
              </w:rPr>
            </m:ctrlPr>
          </m:dPr>
          <m:e>
            <m:r>
              <m:rPr>
                <m:scr m:val="fraktur"/>
              </m:rPr>
              <w:rPr>
                <w:rFonts w:ascii="Cambria Math" w:hAnsi="Cambria Math" w:cs="Cambria Math"/>
              </w:rPr>
              <m:t>B</m:t>
            </m:r>
          </m:e>
        </m:d>
        <m:r>
          <m:rPr>
            <m:nor/>
          </m:rPr>
          <w:rPr>
            <w:rFonts w:ascii="Cambria Math" w:hAnsi="Cambria Math"/>
          </w:rPr>
          <m:t>B</m:t>
        </m:r>
      </m:oMath>
      <w:r>
        <w:rPr>
          <w:rStyle w:val="Hervorhebung"/>
        </w:rPr>
        <w:t xml:space="preserve"> zu </w:t>
      </w:r>
      <m:oMath>
        <m:r>
          <m:rPr>
            <m:scr m:val="fraktur"/>
            <m:sty m:val="p"/>
          </m:rPr>
          <w:rPr>
            <w:rStyle w:val="Hervorhebung"/>
            <w:rFonts w:ascii="Cambria Math" w:hAnsi="Cambria Math" w:cs="Cambria Math"/>
          </w:rPr>
          <m:t>S</m:t>
        </m:r>
        <m:r>
          <m:rPr>
            <m:nor/>
          </m:rPr>
          <w:rPr>
            <w:rStyle w:val="Hervorhebung"/>
            <w:rFonts w:ascii="Cambria Math" w:hAnsi="Cambria Math"/>
            <w:i w:val="0"/>
            <w:iCs w:val="0"/>
          </w:rPr>
          <m:t>B</m:t>
        </m:r>
        <m:d>
          <m:dPr>
            <m:ctrlPr>
              <w:rPr>
                <w:rStyle w:val="Hervorhebung"/>
                <w:rFonts w:ascii="Cambria Math" w:hAnsi="Cambria Math"/>
                <w:i w:val="0"/>
                <w:iCs w:val="0"/>
              </w:rPr>
            </m:ctrlPr>
          </m:dPr>
          <m:e>
            <m:r>
              <m:rPr>
                <m:sty m:val="p"/>
              </m:rPr>
              <w:rPr>
                <w:rStyle w:val="Hervorhebung"/>
                <w:rFonts w:ascii="Cambria Math" w:hAnsi="Cambria Math"/>
              </w:rPr>
              <m:t>P</m:t>
            </m:r>
          </m:e>
          <m:e>
            <m:r>
              <m:rPr>
                <m:scr m:val="fraktur"/>
                <m:sty m:val="p"/>
              </m:rPr>
              <w:rPr>
                <w:rStyle w:val="Hervorhebung"/>
                <w:rFonts w:ascii="Cambria Math" w:hAnsi="Cambria Math" w:cs="Cambria Math"/>
              </w:rPr>
              <m:t>M</m:t>
            </m:r>
          </m:e>
        </m:d>
      </m:oMath>
      <w:r>
        <w:t xml:space="preserve">. Nach derselben Definition existiert keine echte Reduktion </w:t>
      </w:r>
      <m:oMath>
        <m:sSup>
          <m:sSupPr>
            <m:ctrlPr>
              <w:rPr>
                <w:rFonts w:ascii="Cambria Math" w:hAnsi="Cambria Math"/>
                <w:i/>
              </w:rPr>
            </m:ctrlPr>
          </m:sSupPr>
          <m:e>
            <m:r>
              <m:rPr>
                <m:scr m:val="fraktur"/>
              </m:rPr>
              <w:rPr>
                <w:rFonts w:ascii="Cambria Math" w:hAnsi="Cambria Math" w:cs="Cambria Math"/>
              </w:rPr>
              <m:t>B</m:t>
            </m:r>
            <m:ctrlPr>
              <w:rPr>
                <w:rFonts w:ascii="Cambria Math" w:hAnsi="Cambria Math" w:cs="Cambria Math"/>
                <w:i/>
              </w:rPr>
            </m:ctrlPr>
          </m:e>
          <m:sup>
            <m:r>
              <w:rPr>
                <w:rFonts w:ascii="Cambria Math" w:hAnsi="Cambria Math"/>
              </w:rPr>
              <m:t>'</m:t>
            </m:r>
          </m:sup>
        </m:sSup>
        <m:sSub>
          <m:sSubPr>
            <m:ctrlPr>
              <w:rPr>
                <w:rFonts w:ascii="Cambria Math" w:hAnsi="Cambria Math"/>
                <w:i/>
              </w:rPr>
            </m:ctrlPr>
          </m:sSubPr>
          <m:e>
            <m:r>
              <m:rPr>
                <m:sty m:val="p"/>
              </m:rPr>
              <w:rPr>
                <w:rFonts w:ascii="Cambria Math" w:hAnsi="Cambria Math"/>
              </w:rPr>
              <m:t>≺</m:t>
            </m:r>
            <m:ctrlPr>
              <w:rPr>
                <w:rFonts w:ascii="Cambria Math" w:hAnsi="Cambria Math"/>
              </w:rPr>
            </m:ctrlPr>
          </m:e>
          <m:sub>
            <m:r>
              <m:rPr>
                <m:nor/>
              </m:rPr>
              <w:rPr>
                <w:rFonts w:ascii="Cambria Math" w:hAnsi="Cambria Math"/>
              </w:rPr>
              <m:t>B</m:t>
            </m:r>
          </m:sub>
        </m:sSub>
        <m:r>
          <m:rPr>
            <m:scr m:val="fraktur"/>
          </m:rPr>
          <w:rPr>
            <w:rFonts w:ascii="Cambria Math" w:hAnsi="Cambria Math" w:cs="Cambria Math"/>
          </w:rPr>
          <m:t>B</m:t>
        </m:r>
      </m:oMath>
      <w:r>
        <w:t xml:space="preserve">, mit der </w:t>
      </w:r>
      <m:oMath>
        <m:r>
          <w:rPr>
            <w:rFonts w:ascii="Cambria Math" w:hAnsi="Cambria Math"/>
          </w:rPr>
          <m:t>P</m:t>
        </m:r>
      </m:oMath>
      <w:r>
        <w:t xml:space="preserve"> ebenfalls rekonstruierbar wäre. Folglich besitzt </w:t>
      </w:r>
      <m:oMath>
        <m:sSub>
          <m:sSubPr>
            <m:ctrlPr>
              <w:rPr>
                <w:rFonts w:ascii="Cambria Math" w:hAnsi="Cambria Math"/>
                <w:i/>
              </w:rPr>
            </m:ctrlPr>
          </m:sSubPr>
          <m:e>
            <m:d>
              <m:dPr>
                <m:begChr m:val="["/>
                <m:endChr m:val="]"/>
                <m:ctrlPr>
                  <w:rPr>
                    <w:rFonts w:ascii="Cambria Math" w:hAnsi="Cambria Math"/>
                    <w:i/>
                  </w:rPr>
                </m:ctrlPr>
              </m:dPr>
              <m:e>
                <m:r>
                  <m:rPr>
                    <m:scr m:val="fraktur"/>
                  </m:rPr>
                  <w:rPr>
                    <w:rFonts w:ascii="Cambria Math" w:hAnsi="Cambria Math" w:cs="Cambria Math"/>
                  </w:rPr>
                  <m:t>B</m:t>
                </m:r>
              </m:e>
            </m:d>
            <m:ctrlPr>
              <w:rPr>
                <w:rFonts w:ascii="Cambria Math" w:hAnsi="Cambria Math"/>
              </w:rPr>
            </m:ctrlPr>
          </m:e>
          <m:sub>
            <m:r>
              <m:rPr>
                <m:nor/>
              </m:rPr>
              <w:rPr>
                <w:rFonts w:ascii="Cambria Math" w:hAnsi="Cambria Math"/>
              </w:rPr>
              <m:t>B</m:t>
            </m:r>
          </m:sub>
        </m:sSub>
      </m:oMath>
      <w:r>
        <w:t xml:space="preserve"> innerhalb der hinreichenden Menge keinen strikt kleineren Vorgänger und ist damit ein minimales Element.</w:t>
      </w:r>
    </w:p>
    <w:p w:rsidR="001F746B" w:rsidRDefault="001F746B" w:rsidP="001F746B">
      <w:pPr>
        <w:pStyle w:val="StandardWeb"/>
      </w:pPr>
      <w:r>
        <w:t xml:space="preserve">Umgekehrt sei </w:t>
      </w:r>
      <m:oMath>
        <m:d>
          <m:dPr>
            <m:begChr m:val="["/>
            <m:endChr m:val="]"/>
            <m:ctrlPr>
              <w:rPr>
                <w:rFonts w:ascii="Cambria Math" w:hAnsi="Cambria Math"/>
                <w:i/>
              </w:rPr>
            </m:ctrlPr>
          </m:dPr>
          <m:e>
            <m:r>
              <m:rPr>
                <m:scr m:val="fraktur"/>
              </m:rPr>
              <w:rPr>
                <w:rFonts w:ascii="Cambria Math" w:hAnsi="Cambria Math" w:cs="Cambria Math"/>
              </w:rPr>
              <m:t>B</m:t>
            </m:r>
          </m:e>
        </m:d>
        <m:r>
          <m:rPr>
            <m:nor/>
          </m:rPr>
          <w:rPr>
            <w:rFonts w:ascii="Cambria Math" w:hAnsi="Cambria Math"/>
          </w:rPr>
          <m:t>B</m:t>
        </m:r>
      </m:oMath>
      <w:r>
        <w:rPr>
          <w:rStyle w:val="Hervorhebung"/>
        </w:rPr>
        <w:t xml:space="preserve"> ein minimales Element von </w:t>
      </w:r>
      <m:oMath>
        <m:r>
          <m:rPr>
            <m:scr m:val="fraktur"/>
            <m:sty m:val="p"/>
          </m:rPr>
          <w:rPr>
            <w:rStyle w:val="Hervorhebung"/>
            <w:rFonts w:ascii="Cambria Math" w:hAnsi="Cambria Math" w:cs="Cambria Math"/>
          </w:rPr>
          <m:t>S</m:t>
        </m:r>
        <m:r>
          <m:rPr>
            <m:nor/>
          </m:rPr>
          <w:rPr>
            <w:rStyle w:val="Hervorhebung"/>
            <w:rFonts w:ascii="Cambria Math" w:hAnsi="Cambria Math"/>
            <w:i w:val="0"/>
            <w:iCs w:val="0"/>
          </w:rPr>
          <m:t>B</m:t>
        </m:r>
        <m:d>
          <m:dPr>
            <m:ctrlPr>
              <w:rPr>
                <w:rStyle w:val="Hervorhebung"/>
                <w:rFonts w:ascii="Cambria Math" w:hAnsi="Cambria Math"/>
                <w:i w:val="0"/>
                <w:iCs w:val="0"/>
              </w:rPr>
            </m:ctrlPr>
          </m:dPr>
          <m:e>
            <m:r>
              <m:rPr>
                <m:sty m:val="p"/>
              </m:rPr>
              <w:rPr>
                <w:rStyle w:val="Hervorhebung"/>
                <w:rFonts w:ascii="Cambria Math" w:hAnsi="Cambria Math"/>
              </w:rPr>
              <m:t>P</m:t>
            </m:r>
          </m:e>
          <m:e>
            <m:r>
              <m:rPr>
                <m:scr m:val="fraktur"/>
                <m:sty m:val="p"/>
              </m:rPr>
              <w:rPr>
                <w:rStyle w:val="Hervorhebung"/>
                <w:rFonts w:ascii="Cambria Math" w:hAnsi="Cambria Math" w:cs="Cambria Math"/>
              </w:rPr>
              <m:t>M</m:t>
            </m:r>
          </m:e>
        </m:d>
      </m:oMath>
      <w:r>
        <w:t xml:space="preserve">. Dann ist </w:t>
      </w:r>
      <m:oMath>
        <m:r>
          <w:rPr>
            <w:rFonts w:ascii="Cambria Math" w:hAnsi="Cambria Math"/>
          </w:rPr>
          <m:t>P</m:t>
        </m:r>
      </m:oMath>
      <w:r>
        <w:t xml:space="preserve"> mit </w:t>
      </w:r>
      <m:oMath>
        <m:r>
          <m:rPr>
            <m:scr m:val="fraktur"/>
          </m:rPr>
          <w:rPr>
            <w:rFonts w:ascii="Cambria Math" w:hAnsi="Cambria Math" w:cs="Cambria Math"/>
          </w:rPr>
          <m:t>B</m:t>
        </m:r>
      </m:oMath>
      <w:r>
        <w:t xml:space="preserve"> rekonstruierbar. Gäbe es eine echte Reduktion </w:t>
      </w:r>
      <m:oMath>
        <m:sSup>
          <m:sSupPr>
            <m:ctrlPr>
              <w:rPr>
                <w:rFonts w:ascii="Cambria Math" w:hAnsi="Cambria Math"/>
                <w:i/>
              </w:rPr>
            </m:ctrlPr>
          </m:sSupPr>
          <m:e>
            <m:r>
              <m:rPr>
                <m:scr m:val="fraktur"/>
              </m:rPr>
              <w:rPr>
                <w:rFonts w:ascii="Cambria Math" w:hAnsi="Cambria Math" w:cs="Cambria Math"/>
              </w:rPr>
              <m:t>B</m:t>
            </m:r>
            <m:ctrlPr>
              <w:rPr>
                <w:rFonts w:ascii="Cambria Math" w:hAnsi="Cambria Math" w:cs="Cambria Math"/>
                <w:i/>
              </w:rPr>
            </m:ctrlPr>
          </m:e>
          <m:sup>
            <m:r>
              <w:rPr>
                <w:rFonts w:ascii="Cambria Math" w:hAnsi="Cambria Math"/>
              </w:rPr>
              <m:t>'</m:t>
            </m:r>
          </m:sup>
        </m:sSup>
        <m:sSub>
          <m:sSubPr>
            <m:ctrlPr>
              <w:rPr>
                <w:rFonts w:ascii="Cambria Math" w:hAnsi="Cambria Math"/>
                <w:i/>
              </w:rPr>
            </m:ctrlPr>
          </m:sSubPr>
          <m:e>
            <m:r>
              <m:rPr>
                <m:sty m:val="p"/>
              </m:rPr>
              <w:rPr>
                <w:rFonts w:ascii="Cambria Math" w:hAnsi="Cambria Math"/>
              </w:rPr>
              <m:t>≺</m:t>
            </m:r>
            <m:ctrlPr>
              <w:rPr>
                <w:rFonts w:ascii="Cambria Math" w:hAnsi="Cambria Math"/>
              </w:rPr>
            </m:ctrlPr>
          </m:e>
          <m:sub>
            <m:r>
              <m:rPr>
                <m:nor/>
              </m:rPr>
              <w:rPr>
                <w:rFonts w:ascii="Cambria Math" w:hAnsi="Cambria Math"/>
              </w:rPr>
              <m:t>B</m:t>
            </m:r>
          </m:sub>
        </m:sSub>
        <m:r>
          <m:rPr>
            <m:scr m:val="fraktur"/>
          </m:rPr>
          <w:rPr>
            <w:rFonts w:ascii="Cambria Math" w:hAnsi="Cambria Math" w:cs="Cambria Math"/>
          </w:rPr>
          <m:t>B</m:t>
        </m:r>
      </m:oMath>
      <w:r>
        <w:t xml:space="preserve">, die ebenfalls für </w:t>
      </w:r>
      <m:oMath>
        <m:r>
          <w:rPr>
            <w:rFonts w:ascii="Cambria Math" w:hAnsi="Cambria Math"/>
          </w:rPr>
          <m:t>P</m:t>
        </m:r>
      </m:oMath>
      <w:r>
        <w:t xml:space="preserve"> hinreichend wäre, dann läge </w:t>
      </w:r>
      <m:oMath>
        <m:d>
          <m:dPr>
            <m:begChr m:val="["/>
            <m:endChr m:val="]"/>
            <m:ctrlPr>
              <w:rPr>
                <w:rFonts w:ascii="Cambria Math" w:hAnsi="Cambria Math"/>
                <w:i/>
              </w:rPr>
            </m:ctrlPr>
          </m:dPr>
          <m:e>
            <m:sSup>
              <m:sSupPr>
                <m:ctrlPr>
                  <w:rPr>
                    <w:rFonts w:ascii="Cambria Math" w:hAnsi="Cambria Math"/>
                    <w:i/>
                  </w:rPr>
                </m:ctrlPr>
              </m:sSupPr>
              <m:e>
                <m:r>
                  <m:rPr>
                    <m:scr m:val="fraktur"/>
                  </m:rPr>
                  <w:rPr>
                    <w:rFonts w:ascii="Cambria Math" w:hAnsi="Cambria Math" w:cs="Cambria Math"/>
                  </w:rPr>
                  <m:t>B</m:t>
                </m:r>
              </m:e>
              <m:sup>
                <m:r>
                  <w:rPr>
                    <w:rFonts w:ascii="Cambria Math" w:hAnsi="Cambria Math"/>
                  </w:rPr>
                  <m:t>'</m:t>
                </m:r>
              </m:sup>
            </m:sSup>
          </m:e>
        </m:d>
        <m:r>
          <m:rPr>
            <m:nor/>
          </m:rPr>
          <w:rPr>
            <w:rFonts w:ascii="Cambria Math" w:hAnsi="Cambria Math"/>
          </w:rPr>
          <m:t>B</m:t>
        </m:r>
      </m:oMath>
      <w:r>
        <w:rPr>
          <w:rStyle w:val="Hervorhebung"/>
        </w:rPr>
        <w:t xml:space="preserve"> in derselben hinreichenden Menge und wäre ein strikt kleineres Element. Dies widerspräche der Minimalität von </w:t>
      </w:r>
      <m:oMath>
        <m:d>
          <m:dPr>
            <m:begChr m:val="["/>
            <m:endChr m:val="]"/>
            <m:ctrlPr>
              <w:rPr>
                <w:rStyle w:val="Hervorhebung"/>
                <w:rFonts w:ascii="Cambria Math" w:hAnsi="Cambria Math"/>
                <w:i w:val="0"/>
                <w:iCs w:val="0"/>
              </w:rPr>
            </m:ctrlPr>
          </m:dPr>
          <m:e>
            <m:r>
              <m:rPr>
                <m:scr m:val="fraktur"/>
                <m:sty m:val="p"/>
              </m:rPr>
              <w:rPr>
                <w:rStyle w:val="Hervorhebung"/>
                <w:rFonts w:ascii="Cambria Math" w:hAnsi="Cambria Math" w:cs="Cambria Math"/>
              </w:rPr>
              <m:t>B</m:t>
            </m:r>
          </m:e>
        </m:d>
        <m:r>
          <m:rPr>
            <m:nor/>
          </m:rPr>
          <w:rPr>
            <w:rStyle w:val="Hervorhebung"/>
            <w:rFonts w:ascii="Cambria Math" w:hAnsi="Cambria Math"/>
            <w:i w:val="0"/>
            <w:iCs w:val="0"/>
          </w:rPr>
          <m:t>B</m:t>
        </m:r>
      </m:oMath>
      <w:r>
        <w:t xml:space="preserve">. Zusammen mit der vorausgesetzten fehlenden brückenfreien Rekonstruktion sind damit alle Bedingungen aus Definition 3.4.29 erfüllt. </w:t>
      </w:r>
      <w:r>
        <w:rPr>
          <w:rFonts w:ascii="Cambria Math" w:hAnsi="Cambria Math" w:cs="Cambria Math"/>
        </w:rPr>
        <w:t>∎</w:t>
      </w:r>
    </w:p>
    <w:p w:rsidR="001F746B" w:rsidRDefault="001F746B" w:rsidP="001F746B">
      <w:pPr>
        <w:pStyle w:val="StandardWeb"/>
      </w:pPr>
      <w:r>
        <w:t>Das Kriterium lässt sich äquivalent über die Menge der echten Reduktionen</w:t>
      </w:r>
    </w:p>
    <w:p w:rsidR="000D7CE9" w:rsidRPr="000D7CE9" w:rsidRDefault="006363BF" w:rsidP="000D7CE9">
      <w:pPr>
        <w:pStyle w:val="Formel"/>
      </w:pPr>
      <m:oMath>
        <m:sSup>
          <m:sSupPr>
            <m:ctrlPr/>
          </m:sSupPr>
          <m:e>
            <m:r>
              <m:rPr>
                <m:scr m:val="fraktur"/>
              </m:rPr>
              <m:t>R</m:t>
            </m:r>
          </m:e>
          <m:sup>
            <m:r>
              <m:t>-</m:t>
            </m:r>
          </m:sup>
        </m:sSup>
        <m:d>
          <m:dPr>
            <m:ctrlPr/>
          </m:dPr>
          <m:e>
            <m:r>
              <m:rPr>
                <m:scr m:val="fraktur"/>
              </m:rPr>
              <m:t>B</m:t>
            </m:r>
          </m:e>
        </m:d>
        <m:r>
          <m:t>≔</m:t>
        </m:r>
        <m:d>
          <m:dPr>
            <m:begChr m:val="{"/>
            <m:endChr m:val="}"/>
            <m:ctrlPr/>
          </m:dPr>
          <m:e>
            <m:sSub>
              <m:sSubPr>
                <m:ctrlPr/>
              </m:sSubPr>
              <m:e>
                <m:d>
                  <m:dPr>
                    <m:begChr m:val="["/>
                    <m:endChr m:val="]"/>
                    <m:ctrlPr/>
                  </m:dPr>
                  <m:e>
                    <m:sSup>
                      <m:sSupPr>
                        <m:ctrlPr/>
                      </m:sSupPr>
                      <m:e>
                        <m:r>
                          <m:rPr>
                            <m:scr m:val="fraktur"/>
                          </m:rPr>
                          <m:t>B</m:t>
                        </m:r>
                      </m:e>
                      <m:sup>
                        <m:r>
                          <m:t>'</m:t>
                        </m:r>
                      </m:sup>
                    </m:sSup>
                  </m:e>
                </m:d>
              </m:e>
              <m:sub>
                <m:r>
                  <m:rPr>
                    <m:nor/>
                  </m:rPr>
                  <m:t>B</m:t>
                </m:r>
              </m:sub>
            </m:sSub>
          </m:e>
          <m:e>
            <m:sSup>
              <m:sSupPr>
                <m:ctrlPr/>
              </m:sSupPr>
              <m:e>
                <m:r>
                  <m:rPr>
                    <m:scr m:val="fraktur"/>
                  </m:rPr>
                  <m:t>B</m:t>
                </m:r>
              </m:e>
              <m:sup>
                <m:r>
                  <m:t>'</m:t>
                </m:r>
              </m:sup>
            </m:sSup>
            <m:sSub>
              <m:sSubPr>
                <m:ctrlPr/>
              </m:sSubPr>
              <m:e>
                <m:r>
                  <m:t>≺</m:t>
                </m:r>
              </m:e>
              <m:sub>
                <m:r>
                  <m:rPr>
                    <m:nor/>
                  </m:rPr>
                  <m:t>B</m:t>
                </m:r>
              </m:sub>
            </m:sSub>
            <m:r>
              <m:rPr>
                <m:scr m:val="fraktur"/>
              </m:rPr>
              <m:t>B</m:t>
            </m:r>
          </m:e>
        </m:d>
      </m:oMath>
      <w:r w:rsidR="000D7CE9" w:rsidRPr="000D7CE9">
        <w:t xml:space="preserve"> </w:t>
      </w:r>
      <w:r w:rsidR="000D7CE9" w:rsidRPr="000D7CE9">
        <w:tab/>
        <w:t xml:space="preserve"> (3.3257)</w:t>
      </w:r>
    </w:p>
    <w:p w:rsidR="001F746B" w:rsidRDefault="001F746B" w:rsidP="001F746B">
      <w:pPr>
        <w:pStyle w:val="StandardWeb"/>
      </w:pPr>
      <w:r>
        <w:t>schreiben:</w:t>
      </w:r>
    </w:p>
    <w:p w:rsidR="000D7CE9" w:rsidRPr="000D7CE9" w:rsidRDefault="000D7CE9" w:rsidP="000D7CE9">
      <w:pPr>
        <w:pStyle w:val="Formel"/>
      </w:pPr>
      <m:oMath>
        <m:r>
          <m:rPr>
            <m:nor/>
          </m:rPr>
          <m:t>MinBr</m:t>
        </m:r>
        <m:d>
          <m:dPr>
            <m:ctrlPr/>
          </m:dPr>
          <m:e>
            <m:r>
              <m:rPr>
                <m:scr m:val="fraktur"/>
              </m:rPr>
              <m:t>B;</m:t>
            </m:r>
            <m:r>
              <m:t>P,</m:t>
            </m:r>
            <m:r>
              <m:rPr>
                <m:scr m:val="fraktur"/>
              </m:rPr>
              <m:t>M</m:t>
            </m:r>
          </m:e>
        </m:d>
        <m:r>
          <m:t>⟺</m:t>
        </m:r>
        <m:r>
          <m:rPr>
            <m:nor/>
          </m:rPr>
          <m:t>Rec</m:t>
        </m:r>
        <m:d>
          <m:dPr>
            <m:ctrlPr/>
          </m:dPr>
          <m:e>
            <m:r>
              <m:t>P</m:t>
            </m:r>
          </m:e>
          <m:e>
            <m:r>
              <m:rPr>
                <m:scr m:val="fraktur"/>
              </m:rPr>
              <m:t>M,B</m:t>
            </m:r>
          </m:e>
        </m:d>
        <m:r>
          <m:t>∧¬</m:t>
        </m:r>
        <m:r>
          <m:rPr>
            <m:nor/>
          </m:rPr>
          <m:t>Rec</m:t>
        </m:r>
        <m:d>
          <m:dPr>
            <m:ctrlPr/>
          </m:dPr>
          <m:e>
            <m:r>
              <m:t>P</m:t>
            </m:r>
          </m:e>
          <m:e>
            <m:r>
              <m:rPr>
                <m:scr m:val="fraktur"/>
              </m:rPr>
              <m:t>M</m:t>
            </m:r>
          </m:e>
        </m:d>
        <m:r>
          <m:t>∧</m:t>
        </m:r>
        <m:sSup>
          <m:sSupPr>
            <m:ctrlPr/>
          </m:sSupPr>
          <m:e>
            <m:r>
              <m:rPr>
                <m:scr m:val="fraktur"/>
              </m:rPr>
              <m:t>R</m:t>
            </m:r>
          </m:e>
          <m:sup>
            <m:r>
              <m:t>-</m:t>
            </m:r>
          </m:sup>
        </m:sSup>
        <m:d>
          <m:dPr>
            <m:ctrlPr/>
          </m:dPr>
          <m:e>
            <m:r>
              <m:rPr>
                <m:scr m:val="fraktur"/>
              </m:rPr>
              <m:t>B</m:t>
            </m:r>
          </m:e>
        </m:d>
        <m:r>
          <m:t>∩</m:t>
        </m:r>
        <m:sSub>
          <m:sSubPr>
            <m:ctrlPr/>
          </m:sSubPr>
          <m:e>
            <m:r>
              <m:rPr>
                <m:scr m:val="fraktur"/>
              </m:rPr>
              <m:t>S</m:t>
            </m:r>
          </m:e>
          <m:sub>
            <m:r>
              <m:rPr>
                <m:nor/>
              </m:rPr>
              <m:t>B</m:t>
            </m:r>
          </m:sub>
        </m:sSub>
        <m:d>
          <m:dPr>
            <m:ctrlPr/>
          </m:dPr>
          <m:e>
            <m:r>
              <m:t>P</m:t>
            </m:r>
          </m:e>
          <m:e>
            <m:r>
              <m:rPr>
                <m:scr m:val="fraktur"/>
              </m:rPr>
              <m:t>M</m:t>
            </m:r>
          </m:e>
        </m:d>
        <m:r>
          <m:t>=∅.</m:t>
        </m:r>
      </m:oMath>
      <w:r w:rsidRPr="000D7CE9">
        <w:t xml:space="preserve"> </w:t>
      </w:r>
      <w:r w:rsidRPr="000D7CE9">
        <w:tab/>
        <w:t xml:space="preserve"> (3.3258)</w:t>
      </w:r>
    </w:p>
    <w:p w:rsidR="001F746B" w:rsidRDefault="001F746B" w:rsidP="001F746B">
      <w:pPr>
        <w:pStyle w:val="StandardWeb"/>
      </w:pPr>
      <w:r>
        <w:lastRenderedPageBreak/>
        <w:t>Damit entsteht ein praktisch prüfbares Minimalitätskriterium: Zuerst muss die Brücke die Zielaussage tragen; anschließend werden sämtliche zulässigen echten Reduktionen darauf geprüft, ob wenigstens eine von ihnen dieselbe Rekonstruktionsleistung weiterhin ermöglicht.</w:t>
      </w:r>
    </w:p>
    <w:p w:rsidR="001F746B" w:rsidRDefault="001F746B" w:rsidP="001F746B">
      <w:pPr>
        <w:pStyle w:val="berschrift2"/>
      </w:pPr>
      <w:r>
        <w:t>Minimal bedeutet nicht eindeutig</w:t>
      </w:r>
    </w:p>
    <w:p w:rsidR="001F746B" w:rsidRDefault="001F746B" w:rsidP="001F746B">
      <w:pPr>
        <w:pStyle w:val="StandardWeb"/>
      </w:pPr>
      <w:r>
        <w:t>Ein wichtiger Punkt ergibt sich daraus, dass eine partiell geordnete Menge mehrere minimale Elemente besitzen kann. Für die Menge aller minimal hinreichenden Brückenklassen schreibe ich</w:t>
      </w:r>
    </w:p>
    <w:p w:rsidR="000D7CE9" w:rsidRPr="000D7CE9" w:rsidRDefault="006363BF" w:rsidP="000D7CE9">
      <w:pPr>
        <w:pStyle w:val="Formel"/>
      </w:pPr>
      <m:oMath>
        <m:sSub>
          <m:sSubPr>
            <m:ctrlPr/>
          </m:sSubPr>
          <m:e>
            <m:r>
              <m:rPr>
                <m:scr m:val="fraktur"/>
              </m:rPr>
              <m:t>M</m:t>
            </m:r>
          </m:e>
          <m:sub>
            <m:r>
              <m:rPr>
                <m:nor/>
              </m:rPr>
              <m:t>B</m:t>
            </m:r>
          </m:sub>
        </m:sSub>
        <m:d>
          <m:dPr>
            <m:ctrlPr/>
          </m:dPr>
          <m:e>
            <m:r>
              <m:t>P</m:t>
            </m:r>
          </m:e>
          <m:e>
            <m:r>
              <m:rPr>
                <m:scr m:val="fraktur"/>
              </m:rPr>
              <m:t>M</m:t>
            </m:r>
          </m:e>
        </m:d>
        <m:r>
          <m:t>≔</m:t>
        </m:r>
        <m:sSub>
          <m:sSubPr>
            <m:ctrlPr/>
          </m:sSubPr>
          <m:e>
            <m:r>
              <m:rPr>
                <m:nor/>
              </m:rPr>
              <m:t>Min</m:t>
            </m:r>
          </m:e>
          <m:sub>
            <m:sSub>
              <m:sSubPr>
                <m:ctrlPr/>
              </m:sSubPr>
              <m:e>
                <m:r>
                  <m:t>⪯</m:t>
                </m:r>
              </m:e>
              <m:sub>
                <m:r>
                  <m:rPr>
                    <m:nor/>
                  </m:rPr>
                  <m:t>B</m:t>
                </m:r>
              </m:sub>
            </m:sSub>
          </m:sub>
        </m:sSub>
        <m:sSub>
          <m:sSubPr>
            <m:ctrlPr/>
          </m:sSubPr>
          <m:e>
            <m:r>
              <m:rPr>
                <m:scr m:val="fraktur"/>
              </m:rPr>
              <m:t>S</m:t>
            </m:r>
          </m:e>
          <m:sub>
            <m:r>
              <m:rPr>
                <m:nor/>
              </m:rPr>
              <m:t>B</m:t>
            </m:r>
          </m:sub>
        </m:sSub>
        <m:d>
          <m:dPr>
            <m:ctrlPr/>
          </m:dPr>
          <m:e>
            <m:r>
              <m:t>P</m:t>
            </m:r>
          </m:e>
          <m:e>
            <m:r>
              <m:rPr>
                <m:scr m:val="fraktur"/>
              </m:rPr>
              <m:t>M</m:t>
            </m:r>
          </m:e>
        </m:d>
        <m:r>
          <m:t>.</m:t>
        </m:r>
      </m:oMath>
      <w:r w:rsidR="000D7CE9" w:rsidRPr="000D7CE9">
        <w:t xml:space="preserve"> </w:t>
      </w:r>
      <w:r w:rsidR="000D7CE9" w:rsidRPr="000D7CE9">
        <w:tab/>
        <w:t xml:space="preserve"> (3.3259)</w:t>
      </w:r>
    </w:p>
    <w:p w:rsidR="001F746B" w:rsidRDefault="001F746B" w:rsidP="001F746B">
      <w:pPr>
        <w:pStyle w:val="StandardWeb"/>
      </w:pPr>
      <w:r>
        <w:t>Es ist grundsätzlich möglich, dass</w:t>
      </w:r>
    </w:p>
    <w:p w:rsidR="000D7CE9" w:rsidRPr="000D7CE9" w:rsidRDefault="006363BF" w:rsidP="000D7CE9">
      <w:pPr>
        <w:pStyle w:val="Formel"/>
      </w:pPr>
      <m:oMath>
        <m:d>
          <m:dPr>
            <m:begChr m:val="|"/>
            <m:endChr m:val="|"/>
            <m:ctrlPr/>
          </m:dPr>
          <m:e>
            <m:sSub>
              <m:sSubPr>
                <m:ctrlPr/>
              </m:sSubPr>
              <m:e>
                <m:r>
                  <m:rPr>
                    <m:scr m:val="fraktur"/>
                  </m:rPr>
                  <m:t>M</m:t>
                </m:r>
              </m:e>
              <m:sub>
                <m:r>
                  <m:rPr>
                    <m:nor/>
                  </m:rPr>
                  <m:t>B</m:t>
                </m:r>
              </m:sub>
            </m:sSub>
            <m:d>
              <m:dPr>
                <m:ctrlPr/>
              </m:dPr>
              <m:e>
                <m:r>
                  <m:t>P</m:t>
                </m:r>
              </m:e>
              <m:e>
                <m:r>
                  <m:rPr>
                    <m:scr m:val="fraktur"/>
                  </m:rPr>
                  <m:t>M</m:t>
                </m:r>
              </m:e>
            </m:d>
          </m:e>
        </m:d>
        <m:r>
          <m:t>&gt;1.</m:t>
        </m:r>
      </m:oMath>
      <w:r w:rsidR="000D7CE9" w:rsidRPr="000D7CE9">
        <w:t xml:space="preserve"> </w:t>
      </w:r>
      <w:r w:rsidR="000D7CE9" w:rsidRPr="000D7CE9">
        <w:tab/>
        <w:t xml:space="preserve"> (3.3260)</w:t>
      </w:r>
    </w:p>
    <w:p w:rsidR="001F746B" w:rsidRDefault="001F746B" w:rsidP="001F746B">
      <w:pPr>
        <w:pStyle w:val="StandardWeb"/>
      </w:pPr>
      <w:r>
        <w:t>Mehrere minimal hinreichende Brücken bedeuten nicht, dass eine von ihnen fehlerhaft ist. Sie können verschiedene, strukturell nicht aufeinander reduzierbare Wege darstellen, dieselbe Zielaussage zu rekonstruieren.</w:t>
      </w:r>
    </w:p>
    <w:p w:rsidR="001F746B" w:rsidRDefault="001F746B" w:rsidP="001F746B">
      <w:pPr>
        <w:pStyle w:val="StandardWeb"/>
      </w:pPr>
      <w:r>
        <w:t>Sind zwei verschiedene Brückenklassen beide minimal hinreichend, können sie insbesondere nicht in einer echten Reduktionsbeziehung zueinander stehen:</w:t>
      </w:r>
    </w:p>
    <w:p w:rsidR="000D7CE9" w:rsidRPr="000D7CE9" w:rsidRDefault="006363BF" w:rsidP="000D7CE9">
      <w:pPr>
        <w:pStyle w:val="Formel"/>
      </w:pPr>
      <m:oMath>
        <m:sSub>
          <m:sSubPr>
            <m:ctrlPr/>
          </m:sSubPr>
          <m:e>
            <m:d>
              <m:dPr>
                <m:begChr m:val="["/>
                <m:endChr m:val="]"/>
                <m:ctrlPr/>
              </m:dPr>
              <m:e>
                <m:sSub>
                  <m:sSubPr>
                    <m:ctrlPr/>
                  </m:sSubPr>
                  <m:e>
                    <m:r>
                      <m:rPr>
                        <m:scr m:val="fraktur"/>
                      </m:rPr>
                      <m:t>B</m:t>
                    </m:r>
                  </m:e>
                  <m:sub>
                    <m:r>
                      <m:t>1</m:t>
                    </m:r>
                  </m:sub>
                </m:sSub>
              </m:e>
            </m:d>
          </m:e>
          <m:sub>
            <m:r>
              <m:rPr>
                <m:nor/>
              </m:rPr>
              <m:t>B</m:t>
            </m:r>
          </m:sub>
        </m:sSub>
        <m:r>
          <m:t>,</m:t>
        </m:r>
        <m:sSub>
          <m:sSubPr>
            <m:ctrlPr/>
          </m:sSubPr>
          <m:e>
            <m:d>
              <m:dPr>
                <m:begChr m:val="["/>
                <m:endChr m:val="]"/>
                <m:ctrlPr/>
              </m:dPr>
              <m:e>
                <m:sSub>
                  <m:sSubPr>
                    <m:ctrlPr/>
                  </m:sSubPr>
                  <m:e>
                    <m:r>
                      <m:rPr>
                        <m:scr m:val="fraktur"/>
                      </m:rPr>
                      <m:t>B</m:t>
                    </m:r>
                  </m:e>
                  <m:sub>
                    <m:r>
                      <m:t>2</m:t>
                    </m:r>
                  </m:sub>
                </m:sSub>
              </m:e>
            </m:d>
          </m:e>
          <m:sub>
            <m:r>
              <m:rPr>
                <m:nor/>
              </m:rPr>
              <m:t>B</m:t>
            </m:r>
          </m:sub>
        </m:sSub>
        <m:r>
          <m:t>∈</m:t>
        </m:r>
        <m:sSub>
          <m:sSubPr>
            <m:ctrlPr/>
          </m:sSubPr>
          <m:e>
            <m:r>
              <m:rPr>
                <m:scr m:val="fraktur"/>
              </m:rPr>
              <m:t>M</m:t>
            </m:r>
          </m:e>
          <m:sub>
            <m:r>
              <m:rPr>
                <m:nor/>
              </m:rPr>
              <m:t>B</m:t>
            </m:r>
          </m:sub>
        </m:sSub>
        <m:d>
          <m:dPr>
            <m:ctrlPr/>
          </m:dPr>
          <m:e>
            <m:r>
              <m:t>P</m:t>
            </m:r>
          </m:e>
          <m:e>
            <m:r>
              <m:rPr>
                <m:scr m:val="fraktur"/>
              </m:rPr>
              <m:t>M</m:t>
            </m:r>
          </m:e>
        </m:d>
        <m:r>
          <m:t>∧</m:t>
        </m:r>
        <m:sSub>
          <m:sSubPr>
            <m:ctrlPr/>
          </m:sSubPr>
          <m:e>
            <m:d>
              <m:dPr>
                <m:begChr m:val="["/>
                <m:endChr m:val="]"/>
                <m:ctrlPr/>
              </m:dPr>
              <m:e>
                <m:sSub>
                  <m:sSubPr>
                    <m:ctrlPr/>
                  </m:sSubPr>
                  <m:e>
                    <m:r>
                      <m:rPr>
                        <m:scr m:val="fraktur"/>
                      </m:rPr>
                      <m:t>B</m:t>
                    </m:r>
                  </m:e>
                  <m:sub>
                    <m:r>
                      <m:t>1</m:t>
                    </m:r>
                  </m:sub>
                </m:sSub>
              </m:e>
            </m:d>
          </m:e>
          <m:sub>
            <m:r>
              <m:rPr>
                <m:nor/>
              </m:rPr>
              <m:t>B</m:t>
            </m:r>
          </m:sub>
        </m:sSub>
        <m:r>
          <m:t>≠</m:t>
        </m:r>
        <m:sSub>
          <m:sSubPr>
            <m:ctrlPr/>
          </m:sSubPr>
          <m:e>
            <m:d>
              <m:dPr>
                <m:begChr m:val="["/>
                <m:endChr m:val="]"/>
                <m:ctrlPr/>
              </m:dPr>
              <m:e>
                <m:sSub>
                  <m:sSubPr>
                    <m:ctrlPr/>
                  </m:sSubPr>
                  <m:e>
                    <m:r>
                      <m:rPr>
                        <m:scr m:val="fraktur"/>
                      </m:rPr>
                      <m:t>B</m:t>
                    </m:r>
                  </m:e>
                  <m:sub>
                    <m:r>
                      <m:t>2</m:t>
                    </m:r>
                  </m:sub>
                </m:sSub>
              </m:e>
            </m:d>
          </m:e>
          <m:sub>
            <m:r>
              <m:rPr>
                <m:nor/>
              </m:rPr>
              <m:t>B</m:t>
            </m:r>
          </m:sub>
        </m:sSub>
        <m:r>
          <m:t> ⟹ </m:t>
        </m:r>
        <m:sSub>
          <m:sSubPr>
            <m:ctrlPr/>
          </m:sSubPr>
          <m:e>
            <m:d>
              <m:dPr>
                <m:begChr m:val="["/>
                <m:endChr m:val="]"/>
                <m:ctrlPr/>
              </m:dPr>
              <m:e>
                <m:sSub>
                  <m:sSubPr>
                    <m:ctrlPr/>
                  </m:sSubPr>
                  <m:e>
                    <m:r>
                      <m:rPr>
                        <m:scr m:val="fraktur"/>
                      </m:rPr>
                      <m:t>B</m:t>
                    </m:r>
                  </m:e>
                  <m:sub>
                    <m:r>
                      <m:t>1</m:t>
                    </m:r>
                  </m:sub>
                </m:sSub>
              </m:e>
            </m:d>
          </m:e>
          <m:sub>
            <m:r>
              <m:rPr>
                <m:nor/>
              </m:rPr>
              <m:t>B</m:t>
            </m:r>
          </m:sub>
        </m:sSub>
        <m:sSub>
          <m:sSubPr>
            <m:ctrlPr/>
          </m:sSubPr>
          <m:e>
            <m:r>
              <m:t>⊀</m:t>
            </m:r>
          </m:e>
          <m:sub>
            <m:r>
              <m:rPr>
                <m:nor/>
              </m:rPr>
              <m:t>B</m:t>
            </m:r>
          </m:sub>
        </m:sSub>
        <m:sSub>
          <m:sSubPr>
            <m:ctrlPr/>
          </m:sSubPr>
          <m:e>
            <m:d>
              <m:dPr>
                <m:begChr m:val="["/>
                <m:endChr m:val="]"/>
                <m:ctrlPr/>
              </m:dPr>
              <m:e>
                <m:sSub>
                  <m:sSubPr>
                    <m:ctrlPr/>
                  </m:sSubPr>
                  <m:e>
                    <m:r>
                      <m:rPr>
                        <m:scr m:val="fraktur"/>
                      </m:rPr>
                      <m:t>B</m:t>
                    </m:r>
                  </m:e>
                  <m:sub>
                    <m:r>
                      <m:t>2</m:t>
                    </m:r>
                  </m:sub>
                </m:sSub>
              </m:e>
            </m:d>
          </m:e>
          <m:sub>
            <m:r>
              <m:rPr>
                <m:nor/>
              </m:rPr>
              <m:t>B</m:t>
            </m:r>
          </m:sub>
        </m:sSub>
        <m:r>
          <m:t>∧</m:t>
        </m:r>
        <m:sSub>
          <m:sSubPr>
            <m:ctrlPr/>
          </m:sSubPr>
          <m:e>
            <m:d>
              <m:dPr>
                <m:begChr m:val="["/>
                <m:endChr m:val="]"/>
                <m:ctrlPr/>
              </m:dPr>
              <m:e>
                <m:sSub>
                  <m:sSubPr>
                    <m:ctrlPr/>
                  </m:sSubPr>
                  <m:e>
                    <m:r>
                      <m:rPr>
                        <m:scr m:val="fraktur"/>
                      </m:rPr>
                      <m:t>B</m:t>
                    </m:r>
                  </m:e>
                  <m:sub>
                    <m:r>
                      <m:t>2</m:t>
                    </m:r>
                  </m:sub>
                </m:sSub>
              </m:e>
            </m:d>
          </m:e>
          <m:sub>
            <m:r>
              <m:rPr>
                <m:nor/>
              </m:rPr>
              <m:t>B</m:t>
            </m:r>
          </m:sub>
        </m:sSub>
        <m:sSub>
          <m:sSubPr>
            <m:ctrlPr/>
          </m:sSubPr>
          <m:e>
            <m:r>
              <m:t>⊀</m:t>
            </m:r>
          </m:e>
          <m:sub>
            <m:r>
              <m:rPr>
                <m:nor/>
              </m:rPr>
              <m:t>B</m:t>
            </m:r>
          </m:sub>
        </m:sSub>
        <m:sSub>
          <m:sSubPr>
            <m:ctrlPr/>
          </m:sSubPr>
          <m:e>
            <m:d>
              <m:dPr>
                <m:begChr m:val="["/>
                <m:endChr m:val="]"/>
                <m:ctrlPr/>
              </m:dPr>
              <m:e>
                <m:sSub>
                  <m:sSubPr>
                    <m:ctrlPr/>
                  </m:sSubPr>
                  <m:e>
                    <m:r>
                      <m:rPr>
                        <m:scr m:val="fraktur"/>
                      </m:rPr>
                      <m:t>B</m:t>
                    </m:r>
                  </m:e>
                  <m:sub>
                    <m:r>
                      <m:t>1</m:t>
                    </m:r>
                  </m:sub>
                </m:sSub>
              </m:e>
            </m:d>
          </m:e>
          <m:sub>
            <m:r>
              <m:rPr>
                <m:nor/>
              </m:rPr>
              <m:t>B</m:t>
            </m:r>
          </m:sub>
        </m:sSub>
        <m:r>
          <m:t>.</m:t>
        </m:r>
      </m:oMath>
      <w:r w:rsidR="000D7CE9" w:rsidRPr="000D7CE9">
        <w:t xml:space="preserve"> </w:t>
      </w:r>
      <w:r w:rsidR="000D7CE9" w:rsidRPr="000D7CE9">
        <w:tab/>
        <w:t xml:space="preserve"> (3.3261)</w:t>
      </w:r>
    </w:p>
    <w:p w:rsidR="001F746B" w:rsidRDefault="001F746B" w:rsidP="001F746B">
      <w:pPr>
        <w:pStyle w:val="StandardWeb"/>
      </w:pPr>
      <w:r>
        <w:t xml:space="preserve">Sie sind hinsichtlich der Rekonstruktionsaufgabe also </w:t>
      </w:r>
      <w:r>
        <w:rPr>
          <w:rStyle w:val="Fett"/>
        </w:rPr>
        <w:t>alternative minimale Strukturpakete</w:t>
      </w:r>
      <w:r>
        <w:t>.</w:t>
      </w:r>
    </w:p>
    <w:p w:rsidR="001F746B" w:rsidRDefault="001F746B" w:rsidP="001F746B">
      <w:pPr>
        <w:pStyle w:val="StandardWeb"/>
      </w:pPr>
      <w:r>
        <w:t>Diese Möglichkeit ist für das FRZK besonders bedeutsam. Das Minimalitätsprinzip darf nicht mit einem Eindeutigkeitsprinzip verwechselt werden:</w:t>
      </w:r>
    </w:p>
    <w:p w:rsidR="000D7CE9" w:rsidRPr="000D7CE9" w:rsidRDefault="000D7CE9" w:rsidP="000D7CE9">
      <w:pPr>
        <w:pStyle w:val="Formel"/>
      </w:pPr>
      <m:oMath>
        <m:r>
          <m:rPr>
            <m:nor/>
          </m:rPr>
          <m:t>Minimalität</m:t>
        </m:r>
        <m:r>
          <m:t>⇏</m:t>
        </m:r>
        <m:r>
          <m:rPr>
            <m:nor/>
          </m:rPr>
          <m:t>Eindeutigkeit</m:t>
        </m:r>
        <m:r>
          <m:t>.</m:t>
        </m:r>
      </m:oMath>
      <w:r w:rsidRPr="000D7CE9">
        <w:t xml:space="preserve"> </w:t>
      </w:r>
      <w:r w:rsidRPr="000D7CE9">
        <w:tab/>
        <w:t xml:space="preserve"> (3.3262)</w:t>
      </w:r>
    </w:p>
    <w:p w:rsidR="001F746B" w:rsidRDefault="001F746B" w:rsidP="001F746B">
      <w:pPr>
        <w:pStyle w:val="StandardWeb"/>
      </w:pPr>
      <w:r>
        <w:t>Damit bleibt die in 3.4.5 entwickelte Brückenunterbestimmtheit auch nach einer Minimalitätsprüfung grundsätzlich erhalten.</w:t>
      </w:r>
    </w:p>
    <w:p w:rsidR="001F746B" w:rsidRDefault="001F746B" w:rsidP="001F746B">
      <w:pPr>
        <w:pStyle w:val="berschrift2"/>
      </w:pPr>
      <w:r>
        <w:t>Minimal ist nicht dasselbe wie kleinstes Element</w:t>
      </w:r>
    </w:p>
    <w:p w:rsidR="001F746B" w:rsidRDefault="001F746B" w:rsidP="001F746B">
      <w:pPr>
        <w:pStyle w:val="StandardWeb"/>
      </w:pPr>
      <w:r>
        <w:t xml:space="preserve">Ich muss außerdem zwischen einem </w:t>
      </w:r>
      <w:r>
        <w:rPr>
          <w:rStyle w:val="Fett"/>
        </w:rPr>
        <w:t>minimalen</w:t>
      </w:r>
      <w:r>
        <w:t xml:space="preserve"> und einem </w:t>
      </w:r>
      <w:r>
        <w:rPr>
          <w:rStyle w:val="Fett"/>
        </w:rPr>
        <w:t>kleinsten</w:t>
      </w:r>
      <w:r>
        <w:t xml:space="preserve"> hinreichenden Brückenelement unterscheiden. Eine Brücke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m:rPr>
                <m:sty m:val="p"/>
              </m:rPr>
              <w:rPr>
                <w:rFonts w:ascii="Cambria Math" w:hAnsi="Cambria Math"/>
              </w:rPr>
              <m:t>*</m:t>
            </m:r>
          </m:sub>
        </m:sSub>
      </m:oMath>
      <w:r>
        <w:t xml:space="preserve"> wäre ein kleinstes hinreichendes Element, wenn sie schwächer oder äquivalent zu jeder anderen hinreichenden Brücke wäre:</w:t>
      </w:r>
    </w:p>
    <w:p w:rsidR="000D7CE9" w:rsidRPr="000D7CE9" w:rsidRDefault="006363BF" w:rsidP="000D7CE9">
      <w:pPr>
        <w:pStyle w:val="Formel"/>
      </w:pPr>
      <m:oMath>
        <m:sSub>
          <m:sSubPr>
            <m:ctrlPr/>
          </m:sSubPr>
          <m:e>
            <m:d>
              <m:dPr>
                <m:begChr m:val="["/>
                <m:endChr m:val="]"/>
                <m:ctrlPr/>
              </m:dPr>
              <m:e>
                <m:sSub>
                  <m:sSubPr>
                    <m:ctrlPr/>
                  </m:sSubPr>
                  <m:e>
                    <m:r>
                      <m:rPr>
                        <m:scr m:val="fraktur"/>
                      </m:rPr>
                      <m:t>B</m:t>
                    </m:r>
                  </m:e>
                  <m:sub>
                    <m:r>
                      <m:t>*</m:t>
                    </m:r>
                  </m:sub>
                </m:sSub>
              </m:e>
            </m:d>
          </m:e>
          <m:sub>
            <m:r>
              <m:rPr>
                <m:nor/>
              </m:rPr>
              <m:t>B</m:t>
            </m:r>
          </m:sub>
        </m:sSub>
        <m:sSub>
          <m:sSubPr>
            <m:ctrlPr/>
          </m:sSubPr>
          <m:e>
            <m:r>
              <m:t>⪯</m:t>
            </m:r>
          </m:e>
          <m:sub>
            <m:r>
              <m:rPr>
                <m:nor/>
              </m:rPr>
              <m:t>B</m:t>
            </m:r>
          </m:sub>
        </m:sSub>
        <m:sSub>
          <m:sSubPr>
            <m:ctrlPr/>
          </m:sSubPr>
          <m:e>
            <m:d>
              <m:dPr>
                <m:begChr m:val="["/>
                <m:endChr m:val="]"/>
                <m:ctrlPr/>
              </m:dPr>
              <m:e>
                <m:r>
                  <m:rPr>
                    <m:scr m:val="fraktur"/>
                  </m:rPr>
                  <m:t>B</m:t>
                </m:r>
              </m:e>
            </m:d>
          </m:e>
          <m:sub>
            <m:r>
              <m:rPr>
                <m:nor/>
              </m:rPr>
              <m:t>B</m:t>
            </m:r>
          </m:sub>
        </m:sSub>
        <m:r>
          <m:t>  ∀ </m:t>
        </m:r>
        <m:sSub>
          <m:sSubPr>
            <m:ctrlPr/>
          </m:sSubPr>
          <m:e>
            <m:d>
              <m:dPr>
                <m:begChr m:val="["/>
                <m:endChr m:val="]"/>
                <m:ctrlPr/>
              </m:dPr>
              <m:e>
                <m:r>
                  <m:rPr>
                    <m:scr m:val="fraktur"/>
                  </m:rPr>
                  <m:t>B</m:t>
                </m:r>
              </m:e>
            </m:d>
          </m:e>
          <m:sub>
            <m:r>
              <m:rPr>
                <m:nor/>
              </m:rPr>
              <m:t>B</m:t>
            </m:r>
          </m:sub>
        </m:sSub>
        <m:r>
          <m:t>∈</m:t>
        </m:r>
        <m:sSub>
          <m:sSubPr>
            <m:ctrlPr/>
          </m:sSubPr>
          <m:e>
            <m:r>
              <m:rPr>
                <m:scr m:val="fraktur"/>
              </m:rPr>
              <m:t>S</m:t>
            </m:r>
          </m:e>
          <m:sub>
            <m:r>
              <m:rPr>
                <m:nor/>
              </m:rPr>
              <m:t>B</m:t>
            </m:r>
          </m:sub>
        </m:sSub>
        <m:d>
          <m:dPr>
            <m:ctrlPr/>
          </m:dPr>
          <m:e>
            <m:r>
              <m:t>P</m:t>
            </m:r>
          </m:e>
          <m:e>
            <m:r>
              <m:rPr>
                <m:scr m:val="fraktur"/>
              </m:rPr>
              <m:t>M</m:t>
            </m:r>
          </m:e>
        </m:d>
        <m:r>
          <m:t>.</m:t>
        </m:r>
      </m:oMath>
      <w:r w:rsidR="000D7CE9" w:rsidRPr="000D7CE9">
        <w:t xml:space="preserve"> </w:t>
      </w:r>
      <w:r w:rsidR="000D7CE9" w:rsidRPr="000D7CE9">
        <w:tab/>
        <w:t xml:space="preserve"> (3.3263)</w:t>
      </w:r>
    </w:p>
    <w:p w:rsidR="001F746B" w:rsidRDefault="001F746B" w:rsidP="001F746B">
      <w:pPr>
        <w:pStyle w:val="StandardWeb"/>
      </w:pPr>
      <w:r>
        <w:t xml:space="preserve">Existiert ein solches kleinstes Element, ist es bis auf Brückenäquivalenz eindeutig. Definition 3.4.29 fordert seine Existenz jedoch ausdrücklich </w:t>
      </w:r>
      <w:r>
        <w:rPr>
          <w:rStyle w:val="Fett"/>
        </w:rPr>
        <w:t>nicht</w:t>
      </w:r>
      <w:r>
        <w:t xml:space="preserve">. Für die wissenschaftliche </w:t>
      </w:r>
      <w:r>
        <w:lastRenderedPageBreak/>
        <w:t>Minimalitätskontrolle genügt, dass keine echte Reduktion einer betrachteten Brücke dieselbe Zielaussage weiterhin trägt.</w:t>
      </w:r>
    </w:p>
    <w:p w:rsidR="001F746B" w:rsidRDefault="001F746B" w:rsidP="001F746B">
      <w:pPr>
        <w:pStyle w:val="StandardWeb"/>
      </w:pPr>
      <w:r>
        <w:t>Damit gilt im Allgemeinen</w:t>
      </w:r>
    </w:p>
    <w:p w:rsidR="000D7CE9" w:rsidRPr="000D7CE9" w:rsidRDefault="006363BF" w:rsidP="000D7CE9">
      <w:pPr>
        <w:pStyle w:val="Formel"/>
      </w:pPr>
      <m:oMath>
        <m:sSub>
          <m:sSubPr>
            <m:ctrlPr/>
          </m:sSubPr>
          <m:e>
            <m:r>
              <m:rPr>
                <m:scr m:val="fraktur"/>
              </m:rPr>
              <m:t>M</m:t>
            </m:r>
          </m:e>
          <m:sub>
            <m:r>
              <m:rPr>
                <m:nor/>
              </m:rPr>
              <m:t>B</m:t>
            </m:r>
          </m:sub>
        </m:sSub>
        <m:d>
          <m:dPr>
            <m:ctrlPr/>
          </m:dPr>
          <m:e>
            <m:r>
              <m:t>P</m:t>
            </m:r>
          </m:e>
          <m:e>
            <m:r>
              <m:rPr>
                <m:scr m:val="fraktur"/>
              </m:rPr>
              <m:t>M</m:t>
            </m:r>
          </m:e>
        </m:d>
        <m:r>
          <m:t>≠∅⇏∃ </m:t>
        </m:r>
        <m:sSub>
          <m:sSubPr>
            <m:ctrlPr/>
          </m:sSubPr>
          <m:e>
            <m:r>
              <m:rPr>
                <m:scr m:val="fraktur"/>
              </m:rPr>
              <m:t>B</m:t>
            </m:r>
          </m:e>
          <m:sub>
            <m:r>
              <m:t>*</m:t>
            </m:r>
            <m:r>
              <m:rPr>
                <m:nor/>
              </m:rPr>
              <m:t xml:space="preserve"> </m:t>
            </m:r>
          </m:sub>
        </m:sSub>
        <m:r>
          <m:rPr>
            <m:nor/>
          </m:rPr>
          <m:t>als kleinstes hinreichendes Element</m:t>
        </m:r>
        <m:r>
          <m:t>.</m:t>
        </m:r>
      </m:oMath>
      <w:r w:rsidR="000D7CE9" w:rsidRPr="000D7CE9">
        <w:t xml:space="preserve"> </w:t>
      </w:r>
      <w:r w:rsidR="000D7CE9" w:rsidRPr="000D7CE9">
        <w:tab/>
        <w:t xml:space="preserve"> (3.3264)</w:t>
      </w:r>
    </w:p>
    <w:p w:rsidR="001F746B" w:rsidRDefault="001F746B" w:rsidP="001F746B">
      <w:pPr>
        <w:pStyle w:val="StandardWeb"/>
      </w:pPr>
      <w:r>
        <w:t>Diese Differenz ist nicht terminologisch nebensächlich. Sie verhindert, dass aus mehreren nicht vergleichbaren minimalen Rekonstruktionswegen künstlich ein einziger „schwächster“ Weg konstruiert wird.</w:t>
      </w:r>
    </w:p>
    <w:p w:rsidR="001F746B" w:rsidRDefault="001F746B" w:rsidP="001F746B">
      <w:pPr>
        <w:pStyle w:val="berschrift2"/>
      </w:pPr>
      <w:r>
        <w:t>Existenz minimaler Brücken ist nicht automatisch garantiert</w:t>
      </w:r>
    </w:p>
    <w:p w:rsidR="001F746B" w:rsidRDefault="001F746B" w:rsidP="001F746B">
      <w:pPr>
        <w:pStyle w:val="StandardWeb"/>
      </w:pPr>
      <w:r>
        <w:t>Auch aus der bloßen Existenz wenigstens einer hinreichenden Brücke folgt bei einer allgemein unendlichen Reduktionsordnung noch nicht ohne Zusatzvoraussetzung die Existenz eines minimalen Elements:</w:t>
      </w:r>
    </w:p>
    <w:p w:rsidR="000D7CE9" w:rsidRPr="000D7CE9" w:rsidRDefault="006363BF" w:rsidP="000D7CE9">
      <w:pPr>
        <w:pStyle w:val="Formel"/>
      </w:pPr>
      <m:oMath>
        <m:sSub>
          <m:sSubPr>
            <m:ctrlPr/>
          </m:sSubPr>
          <m:e>
            <m:r>
              <m:rPr>
                <m:scr m:val="fraktur"/>
              </m:rPr>
              <m:t>S</m:t>
            </m:r>
          </m:e>
          <m:sub>
            <m:r>
              <m:rPr>
                <m:nor/>
              </m:rPr>
              <m:t>B</m:t>
            </m:r>
          </m:sub>
        </m:sSub>
        <m:d>
          <m:dPr>
            <m:ctrlPr/>
          </m:dPr>
          <m:e>
            <m:r>
              <m:t>P</m:t>
            </m:r>
          </m:e>
          <m:e>
            <m:r>
              <m:rPr>
                <m:scr m:val="fraktur"/>
              </m:rPr>
              <m:t>M</m:t>
            </m:r>
          </m:e>
        </m:d>
        <m:r>
          <m:t>≠∅⇏</m:t>
        </m:r>
        <m:sSub>
          <m:sSubPr>
            <m:ctrlPr/>
          </m:sSubPr>
          <m:e>
            <m:r>
              <m:rPr>
                <m:scr m:val="fraktur"/>
              </m:rPr>
              <m:t>M</m:t>
            </m:r>
          </m:e>
          <m:sub>
            <m:r>
              <m:rPr>
                <m:nor/>
              </m:rPr>
              <m:t>B</m:t>
            </m:r>
          </m:sub>
        </m:sSub>
        <m:d>
          <m:dPr>
            <m:ctrlPr/>
          </m:dPr>
          <m:e>
            <m:r>
              <m:t>P</m:t>
            </m:r>
          </m:e>
          <m:e>
            <m:r>
              <m:rPr>
                <m:scr m:val="fraktur"/>
              </m:rPr>
              <m:t>M</m:t>
            </m:r>
          </m:e>
        </m:d>
        <m:r>
          <m:t>≠∅.</m:t>
        </m:r>
      </m:oMath>
      <w:r w:rsidR="000D7CE9" w:rsidRPr="000D7CE9">
        <w:t xml:space="preserve"> </w:t>
      </w:r>
      <w:r w:rsidR="000D7CE9" w:rsidRPr="000D7CE9">
        <w:tab/>
        <w:t xml:space="preserve"> (3.3265)</w:t>
      </w:r>
    </w:p>
    <w:p w:rsidR="001F746B" w:rsidRDefault="001F746B" w:rsidP="001F746B">
      <w:pPr>
        <w:pStyle w:val="StandardWeb"/>
      </w:pPr>
      <w:r>
        <w:t>Theoretisch könnte eine unendliche Folge immer weiter reduzierbarer hinreichender Brücken existieren, ohne dass der Prozess ein minimales Element erreicht.</w:t>
      </w:r>
    </w:p>
    <w:p w:rsidR="001F746B" w:rsidRDefault="001F746B" w:rsidP="001F746B">
      <w:pPr>
        <w:pStyle w:val="StandardWeb"/>
      </w:pPr>
      <w:r>
        <w:t>Für eine endliche nichtleere Kandidatenmenge ist diese Schwierigkeit dagegen ausgeschlossen:</w:t>
      </w:r>
    </w:p>
    <w:p w:rsidR="000D7CE9" w:rsidRPr="000D7CE9" w:rsidRDefault="000D7CE9" w:rsidP="000D7CE9">
      <w:pPr>
        <w:pStyle w:val="Formel"/>
      </w:pPr>
      <m:oMath>
        <m:r>
          <m:t>0&lt;</m:t>
        </m:r>
        <m:d>
          <m:dPr>
            <m:begChr m:val="|"/>
            <m:endChr m:val="|"/>
            <m:ctrlPr/>
          </m:dPr>
          <m:e>
            <m:sSub>
              <m:sSubPr>
                <m:ctrlPr/>
              </m:sSubPr>
              <m:e>
                <m:r>
                  <m:rPr>
                    <m:scr m:val="fraktur"/>
                  </m:rPr>
                  <m:t>S</m:t>
                </m:r>
              </m:e>
              <m:sub>
                <m:r>
                  <m:rPr>
                    <m:nor/>
                  </m:rPr>
                  <m:t>B</m:t>
                </m:r>
              </m:sub>
            </m:sSub>
            <m:d>
              <m:dPr>
                <m:ctrlPr/>
              </m:dPr>
              <m:e>
                <m:r>
                  <m:t>P</m:t>
                </m:r>
              </m:e>
              <m:e>
                <m:r>
                  <m:rPr>
                    <m:scr m:val="fraktur"/>
                  </m:rPr>
                  <m:t>M</m:t>
                </m:r>
              </m:e>
            </m:d>
          </m:e>
        </m:d>
        <m:r>
          <m:t>&lt;∞ ⟹ </m:t>
        </m:r>
        <m:sSub>
          <m:sSubPr>
            <m:ctrlPr/>
          </m:sSubPr>
          <m:e>
            <m:r>
              <m:rPr>
                <m:scr m:val="fraktur"/>
              </m:rPr>
              <m:t>M</m:t>
            </m:r>
          </m:e>
          <m:sub>
            <m:r>
              <m:rPr>
                <m:nor/>
              </m:rPr>
              <m:t>B</m:t>
            </m:r>
          </m:sub>
        </m:sSub>
        <m:d>
          <m:dPr>
            <m:ctrlPr/>
          </m:dPr>
          <m:e>
            <m:r>
              <m:t>P</m:t>
            </m:r>
          </m:e>
          <m:e>
            <m:r>
              <m:rPr>
                <m:scr m:val="fraktur"/>
              </m:rPr>
              <m:t>M</m:t>
            </m:r>
          </m:e>
        </m:d>
        <m:r>
          <m:t>≠∅.</m:t>
        </m:r>
      </m:oMath>
      <w:r w:rsidRPr="000D7CE9">
        <w:t xml:space="preserve"> </w:t>
      </w:r>
      <w:r w:rsidRPr="000D7CE9">
        <w:tab/>
        <w:t xml:space="preserve"> (3.3266)</w:t>
      </w:r>
    </w:p>
    <w:p w:rsidR="001F746B" w:rsidRDefault="001F746B" w:rsidP="001F746B">
      <w:pPr>
        <w:pStyle w:val="StandardWeb"/>
      </w:pPr>
      <w:r>
        <w:t>Diese Aussage ist eine elementare ordnungstheoretische Konsequenz für endliche partielle Ordnungen und benötigt kein neues FRZK-Axiom.</w:t>
      </w:r>
    </w:p>
    <w:p w:rsidR="001F746B" w:rsidRDefault="001F746B" w:rsidP="001F746B">
      <w:pPr>
        <w:pStyle w:val="berschrift2"/>
      </w:pPr>
      <w:r>
        <w:t>Überstrukturierung einer Rekonstruktion</w:t>
      </w:r>
    </w:p>
    <w:p w:rsidR="001F746B" w:rsidRDefault="001F746B" w:rsidP="001F746B">
      <w:pPr>
        <w:pStyle w:val="StandardWeb"/>
      </w:pPr>
      <w:r>
        <w:t>Definition 3.4.29 erlaubt nun auch eine präzise Charakterisierung unnötig starker Brücken. Angenommen,</w:t>
      </w:r>
    </w:p>
    <w:p w:rsidR="000D7CE9" w:rsidRPr="000D7CE9" w:rsidRDefault="006363BF" w:rsidP="000D7CE9">
      <w:pPr>
        <w:pStyle w:val="Formel"/>
      </w:pPr>
      <m:oMath>
        <m:sSub>
          <m:sSubPr>
            <m:ctrlPr/>
          </m:sSubPr>
          <m:e>
            <m:r>
              <m:rPr>
                <m:scr m:val="fraktur"/>
              </m:rPr>
              <m:t>B</m:t>
            </m:r>
          </m:e>
          <m:sub>
            <m:r>
              <m:t>min</m:t>
            </m:r>
          </m:sub>
        </m:sSub>
        <m:sSub>
          <m:sSubPr>
            <m:ctrlPr/>
          </m:sSubPr>
          <m:e>
            <m:r>
              <m:t>≺</m:t>
            </m:r>
          </m:e>
          <m:sub>
            <m:r>
              <m:rPr>
                <m:nor/>
              </m:rPr>
              <m:t>B</m:t>
            </m:r>
          </m:sub>
        </m:sSub>
        <m:sSub>
          <m:sSubPr>
            <m:ctrlPr/>
          </m:sSubPr>
          <m:e>
            <m:r>
              <m:rPr>
                <m:scr m:val="fraktur"/>
              </m:rPr>
              <m:t>B</m:t>
            </m:r>
          </m:e>
          <m:sub>
            <m:r>
              <m:t>+</m:t>
            </m:r>
          </m:sub>
        </m:sSub>
      </m:oMath>
      <w:r w:rsidR="000D7CE9" w:rsidRPr="000D7CE9">
        <w:t xml:space="preserve"> </w:t>
      </w:r>
      <w:r w:rsidR="000D7CE9" w:rsidRPr="000D7CE9">
        <w:tab/>
        <w:t xml:space="preserve"> (3.3267)</w:t>
      </w:r>
    </w:p>
    <w:p w:rsidR="001F746B" w:rsidRDefault="001F746B" w:rsidP="001F746B">
      <w:pPr>
        <w:pStyle w:val="StandardWeb"/>
      </w:pPr>
      <w:r>
        <w:t>und beide Brücken rekonstruieren dieselbe Zielaussage:</w:t>
      </w:r>
    </w:p>
    <w:p w:rsidR="00366872" w:rsidRPr="00366872" w:rsidRDefault="00366872" w:rsidP="00366872">
      <w:pPr>
        <w:pStyle w:val="Formel"/>
      </w:pPr>
      <m:oMath>
        <m:r>
          <m:rPr>
            <m:nor/>
          </m:rPr>
          <m:t>Rec(</m:t>
        </m:r>
        <m:r>
          <m:t>P|</m:t>
        </m:r>
        <m:r>
          <m:rPr>
            <m:scr m:val="fraktur"/>
          </m:rPr>
          <w:rPr>
            <w:rFonts w:cs="Cambria Math"/>
          </w:rPr>
          <m:t>M</m:t>
        </m:r>
        <m:r>
          <m:t>,</m:t>
        </m:r>
        <m:sSub>
          <m:sSubPr>
            <m:ctrlPr>
              <w:rPr>
                <w:i w:val="0"/>
              </w:rPr>
            </m:ctrlPr>
          </m:sSubPr>
          <m:e>
            <m:r>
              <m:rPr>
                <m:scr m:val="fraktur"/>
              </m:rPr>
              <w:rPr>
                <w:rFonts w:cs="Cambria Math"/>
              </w:rPr>
              <m:t>B</m:t>
            </m:r>
          </m:e>
          <m:sub>
            <m:r>
              <m:t>min</m:t>
            </m:r>
          </m:sub>
        </m:sSub>
        <m:r>
          <m:t>)∧</m:t>
        </m:r>
        <m:r>
          <m:rPr>
            <m:nor/>
          </m:rPr>
          <m:t>Rec(</m:t>
        </m:r>
        <m:r>
          <m:t>P|</m:t>
        </m:r>
        <m:r>
          <m:rPr>
            <m:scr m:val="fraktur"/>
          </m:rPr>
          <w:rPr>
            <w:rFonts w:cs="Cambria Math"/>
          </w:rPr>
          <m:t>M</m:t>
        </m:r>
        <m:r>
          <m:t>,</m:t>
        </m:r>
        <m:sSub>
          <m:sSubPr>
            <m:ctrlPr>
              <w:rPr>
                <w:i w:val="0"/>
              </w:rPr>
            </m:ctrlPr>
          </m:sSubPr>
          <m:e>
            <m:r>
              <m:rPr>
                <m:scr m:val="fraktur"/>
              </m:rPr>
              <w:rPr>
                <w:rFonts w:cs="Cambria Math"/>
              </w:rPr>
              <m:t>B</m:t>
            </m:r>
          </m:e>
          <m:sub>
            <m:r>
              <m:t>+</m:t>
            </m:r>
          </m:sub>
        </m:sSub>
        <m:r>
          <m:t>).</m:t>
        </m:r>
      </m:oMath>
      <w:r w:rsidRPr="00366872">
        <w:t xml:space="preserve"> </w:t>
      </w:r>
      <w:r w:rsidRPr="00366872">
        <w:tab/>
        <w:t xml:space="preserve"> (3.3268)</w:t>
      </w:r>
    </w:p>
    <w:p w:rsidR="000D7CE9" w:rsidRPr="00366872" w:rsidRDefault="000D7CE9" w:rsidP="001F746B">
      <w:pPr>
        <w:pStyle w:val="StandardWeb"/>
      </w:pPr>
      <w:r>
        <w:t>aaa</w:t>
      </w:r>
    </w:p>
    <w:p w:rsidR="001F746B" w:rsidRDefault="001F746B" w:rsidP="001F746B">
      <w:pPr>
        <w:pStyle w:val="StandardWeb"/>
      </w:pPr>
      <w:r>
        <w:t xml:space="preserve">Ist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min</m:t>
            </m:r>
          </m:sub>
        </m:sSub>
      </m:oMath>
      <w:r>
        <w:t xml:space="preserve">reits minimal hinreichend, dann ist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m:t>
            </m:r>
          </m:sub>
        </m:sSub>
      </m:oMath>
      <w:r>
        <w:t xml:space="preserve"> für genau diese Zielaussage nicht minimal:</w:t>
      </w:r>
    </w:p>
    <w:p w:rsidR="00366872" w:rsidRPr="00366872" w:rsidRDefault="00366872" w:rsidP="00366872">
      <w:pPr>
        <w:pStyle w:val="Formel"/>
      </w:pPr>
      <m:oMath>
        <m:r>
          <m:rPr>
            <m:nor/>
          </m:rPr>
          <w:lastRenderedPageBreak/>
          <m:t>MinBr</m:t>
        </m:r>
        <m:d>
          <m:dPr>
            <m:ctrlPr/>
          </m:dPr>
          <m:e>
            <m:sSub>
              <m:sSubPr>
                <m:ctrlPr/>
              </m:sSubPr>
              <m:e>
                <m:r>
                  <m:rPr>
                    <m:scr m:val="fraktur"/>
                  </m:rPr>
                  <m:t>B</m:t>
                </m:r>
              </m:e>
              <m:sub>
                <m:r>
                  <m:t>min</m:t>
                </m:r>
              </m:sub>
            </m:sSub>
            <m:r>
              <m:t>;P,</m:t>
            </m:r>
            <m:r>
              <m:rPr>
                <m:scr m:val="fraktur"/>
              </m:rPr>
              <m:t>M</m:t>
            </m:r>
          </m:e>
        </m:d>
        <m:r>
          <m:t>∧</m:t>
        </m:r>
        <m:sSub>
          <m:sSubPr>
            <m:ctrlPr/>
          </m:sSubPr>
          <m:e>
            <m:r>
              <m:rPr>
                <m:scr m:val="fraktur"/>
              </m:rPr>
              <m:t>B</m:t>
            </m:r>
          </m:e>
          <m:sub>
            <m:r>
              <m:t>min</m:t>
            </m:r>
          </m:sub>
        </m:sSub>
        <m:sSub>
          <m:sSubPr>
            <m:ctrlPr/>
          </m:sSubPr>
          <m:e>
            <m:r>
              <m:t>≺</m:t>
            </m:r>
          </m:e>
          <m:sub>
            <m:r>
              <m:rPr>
                <m:nor/>
              </m:rPr>
              <m:t>B</m:t>
            </m:r>
          </m:sub>
        </m:sSub>
        <m:sSub>
          <m:sSubPr>
            <m:ctrlPr/>
          </m:sSubPr>
          <m:e>
            <m:r>
              <m:rPr>
                <m:scr m:val="fraktur"/>
              </m:rPr>
              <m:t>B</m:t>
            </m:r>
          </m:e>
          <m:sub>
            <m:r>
              <m:t>+</m:t>
            </m:r>
          </m:sub>
        </m:sSub>
        <m:r>
          <m:t>∧</m:t>
        </m:r>
        <m:r>
          <m:rPr>
            <m:nor/>
          </m:rPr>
          <m:t>Rec</m:t>
        </m:r>
        <m:d>
          <m:dPr>
            <m:ctrlPr/>
          </m:dPr>
          <m:e>
            <m:r>
              <m:t>P</m:t>
            </m:r>
          </m:e>
          <m:e>
            <m:r>
              <m:rPr>
                <m:scr m:val="fraktur"/>
              </m:rPr>
              <m:t>M,</m:t>
            </m:r>
            <m:sSub>
              <m:sSubPr>
                <m:ctrlPr/>
              </m:sSubPr>
              <m:e>
                <m:r>
                  <m:rPr>
                    <m:scr m:val="fraktur"/>
                  </m:rPr>
                  <m:t>B</m:t>
                </m:r>
              </m:e>
              <m:sub>
                <m:r>
                  <m:t>+</m:t>
                </m:r>
              </m:sub>
            </m:sSub>
          </m:e>
        </m:d>
        <m:r>
          <m:t> ⟹ ¬</m:t>
        </m:r>
        <m:r>
          <m:rPr>
            <m:nor/>
          </m:rPr>
          <m:t>MinBr</m:t>
        </m:r>
        <m:d>
          <m:dPr>
            <m:ctrlPr/>
          </m:dPr>
          <m:e>
            <m:sSub>
              <m:sSubPr>
                <m:ctrlPr/>
              </m:sSubPr>
              <m:e>
                <m:r>
                  <m:rPr>
                    <m:scr m:val="fraktur"/>
                  </m:rPr>
                  <m:t>B</m:t>
                </m:r>
              </m:e>
              <m:sub>
                <m:r>
                  <m:t>+</m:t>
                </m:r>
              </m:sub>
            </m:sSub>
            <m:r>
              <m:t>;P,</m:t>
            </m:r>
            <m:r>
              <m:rPr>
                <m:scr m:val="fraktur"/>
              </m:rPr>
              <m:t>M</m:t>
            </m:r>
          </m:e>
        </m:d>
        <m:r>
          <m:t>.</m:t>
        </m:r>
      </m:oMath>
      <w:r w:rsidRPr="00366872">
        <w:t xml:space="preserve"> </w:t>
      </w:r>
      <w:r w:rsidRPr="00366872">
        <w:tab/>
        <w:t xml:space="preserve"> (3.3269)</w:t>
      </w:r>
    </w:p>
    <w:p w:rsidR="001F746B" w:rsidRPr="00366872" w:rsidRDefault="001F746B" w:rsidP="001F746B">
      <w:pPr>
        <w:pStyle w:val="StandardWeb"/>
      </w:pPr>
      <w:r>
        <w:t xml:space="preserve">Die stärkere Brücke kann wissenschaftlich sinnvoll sein, wenn sie zusätzlich andere Zielaussagen ermöglicht. Sie ist lediglich </w:t>
      </w:r>
      <w:r>
        <w:rPr>
          <w:rStyle w:val="Fett"/>
        </w:rPr>
        <w:t xml:space="preserve">für </w:t>
      </w:r>
      <m:oMath>
        <m:r>
          <w:rPr>
            <w:rStyle w:val="Fett"/>
            <w:rFonts w:ascii="Cambria Math" w:hAnsi="Cambria Math"/>
          </w:rPr>
          <m:t>P</m:t>
        </m:r>
      </m:oMath>
      <w:r>
        <w:rPr>
          <w:rStyle w:val="Fett"/>
        </w:rPr>
        <w:t xml:space="preserve"> überstrukturiert</w:t>
      </w:r>
      <w:r>
        <w:t>.</w:t>
      </w:r>
    </w:p>
    <w:p w:rsidR="001F746B" w:rsidRDefault="001F746B" w:rsidP="001F746B">
      <w:pPr>
        <w:pStyle w:val="StandardWeb"/>
      </w:pPr>
      <w:r>
        <w:t>Diese Relativität zum Rekonstruktionsziel ist entscheidend.</w:t>
      </w:r>
    </w:p>
    <w:p w:rsidR="001F746B" w:rsidRDefault="001F746B" w:rsidP="001F746B">
      <w:pPr>
        <w:pStyle w:val="berschrift2"/>
      </w:pPr>
      <w:r>
        <w:t>Minimalität ist zielaussagenabhängig</w:t>
      </w:r>
    </w:p>
    <w:p w:rsidR="001F746B" w:rsidRDefault="001F746B" w:rsidP="001F746B">
      <w:pPr>
        <w:pStyle w:val="StandardWeb"/>
      </w:pPr>
      <w:r>
        <w:t xml:space="preserve">Eine Brücke kann für eine Eigenschaft </w:t>
      </w:r>
      <m:oMath>
        <m:r>
          <w:rPr>
            <w:rFonts w:ascii="Cambria Math" w:hAnsi="Cambria Math"/>
          </w:rPr>
          <m:t>P</m:t>
        </m:r>
      </m:oMath>
      <w:r>
        <w:t xml:space="preserve"> minimal und für eine stärkere oder andere Eigenschaft </w:t>
      </w:r>
      <m:oMath>
        <m:r>
          <w:rPr>
            <w:rFonts w:ascii="Cambria Math" w:hAnsi="Cambria Math"/>
          </w:rPr>
          <m:t>Q</m:t>
        </m:r>
      </m:oMath>
      <w:r>
        <w:t xml:space="preserve"> unzureichend oder überstrukturiert sein:</w:t>
      </w:r>
    </w:p>
    <w:p w:rsidR="0058627E" w:rsidRPr="0058627E" w:rsidRDefault="0058627E" w:rsidP="0058627E">
      <w:pPr>
        <w:pStyle w:val="Formel"/>
      </w:pPr>
      <m:oMath>
        <m:r>
          <m:rPr>
            <m:nor/>
          </m:rPr>
          <m:t>MinBr</m:t>
        </m:r>
        <m:d>
          <m:dPr>
            <m:ctrlPr/>
          </m:dPr>
          <m:e>
            <m:r>
              <m:rPr>
                <m:scr m:val="fraktur"/>
              </m:rPr>
              <m:t>B;</m:t>
            </m:r>
            <m:r>
              <m:t>P,</m:t>
            </m:r>
            <m:r>
              <m:rPr>
                <m:scr m:val="fraktur"/>
              </m:rPr>
              <m:t>M</m:t>
            </m:r>
          </m:e>
        </m:d>
        <m:r>
          <m:t>⇏</m:t>
        </m:r>
        <m:r>
          <m:rPr>
            <m:nor/>
          </m:rPr>
          <m:t>MinBr</m:t>
        </m:r>
        <m:d>
          <m:dPr>
            <m:ctrlPr/>
          </m:dPr>
          <m:e>
            <m:r>
              <m:rPr>
                <m:scr m:val="fraktur"/>
              </m:rPr>
              <m:t>B;</m:t>
            </m:r>
            <m:r>
              <m:t>Q,</m:t>
            </m:r>
            <m:r>
              <m:rPr>
                <m:scr m:val="fraktur"/>
              </m:rPr>
              <m:t>M</m:t>
            </m:r>
          </m:e>
        </m:d>
        <m:r>
          <m:t>.</m:t>
        </m:r>
      </m:oMath>
      <w:r w:rsidRPr="0058627E">
        <w:t xml:space="preserve"> </w:t>
      </w:r>
      <w:r w:rsidRPr="0058627E">
        <w:tab/>
        <w:t xml:space="preserve"> (3.3270)</w:t>
      </w:r>
    </w:p>
    <w:p w:rsidR="001F746B" w:rsidRDefault="001F746B" w:rsidP="001F746B">
      <w:pPr>
        <w:pStyle w:val="StandardWeb"/>
      </w:pPr>
      <w:r>
        <w:t>Deshalb wäre die unqualifizierte Aussage „</w:t>
      </w:r>
      <m:oMath>
        <m:r>
          <m:rPr>
            <m:scr m:val="fraktur"/>
          </m:rPr>
          <w:rPr>
            <w:rFonts w:ascii="Cambria Math" w:hAnsi="Cambria Math" w:cs="Cambria Math"/>
          </w:rPr>
          <m:t>B</m:t>
        </m:r>
      </m:oMath>
      <w:r>
        <w:t xml:space="preserve"> ist eine minimale FRZK-Brücke“ wissenschaftlich zu ungenau. Minimalität muss immer relativ zu mindestens drei Größen angegeben werden: zum Ausgangsmodell beziehungsweise zur Ausgangsklasse, zur Brückenreduktionsordnung und zur Zielaussage.</w:t>
      </w:r>
    </w:p>
    <w:p w:rsidR="001F746B" w:rsidRDefault="001F746B" w:rsidP="001F746B">
      <w:pPr>
        <w:pStyle w:val="StandardWeb"/>
      </w:pPr>
      <w:r>
        <w:t>Schematisch schreibe ich deshalb</w:t>
      </w:r>
    </w:p>
    <w:p w:rsidR="0058627E" w:rsidRPr="0058627E" w:rsidRDefault="0058627E" w:rsidP="0058627E">
      <w:pPr>
        <w:pStyle w:val="Formel"/>
      </w:pPr>
      <m:oMath>
        <m:r>
          <m:rPr>
            <m:nor/>
          </m:rPr>
          <m:t>Brückenminimalität</m:t>
        </m:r>
        <m:r>
          <m:t>=</m:t>
        </m:r>
        <m:r>
          <m:rPr>
            <m:nor/>
          </m:rPr>
          <m:t>Minimalität</m:t>
        </m:r>
        <m:d>
          <m:dPr>
            <m:ctrlPr/>
          </m:dPr>
          <m:e>
            <m:r>
              <m:rPr>
                <m:scr m:val="fraktur"/>
              </m:rPr>
              <m:t>B</m:t>
            </m:r>
          </m:e>
          <m:e>
            <m:r>
              <m:rPr>
                <m:scr m:val="fraktur"/>
              </m:rPr>
              <m:t>M,</m:t>
            </m:r>
            <m:r>
              <m:t>P,</m:t>
            </m:r>
            <m:sSub>
              <m:sSubPr>
                <m:ctrlPr/>
              </m:sSubPr>
              <m:e>
                <m:r>
                  <m:t>⪯</m:t>
                </m:r>
              </m:e>
              <m:sub>
                <m:r>
                  <m:rPr>
                    <m:nor/>
                  </m:rPr>
                  <m:t>B</m:t>
                </m:r>
              </m:sub>
            </m:sSub>
          </m:e>
        </m:d>
        <m:r>
          <m:t>.</m:t>
        </m:r>
      </m:oMath>
      <w:r w:rsidRPr="0058627E">
        <w:t xml:space="preserve"> </w:t>
      </w:r>
      <w:r w:rsidRPr="0058627E">
        <w:tab/>
        <w:t xml:space="preserve"> (3.3271)</w:t>
      </w:r>
    </w:p>
    <w:p w:rsidR="001F746B" w:rsidRDefault="001F746B" w:rsidP="001F746B">
      <w:pPr>
        <w:pStyle w:val="StandardWeb"/>
      </w:pPr>
      <w:r>
        <w:t>Damit wird verhindert, dass eine lokale Minimalitätsaussage in eine globale Theorieaussage umgedeutet wird.</w:t>
      </w:r>
    </w:p>
    <w:p w:rsidR="001F746B" w:rsidRDefault="001F746B" w:rsidP="001F746B">
      <w:pPr>
        <w:pStyle w:val="berschrift2"/>
      </w:pPr>
      <w:r>
        <w:t>Minimalität erzeugt keine Universalität</w:t>
      </w:r>
    </w:p>
    <w:p w:rsidR="001F746B" w:rsidRDefault="001F746B" w:rsidP="001F746B">
      <w:pPr>
        <w:pStyle w:val="StandardWeb"/>
      </w:pPr>
      <w:r>
        <w:t>Ebenso wenig darf eine minimal hinreichende Brücke rückwirkend als Bestandteil des universellen FRZK-Kerns behandelt werden. Auch die schwächste tatsächlich benötigte Brücke bleibt eine Brücke:</w:t>
      </w:r>
    </w:p>
    <w:p w:rsidR="0058627E" w:rsidRPr="0058627E" w:rsidRDefault="0058627E" w:rsidP="0058627E">
      <w:pPr>
        <w:pStyle w:val="Formel"/>
      </w:pPr>
      <m:oMath>
        <m:r>
          <m:rPr>
            <m:nor/>
          </m:rPr>
          <m:t>MinBr</m:t>
        </m:r>
        <m:d>
          <m:dPr>
            <m:ctrlPr/>
          </m:dPr>
          <m:e>
            <m:r>
              <m:rPr>
                <m:scr m:val="fraktur"/>
              </m:rPr>
              <m:t>B;</m:t>
            </m:r>
            <m:r>
              <m:t>P,</m:t>
            </m:r>
            <m:r>
              <m:rPr>
                <m:scr m:val="fraktur"/>
              </m:rPr>
              <m:t>M</m:t>
            </m:r>
          </m:e>
        </m:d>
        <m:r>
          <m:t> ⟹ </m:t>
        </m:r>
        <m:sSub>
          <m:sSubPr>
            <m:ctrlPr/>
          </m:sSubPr>
          <m:e>
            <m:r>
              <m:t>τ</m:t>
            </m:r>
          </m:e>
          <m:sub>
            <m:r>
              <m:t>E</m:t>
            </m:r>
          </m:sub>
        </m:sSub>
        <m:d>
          <m:dPr>
            <m:ctrlPr/>
          </m:dPr>
          <m:e>
            <m:r>
              <m:rPr>
                <m:scr m:val="fraktur"/>
              </m:rPr>
              <m:t>B</m:t>
            </m:r>
          </m:e>
        </m:d>
        <m:r>
          <m:t>=</m:t>
        </m:r>
        <m:r>
          <m:rPr>
            <m:nor/>
          </m:rPr>
          <m:t>bridge</m:t>
        </m:r>
        <m:r>
          <m:t>.</m:t>
        </m:r>
      </m:oMath>
      <w:r w:rsidRPr="0058627E">
        <w:t xml:space="preserve"> </w:t>
      </w:r>
      <w:r w:rsidRPr="0058627E">
        <w:tab/>
        <w:t xml:space="preserve"> (3.3272)</w:t>
      </w:r>
    </w:p>
    <w:p w:rsidR="001F746B" w:rsidRDefault="001F746B" w:rsidP="001F746B">
      <w:pPr>
        <w:pStyle w:val="StandardWeb"/>
      </w:pPr>
      <w:r>
        <w:t>Insbesondere folgt nicht</w:t>
      </w:r>
    </w:p>
    <w:p w:rsidR="0058627E" w:rsidRPr="0058627E" w:rsidRDefault="0058627E" w:rsidP="0058627E">
      <w:pPr>
        <w:pStyle w:val="Formel"/>
      </w:pPr>
      <m:oMath>
        <m:r>
          <m:rPr>
            <m:nor/>
          </m:rPr>
          <m:t>MinBr</m:t>
        </m:r>
        <m:d>
          <m:dPr>
            <m:ctrlPr/>
          </m:dPr>
          <m:e>
            <m:r>
              <m:rPr>
                <m:scr m:val="fraktur"/>
              </m:rPr>
              <m:t>B;</m:t>
            </m:r>
            <m:r>
              <m:t>P,</m:t>
            </m:r>
            <m:r>
              <m:rPr>
                <m:scr m:val="fraktur"/>
              </m:rPr>
              <m:t>M</m:t>
            </m:r>
          </m:e>
        </m:d>
        <m:r>
          <m:t>⟹</m:t>
        </m:r>
        <m:sSub>
          <m:sSubPr>
            <m:ctrlPr/>
          </m:sSubPr>
          <m:e>
            <m:r>
              <m:t>Γ</m:t>
            </m:r>
          </m:e>
          <m:sub>
            <m:r>
              <m:rPr>
                <m:nor/>
              </m:rPr>
              <m:t>U</m:t>
            </m:r>
          </m:sub>
        </m:sSub>
        <m:r>
          <m:t>⊢P.</m:t>
        </m:r>
      </m:oMath>
      <w:r w:rsidRPr="0058627E">
        <w:t xml:space="preserve"> </w:t>
      </w:r>
      <w:r w:rsidRPr="0058627E">
        <w:tab/>
        <w:t xml:space="preserve"> (3.3273)</w:t>
      </w:r>
    </w:p>
    <w:p w:rsidR="001F746B" w:rsidRDefault="001F746B" w:rsidP="001F746B">
      <w:pPr>
        <w:pStyle w:val="StandardWeb"/>
      </w:pPr>
      <w:r>
        <w:t xml:space="preserve">Gleichung (3.3273) ist als </w:t>
      </w:r>
      <w:r>
        <w:rPr>
          <w:rStyle w:val="Fett"/>
        </w:rPr>
        <w:t>nicht allgemein zulässige Schlussform</w:t>
      </w:r>
      <w:r>
        <w:t xml:space="preserve"> zu lesen. Dass keine schwächere Brücke für </w:t>
      </w:r>
      <m:oMath>
        <m:r>
          <w:rPr>
            <w:rFonts w:ascii="Cambria Math" w:hAnsi="Cambria Math"/>
          </w:rPr>
          <m:t>P</m:t>
        </m:r>
      </m:oMath>
      <w:r>
        <w:t xml:space="preserve"> genügt, zeigt vielmehr gerade, dass der benötigte Zusatzgehalt nicht auf eine schwächere Brückenstruktur reduziert werden konnte. Es beweist keine Ableitbarkeit aus dem universellen Kern.</w:t>
      </w:r>
    </w:p>
    <w:p w:rsidR="001F746B" w:rsidRDefault="001F746B" w:rsidP="001F746B">
      <w:pPr>
        <w:pStyle w:val="StandardWeb"/>
      </w:pPr>
      <w:r>
        <w:t xml:space="preserve">Damit bleibt auch das Primäraxiom-Gate unangetastet. Die Tatsache, dass </w:t>
      </w:r>
      <m:oMath>
        <m:r>
          <w:rPr>
            <w:rFonts w:ascii="Cambria Math" w:hAnsi="Cambria Math"/>
          </w:rPr>
          <m:t>P</m:t>
        </m:r>
      </m:oMath>
      <w:r>
        <w:t xml:space="preserve"> ohne eine bestimmte Brückenstruktur nicht rekonstruierbar ist, ist gerade </w:t>
      </w:r>
      <w:r>
        <w:rPr>
          <w:rStyle w:val="Fett"/>
        </w:rPr>
        <w:t>kein</w:t>
      </w:r>
      <w:r>
        <w:t xml:space="preserve"> Argument dafür, diese </w:t>
      </w:r>
      <w:r>
        <w:lastRenderedPageBreak/>
        <w:t>Brückenstruktur in ein neues Primäraxiom umzuwandeln. Kapitel 3.3 schreibt ausdrücklich vor, dass eine bloße Brückenforderung keinen Primäraxiomstatus besitzt.</w:t>
      </w:r>
    </w:p>
    <w:p w:rsidR="001F746B" w:rsidRDefault="001F746B" w:rsidP="001F746B">
      <w:pPr>
        <w:pStyle w:val="berschrift2"/>
      </w:pPr>
      <w:r>
        <w:t>Verhältnis zu Rekonstruktionsinvarianten und Diskriminanten</w:t>
      </w:r>
    </w:p>
    <w:p w:rsidR="001F746B" w:rsidRDefault="001F746B" w:rsidP="001F746B">
      <w:pPr>
        <w:pStyle w:val="StandardWeb"/>
      </w:pPr>
      <w:r>
        <w:t xml:space="preserve">Die in 3.4.9 eingeführten Invarianten und Diskriminanten ermöglichen nun eine zusätzliche Kontrolle der Reduktion. Wird eine Brücke reduziert, können bestimmte Eigenschaften erhalten bleiben und andere verloren gehen. Für eine Zielaussage </w:t>
      </w:r>
      <m:oMath>
        <m:r>
          <w:rPr>
            <w:rFonts w:ascii="Cambria Math" w:hAnsi="Cambria Math"/>
          </w:rPr>
          <m:t>P</m:t>
        </m:r>
      </m:oMath>
      <w:r>
        <w:t xml:space="preserve"> ist gerade entscheidend, ob </w:t>
      </w:r>
      <m:oMath>
        <m:r>
          <w:rPr>
            <w:rFonts w:ascii="Cambria Math" w:hAnsi="Cambria Math"/>
          </w:rPr>
          <m:t>P</m:t>
        </m:r>
      </m:oMath>
      <w:r>
        <w:t xml:space="preserve"> zum bei der Reduktion erhaltenen Bestand gehört.</w:t>
      </w:r>
    </w:p>
    <w:p w:rsidR="001F746B" w:rsidRDefault="001F746B" w:rsidP="001F746B">
      <w:pPr>
        <w:pStyle w:val="StandardWeb"/>
      </w:pPr>
      <w:r>
        <w:t>Für eine echte Reduktion</w:t>
      </w:r>
    </w:p>
    <w:p w:rsidR="0058627E" w:rsidRPr="0058627E" w:rsidRDefault="006363BF" w:rsidP="0058627E">
      <w:pPr>
        <w:pStyle w:val="Formel"/>
      </w:pPr>
      <m:oMath>
        <m:sSup>
          <m:sSupPr>
            <m:ctrlPr/>
          </m:sSupPr>
          <m:e>
            <m:r>
              <m:rPr>
                <m:scr m:val="fraktur"/>
              </m:rPr>
              <m:t>B</m:t>
            </m:r>
          </m:e>
          <m:sup>
            <m:r>
              <m:t>'</m:t>
            </m:r>
          </m:sup>
        </m:sSup>
        <m:sSub>
          <m:sSubPr>
            <m:ctrlPr/>
          </m:sSubPr>
          <m:e>
            <m:r>
              <m:t>≺</m:t>
            </m:r>
          </m:e>
          <m:sub>
            <m:r>
              <m:rPr>
                <m:nor/>
              </m:rPr>
              <m:t>B</m:t>
            </m:r>
          </m:sub>
        </m:sSub>
        <m:r>
          <m:rPr>
            <m:scr m:val="fraktur"/>
          </m:rPr>
          <m:t>B</m:t>
        </m:r>
      </m:oMath>
      <w:r w:rsidR="0058627E" w:rsidRPr="0058627E">
        <w:t xml:space="preserve"> </w:t>
      </w:r>
      <w:r w:rsidR="0058627E" w:rsidRPr="0058627E">
        <w:tab/>
        <w:t xml:space="preserve"> (3.3274)</w:t>
      </w:r>
    </w:p>
    <w:p w:rsidR="001F746B" w:rsidRDefault="001F746B" w:rsidP="001F746B">
      <w:pPr>
        <w:pStyle w:val="StandardWeb"/>
      </w:pPr>
      <w:r>
        <w:t>können daher zwei unterschiedliche Fälle auftreten:</w:t>
      </w:r>
    </w:p>
    <w:p w:rsidR="0058627E" w:rsidRPr="0058627E" w:rsidRDefault="0058627E" w:rsidP="0058627E">
      <w:pPr>
        <w:pStyle w:val="Formel"/>
      </w:pPr>
      <m:oMath>
        <m:r>
          <m:rPr>
            <m:nor/>
          </m:rPr>
          <m:t>Rec</m:t>
        </m:r>
        <m:d>
          <m:dPr>
            <m:ctrlPr/>
          </m:dPr>
          <m:e>
            <m:r>
              <m:t>P</m:t>
            </m:r>
          </m:e>
          <m:e>
            <m:r>
              <m:rPr>
                <m:scr m:val="fraktur"/>
              </m:rPr>
              <m:t>M,</m:t>
            </m:r>
            <m:sSup>
              <m:sSupPr>
                <m:ctrlPr/>
              </m:sSupPr>
              <m:e>
                <m:r>
                  <m:rPr>
                    <m:scr m:val="fraktur"/>
                  </m:rPr>
                  <m:t>B</m:t>
                </m:r>
              </m:e>
              <m:sup>
                <m:r>
                  <m:t>'</m:t>
                </m:r>
              </m:sup>
            </m:sSup>
          </m:e>
        </m:d>
      </m:oMath>
      <w:r w:rsidRPr="0058627E">
        <w:t xml:space="preserve"> </w:t>
      </w:r>
      <w:r w:rsidRPr="0058627E">
        <w:tab/>
        <w:t xml:space="preserve"> (3.3275)</w:t>
      </w:r>
    </w:p>
    <w:p w:rsidR="001F746B" w:rsidRDefault="001F746B" w:rsidP="001F746B">
      <w:pPr>
        <w:pStyle w:val="StandardWeb"/>
      </w:pPr>
      <w:r>
        <w:t>oder</w:t>
      </w:r>
    </w:p>
    <w:p w:rsidR="0058627E" w:rsidRPr="0058627E" w:rsidRDefault="0058627E" w:rsidP="0058627E">
      <w:pPr>
        <w:pStyle w:val="Formel"/>
      </w:pPr>
      <m:oMath>
        <m:r>
          <m:t>¬</m:t>
        </m:r>
        <m:r>
          <m:rPr>
            <m:nor/>
          </m:rPr>
          <m:t>Rec</m:t>
        </m:r>
        <m:d>
          <m:dPr>
            <m:ctrlPr/>
          </m:dPr>
          <m:e>
            <m:r>
              <m:t>P</m:t>
            </m:r>
          </m:e>
          <m:e>
            <m:r>
              <m:rPr>
                <m:scr m:val="fraktur"/>
              </m:rPr>
              <m:t>M,</m:t>
            </m:r>
            <m:sSup>
              <m:sSupPr>
                <m:ctrlPr/>
              </m:sSupPr>
              <m:e>
                <m:r>
                  <m:rPr>
                    <m:scr m:val="fraktur"/>
                  </m:rPr>
                  <m:t>B</m:t>
                </m:r>
              </m:e>
              <m:sup>
                <m:r>
                  <m:t>'</m:t>
                </m:r>
              </m:sup>
            </m:sSup>
          </m:e>
        </m:d>
        <m:r>
          <m:t>.</m:t>
        </m:r>
      </m:oMath>
      <w:r w:rsidRPr="0058627E">
        <w:t xml:space="preserve"> </w:t>
      </w:r>
      <w:r w:rsidRPr="0058627E">
        <w:tab/>
        <w:t xml:space="preserve"> (3.3276)</w:t>
      </w:r>
    </w:p>
    <w:p w:rsidR="001F746B" w:rsidRDefault="001F746B" w:rsidP="001F746B">
      <w:pPr>
        <w:pStyle w:val="StandardWeb"/>
      </w:pPr>
      <w:r>
        <w:t xml:space="preserve">Im ersten Fall war die entfernte Zusatzstruktur für </w:t>
      </w:r>
      <m:oMath>
        <m:r>
          <w:rPr>
            <w:rFonts w:ascii="Cambria Math" w:hAnsi="Cambria Math"/>
          </w:rPr>
          <m:t>P</m:t>
        </m:r>
      </m:oMath>
      <w:r>
        <w:t xml:space="preserve"> nicht erforderlich. Im zweiten Fall wurde wenigstens ein für die Rekonstruktion von </w:t>
      </w:r>
      <m:oMath>
        <m:r>
          <w:rPr>
            <w:rFonts w:ascii="Cambria Math" w:hAnsi="Cambria Math"/>
          </w:rPr>
          <m:t>P</m:t>
        </m:r>
      </m:oMath>
      <w:r>
        <w:t xml:space="preserve"> wesentlicher Strukturanteil entfernt. Definition 3.4.29 verlangt für eine minimal hinreichende Brücke, dass </w:t>
      </w:r>
      <w:r>
        <w:rPr>
          <w:rStyle w:val="Fett"/>
        </w:rPr>
        <w:t>jede</w:t>
      </w:r>
      <w:r>
        <w:t xml:space="preserve"> echte zulässige Reduktion in den zweiten Fall fällt.</w:t>
      </w:r>
    </w:p>
    <w:p w:rsidR="001F746B" w:rsidRDefault="001F746B" w:rsidP="001F746B">
      <w:pPr>
        <w:pStyle w:val="StandardWeb"/>
      </w:pPr>
      <w:r>
        <w:t>Damit wird Brückenminimalität zu einer präzisen Form der Abhängigkeitsanalyse. Sie fragt nicht, ob eine Brückenkomponente interessant oder physikalisch plausibel ist, sondern ob die Zielaussage ohne sie beziehungsweise ohne das entsprechende Strukturpaket noch rekonstruiert werden kann.</w:t>
      </w:r>
    </w:p>
    <w:p w:rsidR="001F746B" w:rsidRDefault="001F746B" w:rsidP="001F746B">
      <w:pPr>
        <w:pStyle w:val="berschrift2"/>
      </w:pPr>
      <w:r>
        <w:t>Rekonstruktionspfad und Minimalitätsprüfung</w:t>
      </w:r>
    </w:p>
    <w:p w:rsidR="001F746B" w:rsidRDefault="001F746B" w:rsidP="001F746B">
      <w:pPr>
        <w:pStyle w:val="StandardWeb"/>
      </w:pPr>
      <w:r>
        <w:t>Der in 3.4.0 eingeführte typisierte Rekonstruktionspfad kann damit um eine interne Minimalitätsprüfung der Brückenstufe ergänzt werden. Schematisch ergibt sich</w:t>
      </w:r>
    </w:p>
    <w:p w:rsidR="0058627E" w:rsidRPr="0058627E" w:rsidRDefault="006363BF" w:rsidP="0058627E">
      <w:pPr>
        <w:pStyle w:val="Formel"/>
      </w:pPr>
      <m:oMath>
        <m:sSub>
          <m:sSubPr>
            <m:ctrlPr/>
          </m:sSubPr>
          <m:e>
            <m:r>
              <m:t>Γ</m:t>
            </m:r>
          </m:e>
          <m:sub>
            <m:r>
              <m:rPr>
                <m:nor/>
              </m:rPr>
              <m:t>U</m:t>
            </m:r>
          </m:sub>
        </m:sSub>
        <m:r>
          <m:rPr>
            <m:scr m:val="fraktur"/>
          </m:rPr>
          <m:t>⟶M</m:t>
        </m:r>
        <m:groupChr>
          <m:groupChrPr>
            <m:chr m:val="→"/>
            <m:vertJc m:val="bot"/>
            <m:ctrlPr/>
          </m:groupChrPr>
          <m:e>
            <m:r>
              <m:rPr>
                <m:nor/>
              </m:rPr>
              <m:t>bridge</m:t>
            </m:r>
          </m:e>
        </m:groupChr>
        <m:r>
          <m:rPr>
            <m:scr m:val="fraktur"/>
          </m:rPr>
          <m:t>B⟶</m:t>
        </m:r>
        <m:r>
          <m:t>P</m:t>
        </m:r>
      </m:oMath>
      <w:r w:rsidR="0058627E" w:rsidRPr="0058627E">
        <w:t xml:space="preserve"> </w:t>
      </w:r>
      <w:r w:rsidR="0058627E" w:rsidRPr="0058627E">
        <w:tab/>
        <w:t xml:space="preserve"> (3.3277)</w:t>
      </w:r>
    </w:p>
    <w:p w:rsidR="001F746B" w:rsidRDefault="001F746B" w:rsidP="001F746B">
      <w:pPr>
        <w:pStyle w:val="StandardWeb"/>
      </w:pPr>
      <w:r>
        <w:t>zunächst als vollständiger Rekonstruktionspfad.</w:t>
      </w:r>
    </w:p>
    <w:p w:rsidR="001F746B" w:rsidRDefault="001F746B" w:rsidP="001F746B">
      <w:pPr>
        <w:pStyle w:val="StandardWeb"/>
      </w:pPr>
      <w:r>
        <w:t>Die Minimalitätsprüfung fragt anschließend nach allen echten Reduktionen</w:t>
      </w:r>
    </w:p>
    <w:p w:rsidR="0058627E" w:rsidRPr="0058627E" w:rsidRDefault="006363BF" w:rsidP="0058627E">
      <w:pPr>
        <w:pStyle w:val="Formel"/>
      </w:pPr>
      <m:oMath>
        <m:sSup>
          <m:sSupPr>
            <m:ctrlPr/>
          </m:sSupPr>
          <m:e>
            <m:r>
              <m:rPr>
                <m:scr m:val="fraktur"/>
              </m:rPr>
              <m:t>B</m:t>
            </m:r>
          </m:e>
          <m:sup>
            <m:r>
              <m:t>'</m:t>
            </m:r>
          </m:sup>
        </m:sSup>
        <m:sSub>
          <m:sSubPr>
            <m:ctrlPr/>
          </m:sSubPr>
          <m:e>
            <m:r>
              <m:t>≺</m:t>
            </m:r>
          </m:e>
          <m:sub>
            <m:r>
              <m:rPr>
                <m:nor/>
              </m:rPr>
              <m:t>B</m:t>
            </m:r>
          </m:sub>
        </m:sSub>
        <m:r>
          <m:rPr>
            <m:scr m:val="fraktur"/>
          </m:rPr>
          <m:t>B</m:t>
        </m:r>
      </m:oMath>
      <w:r w:rsidR="0058627E" w:rsidRPr="0058627E">
        <w:t xml:space="preserve"> </w:t>
      </w:r>
      <w:r w:rsidR="0058627E" w:rsidRPr="0058627E">
        <w:tab/>
        <w:t xml:space="preserve"> (3.3278)</w:t>
      </w:r>
    </w:p>
    <w:p w:rsidR="001F746B" w:rsidRDefault="001F746B" w:rsidP="001F746B">
      <w:pPr>
        <w:pStyle w:val="StandardWeb"/>
      </w:pPr>
      <w:r>
        <w:lastRenderedPageBreak/>
        <w:t>und prüft</w:t>
      </w:r>
    </w:p>
    <w:p w:rsidR="0058627E" w:rsidRPr="0058627E" w:rsidRDefault="0058627E" w:rsidP="0058627E">
      <w:pPr>
        <w:pStyle w:val="Formel"/>
      </w:pPr>
      <m:oMath>
        <m:r>
          <m:t>∀ </m:t>
        </m:r>
        <m:sSup>
          <m:sSupPr>
            <m:ctrlPr/>
          </m:sSupPr>
          <m:e>
            <m:r>
              <m:rPr>
                <m:scr m:val="fraktur"/>
              </m:rPr>
              <m:t>B</m:t>
            </m:r>
          </m:e>
          <m:sup>
            <m:r>
              <m:t>'</m:t>
            </m:r>
          </m:sup>
        </m:sSup>
        <m:sSub>
          <m:sSubPr>
            <m:ctrlPr/>
          </m:sSubPr>
          <m:e>
            <m:r>
              <m:t>≺</m:t>
            </m:r>
          </m:e>
          <m:sub>
            <m:r>
              <m:rPr>
                <m:nor/>
              </m:rPr>
              <m:t>B</m:t>
            </m:r>
          </m:sub>
        </m:sSub>
        <m:r>
          <m:rPr>
            <m:scr m:val="fraktur"/>
          </m:rPr>
          <m:t>B:  ¬</m:t>
        </m:r>
        <m:r>
          <m:rPr>
            <m:nor/>
          </m:rPr>
          <m:t>Rec</m:t>
        </m:r>
        <m:d>
          <m:dPr>
            <m:ctrlPr/>
          </m:dPr>
          <m:e>
            <m:r>
              <m:t>P</m:t>
            </m:r>
          </m:e>
          <m:e>
            <m:r>
              <m:rPr>
                <m:scr m:val="fraktur"/>
              </m:rPr>
              <m:t>M,</m:t>
            </m:r>
            <m:sSup>
              <m:sSupPr>
                <m:ctrlPr/>
              </m:sSupPr>
              <m:e>
                <m:r>
                  <m:rPr>
                    <m:scr m:val="fraktur"/>
                  </m:rPr>
                  <m:t>B</m:t>
                </m:r>
              </m:e>
              <m:sup>
                <m:r>
                  <m:t>'</m:t>
                </m:r>
              </m:sup>
            </m:sSup>
          </m:e>
        </m:d>
        <m:r>
          <m:t>.</m:t>
        </m:r>
      </m:oMath>
      <w:r w:rsidRPr="0058627E">
        <w:t xml:space="preserve"> </w:t>
      </w:r>
      <w:r w:rsidRPr="0058627E">
        <w:tab/>
        <w:t xml:space="preserve"> (3.3279)</w:t>
      </w:r>
    </w:p>
    <w:p w:rsidR="001F746B" w:rsidRDefault="001F746B" w:rsidP="001F746B">
      <w:pPr>
        <w:pStyle w:val="StandardWeb"/>
      </w:pPr>
      <w:r>
        <w:t xml:space="preserve">Erst wenn diese Prüfung zusammen mit der fehlenden brückenfreien Rekonstruktion erfolgreich ist, darf die Brücke hinsichtlich </w:t>
      </w:r>
      <m:oMath>
        <m:r>
          <w:rPr>
            <w:rFonts w:ascii="Cambria Math" w:hAnsi="Cambria Math"/>
          </w:rPr>
          <m:t>P</m:t>
        </m:r>
      </m:oMath>
      <w:r>
        <w:t xml:space="preserve"> als minimal hinreichend bezeichnet werden.</w:t>
      </w:r>
    </w:p>
    <w:p w:rsidR="001F746B" w:rsidRDefault="001F746B" w:rsidP="001F746B">
      <w:pPr>
        <w:pStyle w:val="StandardWeb"/>
      </w:pPr>
      <w:r>
        <w:t>Damit entsteht die methodische Prüfsequenz</w:t>
      </w:r>
    </w:p>
    <w:p w:rsidR="0058627E" w:rsidRPr="0058627E" w:rsidRDefault="0058627E" w:rsidP="0058627E">
      <w:pPr>
        <w:pStyle w:val="Formel"/>
      </w:pPr>
      <m:oMath>
        <m:r>
          <m:rPr>
            <m:nor/>
          </m:rPr>
          <m:t>Zulässigkeit</m:t>
        </m:r>
        <m:r>
          <m:t>⟶</m:t>
        </m:r>
        <m:r>
          <m:rPr>
            <m:nor/>
          </m:rPr>
          <m:t xml:space="preserve">Hinreichendheit für </m:t>
        </m:r>
        <m:r>
          <m:t>P⟶</m:t>
        </m:r>
        <m:r>
          <m:rPr>
            <m:nor/>
          </m:rPr>
          <m:t>Reduktionsprüfung</m:t>
        </m:r>
        <m:r>
          <m:t>⟶</m:t>
        </m:r>
        <m:r>
          <m:rPr>
            <m:nor/>
          </m:rPr>
          <m:t>Minimalitätsstatus</m:t>
        </m:r>
        <m:r>
          <m:t>.</m:t>
        </m:r>
      </m:oMath>
      <w:r w:rsidRPr="0058627E">
        <w:t xml:space="preserve"> </w:t>
      </w:r>
      <w:r w:rsidRPr="0058627E">
        <w:tab/>
        <w:t xml:space="preserve"> (3.3280)</w:t>
      </w:r>
    </w:p>
    <w:p w:rsidR="001F746B" w:rsidRDefault="001F746B" w:rsidP="001F746B">
      <w:pPr>
        <w:pStyle w:val="StandardWeb"/>
      </w:pPr>
      <w:r>
        <w:t>Diese Folge ist absichtlich strenger als die bloße Auswahl einer funktionierenden Brücke. Eine Brücke wird nicht dadurch minimal, dass sie erfolgreich ist.</w:t>
      </w:r>
    </w:p>
    <w:p w:rsidR="001F746B" w:rsidRDefault="001F746B" w:rsidP="001F746B">
      <w:pPr>
        <w:pStyle w:val="berschrift2"/>
      </w:pPr>
      <w:r>
        <w:t>Methodologische Betrachtungen</w:t>
      </w:r>
    </w:p>
    <w:p w:rsidR="001F746B" w:rsidRDefault="001F746B" w:rsidP="001F746B">
      <w:pPr>
        <w:pStyle w:val="StandardWeb"/>
      </w:pPr>
      <w:r>
        <w:t xml:space="preserve">Mit Abschnitt 3.4.10 wird das in Kapitel 3.3 entwickelte Minimalitätsprinzip erstmals innerhalb der Brückenebene formal wirksam. Bis hierher konnte ich unterscheiden, ob eine Zielstruktur universal, modellbedingt oder brückenabhängig ist. Diese Klassifikation beantwortet jedoch nur die Frage nach der </w:t>
      </w:r>
      <w:r>
        <w:rPr>
          <w:rStyle w:val="Fett"/>
        </w:rPr>
        <w:t>notwendigen Theorieebene</w:t>
      </w:r>
      <w:r>
        <w:t>. Innerhalb der Brückenebene kann eine enorme Spannweite unterschiedlich starker Zusatzstrukturen bestehen. Definition 3.4.28 schafft deshalb eine zweite, interne Vergleichsrelation.</w:t>
      </w:r>
    </w:p>
    <w:p w:rsidR="001F746B" w:rsidRDefault="001F746B" w:rsidP="001F746B">
      <w:pPr>
        <w:pStyle w:val="StandardWeb"/>
      </w:pPr>
      <w:r>
        <w:t>Die Brückenreduktionsordnung ist dabei bewusst nicht mit der allgemeinen Erweiterungsordnung identisch. Die Erweiterungsordnung sagt, dass eine Brücke methodisch schwächer zu bevorzugen ist als eine unnötige primäre Erweiterung. Die Brückenreduktionsordnung sagt dagegen, welche von zwei bereits als Brücken klassifizierten Strukturen weniger zusätzlichen Brückengehalt verwendet.</w:t>
      </w:r>
    </w:p>
    <w:p w:rsidR="001F746B" w:rsidRDefault="001F746B" w:rsidP="001F746B">
      <w:pPr>
        <w:pStyle w:val="StandardWeb"/>
      </w:pPr>
      <w:r>
        <w:t xml:space="preserve">Definition 3.4.29 verbindet diesen Vergleich anschließend mit einer konkreten wissenschaftlichen Zielaussage. Eine Brücke ist nicht abstrakt „minimal“, sondern minimal </w:t>
      </w:r>
      <w:r>
        <w:rPr>
          <w:rStyle w:val="Fett"/>
        </w:rPr>
        <w:t xml:space="preserve">für </w:t>
      </w:r>
      <m:oMath>
        <m:r>
          <w:rPr>
            <w:rStyle w:val="Fett"/>
            <w:rFonts w:ascii="Cambria Math" w:hAnsi="Cambria Math"/>
          </w:rPr>
          <m:t>P</m:t>
        </m:r>
      </m:oMath>
      <w:r>
        <w:t xml:space="preserve">. Dadurch wird das Minimalitätsprinzip überprüfbar. Jede echte Reduktion muss getestet werden. Bleibt </w:t>
      </w:r>
      <m:oMath>
        <m:r>
          <w:rPr>
            <w:rFonts w:ascii="Cambria Math" w:hAnsi="Cambria Math"/>
          </w:rPr>
          <m:t>P</m:t>
        </m:r>
      </m:oMath>
      <w:r>
        <w:t xml:space="preserve"> erhalten, war die ursprüngliche Brücke hinsichtlich </w:t>
      </w:r>
      <m:oMath>
        <m:r>
          <w:rPr>
            <w:rFonts w:ascii="Cambria Math" w:hAnsi="Cambria Math"/>
          </w:rPr>
          <m:t>P</m:t>
        </m:r>
      </m:oMath>
      <w:r>
        <w:t xml:space="preserve"> stärker als notwendig. Geht </w:t>
      </w:r>
      <m:oMath>
        <m:r>
          <w:rPr>
            <w:rFonts w:ascii="Cambria Math" w:hAnsi="Cambria Math"/>
          </w:rPr>
          <m:t>P</m:t>
        </m:r>
      </m:oMath>
      <w:r>
        <w:t xml:space="preserve"> bei jeder echten Reduktion verloren, ist die betrachtete Brücke minimal hinreichend.</w:t>
      </w:r>
    </w:p>
    <w:p w:rsidR="001F746B" w:rsidRDefault="001F746B" w:rsidP="001F746B">
      <w:pPr>
        <w:pStyle w:val="StandardWeb"/>
      </w:pPr>
      <w:r>
        <w:t>Proposition 3.4.6 übersetzt diese Definition in eine ordnungstheoretische Charakterisierung: Minimal hinreichende Brücken sind genau die minimalen Elemente der Menge der hinreichenden Brückenklassen, sofern die Zielaussage nicht bereits ohne Brücke rekonstruierbar ist. Die Proposition fügt keine neue physikalische Voraussetzung hinzu; sie macht die Minimalitätsprüfung strukturell handhabbar. Genau diese Aussage ist in der verbindlichen Propositionenplanung vorgesehen.</w:t>
      </w:r>
    </w:p>
    <w:p w:rsidR="001F746B" w:rsidRDefault="001F746B" w:rsidP="001F746B">
      <w:pPr>
        <w:pStyle w:val="StandardWeb"/>
      </w:pPr>
      <w:r>
        <w:t>Von besonderer Bedeutung ist die Trennung von Minimalität und Eindeutigkeit. Mehrere nicht vergleichbare Brücken können jeweils minimal hinreichend für dieselbe Zielaussage sein. Ein solches Ergebnis wäre keine Schwäche der Minimalitätsdefinition, sondern ein zusätzlicher Befund über den offenen Rekonstruktionsraum. In diesem Fall hätte die Theorie mehrere strukturell verschiedene Wege identifiziert, die dieselbe Rekonstruktionsleistung mit jeweils irreduziblem Zusatzgehalt erreichen.</w:t>
      </w:r>
    </w:p>
    <w:p w:rsidR="001F746B" w:rsidRDefault="001F746B" w:rsidP="001F746B">
      <w:pPr>
        <w:pStyle w:val="StandardWeb"/>
      </w:pPr>
      <w:r>
        <w:lastRenderedPageBreak/>
        <w:t>Ebenso wichtig ist die Unterscheidung zwischen minimalem und kleinstem Element. Die vorliegende Theorie beansprucht nicht, dass jede Rekonstruktionsaufgabe eine eindeutige schwächste Brücke besitzt. Ein solcher Satz wäre deutlich stärker und müsste für die jeweilige Brückenfamilie gesondert bewiesen werden.</w:t>
      </w:r>
    </w:p>
    <w:p w:rsidR="001F746B" w:rsidRDefault="001F746B" w:rsidP="001F746B">
      <w:pPr>
        <w:pStyle w:val="StandardWeb"/>
      </w:pPr>
      <w:r>
        <w:t xml:space="preserve">Die Minimalitätsanalyse schützt schließlich erneut den Ein-Axiom-Kern. Wird für eine gewünschte physikalische Eigenschaft eine unverzichtbare Brückenkomponente gefunden, bedeutet dies nicht, dass diese Komponente zum Primärkern erhoben werden muss. Im Gegenteil zeigt die Analyse gerade, auf welcher schwächsten </w:t>
      </w:r>
      <w:r>
        <w:rPr>
          <w:rStyle w:val="Fett"/>
        </w:rPr>
        <w:t>Brückenstruktur</w:t>
      </w:r>
      <w:r>
        <w:t xml:space="preserve"> die betreffende Aussage rekonstruiert werden kann. Damit bleibt die Erweiterungsarchitektur </w:t>
      </w:r>
      <w:r>
        <w:rPr>
          <w:rStyle w:val="HTMLCode"/>
        </w:rPr>
        <w:t>def → model → bridge → primary</w:t>
      </w:r>
      <w:r>
        <w:t xml:space="preserve"> erhalten.</w:t>
      </w:r>
    </w:p>
    <w:p w:rsidR="001F746B" w:rsidRDefault="001F746B" w:rsidP="001F746B">
      <w:pPr>
        <w:pStyle w:val="berschrift2"/>
      </w:pPr>
      <w:r>
        <w:t>Didaktische Betrachtungen</w:t>
      </w:r>
    </w:p>
    <w:p w:rsidR="001F746B" w:rsidRDefault="001F746B" w:rsidP="001F746B">
      <w:pPr>
        <w:pStyle w:val="StandardWeb"/>
      </w:pPr>
      <w:r>
        <w:t xml:space="preserve">Didaktisch lässt sich die Brückenreduktionsordnung als kontrolliertes Weglassen verstehen. Ich beginne mit einer Brücke, die eine gewünschte Aussage </w:t>
      </w:r>
      <m:oMath>
        <m:r>
          <w:rPr>
            <w:rFonts w:ascii="Cambria Math" w:hAnsi="Cambria Math"/>
          </w:rPr>
          <m:t>P</m:t>
        </m:r>
      </m:oMath>
      <w:r>
        <w:t xml:space="preserve"> tatsächlich trägt. Anschließend entferne ich Zusatzstruktur, ohne den darunterliegenden FRZK-Bestand zu verändern. Nach jeder zulässigen Reduktion prüfe ich erneut, ob </w:t>
      </w:r>
      <m:oMath>
        <m:r>
          <w:rPr>
            <w:rFonts w:ascii="Cambria Math" w:hAnsi="Cambria Math"/>
          </w:rPr>
          <m:t>P</m:t>
        </m:r>
      </m:oMath>
      <w:r>
        <w:t xml:space="preserve"> noch rekonstruierbar ist.</w:t>
      </w:r>
    </w:p>
    <w:p w:rsidR="001F746B" w:rsidRDefault="001F746B" w:rsidP="001F746B">
      <w:pPr>
        <w:pStyle w:val="StandardWeb"/>
      </w:pPr>
      <w:r>
        <w:t xml:space="preserve">Bleibt </w:t>
      </w:r>
      <m:oMath>
        <m:r>
          <w:rPr>
            <w:rFonts w:ascii="Cambria Math" w:hAnsi="Cambria Math"/>
          </w:rPr>
          <m:t>P</m:t>
        </m:r>
      </m:oMath>
      <w:r>
        <w:t xml:space="preserve"> erhalten, war der entfernte Strukturanteil für diese konkrete Frage nicht notwendig. Ich kann weiter reduzieren. Verschwindet die Rekonstruktionsfähigkeit von </w:t>
      </w:r>
      <m:oMath>
        <m:r>
          <w:rPr>
            <w:rFonts w:ascii="Cambria Math" w:hAnsi="Cambria Math"/>
          </w:rPr>
          <m:t>P</m:t>
        </m:r>
      </m:oMath>
      <w:r>
        <w:t xml:space="preserve">, habe ich eine Grenze erreicht. Wenn keine andere echte Reduktion mehr </w:t>
      </w:r>
      <m:oMath>
        <m:r>
          <w:rPr>
            <w:rFonts w:ascii="Cambria Math" w:hAnsi="Cambria Math"/>
          </w:rPr>
          <m:t>P</m:t>
        </m:r>
      </m:oMath>
      <w:r>
        <w:t xml:space="preserve"> trägt, ist die verbliebene Brücke minimal hinreichend.</w:t>
      </w:r>
    </w:p>
    <w:p w:rsidR="001F746B" w:rsidRDefault="001F746B" w:rsidP="001F746B">
      <w:pPr>
        <w:pStyle w:val="StandardWeb"/>
      </w:pPr>
      <w:r>
        <w:t xml:space="preserve">Dabei muss ich zwei intuitive Fehlschlüsse vermeiden. Der erste lautet: „Die kleinste gefundene Brücke muss eindeutig sein.“ Das stimmt bei einer partiellen Ordnung nicht. Zwei unterschiedliche Strukturpakete können jeweils nicht weiter reduziert werden und dennoch untereinander unvergleichbar sein. Der zweite lautet: „Wenn eine Brückenkomponente unverzichtbar ist, muss sie fundamental sein.“ Auch dies folgt nicht. Unverzichtbar </w:t>
      </w:r>
      <w:r>
        <w:rPr>
          <w:rStyle w:val="Fett"/>
        </w:rPr>
        <w:t>für eine bestimmte Brückenrekonstruktion</w:t>
      </w:r>
      <w:r>
        <w:t xml:space="preserve"> ist nicht dasselbe wie universal notwendig für den FRZK-Kern.</w:t>
      </w:r>
    </w:p>
    <w:p w:rsidR="001F746B" w:rsidRDefault="001F746B" w:rsidP="001F746B">
      <w:pPr>
        <w:pStyle w:val="StandardWeb"/>
      </w:pPr>
      <w:r>
        <w:t xml:space="preserve">Für mich lässt sich die zentrale Arbeitsregel dieses Abschnitts daher folgendermaßen zusammenfassen: </w:t>
      </w:r>
      <w:r>
        <w:rPr>
          <w:rStyle w:val="Fett"/>
        </w:rPr>
        <w:t>Nicht die stärkste funktionierende Rekonstruktion ist wissenschaftlich bevorzugt, sondern eine hinreichende Rekonstruktion, deren zusätzlicher Strukturgehalt für die betrachtete Zielaussage nicht weiter reduziert werden kann.</w:t>
      </w:r>
    </w:p>
    <w:p w:rsidR="001F746B" w:rsidRDefault="001F746B" w:rsidP="001F746B">
      <w:pPr>
        <w:pStyle w:val="berschrift2"/>
      </w:pPr>
      <w:r>
        <w:t>Ergebnis und Übergang</w:t>
      </w:r>
    </w:p>
    <w:p w:rsidR="001F746B" w:rsidRDefault="001F746B" w:rsidP="001F746B">
      <w:pPr>
        <w:pStyle w:val="StandardWeb"/>
      </w:pPr>
      <w:r>
        <w:t xml:space="preserve">Mit Abschnitt 3.4.10 habe ich die Minimalitätsarchitektur des FRZK um eine interne Ordnung auf der Brückenebene ergänzt. Definition 3.4.28 führt die </w:t>
      </w:r>
      <w:r>
        <w:rPr>
          <w:rStyle w:val="Fett"/>
        </w:rPr>
        <w:t>Brückenreduktionsordnung</w:t>
      </w:r>
      <w:r>
        <w:t xml:space="preserve"> ein. Zwei zulässige Brücken über demselben Ausgangsmodell werden danach verglichen, ob die schwächere durch kontrolliertes Weglassen zusätzlichen Brückengehalts aus der stärkeren hervorgeht. Die Relation bleibt von der allgemeinen Erweiterungsordnung aus Definition 3.3.100 getrennt: Beide verglichenen Objekte können weiterhin denselben Erweiterungstyp </w:t>
      </w:r>
      <w:r>
        <w:rPr>
          <w:rStyle w:val="HTMLCode"/>
        </w:rPr>
        <w:t>bridge</w:t>
      </w:r>
      <w:r>
        <w:t xml:space="preserve"> und denselben Geltungsrang 2 besitzen. Dies entspricht exakt der verbindlichen Startmatrix.</w:t>
      </w:r>
    </w:p>
    <w:p w:rsidR="001F746B" w:rsidRDefault="001F746B" w:rsidP="001F746B">
      <w:pPr>
        <w:pStyle w:val="StandardWeb"/>
      </w:pPr>
      <w:r>
        <w:t xml:space="preserve">Definition 3.4.29 führt darauf aufbauend die </w:t>
      </w:r>
      <w:r>
        <w:rPr>
          <w:rStyle w:val="Fett"/>
        </w:rPr>
        <w:t xml:space="preserve">minimal hinreichende FRZK-Brücke für </w:t>
      </w:r>
      <m:oMath>
        <m:r>
          <w:rPr>
            <w:rStyle w:val="Fett"/>
            <w:rFonts w:ascii="Cambria Math" w:hAnsi="Cambria Math"/>
          </w:rPr>
          <m:t>P</m:t>
        </m:r>
      </m:oMath>
      <w:r>
        <w:t xml:space="preserve"> ein. Eine solche Brücke rekonstruiert die Zielaussage, während die brückenfreie </w:t>
      </w:r>
      <w:r>
        <w:lastRenderedPageBreak/>
        <w:t>Ausgangsebene nicht ausreicht und keine echte Reduktion dieselbe Rekonstruktionsleistung weiterhin besitzt.</w:t>
      </w:r>
    </w:p>
    <w:p w:rsidR="001F746B" w:rsidRDefault="001F746B" w:rsidP="001F746B">
      <w:pPr>
        <w:pStyle w:val="StandardWeb"/>
      </w:pPr>
      <w:r>
        <w:t xml:space="preserve">Proposition 3.4.6 zeigt, dass dieser Begriff genau den minimalen Elementen der Menge aller für </w:t>
      </w:r>
      <m:oMath>
        <m:r>
          <w:rPr>
            <w:rFonts w:ascii="Cambria Math" w:hAnsi="Cambria Math"/>
          </w:rPr>
          <m:t>P</m:t>
        </m:r>
      </m:oMath>
      <w:r>
        <w:t xml:space="preserve"> hinreichenden Brückenklassen bezüglich der Reduktionsordnung entspricht. Minimalität erzeugt dabei weder Eindeutigkeit noch Universalität. Mehrere unvergleichbare minimale Brücken können nebeneinander existieren, und selbst eine irreduzible Brückenkomponente bleibt eine Brückenstruktur.</w:t>
      </w:r>
    </w:p>
    <w:p w:rsidR="001F746B" w:rsidRDefault="001F746B" w:rsidP="001F746B">
      <w:pPr>
        <w:pStyle w:val="StandardWeb"/>
      </w:pPr>
      <w:r>
        <w:t xml:space="preserve">Der nächste Abschnitt kann nun den komplementären Nachweis entwickeln. Minimalitätsprüfung fragt, ob Struktur </w:t>
      </w:r>
      <w:r>
        <w:rPr>
          <w:rStyle w:val="Fett"/>
        </w:rPr>
        <w:t>entfernt werden kann</w:t>
      </w:r>
      <w:r>
        <w:t xml:space="preserve">, ohne die Zielaussage zu verlieren. </w:t>
      </w:r>
      <w:r>
        <w:rPr>
          <w:rStyle w:val="Fett"/>
        </w:rPr>
        <w:t>3.4.11 – Gegenmodelle und Unterbestimmtheitszeugen</w:t>
      </w:r>
      <w:r>
        <w:t xml:space="preserve"> wird dagegen untersuchen, wie positiv nachgewiesen werden kann, dass eine Zielaussage auf einer niedrigeren Rekonstruktionsebene gerade </w:t>
      </w:r>
      <w:r>
        <w:rPr>
          <w:rStyle w:val="Fett"/>
        </w:rPr>
        <w:t>nicht festgelegt</w:t>
      </w:r>
      <w:r>
        <w:t xml:space="preserve"> ist. Die Startmatrix sieht hierfür </w:t>
      </w:r>
      <w:r>
        <w:rPr>
          <w:rStyle w:val="Fett"/>
        </w:rPr>
        <w:t>Definition 3.4.30 – FRZK-Unterbestimmtheitszeuge</w:t>
      </w:r>
      <w:r>
        <w:t xml:space="preserve"> und anschließend </w:t>
      </w:r>
      <w:r>
        <w:rPr>
          <w:rStyle w:val="Fett"/>
        </w:rPr>
        <w:t>Proposition 3.4.7 – Unterbestimmtheitszeuge schließt niedrigere Festlegung aus</w:t>
      </w:r>
      <w:r>
        <w:t xml:space="preserve"> vor.</w:t>
      </w:r>
    </w:p>
    <w:p w:rsidR="006B7B6A" w:rsidRDefault="006B7B6A" w:rsidP="006B7B6A">
      <w:pPr>
        <w:pStyle w:val="StandardWeb"/>
        <w:rPr>
          <w:rFonts w:cs="Times New Roman"/>
          <w:bCs w:val="0"/>
        </w:rPr>
      </w:pPr>
      <w:r>
        <w:t xml:space="preserve">Die folgende Fassung setzt die verbindliche Startmatrix unmittelbar fort: </w:t>
      </w:r>
      <w:r>
        <w:rPr>
          <w:rStyle w:val="Fett"/>
        </w:rPr>
        <w:t>Definition 3.4.30</w:t>
      </w:r>
      <w:r>
        <w:t xml:space="preserve"> operationalisiert den Unterbestimmtheitszeugen aus zwei zulässigen Rekonstruktionen über derselben niedrigeren Ausgangsebene; zugleich wird der in 3.3.12 etablierte Gegenmodelltest nicht neu definiert, sondern gezielt erweitert.</w:t>
      </w:r>
    </w:p>
    <w:p w:rsidR="006B7B6A" w:rsidRDefault="006B7B6A" w:rsidP="006B7B6A">
      <w:pPr>
        <w:pStyle w:val="berschrift1"/>
      </w:pPr>
      <w:r>
        <w:t>3.4.11 Gegenmodelle und Unterbestimmtheitszeugen</w:t>
      </w:r>
    </w:p>
    <w:p w:rsidR="006B7B6A" w:rsidRDefault="006B7B6A" w:rsidP="006B7B6A">
      <w:pPr>
        <w:pStyle w:val="StandardWeb"/>
      </w:pPr>
      <w:r>
        <w:t>Mit der in Abschnitt 3.4.10 eingeführten Brückenreduktionsordnung und dem Begriff einer minimal hinreichenden Brücke habe ich bestimmt, wie sich unnötig starke Zusatzstrukturen erkennen lassen. Damit ist jedoch noch nicht entschieden, ob eine bestimmte Zielaussage bereits auf einer niedrigeren Rekonstruktionsebene festgelegt ist. Eine Brücke kann beispielsweise für eine Aussage hinreichend sein, ohne dass damit bereits gezeigt wäre, dass ihre zusätzliche Struktur tatsächlich benötigt wird. Um diese Frage beantworten zu können, muss ich die bisher vor allem positiv formulierte Rekonstruktionsanalyse um eine systematische Negativprüfung ergänzen. Diese Prüfung soll nicht lediglich feststellen, dass ein Beweis bisher fehlt, sondern nachweisen, dass derselbe niedrigere Ausgangsbestand mehrere zulässige Fortsetzungen erlaubt, die hinsichtlich einer bestimmten Zielaussage zu unterschiedlichen Ergebnissen führen.</w:t>
      </w:r>
    </w:p>
    <w:p w:rsidR="006B7B6A" w:rsidRDefault="006B7B6A" w:rsidP="006B7B6A">
      <w:pPr>
        <w:pStyle w:val="StandardWeb"/>
      </w:pPr>
      <w:r>
        <w:t xml:space="preserve">Der Ausgangspunkt hierfür liegt bereits in Kapitel 3.3. Der dort in Abschnitt 3.3.12 mit Definition 3.3.76 festgelegte FRZK-Gegenmodelltest unterscheidet ausdrücklich zwischen einem fehlenden Beweis und einem tatsächlichen Gegenmodell. Ein Gegenmodell widerlegt einen behaupteten semantischen Geltungsanspruch, während das bloße Scheitern eines bisherigen Beweisversuchs keinen Nichtableitbarkeitsbeweis liefert [88]. Für Kapitel 3.4 benötige ich nun eine stärkere, rekonstruktionsbezogene Form dieses Gedankens. Mich interessiert nicht nur, ob eine einzelne Rekonstruktion eine Zielaussage widerlegt, sondern ob </w:t>
      </w:r>
      <w:r>
        <w:rPr>
          <w:rStyle w:val="Fett"/>
        </w:rPr>
        <w:t>mindestens zwei gleichermaßen zulässige Rekonstruktionen desselben niedrigeren Ausgangsbestandes bezüglich genau dieser Zielaussage auseinanderfallen</w:t>
      </w:r>
      <w:r>
        <w:t>.</w:t>
      </w:r>
    </w:p>
    <w:p w:rsidR="006B7B6A" w:rsidRDefault="006B7B6A" w:rsidP="006B7B6A">
      <w:pPr>
        <w:pStyle w:val="StandardWeb"/>
      </w:pPr>
      <w:r>
        <w:t xml:space="preserve">Ich bezeichne einen solchen zertifizierten niedrigeren Ausgangsbestand zunächst mit </w:t>
      </w:r>
      <m:oMath>
        <m:r>
          <m:rPr>
            <m:sty m:val="p"/>
          </m:rPr>
          <w:rPr>
            <w:rFonts w:ascii="Cambria Math" w:hAnsi="Cambria Math"/>
          </w:rPr>
          <m:t>Λ</m:t>
        </m:r>
      </m:oMath>
      <w:r>
        <w:t>. Sein Geltungsrang kann universal, modellbedingt oder brückenabhängig sein; für die folgende Konstruktion ist nur entscheidend, dass die zu prüfende Eigenschaft auf dieser Ebene noch nicht durch eine nachgelagerte Interpretation festgelegt wird. Damit schreibe ich</w:t>
      </w:r>
    </w:p>
    <w:p w:rsidR="006B7ADA" w:rsidRPr="006B7ADA" w:rsidRDefault="006B7ADA" w:rsidP="006B7ADA">
      <w:pPr>
        <w:pStyle w:val="Formel"/>
      </w:pPr>
      <m:oMath>
        <m:r>
          <w:lastRenderedPageBreak/>
          <m:t>ρ</m:t>
        </m:r>
        <m:d>
          <m:dPr>
            <m:ctrlPr/>
          </m:dPr>
          <m:e>
            <m:r>
              <m:t>Λ</m:t>
            </m:r>
          </m:e>
        </m:d>
        <m:r>
          <m:t>=l,  l∈0,1,2.</m:t>
        </m:r>
      </m:oMath>
      <w:r w:rsidRPr="006B7ADA">
        <w:t xml:space="preserve"> </w:t>
      </w:r>
      <w:r w:rsidRPr="006B7ADA">
        <w:tab/>
        <w:t xml:space="preserve"> (3.3281)</w:t>
      </w:r>
    </w:p>
    <w:p w:rsidR="006B7B6A" w:rsidRDefault="006B7B6A" w:rsidP="006B7B6A">
      <w:pPr>
        <w:pStyle w:val="StandardWeb"/>
      </w:pPr>
      <w:r>
        <w:t xml:space="preserve">Zu einem solchen Ausgangsbestand fasse ich alle nach der bisherigen Rekonstruktionsarchitektur zulässigen Fortsetzungen zusammen, deren ausgewiesene Quelle gerade </w:t>
      </w:r>
      <m:oMath>
        <m:r>
          <m:rPr>
            <m:sty m:val="p"/>
          </m:rPr>
          <w:rPr>
            <w:rFonts w:ascii="Cambria Math" w:hAnsi="Cambria Math"/>
          </w:rPr>
          <m:t>Λ</m:t>
        </m:r>
      </m:oMath>
      <w:r>
        <w:t xml:space="preserve"> ist. Unter Verwendung des in Definition 3.4.3 bereits vorgesehenen Quellenbezugs </w:t>
      </w:r>
      <m:oMath>
        <m:r>
          <m:rPr>
            <m:nor/>
          </m:rPr>
          <w:rPr>
            <w:rFonts w:ascii="Cambria Math" w:hAnsi="Cambria Math"/>
          </w:rPr>
          <m:t>Src</m:t>
        </m:r>
      </m:oMath>
      <w:r>
        <w:t xml:space="preserve"> notiere ich</w:t>
      </w:r>
    </w:p>
    <w:p w:rsidR="006B7ADA" w:rsidRPr="006B7ADA" w:rsidRDefault="006363BF" w:rsidP="006B7ADA">
      <w:pPr>
        <w:pStyle w:val="Formel"/>
      </w:pPr>
      <m:oMath>
        <m:sSub>
          <m:sSubPr>
            <m:ctrlPr/>
          </m:sSubPr>
          <m:e>
            <m:r>
              <m:rPr>
                <m:scr m:val="fraktur"/>
              </m:rPr>
              <m:t>R</m:t>
            </m:r>
          </m:e>
          <m:sub>
            <m:r>
              <m:rPr>
                <m:nor/>
              </m:rPr>
              <m:t>adm</m:t>
            </m:r>
          </m:sub>
        </m:sSub>
        <m:d>
          <m:dPr>
            <m:ctrlPr/>
          </m:dPr>
          <m:e>
            <m:r>
              <m:t>Λ</m:t>
            </m:r>
          </m:e>
        </m:d>
        <m:r>
          <m:rPr>
            <m:scr m:val="fraktur"/>
          </m:rPr>
          <m:t>≔R|R</m:t>
        </m:r>
        <m:r>
          <m:rPr>
            <m:nor/>
          </m:rPr>
          <m:t xml:space="preserve"> ist eine zulässige Rekonstruktion</m:t>
        </m:r>
        <m:r>
          <m:t>∧</m:t>
        </m:r>
        <m:r>
          <m:rPr>
            <m:nor/>
          </m:rPr>
          <m:t>Src</m:t>
        </m:r>
        <m:d>
          <m:dPr>
            <m:ctrlPr/>
          </m:dPr>
          <m:e>
            <m:r>
              <m:rPr>
                <m:scr m:val="fraktur"/>
              </m:rPr>
              <m:t>R</m:t>
            </m:r>
          </m:e>
        </m:d>
        <m:r>
          <m:t>=Λ.</m:t>
        </m:r>
      </m:oMath>
      <w:r w:rsidR="006B7ADA" w:rsidRPr="006B7ADA">
        <w:t xml:space="preserve"> </w:t>
      </w:r>
      <w:r w:rsidR="006B7ADA" w:rsidRPr="006B7ADA">
        <w:tab/>
        <w:t xml:space="preserve"> (3.3282)</w:t>
      </w:r>
    </w:p>
    <w:p w:rsidR="006B7B6A" w:rsidRDefault="006B7B6A" w:rsidP="006B7B6A">
      <w:pPr>
        <w:pStyle w:val="StandardWeb"/>
      </w:pPr>
      <w:r>
        <w:t>Diese Menge ist bewusst nicht auf räumliche, zeitliche oder raumzeitliche Brücken beschränkt. Sie kann ebenso zwei stärkere Modelle über demselben universellen Kern, zwei Brücken über demselben Modell oder zwei andere im Rekonstruktionszertifikat zulässige Fortsetzungen eines festgelegten Ausgangsbestandes umfassen. Der Begriff „zulässig“ übernimmt dabei die bisherige Zertifizierungslogik; eine bloß formal hinschreibbare Struktur gehört nicht allein deshalb zu dieser Menge.</w:t>
      </w:r>
    </w:p>
    <w:p w:rsidR="006B7B6A" w:rsidRDefault="006B7B6A" w:rsidP="006B7B6A">
      <w:pPr>
        <w:pStyle w:val="StandardWeb"/>
      </w:pPr>
      <w:r>
        <w:t xml:space="preserve">Für eine zu untersuchende Zielaussage oder ein Zielmerkmal </w:t>
      </w:r>
      <m:oMath>
        <m:r>
          <w:rPr>
            <w:rFonts w:ascii="Cambria Math" w:hAnsi="Cambria Math"/>
          </w:rPr>
          <m:t>P</m:t>
        </m:r>
      </m:oMath>
      <w:r>
        <w:t xml:space="preserve"> benötige ich außerdem eine Auswertung, die jeder zulässigen Rekonstruktion ihren hinsichtlich </w:t>
      </w:r>
      <m:oMath>
        <m:r>
          <w:rPr>
            <w:rFonts w:ascii="Cambria Math" w:hAnsi="Cambria Math"/>
          </w:rPr>
          <m:t>P</m:t>
        </m:r>
      </m:oMath>
      <w:r>
        <w:t xml:space="preserve"> relevanten Wert zuordnet. Ich schreibe hierfür</w:t>
      </w:r>
    </w:p>
    <w:p w:rsidR="006B7ADA" w:rsidRPr="006B7ADA" w:rsidRDefault="006363BF" w:rsidP="006B7ADA">
      <w:pPr>
        <w:pStyle w:val="Formel"/>
      </w:pPr>
      <m:oMath>
        <m:sSub>
          <m:sSubPr>
            <m:ctrlPr/>
          </m:sSubPr>
          <m:e>
            <m:r>
              <m:t>v</m:t>
            </m:r>
          </m:e>
          <m:sub>
            <m:r>
              <m:t>P</m:t>
            </m:r>
          </m:sub>
        </m:sSub>
        <m:r>
          <m:t>:</m:t>
        </m:r>
        <m:sSub>
          <m:sSubPr>
            <m:ctrlPr/>
          </m:sSubPr>
          <m:e>
            <m:r>
              <m:rPr>
                <m:scr m:val="fraktur"/>
              </m:rPr>
              <m:t>R</m:t>
            </m:r>
          </m:e>
          <m:sub>
            <m:r>
              <m:rPr>
                <m:nor/>
              </m:rPr>
              <m:t>adm</m:t>
            </m:r>
          </m:sub>
        </m:sSub>
        <m:d>
          <m:dPr>
            <m:ctrlPr/>
          </m:dPr>
          <m:e>
            <m:r>
              <m:t>Λ</m:t>
            </m:r>
          </m:e>
        </m:d>
        <m:r>
          <m:t>⟶</m:t>
        </m:r>
        <m:sSub>
          <m:sSubPr>
            <m:ctrlPr/>
          </m:sSubPr>
          <m:e>
            <m:r>
              <m:t>V</m:t>
            </m:r>
          </m:e>
          <m:sub>
            <m:r>
              <m:t>P</m:t>
            </m:r>
          </m:sub>
        </m:sSub>
        <m:r>
          <m:t>.</m:t>
        </m:r>
      </m:oMath>
      <w:r w:rsidR="006B7ADA" w:rsidRPr="006B7ADA">
        <w:t xml:space="preserve"> </w:t>
      </w:r>
      <w:r w:rsidR="006B7ADA" w:rsidRPr="006B7ADA">
        <w:tab/>
        <w:t xml:space="preserve"> (3.3283)</w:t>
      </w:r>
    </w:p>
    <w:p w:rsidR="006B7B6A" w:rsidRDefault="006B7B6A" w:rsidP="006B7B6A">
      <w:pPr>
        <w:pStyle w:val="StandardWeb"/>
      </w:pPr>
      <w:r>
        <w:t xml:space="preserve">Dabei ist </w:t>
      </w:r>
      <m:oMath>
        <m:sSub>
          <m:sSubPr>
            <m:ctrlPr>
              <w:rPr>
                <w:rFonts w:ascii="Cambria Math" w:hAnsi="Cambria Math"/>
                <w:i/>
              </w:rPr>
            </m:ctrlPr>
          </m:sSubPr>
          <m:e>
            <m:r>
              <w:rPr>
                <w:rFonts w:ascii="Cambria Math" w:hAnsi="Cambria Math"/>
              </w:rPr>
              <m:t>V</m:t>
            </m:r>
          </m:e>
          <m:sub>
            <m:r>
              <w:rPr>
                <w:rFonts w:ascii="Cambria Math" w:hAnsi="Cambria Math"/>
              </w:rPr>
              <m:t>P</m:t>
            </m:r>
          </m:sub>
        </m:sSub>
      </m:oMath>
      <w:r>
        <w:t xml:space="preserve"> der für die jeweilige Fragestellung geeignete Wertebereich. Für eine boolesche Zielaussage kann ich insbesondere</w:t>
      </w:r>
    </w:p>
    <w:p w:rsidR="006B7ADA" w:rsidRPr="006B7ADA" w:rsidRDefault="006363BF" w:rsidP="006B7ADA">
      <w:pPr>
        <w:pStyle w:val="Formel"/>
      </w:pPr>
      <m:oMath>
        <m:sSub>
          <m:sSubPr>
            <m:ctrlPr/>
          </m:sSubPr>
          <m:e>
            <m:r>
              <m:t>V</m:t>
            </m:r>
          </m:e>
          <m:sub>
            <m:r>
              <m:t>P</m:t>
            </m:r>
          </m:sub>
        </m:sSub>
        <m:r>
          <m:t>=0,1</m:t>
        </m:r>
      </m:oMath>
      <w:r w:rsidR="006B7ADA" w:rsidRPr="006B7ADA">
        <w:t xml:space="preserve"> </w:t>
      </w:r>
      <w:r w:rsidR="006B7ADA" w:rsidRPr="006B7ADA">
        <w:tab/>
        <w:t xml:space="preserve"> (3.3284)</w:t>
      </w:r>
    </w:p>
    <w:p w:rsidR="006B7ADA" w:rsidRDefault="006B7ADA" w:rsidP="006B7B6A">
      <w:pPr>
        <w:pStyle w:val="StandardWeb"/>
      </w:pPr>
      <w:r>
        <w:t>aa aa aa</w:t>
      </w:r>
    </w:p>
    <w:p w:rsidR="006B7B6A" w:rsidRDefault="006B7B6A" w:rsidP="006B7B6A">
      <w:pPr>
        <w:pStyle w:val="StandardWeb"/>
      </w:pPr>
      <w:r>
        <w:t xml:space="preserve">verwenden, wobei </w:t>
      </w:r>
      <m:oMath>
        <m:r>
          <w:rPr>
            <w:rFonts w:ascii="Cambria Math" w:hAnsi="Cambria Math"/>
          </w:rPr>
          <m:t>1</m:t>
        </m:r>
      </m:oMath>
      <w:r>
        <w:t xml:space="preserve"> für Erfüllung und </w:t>
      </w:r>
      <m:oMath>
        <m:r>
          <w:rPr>
            <w:rFonts w:ascii="Cambria Math" w:hAnsi="Cambria Math"/>
          </w:rPr>
          <m:t>0</m:t>
        </m:r>
      </m:oMath>
      <w:r>
        <w:t xml:space="preserve"> für Nichterfüllung steht. Dieselbe Konstruktion soll jedoch nicht auf Wahrheitswerte beschränkt bleiben. Ist beispielsweise eine strukturelle Größe, eine Dimension, eine Äquivalenzklasse oder eine andere im Rekonstruktionszertifikat ausgewiesene Eigenschaft Gegenstand der Prüfung, kann </w:t>
      </w:r>
      <m:oMath>
        <m:sSub>
          <m:sSubPr>
            <m:ctrlPr>
              <w:rPr>
                <w:rFonts w:ascii="Cambria Math" w:hAnsi="Cambria Math"/>
                <w:i/>
              </w:rPr>
            </m:ctrlPr>
          </m:sSubPr>
          <m:e>
            <m:r>
              <w:rPr>
                <w:rFonts w:ascii="Cambria Math" w:hAnsi="Cambria Math"/>
              </w:rPr>
              <m:t>V</m:t>
            </m:r>
          </m:e>
          <m:sub>
            <m:r>
              <w:rPr>
                <w:rFonts w:ascii="Cambria Math" w:hAnsi="Cambria Math"/>
              </w:rPr>
              <m:t>P</m:t>
            </m:r>
          </m:sub>
        </m:sSub>
      </m:oMath>
      <w:r>
        <w:t xml:space="preserve"> der entsprechende Wertebereich sein. Dadurch wird der Unterbestimmtheitstest nicht auf Aussagen der Form „wahr oder falsch“ verengt.</w:t>
      </w:r>
    </w:p>
    <w:p w:rsidR="006B7B6A" w:rsidRDefault="006B7B6A" w:rsidP="006B7B6A">
      <w:pPr>
        <w:pStyle w:val="StandardWeb"/>
      </w:pPr>
      <w:r>
        <w:t xml:space="preserve">Die tatsächlich über </w:t>
      </w:r>
      <m:oMath>
        <m:r>
          <m:rPr>
            <m:sty m:val="p"/>
          </m:rPr>
          <w:rPr>
            <w:rFonts w:ascii="Cambria Math" w:hAnsi="Cambria Math"/>
          </w:rPr>
          <m:t>Λ</m:t>
        </m:r>
      </m:oMath>
      <w:r>
        <w:t xml:space="preserve"> auftretenden </w:t>
      </w:r>
      <m:oMath>
        <m:r>
          <w:rPr>
            <w:rFonts w:ascii="Cambria Math" w:hAnsi="Cambria Math"/>
          </w:rPr>
          <m:t>P</m:t>
        </m:r>
      </m:oMath>
      <w:r>
        <w:t>-Werte fasse ich deshalb zu</w:t>
      </w:r>
    </w:p>
    <w:p w:rsidR="006B7ADA" w:rsidRPr="006B7ADA" w:rsidRDefault="006363BF" w:rsidP="006B7ADA">
      <w:pPr>
        <w:pStyle w:val="Formel"/>
      </w:pPr>
      <m:oMath>
        <m:sSub>
          <m:sSubPr>
            <m:ctrlPr/>
          </m:sSubPr>
          <m:e>
            <m:r>
              <m:rPr>
                <m:scr m:val="script"/>
              </m:rPr>
              <m:t>V</m:t>
            </m:r>
          </m:e>
          <m:sub>
            <m:r>
              <m:t>P</m:t>
            </m:r>
          </m:sub>
        </m:sSub>
        <m:d>
          <m:dPr>
            <m:ctrlPr/>
          </m:dPr>
          <m:e>
            <m:r>
              <m:t>Λ</m:t>
            </m:r>
          </m:e>
        </m:d>
        <m:r>
          <m:t>≔</m:t>
        </m:r>
        <m:sSub>
          <m:sSubPr>
            <m:ctrlPr/>
          </m:sSubPr>
          <m:e>
            <m:r>
              <m:t>v</m:t>
            </m:r>
          </m:e>
          <m:sub>
            <m:r>
              <m:t>P</m:t>
            </m:r>
          </m:sub>
        </m:sSub>
        <m:d>
          <m:dPr>
            <m:ctrlPr/>
          </m:dPr>
          <m:e>
            <m:r>
              <m:rPr>
                <m:scr m:val="fraktur"/>
              </m:rPr>
              <m:t>R</m:t>
            </m:r>
          </m:e>
        </m:d>
        <m:r>
          <m:rPr>
            <m:scr m:val="fraktur"/>
          </m:rPr>
          <m:t>|R∈</m:t>
        </m:r>
        <m:sSub>
          <m:sSubPr>
            <m:ctrlPr/>
          </m:sSubPr>
          <m:e>
            <m:r>
              <m:rPr>
                <m:scr m:val="fraktur"/>
              </m:rPr>
              <m:t>R</m:t>
            </m:r>
          </m:e>
          <m:sub>
            <m:r>
              <m:rPr>
                <m:nor/>
              </m:rPr>
              <m:t>adm</m:t>
            </m:r>
          </m:sub>
        </m:sSub>
        <m:d>
          <m:dPr>
            <m:ctrlPr/>
          </m:dPr>
          <m:e>
            <m:r>
              <m:t>Λ</m:t>
            </m:r>
          </m:e>
        </m:d>
      </m:oMath>
      <w:r w:rsidR="006B7ADA" w:rsidRPr="006B7ADA">
        <w:t xml:space="preserve"> </w:t>
      </w:r>
      <w:r w:rsidR="006B7ADA" w:rsidRPr="006B7ADA">
        <w:tab/>
        <w:t xml:space="preserve"> (3.3285)</w:t>
      </w:r>
    </w:p>
    <w:p w:rsidR="006B7ADA" w:rsidRDefault="006B7ADA" w:rsidP="006B7B6A">
      <w:pPr>
        <w:pStyle w:val="StandardWeb"/>
      </w:pPr>
      <w:r>
        <w:t>aa aa aa</w:t>
      </w:r>
    </w:p>
    <w:p w:rsidR="006B7B6A" w:rsidRDefault="006B7B6A" w:rsidP="006B7B6A">
      <w:pPr>
        <w:pStyle w:val="StandardWeb"/>
      </w:pPr>
      <w:r>
        <w:t>zusammen. Eine Eigenschaft ist auf dem gewählten Ausgangsbestand genau dann eindeutig festgelegt, wenn alle zulässigen Rekonstruktionen hinsichtlich dieser Eigenschaft übereinstimmen. Als Hilfsnotation verwende ich daher</w:t>
      </w:r>
    </w:p>
    <w:p w:rsidR="006B7ADA" w:rsidRPr="006B7ADA" w:rsidRDefault="006B7ADA" w:rsidP="006B7ADA">
      <w:pPr>
        <w:pStyle w:val="Formel"/>
      </w:pPr>
      <m:oMath>
        <m:r>
          <m:rPr>
            <m:nor/>
          </m:rPr>
          <m:t>Fix</m:t>
        </m:r>
        <m:d>
          <m:dPr>
            <m:ctrlPr/>
          </m:dPr>
          <m:e>
            <m:r>
              <m:t>P</m:t>
            </m:r>
          </m:e>
          <m:e>
            <m:r>
              <m:t>Λ</m:t>
            </m:r>
          </m:e>
        </m:d>
        <m:r>
          <m:t> ⟺</m:t>
        </m:r>
        <m:d>
          <m:dPr>
            <m:begChr m:val="|"/>
            <m:endChr m:val="|"/>
            <m:ctrlPr/>
          </m:dPr>
          <m:e>
            <m:sSub>
              <m:sSubPr>
                <m:ctrlPr/>
              </m:sSubPr>
              <m:e>
                <m:r>
                  <m:rPr>
                    <m:scr m:val="script"/>
                  </m:rPr>
                  <m:t>V</m:t>
                </m:r>
              </m:e>
              <m:sub>
                <m:r>
                  <m:t>P</m:t>
                </m:r>
              </m:sub>
            </m:sSub>
            <m:d>
              <m:dPr>
                <m:ctrlPr/>
              </m:dPr>
              <m:e>
                <m:r>
                  <m:t>Λ</m:t>
                </m:r>
              </m:e>
            </m:d>
          </m:e>
        </m:d>
        <m:r>
          <m:t>=1.</m:t>
        </m:r>
      </m:oMath>
      <w:r w:rsidRPr="006B7ADA">
        <w:t xml:space="preserve"> </w:t>
      </w:r>
      <w:r w:rsidRPr="006B7ADA">
        <w:tab/>
        <w:t xml:space="preserve"> (3.3286)</w:t>
      </w:r>
    </w:p>
    <w:p w:rsidR="006B7B6A" w:rsidRDefault="006B7B6A" w:rsidP="006B7B6A">
      <w:pPr>
        <w:pStyle w:val="StandardWeb"/>
      </w:pPr>
      <w:r>
        <w:lastRenderedPageBreak/>
        <w:t>Die Negation dieses Zustandes verlangt demgegenüber mindestens zwei tatsächlich realisierte unterschiedliche Werte,</w:t>
      </w:r>
    </w:p>
    <w:p w:rsidR="006B7ADA" w:rsidRPr="006B7ADA" w:rsidRDefault="006B7ADA" w:rsidP="006B7ADA">
      <w:pPr>
        <w:pStyle w:val="Formel"/>
      </w:pPr>
      <m:oMath>
        <m:r>
          <m:t>¬</m:t>
        </m:r>
        <m:r>
          <m:rPr>
            <m:nor/>
          </m:rPr>
          <m:t>Fix</m:t>
        </m:r>
        <m:d>
          <m:dPr>
            <m:ctrlPr/>
          </m:dPr>
          <m:e>
            <m:r>
              <m:t>P</m:t>
            </m:r>
          </m:e>
          <m:e>
            <m:r>
              <m:t>Λ</m:t>
            </m:r>
          </m:e>
        </m:d>
        <m:r>
          <m:t> ⟺ </m:t>
        </m:r>
        <m:d>
          <m:dPr>
            <m:begChr m:val="|"/>
            <m:endChr m:val="|"/>
            <m:ctrlPr/>
          </m:dPr>
          <m:e>
            <m:sSub>
              <m:sSubPr>
                <m:ctrlPr/>
              </m:sSubPr>
              <m:e>
                <m:r>
                  <m:rPr>
                    <m:scr m:val="script"/>
                  </m:rPr>
                  <m:t>V</m:t>
                </m:r>
              </m:e>
              <m:sub>
                <m:r>
                  <m:t>P</m:t>
                </m:r>
              </m:sub>
            </m:sSub>
            <m:d>
              <m:dPr>
                <m:ctrlPr/>
              </m:dPr>
              <m:e>
                <m:r>
                  <m:t>Λ</m:t>
                </m:r>
              </m:e>
            </m:d>
          </m:e>
        </m:d>
        <m:r>
          <m:t>≠1.</m:t>
        </m:r>
      </m:oMath>
      <w:r w:rsidRPr="006B7ADA">
        <w:t xml:space="preserve"> </w:t>
      </w:r>
      <w:r w:rsidRPr="006B7ADA">
        <w:tab/>
        <w:t xml:space="preserve"> (3.3287)</w:t>
      </w:r>
    </w:p>
    <w:p w:rsidR="006B7B6A" w:rsidRDefault="006B7B6A" w:rsidP="006B7B6A">
      <w:pPr>
        <w:pStyle w:val="StandardWeb"/>
      </w:pPr>
      <w:r>
        <w:t xml:space="preserve">Für einen </w:t>
      </w:r>
      <w:r>
        <w:rPr>
          <w:rStyle w:val="Fett"/>
        </w:rPr>
        <w:t>positiven Unterbestimmtheitsnachweis</w:t>
      </w:r>
      <w:r>
        <w:t xml:space="preserve"> reicht diese Negation allein allerdings noch nicht aus. Insbesondere könnte die Menge zulässiger Rekonstruktionen leer sein. Ich fordere deshalb für einen Unterbestimmtheitszeugen ausdrücklich zwei existierende zulässige Rekonstruktionen mit verschiedenen </w:t>
      </w:r>
      <m:oMath>
        <m:r>
          <w:rPr>
            <w:rFonts w:ascii="Cambria Math" w:hAnsi="Cambria Math"/>
          </w:rPr>
          <m:t>P</m:t>
        </m:r>
      </m:oMath>
      <w:r>
        <w:t>-Werten.</w:t>
      </w:r>
    </w:p>
    <w:p w:rsidR="006B7B6A" w:rsidRDefault="006B7B6A" w:rsidP="006B7B6A">
      <w:pPr>
        <w:pStyle w:val="berschrift2"/>
      </w:pPr>
      <w:r>
        <w:t>Definition 3.4.30 – FRZK-Unterbestimmtheitszeuge</w:t>
      </w:r>
    </w:p>
    <w:p w:rsidR="006B7B6A" w:rsidRDefault="006B7B6A" w:rsidP="006B7B6A">
      <w:pPr>
        <w:pStyle w:val="StandardWeb"/>
      </w:pPr>
      <w:r>
        <w:rPr>
          <w:rStyle w:val="Fett"/>
        </w:rPr>
        <w:t>Eigenleistung dieser Arbeit.</w:t>
      </w:r>
      <w:r>
        <w:t xml:space="preserve"> Sei </w:t>
      </w:r>
      <m:oMath>
        <m:r>
          <m:rPr>
            <m:sty m:val="p"/>
          </m:rPr>
          <w:rPr>
            <w:rFonts w:ascii="Cambria Math" w:hAnsi="Cambria Math"/>
          </w:rPr>
          <m:t>Λ</m:t>
        </m:r>
      </m:oMath>
      <w:r>
        <w:t xml:space="preserve"> ein zertifizierter FRZK-Ausgangsbestand und </w:t>
      </w:r>
      <m:oMath>
        <m:r>
          <w:rPr>
            <w:rFonts w:ascii="Cambria Math" w:hAnsi="Cambria Math"/>
          </w:rPr>
          <m:t>P</m:t>
        </m:r>
      </m:oMath>
      <w:r>
        <w:t xml:space="preserve"> eine auf den zulässigen Rekonstruktionen über </w:t>
      </w:r>
      <m:oMath>
        <m:r>
          <m:rPr>
            <m:sty m:val="p"/>
          </m:rPr>
          <w:rPr>
            <w:rFonts w:ascii="Cambria Math" w:hAnsi="Cambria Math"/>
          </w:rPr>
          <m:t>Λ</m:t>
        </m:r>
      </m:oMath>
      <w:r>
        <w:t xml:space="preserve"> ausgewertete Zielaussage beziehungsweise ein Zielmerkmal. Ein geordnetes Paar</w:t>
      </w:r>
    </w:p>
    <w:p w:rsidR="006B7ADA" w:rsidRPr="006B7ADA" w:rsidRDefault="006363BF" w:rsidP="006B7ADA">
      <w:pPr>
        <w:pStyle w:val="Formel"/>
      </w:pPr>
      <m:oMath>
        <m:sSub>
          <m:sSubPr>
            <m:ctrlPr/>
          </m:sSubPr>
          <m:e>
            <m:r>
              <m:t>W</m:t>
            </m:r>
          </m:e>
          <m:sub>
            <m:r>
              <m:t>P</m:t>
            </m:r>
          </m:sub>
        </m:sSub>
        <m:d>
          <m:dPr>
            <m:ctrlPr/>
          </m:dPr>
          <m:e>
            <m:r>
              <m:t>Λ</m:t>
            </m:r>
          </m:e>
        </m:d>
        <m:r>
          <m:t>≔</m:t>
        </m:r>
        <m:d>
          <m:dPr>
            <m:ctrlPr/>
          </m:dPr>
          <m:e>
            <m:sSub>
              <m:sSubPr>
                <m:ctrlPr/>
              </m:sSubPr>
              <m:e>
                <m:r>
                  <m:rPr>
                    <m:scr m:val="fraktur"/>
                  </m:rPr>
                  <m:t>R</m:t>
                </m:r>
              </m:e>
              <m:sub>
                <m:r>
                  <m:t>1</m:t>
                </m:r>
              </m:sub>
            </m:sSub>
            <m:r>
              <m:t>,</m:t>
            </m:r>
            <m:sSub>
              <m:sSubPr>
                <m:ctrlPr/>
              </m:sSubPr>
              <m:e>
                <m:r>
                  <m:rPr>
                    <m:scr m:val="fraktur"/>
                  </m:rPr>
                  <m:t>R</m:t>
                </m:r>
              </m:e>
              <m:sub>
                <m:r>
                  <m:t>2</m:t>
                </m:r>
              </m:sub>
            </m:sSub>
          </m:e>
        </m:d>
      </m:oMath>
      <w:r w:rsidR="006B7ADA" w:rsidRPr="006B7ADA">
        <w:t xml:space="preserve"> </w:t>
      </w:r>
      <w:r w:rsidR="006B7ADA" w:rsidRPr="006B7ADA">
        <w:tab/>
        <w:t xml:space="preserve"> (3.3288)</w:t>
      </w:r>
    </w:p>
    <w:p w:rsidR="006B7ADA" w:rsidRDefault="006B7ADA" w:rsidP="006B7B6A">
      <w:pPr>
        <w:pStyle w:val="StandardWeb"/>
      </w:pPr>
      <w:r>
        <w:t>aa aa aa</w:t>
      </w:r>
    </w:p>
    <w:p w:rsidR="006B7B6A" w:rsidRDefault="006B7B6A" w:rsidP="006B7B6A">
      <w:pPr>
        <w:pStyle w:val="StandardWeb"/>
      </w:pPr>
      <w:r>
        <w:t xml:space="preserve">heißt </w:t>
      </w:r>
      <w:r>
        <w:rPr>
          <w:rStyle w:val="Fett"/>
        </w:rPr>
        <w:t xml:space="preserve">FRZK-Unterbestimmtheitszeuge für </w:t>
      </w:r>
      <m:oMath>
        <m:r>
          <w:rPr>
            <w:rStyle w:val="Fett"/>
            <w:rFonts w:ascii="Cambria Math" w:hAnsi="Cambria Math"/>
          </w:rPr>
          <m:t>P</m:t>
        </m:r>
      </m:oMath>
      <w:r>
        <w:rPr>
          <w:rStyle w:val="Fett"/>
        </w:rPr>
        <w:t xml:space="preserve"> über </w:t>
      </w:r>
      <m:oMath>
        <m:r>
          <m:rPr>
            <m:sty m:val="p"/>
          </m:rPr>
          <w:rPr>
            <w:rStyle w:val="Fett"/>
            <w:rFonts w:ascii="Cambria Math" w:hAnsi="Cambria Math"/>
          </w:rPr>
          <m:t>Λ</m:t>
        </m:r>
      </m:oMath>
      <w:r>
        <w:t xml:space="preserve">, wenn beide Rekonstruktionen zulässig sind, auf denselben niedrigeren Ausgangsbestand zurückgeführt werden und hinsichtlich </w:t>
      </w:r>
      <m:oMath>
        <m:r>
          <w:rPr>
            <w:rFonts w:ascii="Cambria Math" w:hAnsi="Cambria Math"/>
          </w:rPr>
          <m:t>P</m:t>
        </m:r>
      </m:oMath>
      <w:r>
        <w:t xml:space="preserve"> verschiedene Ergebnisse besitzen:</w:t>
      </w:r>
    </w:p>
    <w:p w:rsidR="006B7ADA" w:rsidRPr="006B7ADA" w:rsidRDefault="006363BF" w:rsidP="006B7ADA">
      <w:pPr>
        <w:pStyle w:val="Formel"/>
      </w:pPr>
      <m:oMath>
        <m:sSub>
          <m:sSubPr>
            <m:ctrlPr/>
          </m:sSubPr>
          <m:e>
            <m:r>
              <m:rPr>
                <m:scr m:val="fraktur"/>
              </m:rPr>
              <m:t>R</m:t>
            </m:r>
          </m:e>
          <m:sub>
            <m:r>
              <m:t>1</m:t>
            </m:r>
          </m:sub>
        </m:sSub>
        <m:r>
          <m:t>,</m:t>
        </m:r>
        <m:sSub>
          <m:sSubPr>
            <m:ctrlPr/>
          </m:sSubPr>
          <m:e>
            <m:r>
              <m:rPr>
                <m:scr m:val="fraktur"/>
              </m:rPr>
              <m:t>R</m:t>
            </m:r>
          </m:e>
          <m:sub>
            <m:r>
              <m:t>2</m:t>
            </m:r>
          </m:sub>
        </m:sSub>
        <m:r>
          <m:t>∈</m:t>
        </m:r>
        <m:sSub>
          <m:sSubPr>
            <m:ctrlPr/>
          </m:sSubPr>
          <m:e>
            <m:r>
              <m:rPr>
                <m:scr m:val="fraktur"/>
              </m:rPr>
              <m:t>R</m:t>
            </m:r>
          </m:e>
          <m:sub>
            <m:r>
              <m:rPr>
                <m:nor/>
              </m:rPr>
              <m:t>adm</m:t>
            </m:r>
          </m:sub>
        </m:sSub>
        <m:d>
          <m:dPr>
            <m:ctrlPr/>
          </m:dPr>
          <m:e>
            <m:r>
              <m:t>Λ</m:t>
            </m:r>
          </m:e>
        </m:d>
        <m:r>
          <m:t>,  </m:t>
        </m:r>
        <m:sSub>
          <m:sSubPr>
            <m:ctrlPr/>
          </m:sSubPr>
          <m:e>
            <m:r>
              <m:t>v</m:t>
            </m:r>
          </m:e>
          <m:sub>
            <m:r>
              <m:t>P</m:t>
            </m:r>
          </m:sub>
        </m:sSub>
        <m:d>
          <m:dPr>
            <m:ctrlPr/>
          </m:dPr>
          <m:e>
            <m:sSub>
              <m:sSubPr>
                <m:ctrlPr/>
              </m:sSubPr>
              <m:e>
                <m:r>
                  <m:rPr>
                    <m:scr m:val="fraktur"/>
                  </m:rPr>
                  <m:t>R</m:t>
                </m:r>
              </m:e>
              <m:sub>
                <m:r>
                  <m:t>1</m:t>
                </m:r>
              </m:sub>
            </m:sSub>
          </m:e>
        </m:d>
        <m:r>
          <m:t>≠</m:t>
        </m:r>
        <m:sSub>
          <m:sSubPr>
            <m:ctrlPr/>
          </m:sSubPr>
          <m:e>
            <m:r>
              <m:t>v</m:t>
            </m:r>
          </m:e>
          <m:sub>
            <m:r>
              <m:t>P</m:t>
            </m:r>
          </m:sub>
        </m:sSub>
        <m:d>
          <m:dPr>
            <m:ctrlPr/>
          </m:dPr>
          <m:e>
            <m:sSub>
              <m:sSubPr>
                <m:ctrlPr/>
              </m:sSubPr>
              <m:e>
                <m:r>
                  <m:rPr>
                    <m:scr m:val="fraktur"/>
                  </m:rPr>
                  <m:t>R</m:t>
                </m:r>
              </m:e>
              <m:sub>
                <m:r>
                  <m:t>2</m:t>
                </m:r>
              </m:sub>
            </m:sSub>
          </m:e>
        </m:d>
        <m:r>
          <m:t>.</m:t>
        </m:r>
      </m:oMath>
      <w:r w:rsidR="006B7ADA" w:rsidRPr="006B7ADA">
        <w:t xml:space="preserve"> </w:t>
      </w:r>
      <w:r w:rsidR="006B7ADA" w:rsidRPr="006B7ADA">
        <w:tab/>
        <w:t xml:space="preserve"> (3.3289)</w:t>
      </w:r>
    </w:p>
    <w:p w:rsidR="006B7B6A" w:rsidRDefault="006B7B6A" w:rsidP="006B7B6A">
      <w:pPr>
        <w:pStyle w:val="StandardWeb"/>
      </w:pPr>
      <w:r>
        <w:t>Äquivalent notiere ich die Existenz eines solchen Zeugen als</w:t>
      </w:r>
    </w:p>
    <w:p w:rsidR="006B7ADA" w:rsidRPr="006B7ADA" w:rsidRDefault="006363BF" w:rsidP="006B7ADA">
      <w:pPr>
        <w:pStyle w:val="Formel"/>
      </w:pPr>
      <m:oMath>
        <m:sSub>
          <m:sSubPr>
            <m:ctrlPr/>
          </m:sSubPr>
          <m:e>
            <m:r>
              <m:rPr>
                <m:nor/>
              </m:rPr>
              <m:t>Wit</m:t>
            </m:r>
          </m:e>
          <m:sub>
            <m:r>
              <m:rPr>
                <m:nor/>
              </m:rPr>
              <m:t>undet</m:t>
            </m:r>
          </m:sub>
        </m:sSub>
        <m:d>
          <m:dPr>
            <m:ctrlPr/>
          </m:dPr>
          <m:e>
            <m:r>
              <m:t>P</m:t>
            </m:r>
          </m:e>
          <m:e>
            <m:r>
              <m:t>Λ</m:t>
            </m:r>
          </m:e>
        </m:d>
        <m:r>
          <m:t> ⟺ ∃,</m:t>
        </m:r>
        <m:sSub>
          <m:sSubPr>
            <m:ctrlPr/>
          </m:sSubPr>
          <m:e>
            <m:r>
              <m:rPr>
                <m:scr m:val="fraktur"/>
              </m:rPr>
              <m:t>R</m:t>
            </m:r>
          </m:e>
          <m:sub>
            <m:r>
              <m:t>1</m:t>
            </m:r>
          </m:sub>
        </m:sSub>
        <m:r>
          <m:t>,</m:t>
        </m:r>
        <m:sSub>
          <m:sSubPr>
            <m:ctrlPr/>
          </m:sSubPr>
          <m:e>
            <m:r>
              <m:rPr>
                <m:scr m:val="fraktur"/>
              </m:rPr>
              <m:t>R</m:t>
            </m:r>
          </m:e>
          <m:sub>
            <m:r>
              <m:t>2</m:t>
            </m:r>
          </m:sub>
        </m:sSub>
        <m:r>
          <m:rPr>
            <m:scr m:val="fraktur"/>
          </m:rPr>
          <m:t>∈R</m:t>
        </m:r>
        <m:r>
          <m:rPr>
            <m:nor/>
          </m:rPr>
          <m:t>adm</m:t>
        </m:r>
        <m:d>
          <m:dPr>
            <m:ctrlPr/>
          </m:dPr>
          <m:e>
            <m:r>
              <m:t>Λ</m:t>
            </m:r>
          </m:e>
        </m:d>
        <m:r>
          <m:t>:</m:t>
        </m:r>
        <m:sSub>
          <m:sSubPr>
            <m:ctrlPr/>
          </m:sSubPr>
          <m:e>
            <m:r>
              <m:t>v</m:t>
            </m:r>
          </m:e>
          <m:sub>
            <m:r>
              <m:t>P</m:t>
            </m:r>
          </m:sub>
        </m:sSub>
        <m:d>
          <m:dPr>
            <m:ctrlPr/>
          </m:dPr>
          <m:e>
            <m:sSub>
              <m:sSubPr>
                <m:ctrlPr/>
              </m:sSubPr>
              <m:e>
                <m:r>
                  <m:rPr>
                    <m:scr m:val="fraktur"/>
                  </m:rPr>
                  <m:t>R</m:t>
                </m:r>
              </m:e>
              <m:sub>
                <m:r>
                  <m:t>1</m:t>
                </m:r>
              </m:sub>
            </m:sSub>
          </m:e>
        </m:d>
        <m:r>
          <m:t>≠</m:t>
        </m:r>
        <m:sSub>
          <m:sSubPr>
            <m:ctrlPr/>
          </m:sSubPr>
          <m:e>
            <m:r>
              <m:t>v</m:t>
            </m:r>
          </m:e>
          <m:sub>
            <m:r>
              <m:t>P</m:t>
            </m:r>
          </m:sub>
        </m:sSub>
        <m:d>
          <m:dPr>
            <m:ctrlPr/>
          </m:dPr>
          <m:e>
            <m:sSub>
              <m:sSubPr>
                <m:ctrlPr/>
              </m:sSubPr>
              <m:e>
                <m:r>
                  <m:rPr>
                    <m:scr m:val="fraktur"/>
                  </m:rPr>
                  <m:t>R</m:t>
                </m:r>
              </m:e>
              <m:sub>
                <m:r>
                  <m:t>2</m:t>
                </m:r>
              </m:sub>
            </m:sSub>
          </m:e>
        </m:d>
        <m:r>
          <m:t>.</m:t>
        </m:r>
      </m:oMath>
      <w:r w:rsidR="006B7ADA" w:rsidRPr="006B7ADA">
        <w:t xml:space="preserve"> </w:t>
      </w:r>
      <w:r w:rsidR="006B7ADA" w:rsidRPr="006B7ADA">
        <w:tab/>
        <w:t xml:space="preserve"> (3.3290)</w:t>
      </w:r>
    </w:p>
    <w:p w:rsidR="006B7B6A" w:rsidRDefault="006B7B6A" w:rsidP="006B7B6A">
      <w:pPr>
        <w:pStyle w:val="StandardWeb"/>
      </w:pPr>
      <w:r>
        <w:t>Definition 3.4.30 ist eine metatheoretische Eigenleistung. Sie führt keinen neuen universellen Strukturzwang und insbesondere kein neues Primäraxiom ein. Der Unterbestimmtheitszeuge ist vielmehr ein Prüfobjekt, mit dem ich feststellen kann, ob ein bereits festgelegter niedrigerer Ausgangsbestand eine Zielgröße eindeutig determiniert. Der logische Hintergrund der Gegenmodellargumentation ist etabliert [88]; die paarweise Verbindung zweier zulässiger FRZK-Rekonstruktionen zu einem zielaussagenbezogenen Unterbestimmtheitszeugen ist dagegen eine Eigenleistung dieser Arbeit.</w:t>
      </w:r>
    </w:p>
    <w:p w:rsidR="006B7B6A" w:rsidRDefault="006B7B6A" w:rsidP="006B7B6A">
      <w:pPr>
        <w:pStyle w:val="StandardWeb"/>
      </w:pPr>
      <w:r>
        <w:t xml:space="preserve">Für boolesche Zielaussagen besitzt Definition 3.4.30 eine besonders anschauliche Form. Ein Zeuge kann dann aus einer zulässigen Rekonstruktion bestehen, in der </w:t>
      </w:r>
      <m:oMath>
        <m:r>
          <w:rPr>
            <w:rFonts w:ascii="Cambria Math" w:hAnsi="Cambria Math"/>
          </w:rPr>
          <m:t>P</m:t>
        </m:r>
      </m:oMath>
      <w:r>
        <w:t xml:space="preserve"> gilt, und einer zweiten zulässigen Rekonstruktion desselben Ausgangsbestandes, in der </w:t>
      </w:r>
      <m:oMath>
        <m:r>
          <w:rPr>
            <w:rFonts w:ascii="Cambria Math" w:hAnsi="Cambria Math"/>
          </w:rPr>
          <m:t>P</m:t>
        </m:r>
      </m:oMath>
      <w:r>
        <w:t xml:space="preserve"> nicht gilt:</w:t>
      </w:r>
    </w:p>
    <w:p w:rsidR="006B7ADA" w:rsidRPr="006B7ADA" w:rsidRDefault="006363BF" w:rsidP="006B7ADA">
      <w:pPr>
        <w:pStyle w:val="Formel"/>
      </w:pPr>
      <m:oMath>
        <m:sSub>
          <m:sSubPr>
            <m:ctrlPr/>
          </m:sSubPr>
          <m:e>
            <m:r>
              <m:rPr>
                <m:scr m:val="fraktur"/>
              </m:rPr>
              <m:t>R</m:t>
            </m:r>
          </m:e>
          <m:sub>
            <m:r>
              <m:t>1</m:t>
            </m:r>
          </m:sub>
        </m:sSub>
        <m:r>
          <m:t>⊨P,  </m:t>
        </m:r>
        <m:sSub>
          <m:sSubPr>
            <m:ctrlPr/>
          </m:sSubPr>
          <m:e>
            <m:r>
              <m:rPr>
                <m:scr m:val="fraktur"/>
              </m:rPr>
              <m:t>R</m:t>
            </m:r>
          </m:e>
          <m:sub>
            <m:r>
              <m:t>2</m:t>
            </m:r>
          </m:sub>
        </m:sSub>
        <m:r>
          <m:t>⊨¬P.</m:t>
        </m:r>
      </m:oMath>
      <w:r w:rsidR="006B7ADA" w:rsidRPr="006B7ADA">
        <w:t xml:space="preserve"> </w:t>
      </w:r>
      <w:r w:rsidR="006B7ADA" w:rsidRPr="006B7ADA">
        <w:tab/>
        <w:t xml:space="preserve"> (3.3291)</w:t>
      </w:r>
    </w:p>
    <w:p w:rsidR="006B7B6A" w:rsidRDefault="006B7B6A" w:rsidP="006B7B6A">
      <w:pPr>
        <w:pStyle w:val="StandardWeb"/>
      </w:pPr>
      <w:r>
        <w:t>Damit wird sichtbar, weshalb der Unterbestimmtheitszeuge stärker ist als das bloße Fehlen eines Beweises. Aus</w:t>
      </w:r>
    </w:p>
    <w:p w:rsidR="006B7ADA" w:rsidRPr="006B7ADA" w:rsidRDefault="006B7ADA" w:rsidP="006B7ADA">
      <w:pPr>
        <w:pStyle w:val="Formel"/>
      </w:pPr>
      <m:oMath>
        <m:r>
          <w:lastRenderedPageBreak/>
          <m:t>Λ⊬P</m:t>
        </m:r>
      </m:oMath>
      <w:r w:rsidRPr="006B7ADA">
        <w:t xml:space="preserve"> </w:t>
      </w:r>
      <w:r w:rsidRPr="006B7ADA">
        <w:tab/>
        <w:t xml:space="preserve"> (3.3292)</w:t>
      </w:r>
    </w:p>
    <w:p w:rsidR="006B7B6A" w:rsidRDefault="006B7B6A" w:rsidP="006B7B6A">
      <w:pPr>
        <w:pStyle w:val="StandardWeb"/>
      </w:pPr>
      <w:r>
        <w:t xml:space="preserve">folgt allein noch nicht die Existenz einer zulässigen Rekonstruktion, die </w:t>
      </w:r>
      <m:oMath>
        <m:r>
          <w:rPr>
            <w:rFonts w:ascii="Cambria Math" w:hAnsi="Cambria Math"/>
          </w:rPr>
          <m:t>P</m:t>
        </m:r>
      </m:oMath>
      <w:r>
        <w:t xml:space="preserve"> widerlegt. Diese Trennung entspricht der bereits in Kapitel 3.3 festgelegten logischen Kontrollregel [88]. Insbesondere gilt nicht allgemein</w:t>
      </w:r>
    </w:p>
    <w:p w:rsidR="006B7ADA" w:rsidRPr="006B7ADA" w:rsidRDefault="006B7ADA" w:rsidP="006B7ADA">
      <w:pPr>
        <w:pStyle w:val="Formel"/>
      </w:pPr>
      <m:oMath>
        <m:r>
          <m:t>Λ⊬P ⟹ </m:t>
        </m:r>
        <m:sSub>
          <m:sSubPr>
            <m:ctrlPr/>
          </m:sSubPr>
          <m:e>
            <m:r>
              <m:rPr>
                <m:nor/>
              </m:rPr>
              <m:t>Wit</m:t>
            </m:r>
          </m:e>
          <m:sub>
            <m:r>
              <m:rPr>
                <m:nor/>
              </m:rPr>
              <m:t>undet</m:t>
            </m:r>
          </m:sub>
        </m:sSub>
        <m:d>
          <m:dPr>
            <m:ctrlPr/>
          </m:dPr>
          <m:e>
            <m:r>
              <m:t>P</m:t>
            </m:r>
          </m:e>
          <m:e>
            <m:r>
              <m:t>Λ</m:t>
            </m:r>
          </m:e>
        </m:d>
        <m:r>
          <m:t>.</m:t>
        </m:r>
      </m:oMath>
      <w:r w:rsidRPr="006B7ADA">
        <w:t xml:space="preserve"> </w:t>
      </w:r>
      <w:r w:rsidRPr="006B7ADA">
        <w:tab/>
        <w:t xml:space="preserve"> (3.3293)</w:t>
      </w:r>
    </w:p>
    <w:p w:rsidR="006B7B6A" w:rsidRDefault="006B7B6A" w:rsidP="006B7B6A">
      <w:pPr>
        <w:pStyle w:val="StandardWeb"/>
      </w:pPr>
      <w:r>
        <w:t xml:space="preserve">Ebenso muss ich den Unterbestimmtheitszeugen von einem gewöhnlichen einseitigen Gegenmodell unterscheiden. Existiert eine zulässige Rekonstruktion </w:t>
      </w:r>
      <m:oMath>
        <m:sSup>
          <m:sSupPr>
            <m:ctrlPr>
              <w:rPr>
                <w:rFonts w:ascii="Cambria Math" w:hAnsi="Cambria Math"/>
                <w:i/>
              </w:rPr>
            </m:ctrlPr>
          </m:sSupPr>
          <m:e>
            <m:r>
              <m:rPr>
                <m:scr m:val="fraktur"/>
              </m:rPr>
              <w:rPr>
                <w:rFonts w:ascii="Cambria Math" w:hAnsi="Cambria Math"/>
              </w:rPr>
              <m:t>R</m:t>
            </m:r>
          </m:e>
          <m:sup>
            <m:r>
              <w:rPr>
                <w:rFonts w:ascii="Cambria Math" w:hAnsi="Cambria Math"/>
              </w:rPr>
              <m:t>-</m:t>
            </m:r>
          </m:sup>
        </m:sSup>
      </m:oMath>
      <w:r>
        <w:t xml:space="preserve">, für die eine boolesche Aussage </w:t>
      </w:r>
      <m:oMath>
        <m:r>
          <w:rPr>
            <w:rFonts w:ascii="Cambria Math" w:hAnsi="Cambria Math"/>
          </w:rPr>
          <m:t>P</m:t>
        </m:r>
      </m:oMath>
      <w:r>
        <w:t xml:space="preserve"> nicht gilt, so kann sie einen behaupteten semantischen Folgerungsanspruch widerlegen:</w:t>
      </w:r>
    </w:p>
    <w:p w:rsidR="006B7ADA" w:rsidRPr="006B7ADA" w:rsidRDefault="006363BF" w:rsidP="006B7ADA">
      <w:pPr>
        <w:pStyle w:val="Formel"/>
      </w:pPr>
      <m:oMath>
        <m:sSup>
          <m:sSupPr>
            <m:ctrlPr/>
          </m:sSupPr>
          <m:e>
            <m:r>
              <m:rPr>
                <m:scr m:val="fraktur"/>
              </m:rPr>
              <m:t>R</m:t>
            </m:r>
          </m:e>
          <m:sup>
            <m:r>
              <m:t>-</m:t>
            </m:r>
          </m:sup>
        </m:sSup>
        <m:r>
          <m:t>∈</m:t>
        </m:r>
        <m:sSub>
          <m:sSubPr>
            <m:ctrlPr/>
          </m:sSubPr>
          <m:e>
            <m:r>
              <m:rPr>
                <m:scr m:val="fraktur"/>
              </m:rPr>
              <m:t>R</m:t>
            </m:r>
          </m:e>
          <m:sub>
            <m:r>
              <m:rPr>
                <m:nor/>
              </m:rPr>
              <m:t>adm</m:t>
            </m:r>
          </m:sub>
        </m:sSub>
        <m:d>
          <m:dPr>
            <m:ctrlPr/>
          </m:dPr>
          <m:e>
            <m:r>
              <m:t>Λ</m:t>
            </m:r>
          </m:e>
        </m:d>
        <m:r>
          <m:t>∧</m:t>
        </m:r>
        <m:sSup>
          <m:sSupPr>
            <m:ctrlPr/>
          </m:sSupPr>
          <m:e>
            <m:r>
              <m:rPr>
                <m:scr m:val="fraktur"/>
              </m:rPr>
              <m:t>R</m:t>
            </m:r>
          </m:e>
          <m:sup>
            <m:r>
              <m:t>-</m:t>
            </m:r>
          </m:sup>
        </m:sSup>
        <m:r>
          <m:t>⊨¬P ⟹ Λ⊭P.</m:t>
        </m:r>
      </m:oMath>
      <w:r w:rsidR="006B7ADA" w:rsidRPr="006B7ADA">
        <w:t xml:space="preserve"> </w:t>
      </w:r>
      <w:r w:rsidR="006B7ADA" w:rsidRPr="006B7ADA">
        <w:tab/>
        <w:t xml:space="preserve"> (3.3294)</w:t>
      </w:r>
    </w:p>
    <w:p w:rsidR="006B7B6A" w:rsidRDefault="006B7B6A" w:rsidP="006B7B6A">
      <w:pPr>
        <w:pStyle w:val="StandardWeb"/>
      </w:pPr>
      <w:r>
        <w:t xml:space="preserve">Ein solcher negativer Fall zeigt jedoch für sich genommen noch nicht, dass </w:t>
      </w:r>
      <m:oMath>
        <m:r>
          <w:rPr>
            <w:rFonts w:ascii="Cambria Math" w:hAnsi="Cambria Math"/>
          </w:rPr>
          <m:t>P</m:t>
        </m:r>
      </m:oMath>
      <w:r>
        <w:t xml:space="preserve"> über </w:t>
      </w:r>
      <m:oMath>
        <m:r>
          <m:rPr>
            <m:sty m:val="p"/>
          </m:rPr>
          <w:rPr>
            <w:rFonts w:ascii="Cambria Math" w:hAnsi="Cambria Math"/>
          </w:rPr>
          <m:t>Λ</m:t>
        </m:r>
      </m:oMath>
      <w:r>
        <w:t xml:space="preserve"> </w:t>
      </w:r>
      <w:r>
        <w:rPr>
          <w:rStyle w:val="Fett"/>
        </w:rPr>
        <w:t>unterbestimmt</w:t>
      </w:r>
      <w:r>
        <w:t xml:space="preserve"> ist. Dafür benötige ich zusätzlich eine ebenfalls zulässige Fortsetzung, in der </w:t>
      </w:r>
      <m:oMath>
        <m:r>
          <w:rPr>
            <w:rFonts w:ascii="Cambria Math" w:hAnsi="Cambria Math"/>
          </w:rPr>
          <m:t>P</m:t>
        </m:r>
      </m:oMath>
      <w:r>
        <w:t xml:space="preserve"> den anderen Wert annimmt. Im booleschen Spezialfall erfüllt ein Unterbestimmtheitszeuge deshalb gleichzeitig zwei entgegengesetzte Fortsetzungsbedingungen:</w:t>
      </w:r>
    </w:p>
    <w:p w:rsidR="006B7ADA" w:rsidRPr="006B7ADA" w:rsidRDefault="006B7ADA" w:rsidP="006B7ADA">
      <w:pPr>
        <w:pStyle w:val="Formel"/>
      </w:pPr>
      <m:oMath>
        <m:r>
          <m:t>∃,</m:t>
        </m:r>
        <m:sSup>
          <m:sSupPr>
            <m:ctrlPr/>
          </m:sSupPr>
          <m:e>
            <m:r>
              <m:rPr>
                <m:scr m:val="fraktur"/>
              </m:rPr>
              <m:t>R</m:t>
            </m:r>
          </m:e>
          <m:sup>
            <m:r>
              <m:t>+</m:t>
            </m:r>
          </m:sup>
        </m:sSup>
        <m:r>
          <m:t>,</m:t>
        </m:r>
        <m:sSup>
          <m:sSupPr>
            <m:ctrlPr/>
          </m:sSupPr>
          <m:e>
            <m:r>
              <m:rPr>
                <m:scr m:val="fraktur"/>
              </m:rPr>
              <m:t>R</m:t>
            </m:r>
          </m:e>
          <m:sup>
            <m:r>
              <m:t>-</m:t>
            </m:r>
          </m:sup>
        </m:sSup>
        <m:r>
          <m:t>∈</m:t>
        </m:r>
        <m:sSub>
          <m:sSubPr>
            <m:ctrlPr/>
          </m:sSubPr>
          <m:e>
            <m:r>
              <m:rPr>
                <m:scr m:val="fraktur"/>
              </m:rPr>
              <m:t>R</m:t>
            </m:r>
          </m:e>
          <m:sub>
            <m:r>
              <m:rPr>
                <m:nor/>
              </m:rPr>
              <m:t>adm</m:t>
            </m:r>
          </m:sub>
        </m:sSub>
        <m:d>
          <m:dPr>
            <m:ctrlPr/>
          </m:dPr>
          <m:e>
            <m:r>
              <m:t>Λ</m:t>
            </m:r>
          </m:e>
        </m:d>
        <m:r>
          <m:t>:</m:t>
        </m:r>
        <m:sSup>
          <m:sSupPr>
            <m:ctrlPr/>
          </m:sSupPr>
          <m:e>
            <m:r>
              <m:rPr>
                <m:scr m:val="fraktur"/>
              </m:rPr>
              <m:t>R</m:t>
            </m:r>
          </m:e>
          <m:sup>
            <m:r>
              <m:t>+</m:t>
            </m:r>
          </m:sup>
        </m:sSup>
        <m:r>
          <m:t>⊨P∧</m:t>
        </m:r>
        <m:sSup>
          <m:sSupPr>
            <m:ctrlPr/>
          </m:sSupPr>
          <m:e>
            <m:r>
              <m:rPr>
                <m:scr m:val="fraktur"/>
              </m:rPr>
              <m:t>R</m:t>
            </m:r>
          </m:e>
          <m:sup>
            <m:r>
              <m:t>-</m:t>
            </m:r>
          </m:sup>
        </m:sSup>
        <m:r>
          <m:t>⊨¬P.</m:t>
        </m:r>
      </m:oMath>
      <w:r w:rsidRPr="006B7ADA">
        <w:t xml:space="preserve"> </w:t>
      </w:r>
      <w:r w:rsidRPr="006B7ADA">
        <w:tab/>
        <w:t xml:space="preserve"> (3.3295)</w:t>
      </w:r>
    </w:p>
    <w:p w:rsidR="006B7B6A" w:rsidRDefault="006B7B6A" w:rsidP="006B7B6A">
      <w:pPr>
        <w:pStyle w:val="StandardWeb"/>
      </w:pPr>
      <w:r>
        <w:t>Damit kann die zentrale Konsequenz unmittelbar formuliert werden.</w:t>
      </w:r>
    </w:p>
    <w:p w:rsidR="006B7B6A" w:rsidRDefault="006B7B6A" w:rsidP="006B7B6A">
      <w:pPr>
        <w:pStyle w:val="berschrift2"/>
      </w:pPr>
      <w:r>
        <w:t>Proposition 3.4.7 – Unterbestimmtheitszeuge schließt niedrigere Festlegung aus</w:t>
      </w:r>
    </w:p>
    <w:p w:rsidR="006B7B6A" w:rsidRDefault="006B7B6A" w:rsidP="006B7B6A">
      <w:pPr>
        <w:pStyle w:val="StandardWeb"/>
      </w:pPr>
      <w:r>
        <w:rPr>
          <w:rStyle w:val="Fett"/>
        </w:rPr>
        <w:t>Eigenleistung dieser Arbeit.</w:t>
      </w:r>
      <w:r>
        <w:t xml:space="preserve"> Existiert für eine Zielaussage oder ein Zielmerkmal </w:t>
      </w:r>
      <m:oMath>
        <m:r>
          <w:rPr>
            <w:rFonts w:ascii="Cambria Math" w:hAnsi="Cambria Math"/>
          </w:rPr>
          <m:t>P</m:t>
        </m:r>
      </m:oMath>
      <w:r>
        <w:t xml:space="preserve"> ein FRZK-Unterbestimmtheitszeuge über demselben zertifizierten Ausgangsbestand </w:t>
      </w:r>
      <m:oMath>
        <m:r>
          <m:rPr>
            <m:sty m:val="p"/>
          </m:rPr>
          <w:rPr>
            <w:rFonts w:ascii="Cambria Math" w:hAnsi="Cambria Math"/>
          </w:rPr>
          <m:t>Λ</m:t>
        </m:r>
      </m:oMath>
      <w:r>
        <w:t xml:space="preserve">, dann ist </w:t>
      </w:r>
      <m:oMath>
        <m:r>
          <w:rPr>
            <w:rFonts w:ascii="Cambria Math" w:hAnsi="Cambria Math"/>
          </w:rPr>
          <m:t>P</m:t>
        </m:r>
      </m:oMath>
      <w:r>
        <w:t xml:space="preserve"> auf dieser Ausgangsebene nicht eindeutig festgelegt. Formal gilt</w:t>
      </w:r>
    </w:p>
    <w:p w:rsidR="006B7ADA" w:rsidRPr="006B7ADA" w:rsidRDefault="006363BF" w:rsidP="006B7ADA">
      <w:pPr>
        <w:pStyle w:val="Formel"/>
      </w:pPr>
      <m:oMath>
        <m:sSub>
          <m:sSubPr>
            <m:ctrlPr/>
          </m:sSubPr>
          <m:e>
            <m:r>
              <m:rPr>
                <m:nor/>
              </m:rPr>
              <m:t>Wit</m:t>
            </m:r>
          </m:e>
          <m:sub>
            <m:r>
              <m:rPr>
                <m:nor/>
              </m:rPr>
              <m:t>undet</m:t>
            </m:r>
          </m:sub>
        </m:sSub>
        <m:d>
          <m:dPr>
            <m:ctrlPr/>
          </m:dPr>
          <m:e>
            <m:r>
              <m:t>P</m:t>
            </m:r>
          </m:e>
          <m:e>
            <m:r>
              <m:t>Λ</m:t>
            </m:r>
          </m:e>
        </m:d>
        <m:r>
          <m:t> ⟹ ¬</m:t>
        </m:r>
        <m:r>
          <m:rPr>
            <m:nor/>
          </m:rPr>
          <m:t>Fix</m:t>
        </m:r>
        <m:d>
          <m:dPr>
            <m:ctrlPr/>
          </m:dPr>
          <m:e>
            <m:r>
              <m:t>P</m:t>
            </m:r>
          </m:e>
          <m:e>
            <m:r>
              <m:t>Λ</m:t>
            </m:r>
          </m:e>
        </m:d>
        <m:r>
          <m:t>.</m:t>
        </m:r>
      </m:oMath>
      <w:r w:rsidR="006B7ADA" w:rsidRPr="006B7ADA">
        <w:t xml:space="preserve"> </w:t>
      </w:r>
      <w:r w:rsidR="006B7ADA" w:rsidRPr="006B7ADA">
        <w:tab/>
        <w:t xml:space="preserve"> (3.3296)</w:t>
      </w:r>
    </w:p>
    <w:p w:rsidR="006B7B6A" w:rsidRDefault="006B7B6A" w:rsidP="006B7B6A">
      <w:pPr>
        <w:pStyle w:val="StandardWeb"/>
      </w:pPr>
      <w:r>
        <w:rPr>
          <w:rStyle w:val="Fett"/>
        </w:rPr>
        <w:t>Beweis.</w:t>
      </w:r>
      <w:r>
        <w:t xml:space="preserve"> Nach Definition 3.4.30 existieren bei Vorliegen eines FRZK-Unterbestimmtheitszeugen zwei zulässige Rekonstruktionen </w:t>
      </w:r>
      <m:oMath>
        <m:sSub>
          <m:sSubPr>
            <m:ctrlPr>
              <w:rPr>
                <w:rFonts w:ascii="Cambria Math" w:hAnsi="Cambria Math"/>
                <w:i/>
              </w:rPr>
            </m:ctrlPr>
          </m:sSubPr>
          <m:e>
            <m:r>
              <m:rPr>
                <m:scr m:val="fraktur"/>
              </m:rP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m:rPr>
                <m:scr m:val="fraktur"/>
              </m:rPr>
              <w:rPr>
                <w:rFonts w:ascii="Cambria Math" w:hAnsi="Cambria Math"/>
              </w:rPr>
              <m:t>R</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m:rPr>
                <m:scr m:val="fraktur"/>
              </m:rPr>
              <w:rPr>
                <w:rFonts w:ascii="Cambria Math" w:hAnsi="Cambria Math"/>
              </w:rPr>
              <m:t>R</m:t>
            </m:r>
            <m:ctrlPr>
              <w:rPr>
                <w:rFonts w:ascii="Cambria Math" w:hAnsi="Cambria Math"/>
              </w:rPr>
            </m:ctrlPr>
          </m:e>
          <m:sub>
            <m:r>
              <m:rPr>
                <m:nor/>
              </m:rPr>
              <w:rPr>
                <w:rFonts w:ascii="Cambria Math" w:hAnsi="Cambria Math"/>
              </w:rPr>
              <m:t>adm</m:t>
            </m:r>
          </m:sub>
        </m:sSub>
        <m:d>
          <m:dPr>
            <m:ctrlPr>
              <w:rPr>
                <w:rFonts w:ascii="Cambria Math" w:hAnsi="Cambria Math"/>
                <w:i/>
              </w:rPr>
            </m:ctrlPr>
          </m:dPr>
          <m:e>
            <m:r>
              <m:rPr>
                <m:sty m:val="p"/>
              </m:rPr>
              <w:rPr>
                <w:rFonts w:ascii="Cambria Math" w:hAnsi="Cambria Math"/>
              </w:rPr>
              <m:t>Λ</m:t>
            </m:r>
          </m:e>
        </m:d>
      </m:oMath>
      <w:r>
        <w:t xml:space="preserve"> mit </w:t>
      </w:r>
      <m:oMath>
        <m:sSub>
          <m:sSubPr>
            <m:ctrlPr>
              <w:rPr>
                <w:rFonts w:ascii="Cambria Math" w:hAnsi="Cambria Math"/>
                <w:i/>
              </w:rPr>
            </m:ctrlPr>
          </m:sSubPr>
          <m:e>
            <m:r>
              <w:rPr>
                <w:rFonts w:ascii="Cambria Math" w:hAnsi="Cambria Math"/>
              </w:rPr>
              <m:t>v</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R</m:t>
                </m:r>
              </m:e>
              <m:sub>
                <m:r>
                  <w:rPr>
                    <w:rFonts w:ascii="Cambria Math" w:hAnsi="Cambria Math"/>
                  </w:rPr>
                  <m:t>1</m:t>
                </m:r>
              </m:sub>
            </m:sSub>
          </m:e>
        </m:d>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R</m:t>
                </m:r>
              </m:e>
              <m:sub>
                <m:r>
                  <w:rPr>
                    <w:rFonts w:ascii="Cambria Math" w:hAnsi="Cambria Math"/>
                  </w:rPr>
                  <m:t>2</m:t>
                </m:r>
              </m:sub>
            </m:sSub>
          </m:e>
        </m:d>
      </m:oMath>
      <w:r>
        <w:t xml:space="preserve">. Folglich enthält die Wertemenge </w:t>
      </w:r>
      <m:oMath>
        <m:sSub>
          <m:sSubPr>
            <m:ctrlPr>
              <w:rPr>
                <w:rFonts w:ascii="Cambria Math" w:hAnsi="Cambria Math"/>
                <w:i/>
              </w:rPr>
            </m:ctrlPr>
          </m:sSubPr>
          <m:e>
            <m:r>
              <m:rPr>
                <m:scr m:val="script"/>
              </m:rPr>
              <w:rPr>
                <w:rFonts w:ascii="Cambria Math" w:hAnsi="Cambria Math" w:cs="Cambria Math"/>
              </w:rPr>
              <m:t>V</m:t>
            </m:r>
            <m:ctrlPr>
              <w:rPr>
                <w:rFonts w:ascii="Cambria Math" w:hAnsi="Cambria Math" w:cs="Cambria Math"/>
                <w:i/>
              </w:rPr>
            </m:ctrlPr>
          </m:e>
          <m:sub>
            <m:r>
              <w:rPr>
                <w:rFonts w:ascii="Cambria Math" w:hAnsi="Cambria Math"/>
              </w:rPr>
              <m:t>P</m:t>
            </m:r>
          </m:sub>
        </m:sSub>
        <m:d>
          <m:dPr>
            <m:ctrlPr>
              <w:rPr>
                <w:rFonts w:ascii="Cambria Math" w:hAnsi="Cambria Math"/>
                <w:i/>
              </w:rPr>
            </m:ctrlPr>
          </m:dPr>
          <m:e>
            <m:r>
              <m:rPr>
                <m:sty m:val="p"/>
              </m:rPr>
              <w:rPr>
                <w:rFonts w:ascii="Cambria Math" w:hAnsi="Cambria Math"/>
              </w:rPr>
              <m:t>Λ</m:t>
            </m:r>
          </m:e>
        </m:d>
      </m:oMath>
      <w:r>
        <w:t xml:space="preserve"> mindestens zwei verschiedene Elemente:</w:t>
      </w:r>
    </w:p>
    <w:p w:rsidR="006B7ADA" w:rsidRPr="006B7ADA" w:rsidRDefault="006363BF" w:rsidP="006B7ADA">
      <w:pPr>
        <w:pStyle w:val="Formel"/>
      </w:pPr>
      <m:oMath>
        <m:sSub>
          <m:sSubPr>
            <m:ctrlPr/>
          </m:sSubPr>
          <m:e>
            <m:r>
              <m:rPr>
                <m:nor/>
              </m:rPr>
              <m:t>Wit</m:t>
            </m:r>
          </m:e>
          <m:sub>
            <m:r>
              <m:rPr>
                <m:nor/>
              </m:rPr>
              <m:t>undet</m:t>
            </m:r>
          </m:sub>
        </m:sSub>
        <m:d>
          <m:dPr>
            <m:ctrlPr/>
          </m:dPr>
          <m:e>
            <m:r>
              <m:t>P</m:t>
            </m:r>
          </m:e>
          <m:e>
            <m:r>
              <m:t>Λ</m:t>
            </m:r>
          </m:e>
        </m:d>
        <m:r>
          <m:t> ⟹ </m:t>
        </m:r>
        <m:d>
          <m:dPr>
            <m:begChr m:val="|"/>
            <m:endChr m:val="|"/>
            <m:ctrlPr/>
          </m:dPr>
          <m:e>
            <m:sSub>
              <m:sSubPr>
                <m:ctrlPr/>
              </m:sSubPr>
              <m:e>
                <m:r>
                  <m:rPr>
                    <m:scr m:val="script"/>
                  </m:rPr>
                  <m:t>V</m:t>
                </m:r>
              </m:e>
              <m:sub>
                <m:r>
                  <m:t>P</m:t>
                </m:r>
              </m:sub>
            </m:sSub>
            <m:d>
              <m:dPr>
                <m:ctrlPr/>
              </m:dPr>
              <m:e>
                <m:r>
                  <m:t>Λ</m:t>
                </m:r>
              </m:e>
            </m:d>
          </m:e>
        </m:d>
        <m:r>
          <m:t>≥2.</m:t>
        </m:r>
      </m:oMath>
      <w:r w:rsidR="006B7ADA" w:rsidRPr="006B7ADA">
        <w:t xml:space="preserve"> </w:t>
      </w:r>
      <w:r w:rsidR="006B7ADA" w:rsidRPr="006B7ADA">
        <w:tab/>
        <w:t xml:space="preserve"> (3.3297)</w:t>
      </w:r>
    </w:p>
    <w:p w:rsidR="006B7B6A" w:rsidRDefault="006B7B6A" w:rsidP="006B7B6A">
      <w:pPr>
        <w:pStyle w:val="StandardWeb"/>
      </w:pPr>
      <w:r>
        <w:t xml:space="preserve">Definition (3.3286) verlangt für eine eindeutige Festlegung dagegen </w:t>
      </w:r>
      <m:oMath>
        <m:d>
          <m:dPr>
            <m:begChr m:val="|"/>
            <m:endChr m:val="|"/>
            <m:ctrlPr>
              <w:rPr>
                <w:rFonts w:ascii="Cambria Math" w:hAnsi="Cambria Math"/>
              </w:rPr>
            </m:ctrlPr>
          </m:dPr>
          <m:e>
            <m:sSub>
              <m:sSubPr>
                <m:ctrlPr>
                  <w:rPr>
                    <w:rFonts w:ascii="Cambria Math" w:hAnsi="Cambria Math"/>
                    <w:i/>
                  </w:rPr>
                </m:ctrlPr>
              </m:sSubPr>
              <m:e>
                <m:r>
                  <m:rPr>
                    <m:scr m:val="script"/>
                  </m:rPr>
                  <w:rPr>
                    <w:rFonts w:ascii="Cambria Math" w:hAnsi="Cambria Math" w:cs="Cambria Math"/>
                  </w:rPr>
                  <m:t>V</m:t>
                </m:r>
                <m:ctrlPr>
                  <w:rPr>
                    <w:rFonts w:ascii="Cambria Math" w:hAnsi="Cambria Math"/>
                  </w:rPr>
                </m:ctrlPr>
              </m:e>
              <m:sub>
                <m:r>
                  <w:rPr>
                    <w:rFonts w:ascii="Cambria Math" w:hAnsi="Cambria Math"/>
                  </w:rPr>
                  <m:t>P</m:t>
                </m:r>
              </m:sub>
            </m:sSub>
            <m:d>
              <m:dPr>
                <m:ctrlPr>
                  <w:rPr>
                    <w:rFonts w:ascii="Cambria Math" w:hAnsi="Cambria Math"/>
                    <w:i/>
                  </w:rPr>
                </m:ctrlPr>
              </m:dPr>
              <m:e>
                <m:r>
                  <m:rPr>
                    <m:sty m:val="p"/>
                  </m:rPr>
                  <w:rPr>
                    <w:rFonts w:ascii="Cambria Math" w:hAnsi="Cambria Math"/>
                  </w:rPr>
                  <m:t>Λ</m:t>
                </m:r>
              </m:e>
            </m:d>
            <m:ctrlPr>
              <w:rPr>
                <w:rFonts w:ascii="Cambria Math" w:hAnsi="Cambria Math"/>
                <w:i/>
              </w:rPr>
            </m:ctrlPr>
          </m:e>
        </m:d>
        <m:r>
          <w:rPr>
            <w:rFonts w:ascii="Cambria Math" w:hAnsi="Cambria Math"/>
          </w:rPr>
          <m:t>=1</m:t>
        </m:r>
      </m:oMath>
      <w:r>
        <w:t xml:space="preserve">. Beide Bedingungen schließen sich aus. Daher gilt </w:t>
      </w:r>
      <m:oMath>
        <m:r>
          <m:rPr>
            <m:sty m:val="p"/>
          </m:rPr>
          <w:rPr>
            <w:rFonts w:ascii="Cambria Math" w:hAnsi="Cambria Math"/>
          </w:rPr>
          <m:t>¬</m:t>
        </m:r>
        <m:r>
          <m:rPr>
            <m:nor/>
          </m:rPr>
          <w:rPr>
            <w:rFonts w:ascii="Cambria Math" w:hAnsi="Cambria Math"/>
          </w:rPr>
          <m:t>Fix</m:t>
        </m:r>
        <m:d>
          <m:dPr>
            <m:ctrlPr>
              <w:rPr>
                <w:rFonts w:ascii="Cambria Math" w:hAnsi="Cambria Math"/>
                <w:i/>
              </w:rPr>
            </m:ctrlPr>
          </m:dPr>
          <m:e>
            <m:r>
              <w:rPr>
                <w:rFonts w:ascii="Cambria Math" w:hAnsi="Cambria Math"/>
              </w:rPr>
              <m:t>P</m:t>
            </m:r>
          </m:e>
          <m:e>
            <m:r>
              <m:rPr>
                <m:sty m:val="p"/>
              </m:rPr>
              <w:rPr>
                <w:rFonts w:ascii="Cambria Math" w:hAnsi="Cambria Math"/>
              </w:rPr>
              <m:t>Λ</m:t>
            </m:r>
          </m:e>
        </m:d>
      </m:oMath>
      <w:r>
        <w:t xml:space="preserve">. </w:t>
      </w:r>
      <w:r>
        <w:rPr>
          <w:rFonts w:ascii="Cambria Math" w:hAnsi="Cambria Math" w:cs="Cambria Math"/>
        </w:rPr>
        <w:t>∎</w:t>
      </w:r>
    </w:p>
    <w:p w:rsidR="006B7B6A" w:rsidRDefault="006B7B6A" w:rsidP="006B7B6A">
      <w:pPr>
        <w:pStyle w:val="StandardWeb"/>
      </w:pPr>
      <w:r>
        <w:t xml:space="preserve">Im booleschen Spezialfall lässt sich die Aussage noch schärfer lesen. Enthält die Menge zulässiger Rekonstruktionen sowohl ein Modell von </w:t>
      </w:r>
      <m:oMath>
        <m:r>
          <w:rPr>
            <w:rFonts w:ascii="Cambria Math" w:hAnsi="Cambria Math"/>
          </w:rPr>
          <m:t>P</m:t>
        </m:r>
      </m:oMath>
      <w:r>
        <w:t xml:space="preserve"> als auch ein Modell von </w:t>
      </w:r>
      <m:oMath>
        <m:r>
          <m:rPr>
            <m:sty m:val="p"/>
          </m:rPr>
          <w:rPr>
            <w:rFonts w:ascii="Cambria Math" w:hAnsi="Cambria Math"/>
          </w:rPr>
          <m:t>¬</m:t>
        </m:r>
        <m:r>
          <w:rPr>
            <w:rFonts w:ascii="Cambria Math" w:hAnsi="Cambria Math"/>
          </w:rPr>
          <m:t>P</m:t>
        </m:r>
      </m:oMath>
      <w:r>
        <w:t xml:space="preserve">, dann legt der gemeinsame niedrigere Ausgangsbestand weder </w:t>
      </w:r>
      <m:oMath>
        <m:r>
          <w:rPr>
            <w:rFonts w:ascii="Cambria Math" w:hAnsi="Cambria Math"/>
          </w:rPr>
          <m:t>P</m:t>
        </m:r>
      </m:oMath>
      <w:r>
        <w:t xml:space="preserve"> noch </w:t>
      </w:r>
      <m:oMath>
        <m:r>
          <m:rPr>
            <m:sty m:val="p"/>
          </m:rPr>
          <w:rPr>
            <w:rFonts w:ascii="Cambria Math" w:hAnsi="Cambria Math"/>
          </w:rPr>
          <m:t>¬</m:t>
        </m:r>
        <m:r>
          <w:rPr>
            <w:rFonts w:ascii="Cambria Math" w:hAnsi="Cambria Math"/>
          </w:rPr>
          <m:t>P</m:t>
        </m:r>
      </m:oMath>
      <w:r>
        <w:t xml:space="preserve"> semantisch fest:</w:t>
      </w:r>
    </w:p>
    <w:p w:rsidR="006B7ADA" w:rsidRPr="006B7ADA" w:rsidRDefault="006363BF" w:rsidP="006B7ADA">
      <w:pPr>
        <w:pStyle w:val="Formel"/>
      </w:pPr>
      <m:oMath>
        <m:sSub>
          <m:sSubPr>
            <m:ctrlPr/>
          </m:sSubPr>
          <m:e>
            <m:r>
              <m:rPr>
                <m:nor/>
              </m:rPr>
              <m:t>Wit</m:t>
            </m:r>
          </m:e>
          <m:sub>
            <m:r>
              <m:rPr>
                <m:nor/>
              </m:rPr>
              <m:t>undet</m:t>
            </m:r>
          </m:sub>
        </m:sSub>
        <m:d>
          <m:dPr>
            <m:ctrlPr/>
          </m:dPr>
          <m:e>
            <m:r>
              <m:t>P</m:t>
            </m:r>
          </m:e>
          <m:e>
            <m:r>
              <m:t>Λ</m:t>
            </m:r>
          </m:e>
        </m:d>
        <m:r>
          <m:t> ⟹ Λ⊭P∧Λ⊭¬P.</m:t>
        </m:r>
      </m:oMath>
      <w:r w:rsidR="006B7ADA" w:rsidRPr="006B7ADA">
        <w:t xml:space="preserve"> </w:t>
      </w:r>
      <w:r w:rsidR="006B7ADA" w:rsidRPr="006B7ADA">
        <w:tab/>
        <w:t xml:space="preserve"> (3.3298)</w:t>
      </w:r>
    </w:p>
    <w:p w:rsidR="006B7B6A" w:rsidRDefault="006B7B6A" w:rsidP="006B7B6A">
      <w:pPr>
        <w:pStyle w:val="StandardWeb"/>
      </w:pPr>
      <w:r>
        <w:t xml:space="preserve">Diese Aussage darf nicht mit einer Behauptung verwechselt werden, </w:t>
      </w:r>
      <m:oMath>
        <m:r>
          <w:rPr>
            <w:rFonts w:ascii="Cambria Math" w:hAnsi="Cambria Math"/>
          </w:rPr>
          <m:t>P</m:t>
        </m:r>
      </m:oMath>
      <w:r>
        <w:t xml:space="preserve"> sei grundsätzlich unentscheidbar oder wissenschaftlich unzugänglich. Sie besagt ausschließlich, dass </w:t>
      </w:r>
      <w:r>
        <w:rPr>
          <w:rStyle w:val="Fett"/>
        </w:rPr>
        <w:t xml:space="preserve">der betrachtete Ausgangsbestand </w:t>
      </w:r>
      <m:oMath>
        <m:r>
          <m:rPr>
            <m:sty m:val="p"/>
          </m:rPr>
          <w:rPr>
            <w:rStyle w:val="Fett"/>
            <w:rFonts w:ascii="Cambria Math" w:hAnsi="Cambria Math"/>
          </w:rPr>
          <m:t>Λ</m:t>
        </m:r>
      </m:oMath>
      <w:r>
        <w:t xml:space="preserve"> nicht hinreichend ist, um </w:t>
      </w:r>
      <m:oMath>
        <m:r>
          <w:rPr>
            <w:rFonts w:ascii="Cambria Math" w:hAnsi="Cambria Math"/>
          </w:rPr>
          <m:t>P</m:t>
        </m:r>
      </m:oMath>
      <w:r>
        <w:t xml:space="preserve"> eindeutig festzulegen. Eine stärkere Modellbedingung, eine Brücke oder gegebenenfalls eine nachgelagerte Interpretation kann die Unbestimmtheit für eine konkrete Rekonstruktionsaufgabe aufheben. In Übereinstimmung mit Proposition 3.3.37 bedeutet ein negativer Nachweis auf einer niedrigeren Ebene daher nicht, dass die Zielaussage auf allen höheren Ebenen ausgeschlossen wäre.</w:t>
      </w:r>
    </w:p>
    <w:p w:rsidR="006B7B6A" w:rsidRDefault="006B7B6A" w:rsidP="006B7B6A">
      <w:pPr>
        <w:pStyle w:val="StandardWeb"/>
      </w:pPr>
      <w:r>
        <w:t>Für den universellen Kern ergibt sich insbesondere</w:t>
      </w:r>
    </w:p>
    <w:p w:rsidR="006B7ADA" w:rsidRPr="006B7ADA" w:rsidRDefault="006363BF" w:rsidP="006B7ADA">
      <w:pPr>
        <w:pStyle w:val="Formel"/>
      </w:pPr>
      <m:oMath>
        <m:sSub>
          <m:sSubPr>
            <m:ctrlPr/>
          </m:sSubPr>
          <m:e>
            <m:r>
              <m:rPr>
                <m:nor/>
              </m:rPr>
              <m:t>Wit</m:t>
            </m:r>
          </m:e>
          <m:sub>
            <m:r>
              <m:rPr>
                <m:nor/>
              </m:rPr>
              <m:t>undet</m:t>
            </m:r>
          </m:sub>
        </m:sSub>
        <m:r>
          <m:t>P</m:t>
        </m:r>
        <m:d>
          <m:dPr>
            <m:endChr m:val="}"/>
            <m:ctrlPr/>
          </m:dPr>
          <m:e>
            <m:r>
              <m:t>Γ</m:t>
            </m:r>
          </m:e>
          <m:e>
            <m:r>
              <m:rPr>
                <m:nor/>
              </m:rPr>
              <m:t>U</m:t>
            </m:r>
          </m:e>
        </m:d>
        <m:r>
          <m:t> ⟹ ρ</m:t>
        </m:r>
        <m:d>
          <m:dPr>
            <m:ctrlPr/>
          </m:dPr>
          <m:e>
            <m:r>
              <m:t>P</m:t>
            </m:r>
          </m:e>
        </m:d>
        <m:r>
          <m:t>≠0.</m:t>
        </m:r>
      </m:oMath>
      <w:r w:rsidR="006B7ADA" w:rsidRPr="006B7ADA">
        <w:t xml:space="preserve"> </w:t>
      </w:r>
      <w:r w:rsidR="006B7ADA" w:rsidRPr="006B7ADA">
        <w:tab/>
        <w:t xml:space="preserve"> (3.3299)</w:t>
      </w:r>
    </w:p>
    <w:p w:rsidR="006B7B6A" w:rsidRDefault="006B7B6A" w:rsidP="006B7B6A">
      <w:pPr>
        <w:pStyle w:val="StandardWeb"/>
      </w:pPr>
      <w:r>
        <w:t>Daraus folgt jedoch ausdrücklich nicht</w:t>
      </w:r>
    </w:p>
    <w:p w:rsidR="006B7ADA" w:rsidRPr="006B7ADA" w:rsidRDefault="006363BF" w:rsidP="006B7ADA">
      <w:pPr>
        <w:pStyle w:val="Formel"/>
      </w:pPr>
      <m:oMath>
        <m:sSub>
          <m:sSubPr>
            <m:ctrlPr/>
          </m:sSubPr>
          <m:e>
            <m:r>
              <m:rPr>
                <m:nor/>
              </m:rPr>
              <m:t>Wit</m:t>
            </m:r>
          </m:e>
          <m:sub>
            <m:r>
              <m:rPr>
                <m:nor/>
              </m:rPr>
              <m:t>undet</m:t>
            </m:r>
          </m:sub>
        </m:sSub>
        <m:r>
          <m:t>P</m:t>
        </m:r>
        <m:d>
          <m:dPr>
            <m:endChr m:val="}"/>
            <m:ctrlPr/>
          </m:dPr>
          <m:e>
            <m:r>
              <m:t>Γ</m:t>
            </m:r>
          </m:e>
          <m:e>
            <m:r>
              <m:rPr>
                <m:nor/>
              </m:rPr>
              <m:t>U</m:t>
            </m:r>
          </m:e>
        </m:d>
        <m:r>
          <m:t> ⟹ ρ</m:t>
        </m:r>
        <m:d>
          <m:dPr>
            <m:ctrlPr/>
          </m:dPr>
          <m:e>
            <m:r>
              <m:t>P</m:t>
            </m:r>
          </m:e>
        </m:d>
        <m:r>
          <m:t>=⊥.</m:t>
        </m:r>
      </m:oMath>
      <w:r w:rsidR="006B7ADA" w:rsidRPr="006B7ADA">
        <w:t xml:space="preserve"> </w:t>
      </w:r>
      <w:r w:rsidR="006B7ADA" w:rsidRPr="006B7ADA">
        <w:tab/>
        <w:t xml:space="preserve"> (3.3300)</w:t>
      </w:r>
    </w:p>
    <w:p w:rsidR="006B7B6A" w:rsidRDefault="006B7B6A" w:rsidP="006B7B6A">
      <w:pPr>
        <w:pStyle w:val="StandardWeb"/>
      </w:pPr>
      <w:r>
        <w:t xml:space="preserve">Die zweite Formel würde die in Kapitel 3.3 festgelegte Geltungshierarchie verletzen, weil ein Gegenmodell beziehungsweise ein Unterbestimmtheitszeuge gegen Rang </w:t>
      </w:r>
      <m:oMath>
        <m:r>
          <w:rPr>
            <w:rFonts w:ascii="Cambria Math" w:hAnsi="Cambria Math"/>
          </w:rPr>
          <m:t>0</m:t>
        </m:r>
      </m:oMath>
      <w:r>
        <w:t xml:space="preserve"> lediglich den universellen Status ausschließt. Ob </w:t>
      </w:r>
      <m:oMath>
        <m:r>
          <w:rPr>
            <w:rFonts w:ascii="Cambria Math" w:hAnsi="Cambria Math"/>
          </w:rPr>
          <m:t>P</m:t>
        </m:r>
      </m:oMath>
      <w:r>
        <w:t xml:space="preserve"> anschließend den Rang </w:t>
      </w:r>
      <m:oMath>
        <m:r>
          <w:rPr>
            <w:rFonts w:ascii="Cambria Math" w:hAnsi="Cambria Math"/>
          </w:rPr>
          <m:t>1</m:t>
        </m:r>
      </m:oMath>
      <w:r>
        <w:t xml:space="preserve">, </w:t>
      </w:r>
      <m:oMath>
        <m:r>
          <w:rPr>
            <w:rFonts w:ascii="Cambria Math" w:hAnsi="Cambria Math"/>
          </w:rPr>
          <m:t>2</m:t>
        </m:r>
      </m:oMath>
      <w:r>
        <w:t xml:space="preserve">, </w:t>
      </w:r>
      <m:oMath>
        <m:r>
          <w:rPr>
            <w:rFonts w:ascii="Cambria Math" w:hAnsi="Cambria Math"/>
          </w:rPr>
          <m:t>3</m:t>
        </m:r>
      </m:oMath>
      <w:r>
        <w:t xml:space="preserve"> oder vorläufig den offenen Status </w:t>
      </w:r>
      <m:oMath>
        <m:r>
          <m:rPr>
            <m:sty m:val="p"/>
          </m:rPr>
          <w:rPr>
            <w:rFonts w:ascii="Cambria Math" w:hAnsi="Cambria Math"/>
          </w:rPr>
          <m:t>⊥</m:t>
        </m:r>
      </m:oMath>
      <w:r>
        <w:t xml:space="preserve"> erhält, muss separat anhand eines vollständigen Rekonstruktions- und Ableitungszertifikats geprüft werden [88].</w:t>
      </w:r>
    </w:p>
    <w:p w:rsidR="006B7B6A" w:rsidRDefault="006B7B6A" w:rsidP="006B7B6A">
      <w:pPr>
        <w:pStyle w:val="berschrift3"/>
      </w:pPr>
      <w:r>
        <w:t>Unterbestimmtheitszeugen innerhalb einer Brückenfaser</w:t>
      </w:r>
    </w:p>
    <w:p w:rsidR="006B7B6A" w:rsidRDefault="006B7B6A" w:rsidP="006B7B6A">
      <w:pPr>
        <w:pStyle w:val="StandardWeb"/>
      </w:pPr>
      <w:r>
        <w:t xml:space="preserve">Für die weitere Verwendung in Kapitel 3.4 ist besonders der Spezialfall relevant, in dem </w:t>
      </w:r>
      <m:oMath>
        <m:r>
          <m:rPr>
            <m:sty m:val="p"/>
          </m:rPr>
          <w:rPr>
            <w:rFonts w:ascii="Cambria Math" w:hAnsi="Cambria Math"/>
          </w:rPr>
          <m:t>Λ</m:t>
        </m:r>
      </m:oMath>
      <w:r>
        <w:t xml:space="preserve"> durch ein FRZK-Modell </w:t>
      </w:r>
      <m:oMath>
        <m:r>
          <m:rPr>
            <m:scr m:val="fraktur"/>
          </m:rPr>
          <w:rPr>
            <w:rFonts w:ascii="Cambria Math" w:hAnsi="Cambria Math" w:cs="Cambria Math"/>
          </w:rPr>
          <m:t>M</m:t>
        </m:r>
      </m:oMath>
      <w:r>
        <w:t xml:space="preserve"> gegeben ist und zwei zulässige Rekonstruktionen derselben getypten Brückenfaser angehören. Mit Definition 3.4.13 steht hierfür bereits</w:t>
      </w:r>
    </w:p>
    <w:p w:rsidR="006B7ADA" w:rsidRPr="006B7ADA" w:rsidRDefault="006363BF" w:rsidP="006B7ADA">
      <w:pPr>
        <w:pStyle w:val="Formel"/>
      </w:pPr>
      <m:oMath>
        <m:sSub>
          <m:sSubPr>
            <m:ctrlPr/>
          </m:sSubPr>
          <m:e>
            <m:r>
              <m:rPr>
                <m:scr m:val="fraktur"/>
              </m:rPr>
              <m:t>B</m:t>
            </m:r>
          </m:e>
          <m:sub>
            <m:r>
              <m:t>1</m:t>
            </m:r>
          </m:sub>
        </m:sSub>
        <m:r>
          <m:t>,</m:t>
        </m:r>
        <m:sSub>
          <m:sSubPr>
            <m:ctrlPr/>
          </m:sSubPr>
          <m:e>
            <m:r>
              <m:rPr>
                <m:scr m:val="fraktur"/>
              </m:rPr>
              <m:t>B</m:t>
            </m:r>
          </m:e>
          <m:sub>
            <m:r>
              <m:t>2</m:t>
            </m:r>
          </m:sub>
        </m:sSub>
        <m:r>
          <m:t>∈</m:t>
        </m:r>
        <m:sSub>
          <m:sSubPr>
            <m:ctrlPr/>
          </m:sSubPr>
          <m:e>
            <m:r>
              <m:rPr>
                <m:scr m:val="fraktur"/>
              </m:rPr>
              <m:t>F</m:t>
            </m:r>
          </m:e>
          <m:sub>
            <m:r>
              <m:t>α</m:t>
            </m:r>
          </m:sub>
        </m:sSub>
        <m:d>
          <m:dPr>
            <m:ctrlPr/>
          </m:dPr>
          <m:e>
            <m:r>
              <m:rPr>
                <m:scr m:val="fraktur"/>
              </m:rPr>
              <m:t>M</m:t>
            </m:r>
          </m:e>
        </m:d>
      </m:oMath>
      <w:r w:rsidR="006B7ADA" w:rsidRPr="006B7ADA">
        <w:t xml:space="preserve"> </w:t>
      </w:r>
      <w:r w:rsidR="006B7ADA" w:rsidRPr="006B7ADA">
        <w:tab/>
        <w:t xml:space="preserve"> (3.3301)</w:t>
      </w:r>
    </w:p>
    <w:p w:rsidR="006B7ADA" w:rsidRDefault="006B7ADA" w:rsidP="006B7B6A">
      <w:pPr>
        <w:pStyle w:val="StandardWeb"/>
      </w:pPr>
      <w:r>
        <w:t>aa aa aa</w:t>
      </w:r>
    </w:p>
    <w:p w:rsidR="006B7B6A" w:rsidRDefault="006B7B6A" w:rsidP="006B7B6A">
      <w:pPr>
        <w:pStyle w:val="StandardWeb"/>
      </w:pPr>
      <w:r>
        <w:t xml:space="preserve">zur Verfügung. Ein zielaussagenbezogener Brücken-Unterbestimmtheitszeuge liegt vor, wenn beide Brücken zulässig sind und bezüglich </w:t>
      </w:r>
      <m:oMath>
        <m:r>
          <w:rPr>
            <w:rFonts w:ascii="Cambria Math" w:hAnsi="Cambria Math"/>
          </w:rPr>
          <m:t>P</m:t>
        </m:r>
      </m:oMath>
      <w:r>
        <w:t xml:space="preserve"> verschiedene Werte erzeugen:</w:t>
      </w:r>
    </w:p>
    <w:p w:rsidR="006B7ADA" w:rsidRPr="006B7ADA" w:rsidRDefault="006363BF" w:rsidP="006B7ADA">
      <w:pPr>
        <w:pStyle w:val="Formel"/>
      </w:pPr>
      <m:oMath>
        <m:sSub>
          <m:sSubPr>
            <m:ctrlPr/>
          </m:sSubPr>
          <m:e>
            <m:r>
              <m:t>v</m:t>
            </m:r>
          </m:e>
          <m:sub>
            <m:r>
              <m:t>P</m:t>
            </m:r>
          </m:sub>
        </m:sSub>
        <m:d>
          <m:dPr>
            <m:ctrlPr/>
          </m:dPr>
          <m:e>
            <m:sSub>
              <m:sSubPr>
                <m:ctrlPr/>
              </m:sSubPr>
              <m:e>
                <m:r>
                  <m:rPr>
                    <m:scr m:val="fraktur"/>
                  </m:rPr>
                  <m:t>B</m:t>
                </m:r>
              </m:e>
              <m:sub>
                <m:r>
                  <m:t>1</m:t>
                </m:r>
              </m:sub>
            </m:sSub>
          </m:e>
        </m:d>
        <m:r>
          <m:t>≠</m:t>
        </m:r>
        <m:sSub>
          <m:sSubPr>
            <m:ctrlPr/>
          </m:sSubPr>
          <m:e>
            <m:r>
              <m:t>v</m:t>
            </m:r>
          </m:e>
          <m:sub>
            <m:r>
              <m:t>P</m:t>
            </m:r>
          </m:sub>
        </m:sSub>
        <m:d>
          <m:dPr>
            <m:ctrlPr/>
          </m:dPr>
          <m:e>
            <m:sSub>
              <m:sSubPr>
                <m:ctrlPr/>
              </m:sSubPr>
              <m:e>
                <m:r>
                  <m:rPr>
                    <m:scr m:val="fraktur"/>
                  </m:rPr>
                  <m:t>B</m:t>
                </m:r>
              </m:e>
              <m:sub>
                <m:r>
                  <m:t>2</m:t>
                </m:r>
              </m:sub>
            </m:sSub>
          </m:e>
        </m:d>
        <m:r>
          <m:t>.</m:t>
        </m:r>
      </m:oMath>
      <w:r w:rsidR="006B7ADA" w:rsidRPr="006B7ADA">
        <w:t xml:space="preserve"> </w:t>
      </w:r>
      <w:r w:rsidR="006B7ADA" w:rsidRPr="006B7ADA">
        <w:tab/>
        <w:t xml:space="preserve"> (3.3302)</w:t>
      </w:r>
    </w:p>
    <w:p w:rsidR="006B7B6A" w:rsidRDefault="006B7B6A" w:rsidP="006B7B6A">
      <w:pPr>
        <w:pStyle w:val="StandardWeb"/>
      </w:pPr>
      <w:r>
        <w:t xml:space="preserve">Soweit </w:t>
      </w:r>
      <m:oMath>
        <m:r>
          <w:rPr>
            <w:rFonts w:ascii="Cambria Math" w:hAnsi="Cambria Math"/>
          </w:rPr>
          <m:t>P</m:t>
        </m:r>
      </m:oMath>
      <w:r>
        <w:t xml:space="preserve"> auf den Brückenäquivalenzklassen wohldefiniert ist, können zwei unterschiedliche </w:t>
      </w:r>
      <m:oMath>
        <m:r>
          <w:rPr>
            <w:rFonts w:ascii="Cambria Math" w:hAnsi="Cambria Math"/>
          </w:rPr>
          <m:t>P</m:t>
        </m:r>
      </m:oMath>
      <w:r>
        <w:t>-Werte nicht derselben Äquivalenzklasse angehören. Dann folgt</w:t>
      </w:r>
    </w:p>
    <w:p w:rsidR="006B7ADA" w:rsidRPr="006B7ADA" w:rsidRDefault="006363BF" w:rsidP="006B7ADA">
      <w:pPr>
        <w:pStyle w:val="Formel"/>
      </w:pPr>
      <m:oMath>
        <m:sSub>
          <m:sSubPr>
            <m:ctrlPr/>
          </m:sSubPr>
          <m:e>
            <m:r>
              <m:t>v</m:t>
            </m:r>
          </m:e>
          <m:sub>
            <m:r>
              <m:t>P</m:t>
            </m:r>
          </m:sub>
        </m:sSub>
        <m:d>
          <m:dPr>
            <m:ctrlPr/>
          </m:dPr>
          <m:e>
            <m:sSub>
              <m:sSubPr>
                <m:ctrlPr/>
              </m:sSubPr>
              <m:e>
                <m:r>
                  <m:rPr>
                    <m:scr m:val="fraktur"/>
                  </m:rPr>
                  <m:t>B</m:t>
                </m:r>
              </m:e>
              <m:sub>
                <m:r>
                  <m:t>1</m:t>
                </m:r>
              </m:sub>
            </m:sSub>
          </m:e>
        </m:d>
        <m:r>
          <m:t>≠</m:t>
        </m:r>
        <m:sSub>
          <m:sSubPr>
            <m:ctrlPr/>
          </m:sSubPr>
          <m:e>
            <m:r>
              <m:t>v</m:t>
            </m:r>
          </m:e>
          <m:sub>
            <m:r>
              <m:t>P</m:t>
            </m:r>
          </m:sub>
        </m:sSub>
        <m:d>
          <m:dPr>
            <m:ctrlPr/>
          </m:dPr>
          <m:e>
            <m:sSub>
              <m:sSubPr>
                <m:ctrlPr/>
              </m:sSubPr>
              <m:e>
                <m:r>
                  <m:rPr>
                    <m:scr m:val="fraktur"/>
                  </m:rPr>
                  <m:t>B</m:t>
                </m:r>
              </m:e>
              <m:sub>
                <m:r>
                  <m:t>2</m:t>
                </m:r>
              </m:sub>
            </m:sSub>
          </m:e>
        </m:d>
        <m:r>
          <m:t> ⟹ </m:t>
        </m:r>
        <m:sSub>
          <m:sSubPr>
            <m:ctrlPr/>
          </m:sSubPr>
          <m:e>
            <m:r>
              <m:rPr>
                <m:scr m:val="fraktur"/>
              </m:rPr>
              <m:t>B</m:t>
            </m:r>
          </m:e>
          <m:sub>
            <m:r>
              <m:t>1</m:t>
            </m:r>
          </m:sub>
        </m:sSub>
        <m:r>
          <m:rPr>
            <m:lit/>
          </m:rPr>
          <m:t>/</m:t>
        </m:r>
        <m:sSub>
          <m:sSubPr>
            <m:ctrlPr/>
          </m:sSubPr>
          <m:e>
            <m:r>
              <m:t>∼</m:t>
            </m:r>
          </m:e>
          <m:sub>
            <m:r>
              <m:t>α</m:t>
            </m:r>
          </m:sub>
        </m:sSub>
        <m:sSub>
          <m:sSubPr>
            <m:ctrlPr/>
          </m:sSubPr>
          <m:e>
            <m:r>
              <m:rPr>
                <m:scr m:val="fraktur"/>
              </m:rPr>
              <m:t>B</m:t>
            </m:r>
          </m:e>
          <m:sub>
            <m:r>
              <m:t>2</m:t>
            </m:r>
          </m:sub>
        </m:sSub>
        <m:r>
          <m:t>.</m:t>
        </m:r>
      </m:oMath>
      <w:r w:rsidR="006B7ADA" w:rsidRPr="006B7ADA">
        <w:t xml:space="preserve"> </w:t>
      </w:r>
      <w:r w:rsidR="006B7ADA" w:rsidRPr="006B7ADA">
        <w:tab/>
        <w:t xml:space="preserve"> (3.3303)</w:t>
      </w:r>
    </w:p>
    <w:p w:rsidR="006B7B6A" w:rsidRDefault="006B7B6A" w:rsidP="006B7B6A">
      <w:pPr>
        <w:pStyle w:val="StandardWeb"/>
      </w:pPr>
      <w:r>
        <w:lastRenderedPageBreak/>
        <w:t xml:space="preserve">Damit verbindet sich Definition 3.4.30 unmittelbar mit der in 3.4.5 eingeführten Brückenunterbestimmtheitszahl. Ein </w:t>
      </w:r>
      <m:oMath>
        <m:r>
          <w:rPr>
            <w:rFonts w:ascii="Cambria Math" w:hAnsi="Cambria Math"/>
          </w:rPr>
          <m:t>P</m:t>
        </m:r>
      </m:oMath>
      <w:r>
        <w:t>-bezogener Brücken-Unterbestimmtheitszeuge erzwingt mindestens zwei verschiedene Brückenäquivalenzklassen:</w:t>
      </w:r>
    </w:p>
    <w:p w:rsidR="006B7ADA" w:rsidRPr="006B7ADA" w:rsidRDefault="006363BF" w:rsidP="006B7ADA">
      <w:pPr>
        <w:pStyle w:val="Formel"/>
      </w:pPr>
      <m:oMath>
        <m:sSubSup>
          <m:sSubSupPr>
            <m:ctrlPr/>
          </m:sSubSupPr>
          <m:e>
            <m:r>
              <m:rPr>
                <m:nor/>
              </m:rPr>
              <m:t>Wit</m:t>
            </m:r>
          </m:e>
          <m:sub>
            <m:r>
              <m:rPr>
                <m:nor/>
              </m:rPr>
              <m:t>undet</m:t>
            </m:r>
          </m:sub>
          <m:sup>
            <m:r>
              <m:t>α</m:t>
            </m:r>
          </m:sup>
        </m:sSubSup>
        <m:d>
          <m:dPr>
            <m:ctrlPr/>
          </m:dPr>
          <m:e>
            <m:r>
              <m:t>P</m:t>
            </m:r>
          </m:e>
          <m:e>
            <m:r>
              <m:rPr>
                <m:scr m:val="fraktur"/>
              </m:rPr>
              <m:t>M</m:t>
            </m:r>
          </m:e>
        </m:d>
        <m:r>
          <m:t> ⟹ να</m:t>
        </m:r>
        <m:d>
          <m:dPr>
            <m:ctrlPr/>
          </m:dPr>
          <m:e>
            <m:r>
              <m:rPr>
                <m:scr m:val="fraktur"/>
              </m:rPr>
              <m:t>M</m:t>
            </m:r>
          </m:e>
        </m:d>
        <m:r>
          <m:t>≥2.</m:t>
        </m:r>
      </m:oMath>
      <w:r w:rsidR="006B7ADA" w:rsidRPr="006B7ADA">
        <w:t xml:space="preserve"> </w:t>
      </w:r>
      <w:r w:rsidR="006B7ADA" w:rsidRPr="006B7ADA">
        <w:tab/>
        <w:t xml:space="preserve"> (3.3304)</w:t>
      </w:r>
    </w:p>
    <w:p w:rsidR="006B7B6A" w:rsidRDefault="006B7B6A" w:rsidP="006B7B6A">
      <w:pPr>
        <w:pStyle w:val="StandardWeb"/>
      </w:pPr>
      <w:r>
        <w:t xml:space="preserve">Die Umkehrung gilt dagegen nicht allgemein. Die bloße Existenz mehrerer strukturell verschiedener Brückenklassen zeigt nach Proposition 3.4.4 strukturelle Brückenunterbestimmtheit, sie sagt jedoch noch nicht, dass </w:t>
      </w:r>
      <w:r>
        <w:rPr>
          <w:rStyle w:val="Fett"/>
        </w:rPr>
        <w:t>jede</w:t>
      </w:r>
      <w:r>
        <w:t xml:space="preserve"> betrachtete Eigenschaft zwischen diesen Klassen variiert. Daher gilt für eine beliebige Zielgröße </w:t>
      </w:r>
      <m:oMath>
        <m:r>
          <w:rPr>
            <w:rFonts w:ascii="Cambria Math" w:hAnsi="Cambria Math"/>
          </w:rPr>
          <m:t>P</m:t>
        </m:r>
      </m:oMath>
      <w:r>
        <w:t xml:space="preserve"> nicht allgemein</w:t>
      </w:r>
    </w:p>
    <w:p w:rsidR="006B7ADA" w:rsidRPr="006B7ADA" w:rsidRDefault="006363BF" w:rsidP="006B7ADA">
      <w:pPr>
        <w:pStyle w:val="Formel"/>
      </w:pPr>
      <m:oMath>
        <m:sSub>
          <m:sSubPr>
            <m:ctrlPr/>
          </m:sSubPr>
          <m:e>
            <m:r>
              <m:t>ν</m:t>
            </m:r>
          </m:e>
          <m:sub>
            <m:r>
              <m:t>α</m:t>
            </m:r>
          </m:sub>
        </m:sSub>
        <m:d>
          <m:dPr>
            <m:ctrlPr/>
          </m:dPr>
          <m:e>
            <m:r>
              <m:rPr>
                <m:scr m:val="fraktur"/>
              </m:rPr>
              <m:t>M</m:t>
            </m:r>
          </m:e>
        </m:d>
        <m:r>
          <m:t>≥2 ⟹ </m:t>
        </m:r>
        <m:sSubSup>
          <m:sSubSupPr>
            <m:ctrlPr/>
          </m:sSubSupPr>
          <m:e>
            <m:r>
              <m:rPr>
                <m:nor/>
              </m:rPr>
              <m:t>Wit</m:t>
            </m:r>
          </m:e>
          <m:sub>
            <m:r>
              <m:rPr>
                <m:nor/>
              </m:rPr>
              <m:t>undet</m:t>
            </m:r>
          </m:sub>
          <m:sup>
            <m:r>
              <m:t>α</m:t>
            </m:r>
          </m:sup>
        </m:sSubSup>
        <m:d>
          <m:dPr>
            <m:ctrlPr/>
          </m:dPr>
          <m:e>
            <m:r>
              <m:t>P</m:t>
            </m:r>
          </m:e>
          <m:e>
            <m:r>
              <m:rPr>
                <m:scr m:val="fraktur"/>
              </m:rPr>
              <m:t>M</m:t>
            </m:r>
          </m:e>
        </m:d>
        <m:r>
          <m:t>.</m:t>
        </m:r>
      </m:oMath>
      <w:r w:rsidR="006B7ADA" w:rsidRPr="006B7ADA">
        <w:t xml:space="preserve"> </w:t>
      </w:r>
      <w:r w:rsidR="006B7ADA" w:rsidRPr="006B7ADA">
        <w:tab/>
        <w:t xml:space="preserve"> (3.3305)</w:t>
      </w:r>
    </w:p>
    <w:p w:rsidR="006B7B6A" w:rsidRDefault="006B7B6A" w:rsidP="006B7B6A">
      <w:pPr>
        <w:pStyle w:val="StandardWeb"/>
      </w:pPr>
      <w:r>
        <w:t>Gerade diese Unterscheidung ist für die Rekonstruktionsanalyse wesentlich. Zwei Brücken können sich in einem Merkmal unterscheiden und in einem anderen übereinstimmen. Unterbestimmtheit ist deshalb nicht nur relativ zur Ausgangsebene, sondern zusätzlich relativ zur untersuchten Zielaussage.</w:t>
      </w:r>
    </w:p>
    <w:p w:rsidR="006B7B6A" w:rsidRDefault="006B7B6A" w:rsidP="006B7B6A">
      <w:pPr>
        <w:pStyle w:val="berschrift3"/>
      </w:pPr>
      <w:r>
        <w:t>Verhältnis zu Faserinvarianten und Rekonstruktionsdiskriminanten</w:t>
      </w:r>
    </w:p>
    <w:p w:rsidR="006B7B6A" w:rsidRDefault="006B7B6A" w:rsidP="006B7B6A">
      <w:pPr>
        <w:pStyle w:val="StandardWeb"/>
      </w:pPr>
      <w:r>
        <w:t xml:space="preserve">Die in Abschnitt 3.4.9 eingeführten Begriffe erlauben mir, diese Unterscheidung genauer zu formulieren. Ist </w:t>
      </w:r>
      <m:oMath>
        <m:r>
          <w:rPr>
            <w:rFonts w:ascii="Cambria Math" w:hAnsi="Cambria Math"/>
          </w:rPr>
          <m:t>I</m:t>
        </m:r>
      </m:oMath>
      <w:r>
        <w:t xml:space="preserve"> eine Faserinvariante, besitzt sie definitionsgemäß auf allen betrachteten Rekonstruktionen derselben Faser denselben Wert. Dann kann innerhalb dieser Faser kein Unterbestimmtheitszeuge für </w:t>
      </w:r>
      <m:oMath>
        <m:r>
          <w:rPr>
            <w:rFonts w:ascii="Cambria Math" w:hAnsi="Cambria Math"/>
          </w:rPr>
          <m:t>I</m:t>
        </m:r>
      </m:oMath>
      <w:r>
        <w:t xml:space="preserve"> existieren:</w:t>
      </w:r>
    </w:p>
    <w:p w:rsidR="006B7ADA" w:rsidRPr="006B7ADA" w:rsidRDefault="006B7ADA" w:rsidP="006B7ADA">
      <w:pPr>
        <w:pStyle w:val="Formel"/>
      </w:pPr>
      <m:oMath>
        <m:r>
          <m:t>I</m:t>
        </m:r>
        <m:d>
          <m:dPr>
            <m:ctrlPr/>
          </m:dPr>
          <m:e>
            <m:sSub>
              <m:sSubPr>
                <m:ctrlPr/>
              </m:sSubPr>
              <m:e>
                <m:r>
                  <m:rPr>
                    <m:scr m:val="fraktur"/>
                  </m:rPr>
                  <m:t>B</m:t>
                </m:r>
              </m:e>
              <m:sub>
                <m:r>
                  <m:t>1</m:t>
                </m:r>
              </m:sub>
            </m:sSub>
          </m:e>
        </m:d>
        <m:r>
          <m:t>=I</m:t>
        </m:r>
        <m:d>
          <m:dPr>
            <m:ctrlPr/>
          </m:dPr>
          <m:e>
            <m:sSub>
              <m:sSubPr>
                <m:ctrlPr/>
              </m:sSubPr>
              <m:e>
                <m:r>
                  <m:rPr>
                    <m:scr m:val="fraktur"/>
                  </m:rPr>
                  <m:t>B</m:t>
                </m:r>
              </m:e>
              <m:sub>
                <m:r>
                  <m:t>2</m:t>
                </m:r>
              </m:sub>
            </m:sSub>
          </m:e>
        </m:d>
        <m:r>
          <m:t>  ∀,</m:t>
        </m:r>
        <m:sSub>
          <m:sSubPr>
            <m:ctrlPr/>
          </m:sSubPr>
          <m:e>
            <m:r>
              <m:rPr>
                <m:scr m:val="fraktur"/>
              </m:rPr>
              <m:t>B</m:t>
            </m:r>
          </m:e>
          <m:sub>
            <m:r>
              <m:t>1</m:t>
            </m:r>
          </m:sub>
        </m:sSub>
        <m:r>
          <m:t>,</m:t>
        </m:r>
        <m:sSub>
          <m:sSubPr>
            <m:ctrlPr/>
          </m:sSubPr>
          <m:e>
            <m:r>
              <m:rPr>
                <m:scr m:val="fraktur"/>
              </m:rPr>
              <m:t>B</m:t>
            </m:r>
          </m:e>
          <m:sub>
            <m:r>
              <m:t>2</m:t>
            </m:r>
          </m:sub>
        </m:sSub>
        <m:r>
          <m:t>∈</m:t>
        </m:r>
        <m:sSub>
          <m:sSubPr>
            <m:ctrlPr/>
          </m:sSubPr>
          <m:e>
            <m:r>
              <m:rPr>
                <m:scr m:val="fraktur"/>
              </m:rPr>
              <m:t>F</m:t>
            </m:r>
          </m:e>
          <m:sub>
            <m:r>
              <m:t>α</m:t>
            </m:r>
          </m:sub>
        </m:sSub>
        <m:d>
          <m:dPr>
            <m:ctrlPr/>
          </m:dPr>
          <m:e>
            <m:r>
              <m:rPr>
                <m:scr m:val="fraktur"/>
              </m:rPr>
              <m:t>M</m:t>
            </m:r>
          </m:e>
        </m:d>
        <m:r>
          <m:t>.</m:t>
        </m:r>
      </m:oMath>
      <w:r w:rsidRPr="006B7ADA">
        <w:t xml:space="preserve"> </w:t>
      </w:r>
      <w:r w:rsidRPr="006B7ADA">
        <w:tab/>
        <w:t xml:space="preserve"> (3.3306)</w:t>
      </w:r>
    </w:p>
    <w:p w:rsidR="006B7B6A" w:rsidRDefault="006B7B6A" w:rsidP="006B7B6A">
      <w:pPr>
        <w:pStyle w:val="StandardWeb"/>
      </w:pPr>
      <w:r>
        <w:t>Daraus folgt</w:t>
      </w:r>
    </w:p>
    <w:p w:rsidR="006B7ADA" w:rsidRPr="006B7ADA" w:rsidRDefault="006B7ADA" w:rsidP="006B7ADA">
      <w:pPr>
        <w:pStyle w:val="Formel"/>
      </w:pPr>
      <m:oMath>
        <m:r>
          <m:t>I</m:t>
        </m:r>
        <m:r>
          <m:rPr>
            <m:nor/>
          </m:rPr>
          <m:t xml:space="preserve"> ist Faserinvariante</m:t>
        </m:r>
        <m:r>
          <m:t> ⟹ ¬</m:t>
        </m:r>
        <m:sSubSup>
          <m:sSubSupPr>
            <m:ctrlPr/>
          </m:sSubSupPr>
          <m:e>
            <m:r>
              <m:rPr>
                <m:nor/>
              </m:rPr>
              <m:t>Wit</m:t>
            </m:r>
          </m:e>
          <m:sub>
            <m:r>
              <m:rPr>
                <m:nor/>
              </m:rPr>
              <m:t>undet</m:t>
            </m:r>
          </m:sub>
          <m:sup>
            <m:r>
              <m:t>α</m:t>
            </m:r>
          </m:sup>
        </m:sSubSup>
        <m:d>
          <m:dPr>
            <m:ctrlPr/>
          </m:dPr>
          <m:e>
            <m:r>
              <m:t>I</m:t>
            </m:r>
          </m:e>
          <m:e>
            <m:r>
              <m:rPr>
                <m:scr m:val="fraktur"/>
              </m:rPr>
              <m:t>M</m:t>
            </m:r>
          </m:e>
        </m:d>
        <m:r>
          <m:t>.</m:t>
        </m:r>
      </m:oMath>
      <w:r w:rsidRPr="006B7ADA">
        <w:t xml:space="preserve"> </w:t>
      </w:r>
      <w:r w:rsidRPr="006B7ADA">
        <w:tab/>
        <w:t xml:space="preserve"> (3.3307)</w:t>
      </w:r>
    </w:p>
    <w:p w:rsidR="006B7B6A" w:rsidRDefault="006B7B6A" w:rsidP="006B7B6A">
      <w:pPr>
        <w:pStyle w:val="StandardWeb"/>
      </w:pPr>
      <w:r>
        <w:t xml:space="preserve">Eine Rekonstruktionsdiskriminante </w:t>
      </w:r>
      <m:oMath>
        <m:r>
          <w:rPr>
            <w:rFonts w:ascii="Cambria Math" w:hAnsi="Cambria Math"/>
          </w:rPr>
          <m:t>D</m:t>
        </m:r>
      </m:oMath>
      <w:r>
        <w:t xml:space="preserve"> ist demgegenüber gerade dazu geeignet, strukturelle Unterschiede zwischen Rekonstruktionsklassen sichtbar zu machen. Finden sich zwei zulässige Brücken mit</w:t>
      </w:r>
    </w:p>
    <w:p w:rsidR="006B7ADA" w:rsidRPr="006B7ADA" w:rsidRDefault="006B7ADA" w:rsidP="006B7ADA">
      <w:pPr>
        <w:pStyle w:val="Formel"/>
      </w:pPr>
      <m:oMath>
        <m:r>
          <m:t>D</m:t>
        </m:r>
        <m:d>
          <m:dPr>
            <m:ctrlPr/>
          </m:dPr>
          <m:e>
            <m:sSub>
              <m:sSubPr>
                <m:ctrlPr/>
              </m:sSubPr>
              <m:e>
                <m:r>
                  <m:rPr>
                    <m:scr m:val="fraktur"/>
                  </m:rPr>
                  <m:t>B</m:t>
                </m:r>
              </m:e>
              <m:sub>
                <m:r>
                  <m:t>1</m:t>
                </m:r>
              </m:sub>
            </m:sSub>
          </m:e>
        </m:d>
        <m:r>
          <m:t>≠D</m:t>
        </m:r>
        <m:d>
          <m:dPr>
            <m:ctrlPr/>
          </m:dPr>
          <m:e>
            <m:sSub>
              <m:sSubPr>
                <m:ctrlPr/>
              </m:sSubPr>
              <m:e>
                <m:r>
                  <m:rPr>
                    <m:scr m:val="fraktur"/>
                  </m:rPr>
                  <m:t>B</m:t>
                </m:r>
              </m:e>
              <m:sub>
                <m:r>
                  <m:t>2</m:t>
                </m:r>
              </m:sub>
            </m:sSub>
          </m:e>
        </m:d>
        <m:r>
          <m:t>,</m:t>
        </m:r>
      </m:oMath>
      <w:r w:rsidRPr="006B7ADA">
        <w:t xml:space="preserve"> </w:t>
      </w:r>
      <w:r w:rsidRPr="006B7ADA">
        <w:tab/>
        <w:t xml:space="preserve"> (3.3308)</w:t>
      </w:r>
    </w:p>
    <w:p w:rsidR="006B7B6A" w:rsidRDefault="006B7B6A" w:rsidP="006B7B6A">
      <w:pPr>
        <w:pStyle w:val="StandardWeb"/>
      </w:pPr>
      <w:r>
        <w:t xml:space="preserve">so liefert dieses Paar unmittelbar einen Unterbestimmtheitszeugen für die durch </w:t>
      </w:r>
      <m:oMath>
        <m:r>
          <w:rPr>
            <w:rFonts w:ascii="Cambria Math" w:hAnsi="Cambria Math"/>
          </w:rPr>
          <m:t>D</m:t>
        </m:r>
      </m:oMath>
      <w:r>
        <w:t xml:space="preserve"> gemessene Eigenschaft:</w:t>
      </w:r>
    </w:p>
    <w:p w:rsidR="006B7ADA" w:rsidRPr="006B7ADA" w:rsidRDefault="006B7ADA" w:rsidP="006B7ADA">
      <w:pPr>
        <w:pStyle w:val="Formel"/>
      </w:pPr>
      <m:oMath>
        <m:r>
          <m:t>D</m:t>
        </m:r>
        <m:d>
          <m:dPr>
            <m:ctrlPr/>
          </m:dPr>
          <m:e>
            <m:sSub>
              <m:sSubPr>
                <m:ctrlPr/>
              </m:sSubPr>
              <m:e>
                <m:r>
                  <m:rPr>
                    <m:scr m:val="fraktur"/>
                  </m:rPr>
                  <m:t>B</m:t>
                </m:r>
              </m:e>
              <m:sub>
                <m:r>
                  <m:t>1</m:t>
                </m:r>
              </m:sub>
            </m:sSub>
          </m:e>
        </m:d>
        <m:r>
          <m:t>≠D</m:t>
        </m:r>
        <m:d>
          <m:dPr>
            <m:ctrlPr/>
          </m:dPr>
          <m:e>
            <m:sSub>
              <m:sSubPr>
                <m:ctrlPr/>
              </m:sSubPr>
              <m:e>
                <m:r>
                  <m:rPr>
                    <m:scr m:val="fraktur"/>
                  </m:rPr>
                  <m:t>B</m:t>
                </m:r>
              </m:e>
              <m:sub>
                <m:r>
                  <m:t>2</m:t>
                </m:r>
              </m:sub>
            </m:sSub>
          </m:e>
        </m:d>
        <m:r>
          <m:t> ⟹ </m:t>
        </m:r>
        <m:sSubSup>
          <m:sSubSupPr>
            <m:ctrlPr/>
          </m:sSubSupPr>
          <m:e>
            <m:r>
              <m:rPr>
                <m:nor/>
              </m:rPr>
              <m:t>Wit</m:t>
            </m:r>
          </m:e>
          <m:sub>
            <m:r>
              <m:rPr>
                <m:nor/>
              </m:rPr>
              <m:t>undet</m:t>
            </m:r>
          </m:sub>
          <m:sup>
            <m:r>
              <m:t>α</m:t>
            </m:r>
          </m:sup>
        </m:sSubSup>
        <m:d>
          <m:dPr>
            <m:ctrlPr/>
          </m:dPr>
          <m:e>
            <m:r>
              <m:t>D</m:t>
            </m:r>
          </m:e>
          <m:e>
            <m:r>
              <m:rPr>
                <m:scr m:val="fraktur"/>
              </m:rPr>
              <m:t>M</m:t>
            </m:r>
          </m:e>
        </m:d>
        <m:r>
          <m:t>.</m:t>
        </m:r>
      </m:oMath>
      <w:r w:rsidRPr="006B7ADA">
        <w:t xml:space="preserve"> </w:t>
      </w:r>
      <w:r w:rsidRPr="006B7ADA">
        <w:tab/>
        <w:t xml:space="preserve"> (3.3309)</w:t>
      </w:r>
    </w:p>
    <w:p w:rsidR="006B7B6A" w:rsidRDefault="006B7B6A" w:rsidP="006B7B6A">
      <w:pPr>
        <w:pStyle w:val="StandardWeb"/>
      </w:pPr>
      <w:r>
        <w:t xml:space="preserve">Damit erhalten Faserinvariante und Rekonstruktionsdiskriminante unterschiedliche methodische Rollen. Die Faserinvariante identifiziert das, was trotz unterschiedlicher Rekonstruktionen erhalten bleibt; der Unterbestimmtheitszeuge verwendet dagegen gerade eine Diskriminante, um dasjenige sichtbar zu machen, was vom gewählten Rekonstruktionsweg abhängt. Diese beiden Seiten gehören logisch zusammen und </w:t>
      </w:r>
      <w:r>
        <w:lastRenderedPageBreak/>
        <w:t>konkretisieren die Leitfrage dieses Kapitels, welche Eigenschaften kernfest und welche rekonstruktionsabhängig sind.</w:t>
      </w:r>
    </w:p>
    <w:p w:rsidR="006B7B6A" w:rsidRDefault="006B7B6A" w:rsidP="006B7B6A">
      <w:pPr>
        <w:pStyle w:val="berschrift3"/>
      </w:pPr>
      <w:r>
        <w:t>Schematische räumliche, zeitliche und raumzeitliche Zeugen</w:t>
      </w:r>
    </w:p>
    <w:p w:rsidR="006B7B6A" w:rsidRDefault="006B7B6A" w:rsidP="006B7B6A">
      <w:pPr>
        <w:pStyle w:val="StandardWeb"/>
      </w:pPr>
      <w:r>
        <w:t>Die Konstruktion lässt sich zunächst ohne konkrete physikalische Anwendung auf die bereits aufgebauten Brückenfamilien anwenden. Besitzen beispielsweise zwei zulässige räumliche Brücken über demselben Ausgangsmodell unterschiedliche geometrische Realisierungsdimensionen,</w:t>
      </w:r>
    </w:p>
    <w:p w:rsidR="006B7ADA" w:rsidRPr="006B7ADA" w:rsidRDefault="006363BF" w:rsidP="006B7ADA">
      <w:pPr>
        <w:pStyle w:val="Formel"/>
      </w:pPr>
      <m:oMath>
        <m:sSub>
          <m:sSubPr>
            <m:ctrlPr/>
          </m:sSubPr>
          <m:e>
            <m:r>
              <m:rPr>
                <m:scr m:val="fraktur"/>
              </m:rPr>
              <m:t>B</m:t>
            </m:r>
          </m:e>
          <m:sub>
            <m:r>
              <m:t>1</m:t>
            </m:r>
          </m:sub>
        </m:sSub>
        <m:r>
          <m:t>,</m:t>
        </m:r>
        <m:sSub>
          <m:sSubPr>
            <m:ctrlPr/>
          </m:sSubPr>
          <m:e>
            <m:r>
              <m:rPr>
                <m:scr m:val="fraktur"/>
              </m:rPr>
              <m:t>B</m:t>
            </m:r>
          </m:e>
          <m:sub>
            <m:r>
              <m:t>2</m:t>
            </m:r>
          </m:sub>
        </m:sSub>
        <m:r>
          <m:t>∈</m:t>
        </m:r>
        <m:sSub>
          <m:sSubPr>
            <m:ctrlPr/>
          </m:sSubPr>
          <m:e>
            <m:r>
              <m:rPr>
                <m:scr m:val="fraktur"/>
              </m:rPr>
              <m:t>F</m:t>
            </m:r>
          </m:e>
          <m:sub>
            <m:r>
              <m:rPr>
                <m:nor/>
              </m:rPr>
              <m:t>sp</m:t>
            </m:r>
          </m:sub>
        </m:sSub>
        <m:d>
          <m:dPr>
            <m:ctrlPr/>
          </m:dPr>
          <m:e>
            <m:r>
              <m:rPr>
                <m:scr m:val="fraktur"/>
              </m:rPr>
              <m:t>M</m:t>
            </m:r>
          </m:e>
        </m:d>
        <m:r>
          <m:t>,  </m:t>
        </m:r>
        <m:func>
          <m:funcPr>
            <m:ctrlPr/>
          </m:funcPr>
          <m:fName>
            <m:r>
              <m:t>dim</m:t>
            </m:r>
          </m:fName>
          <m:e>
            <m:d>
              <m:dPr>
                <m:ctrlPr/>
              </m:dPr>
              <m:e>
                <m:sSub>
                  <m:sSubPr>
                    <m:ctrlPr/>
                  </m:sSubPr>
                  <m:e>
                    <m:r>
                      <m:rPr>
                        <m:scr m:val="fraktur"/>
                      </m:rPr>
                      <m:t>B</m:t>
                    </m:r>
                  </m:e>
                  <m:sub>
                    <m:r>
                      <m:t>1</m:t>
                    </m:r>
                  </m:sub>
                </m:sSub>
              </m:e>
            </m:d>
          </m:e>
        </m:func>
        <m:r>
          <m:t>=n,  </m:t>
        </m:r>
        <m:func>
          <m:funcPr>
            <m:ctrlPr/>
          </m:funcPr>
          <m:fName>
            <m:r>
              <m:t>dim</m:t>
            </m:r>
          </m:fName>
          <m:e>
            <m:d>
              <m:dPr>
                <m:ctrlPr/>
              </m:dPr>
              <m:e>
                <m:sSub>
                  <m:sSubPr>
                    <m:ctrlPr/>
                  </m:sSubPr>
                  <m:e>
                    <m:r>
                      <m:rPr>
                        <m:scr m:val="fraktur"/>
                      </m:rPr>
                      <m:t>B</m:t>
                    </m:r>
                  </m:e>
                  <m:sub>
                    <m:r>
                      <m:t>2</m:t>
                    </m:r>
                  </m:sub>
                </m:sSub>
              </m:e>
            </m:d>
          </m:e>
        </m:func>
        <m:r>
          <m:t>=m,  n≠m,</m:t>
        </m:r>
      </m:oMath>
      <w:r w:rsidR="006B7ADA" w:rsidRPr="006B7ADA">
        <w:t xml:space="preserve"> </w:t>
      </w:r>
      <w:r w:rsidR="006B7ADA" w:rsidRPr="006B7ADA">
        <w:tab/>
        <w:t xml:space="preserve"> (3.3310)</w:t>
      </w:r>
    </w:p>
    <w:p w:rsidR="006B7B6A" w:rsidRDefault="006B7B6A" w:rsidP="006B7B6A">
      <w:pPr>
        <w:pStyle w:val="StandardWeb"/>
      </w:pPr>
      <w:r>
        <w:t xml:space="preserve">dann bildet dieses Paar einen Unterbestimmtheitszeugen gegen die Behauptung, die geometrische Dimension sei bereits durch </w:t>
      </w:r>
      <m:oMath>
        <m:r>
          <m:rPr>
            <m:scr m:val="fraktur"/>
          </m:rPr>
          <w:rPr>
            <w:rFonts w:ascii="Cambria Math" w:hAnsi="Cambria Math" w:cs="Cambria Math"/>
          </w:rPr>
          <m:t>M</m:t>
        </m:r>
      </m:oMath>
      <w:r>
        <w:t xml:space="preserve"> eindeutig festgelegt:</w:t>
      </w:r>
    </w:p>
    <w:p w:rsidR="006B7ADA" w:rsidRPr="006B7ADA" w:rsidRDefault="006363BF" w:rsidP="006B7ADA">
      <w:pPr>
        <w:pStyle w:val="Formel"/>
      </w:pPr>
      <m:oMath>
        <m:sSubSup>
          <m:sSubSupPr>
            <m:ctrlPr/>
          </m:sSubSupPr>
          <m:e>
            <m:r>
              <m:rPr>
                <m:nor/>
              </m:rPr>
              <m:t>Wit</m:t>
            </m:r>
          </m:e>
          <m:sub>
            <m:r>
              <m:rPr>
                <m:nor/>
              </m:rPr>
              <m:t>undet</m:t>
            </m:r>
          </m:sub>
          <m:sup>
            <m:r>
              <m:rPr>
                <m:nor/>
              </m:rPr>
              <m:t>sp</m:t>
            </m:r>
          </m:sup>
        </m:sSubSup>
        <m:d>
          <m:dPr>
            <m:ctrlPr/>
          </m:dPr>
          <m:e>
            <m:func>
              <m:funcPr>
                <m:ctrlPr/>
              </m:funcPr>
              <m:fName>
                <m:r>
                  <m:t>dim</m:t>
                </m:r>
              </m:fName>
              <m:e/>
            </m:func>
          </m:e>
          <m:e>
            <m:r>
              <m:rPr>
                <m:scr m:val="fraktur"/>
              </m:rPr>
              <m:t>M</m:t>
            </m:r>
          </m:e>
        </m:d>
        <m:r>
          <m:t>.</m:t>
        </m:r>
      </m:oMath>
      <w:r w:rsidR="006B7ADA" w:rsidRPr="006B7ADA">
        <w:t xml:space="preserve"> </w:t>
      </w:r>
      <w:r w:rsidR="006B7ADA" w:rsidRPr="006B7ADA">
        <w:tab/>
        <w:t xml:space="preserve"> (3.3311)</w:t>
      </w:r>
    </w:p>
    <w:p w:rsidR="006B7B6A" w:rsidRDefault="006B7B6A" w:rsidP="006B7B6A">
      <w:pPr>
        <w:pStyle w:val="StandardWeb"/>
      </w:pPr>
      <w:r>
        <w:t xml:space="preserve">Diese Aussage behauptet weder, dass solche Brücken für jedes FRZK-Modell existieren, noch dass eine bestimmte Dimension physikalisch realisiert ist. Sie beschreibt ausschließlich die logische Konsequenz </w:t>
      </w:r>
      <w:r>
        <w:rPr>
          <w:rStyle w:val="Fett"/>
        </w:rPr>
        <w:t>für den Fall</w:t>
      </w:r>
      <w:r>
        <w:t>, dass zwei entsprechend zertifizierte zulässige Brücken vorliegen.</w:t>
      </w:r>
    </w:p>
    <w:p w:rsidR="006B7B6A" w:rsidRDefault="006B7B6A" w:rsidP="006B7B6A">
      <w:pPr>
        <w:pStyle w:val="StandardWeb"/>
      </w:pPr>
      <w:r>
        <w:t xml:space="preserve">Analog können zwei zeitliche Brücken dieselbe relationale Ordnungs-Vorstruktur respektieren und dennoch unterschiedliche quantitative Dauerstrukturen erzeugen. Für geeignete geordnete Klassen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2</m:t>
            </m:r>
          </m:sub>
        </m:sSub>
      </m:oMath>
      <w:r>
        <w:t xml:space="preserve"> kann beispielsweise gelten</w:t>
      </w:r>
    </w:p>
    <w:p w:rsidR="006B7ADA" w:rsidRPr="006B7ADA" w:rsidRDefault="006363BF" w:rsidP="006B7ADA">
      <w:pPr>
        <w:pStyle w:val="Formel"/>
      </w:pPr>
      <m:oMath>
        <m:sSub>
          <m:sSubPr>
            <m:ctrlPr/>
          </m:sSubPr>
          <m:e>
            <m:r>
              <m:t>δ</m:t>
            </m:r>
          </m:e>
          <m:sub>
            <m:r>
              <m:t>1</m:t>
            </m:r>
          </m:sub>
        </m:sSub>
        <m:d>
          <m:dPr>
            <m:ctrlPr/>
          </m:dPr>
          <m:e>
            <m:sSub>
              <m:sSubPr>
                <m:ctrlPr/>
              </m:sSubPr>
              <m:e>
                <m:r>
                  <m:t>q</m:t>
                </m:r>
              </m:e>
              <m:sub>
                <m:r>
                  <m:t>1</m:t>
                </m:r>
              </m:sub>
            </m:sSub>
            <m:r>
              <m:t>,</m:t>
            </m:r>
            <m:sSub>
              <m:sSubPr>
                <m:ctrlPr/>
              </m:sSubPr>
              <m:e>
                <m:r>
                  <m:t>q</m:t>
                </m:r>
              </m:e>
              <m:sub>
                <m:r>
                  <m:t>2</m:t>
                </m:r>
              </m:sub>
            </m:sSub>
          </m:e>
        </m:d>
        <m:r>
          <m:t>≠</m:t>
        </m:r>
        <m:sSub>
          <m:sSubPr>
            <m:ctrlPr/>
          </m:sSubPr>
          <m:e>
            <m:r>
              <m:t>δ</m:t>
            </m:r>
          </m:e>
          <m:sub>
            <m:r>
              <m:t>2</m:t>
            </m:r>
          </m:sub>
        </m:sSub>
        <m:d>
          <m:dPr>
            <m:ctrlPr/>
          </m:dPr>
          <m:e>
            <m:sSub>
              <m:sSubPr>
                <m:ctrlPr/>
              </m:sSubPr>
              <m:e>
                <m:r>
                  <m:t>q</m:t>
                </m:r>
              </m:e>
              <m:sub>
                <m:r>
                  <m:t>1</m:t>
                </m:r>
              </m:sub>
            </m:sSub>
            <m:r>
              <m:t>,</m:t>
            </m:r>
            <m:sSub>
              <m:sSubPr>
                <m:ctrlPr/>
              </m:sSubPr>
              <m:e>
                <m:r>
                  <m:t>q</m:t>
                </m:r>
              </m:e>
              <m:sub>
                <m:r>
                  <m:t>2</m:t>
                </m:r>
              </m:sub>
            </m:sSub>
          </m:e>
        </m:d>
        <m:r>
          <m:t>.</m:t>
        </m:r>
      </m:oMath>
      <w:r w:rsidR="006B7ADA" w:rsidRPr="006B7ADA">
        <w:t xml:space="preserve"> </w:t>
      </w:r>
      <w:r w:rsidR="006B7ADA" w:rsidRPr="006B7ADA">
        <w:tab/>
        <w:t xml:space="preserve"> (3.3312)</w:t>
      </w:r>
    </w:p>
    <w:p w:rsidR="006B7B6A" w:rsidRDefault="006B7B6A" w:rsidP="006B7B6A">
      <w:pPr>
        <w:pStyle w:val="StandardWeb"/>
      </w:pPr>
      <w:r>
        <w:t>Sind beide Dauerbrücken zulässig und besitzen sie denselben niedrigeren Ausgangsbestand, folgt daraus ein Zeuge gegen die Behauptung, die quantitative Dauer sei bereits durch die relationale Ordnung eindeutig bestimmt:</w:t>
      </w:r>
    </w:p>
    <w:p w:rsidR="006B7ADA" w:rsidRPr="006B7ADA" w:rsidRDefault="006363BF" w:rsidP="006B7ADA">
      <w:pPr>
        <w:pStyle w:val="Formel"/>
      </w:pPr>
      <m:oMath>
        <m:sSubSup>
          <m:sSubSupPr>
            <m:ctrlPr/>
          </m:sSubSupPr>
          <m:e>
            <m:r>
              <m:rPr>
                <m:nor/>
              </m:rPr>
              <m:t>Wit</m:t>
            </m:r>
          </m:e>
          <m:sub>
            <m:r>
              <m:rPr>
                <m:nor/>
              </m:rPr>
              <m:t>undet</m:t>
            </m:r>
          </m:sub>
          <m:sup>
            <m:r>
              <m:rPr>
                <m:nor/>
              </m:rPr>
              <m:t>temp</m:t>
            </m:r>
          </m:sup>
        </m:sSubSup>
        <m:d>
          <m:dPr>
            <m:ctrlPr/>
          </m:dPr>
          <m:e>
            <m:r>
              <m:t>δ</m:t>
            </m:r>
          </m:e>
          <m:e>
            <m:r>
              <m:rPr>
                <m:scr m:val="fraktur"/>
              </m:rPr>
              <m:t>M</m:t>
            </m:r>
          </m:e>
        </m:d>
        <m:r>
          <m:t>.</m:t>
        </m:r>
      </m:oMath>
      <w:r w:rsidR="006B7ADA" w:rsidRPr="006B7ADA">
        <w:t xml:space="preserve"> </w:t>
      </w:r>
      <w:r w:rsidR="006B7ADA" w:rsidRPr="006B7ADA">
        <w:tab/>
        <w:t xml:space="preserve"> (3.3313)</w:t>
      </w:r>
    </w:p>
    <w:p w:rsidR="006B7B6A" w:rsidRDefault="006B7B6A" w:rsidP="006B7B6A">
      <w:pPr>
        <w:pStyle w:val="StandardWeb"/>
      </w:pPr>
      <w:r>
        <w:t xml:space="preserve">Entsprechend kann auf Raum-Zeit-Brückenebene eine Rekonstruktionsdiskriminante </w:t>
      </w:r>
      <m:oMath>
        <m:sSub>
          <m:sSubPr>
            <m:ctrlPr>
              <w:rPr>
                <w:rFonts w:ascii="Cambria Math" w:hAnsi="Cambria Math"/>
                <w:i/>
              </w:rPr>
            </m:ctrlPr>
          </m:sSubPr>
          <m:e>
            <m:r>
              <w:rPr>
                <w:rFonts w:ascii="Cambria Math" w:hAnsi="Cambria Math"/>
              </w:rPr>
              <m:t>D</m:t>
            </m:r>
          </m:e>
          <m:sub>
            <m:r>
              <m:rPr>
                <m:nor/>
              </m:rPr>
              <w:rPr>
                <w:rFonts w:ascii="Cambria Math" w:hAnsi="Cambria Math"/>
              </w:rPr>
              <m:t>st</m:t>
            </m:r>
          </m:sub>
        </m:sSub>
      </m:oMath>
      <w:r>
        <w:t xml:space="preserve"> zwei zulässige kompatible Brücken unterscheiden:</w:t>
      </w:r>
    </w:p>
    <w:p w:rsidR="006B7ADA" w:rsidRPr="006B7ADA" w:rsidRDefault="006363BF" w:rsidP="006B7ADA">
      <w:pPr>
        <w:pStyle w:val="Formel"/>
      </w:pPr>
      <m:oMath>
        <m:sSub>
          <m:sSubPr>
            <m:ctrlPr/>
          </m:sSubPr>
          <m:e>
            <m:r>
              <m:t>D</m:t>
            </m:r>
          </m:e>
          <m:sub>
            <m:r>
              <m:rPr>
                <m:nor/>
              </m:rPr>
              <m:t>st</m:t>
            </m:r>
          </m:sub>
        </m:sSub>
        <m:d>
          <m:dPr>
            <m:ctrlPr/>
          </m:dPr>
          <m:e>
            <m:sSubSup>
              <m:sSubSupPr>
                <m:ctrlPr/>
              </m:sSubSupPr>
              <m:e>
                <m:r>
                  <m:rPr>
                    <m:scr m:val="fraktur"/>
                  </m:rPr>
                  <m:t>B</m:t>
                </m:r>
              </m:e>
              <m:sub>
                <m:r>
                  <m:rPr>
                    <m:nor/>
                  </m:rPr>
                  <m:t>st</m:t>
                </m:r>
              </m:sub>
              <m:sup>
                <m:d>
                  <m:dPr>
                    <m:ctrlPr/>
                  </m:dPr>
                  <m:e>
                    <m:r>
                      <m:t>1</m:t>
                    </m:r>
                  </m:e>
                </m:d>
              </m:sup>
            </m:sSubSup>
          </m:e>
        </m:d>
        <m:r>
          <m:t>≠</m:t>
        </m:r>
        <m:sSub>
          <m:sSubPr>
            <m:ctrlPr/>
          </m:sSubPr>
          <m:e>
            <m:r>
              <m:t>D</m:t>
            </m:r>
          </m:e>
          <m:sub>
            <m:r>
              <m:rPr>
                <m:nor/>
              </m:rPr>
              <m:t>st</m:t>
            </m:r>
          </m:sub>
        </m:sSub>
        <m:d>
          <m:dPr>
            <m:ctrlPr/>
          </m:dPr>
          <m:e>
            <m:sSubSup>
              <m:sSubSupPr>
                <m:ctrlPr/>
              </m:sSubSupPr>
              <m:e>
                <m:r>
                  <m:rPr>
                    <m:scr m:val="fraktur"/>
                  </m:rPr>
                  <m:t>B</m:t>
                </m:r>
              </m:e>
              <m:sub>
                <m:r>
                  <m:rPr>
                    <m:nor/>
                  </m:rPr>
                  <m:t>st</m:t>
                </m:r>
              </m:sub>
              <m:sup>
                <m:d>
                  <m:dPr>
                    <m:ctrlPr/>
                  </m:dPr>
                  <m:e>
                    <m:r>
                      <m:t>2</m:t>
                    </m:r>
                  </m:e>
                </m:d>
              </m:sup>
            </m:sSubSup>
          </m:e>
        </m:d>
        <m:r>
          <m:t>.</m:t>
        </m:r>
      </m:oMath>
      <w:r w:rsidR="006B7ADA" w:rsidRPr="006B7ADA">
        <w:t xml:space="preserve"> </w:t>
      </w:r>
      <w:r w:rsidR="006B7ADA" w:rsidRPr="006B7ADA">
        <w:tab/>
        <w:t xml:space="preserve"> (3.3314)</w:t>
      </w:r>
    </w:p>
    <w:p w:rsidR="006B7B6A" w:rsidRDefault="006B7B6A" w:rsidP="006B7B6A">
      <w:pPr>
        <w:pStyle w:val="StandardWeb"/>
      </w:pPr>
      <w:r>
        <w:t>Auch hier gilt ausschließlich der rekonstruktionsmethodische Schluss</w:t>
      </w:r>
    </w:p>
    <w:p w:rsidR="006B7ADA" w:rsidRPr="006B7ADA" w:rsidRDefault="006363BF" w:rsidP="006B7ADA">
      <w:pPr>
        <w:pStyle w:val="Formel"/>
      </w:pPr>
      <m:oMath>
        <m:sSubSup>
          <m:sSubSupPr>
            <m:ctrlPr/>
          </m:sSubSupPr>
          <m:e>
            <m:r>
              <m:rPr>
                <m:nor/>
              </m:rPr>
              <m:t>Wit</m:t>
            </m:r>
          </m:e>
          <m:sub/>
          <m:sup>
            <m:r>
              <m:rPr>
                <m:nor/>
              </m:rPr>
              <m:t>st</m:t>
            </m:r>
          </m:sup>
        </m:sSubSup>
        <m:d>
          <m:dPr>
            <m:ctrlPr/>
          </m:dPr>
          <m:e>
            <m:r>
              <m:t>D</m:t>
            </m:r>
            <m:r>
              <m:rPr>
                <m:nor/>
              </m:rPr>
              <m:t>st</m:t>
            </m:r>
          </m:e>
          <m:e>
            <m:r>
              <m:rPr>
                <m:scr m:val="fraktur"/>
              </m:rPr>
              <m:t>M</m:t>
            </m:r>
          </m:e>
        </m:d>
        <m:r>
          <m:t>.</m:t>
        </m:r>
      </m:oMath>
      <w:r w:rsidR="006B7ADA" w:rsidRPr="006B7ADA">
        <w:t xml:space="preserve"> </w:t>
      </w:r>
      <w:r w:rsidR="006B7ADA" w:rsidRPr="006B7ADA">
        <w:tab/>
        <w:t xml:space="preserve"> (3.3315)</w:t>
      </w:r>
    </w:p>
    <w:p w:rsidR="006B7B6A" w:rsidRDefault="006B7B6A" w:rsidP="006B7B6A">
      <w:pPr>
        <w:pStyle w:val="StandardWeb"/>
      </w:pPr>
      <w:r>
        <w:lastRenderedPageBreak/>
        <w:t>nicht dagegen die Behauptung, eine der beiden Brücken müsse empirisch realisiert sein. Der Unterbestimmtheitszeuge klassifiziert den formalen Rekonstruktionsraum; er trifft keine Auswahlentscheidung zwischen seinen Elementen.</w:t>
      </w:r>
    </w:p>
    <w:p w:rsidR="006B7B6A" w:rsidRDefault="006B7B6A" w:rsidP="006B7B6A">
      <w:pPr>
        <w:pStyle w:val="berschrift3"/>
      </w:pPr>
      <w:r>
        <w:t>Verhältnis von Unterbestimmtheit und Brückenminimalität</w:t>
      </w:r>
    </w:p>
    <w:p w:rsidR="006B7B6A" w:rsidRDefault="006B7B6A" w:rsidP="006B7B6A">
      <w:pPr>
        <w:pStyle w:val="StandardWeb"/>
      </w:pPr>
      <w:r>
        <w:t xml:space="preserve">An dieser Stelle schließt sich die Argumentation unmittelbar an Abschnitt 3.4.10 an. Ein Unterbestimmtheitszeuge zeigt, dass die niedrigere Ausgangsebene für die eindeutige Festlegung von </w:t>
      </w:r>
      <m:oMath>
        <m:r>
          <w:rPr>
            <w:rFonts w:ascii="Cambria Math" w:hAnsi="Cambria Math"/>
          </w:rPr>
          <m:t>P</m:t>
        </m:r>
      </m:oMath>
      <w:r>
        <w:t xml:space="preserve"> nicht hinreichend ist. Damit muss jede Rekonstruktion, die </w:t>
      </w:r>
      <m:oMath>
        <m:r>
          <w:rPr>
            <w:rFonts w:ascii="Cambria Math" w:hAnsi="Cambria Math"/>
          </w:rPr>
          <m:t>P</m:t>
        </m:r>
      </m:oMath>
      <w:r>
        <w:t xml:space="preserve"> eindeutig festlegen soll, zusätzliche Struktur verwenden:</w:t>
      </w:r>
    </w:p>
    <w:p w:rsidR="006B7ADA" w:rsidRPr="006B7ADA" w:rsidRDefault="006363BF" w:rsidP="006B7ADA">
      <w:pPr>
        <w:pStyle w:val="Formel"/>
      </w:pPr>
      <m:oMath>
        <m:sSub>
          <m:sSubPr>
            <m:ctrlPr/>
          </m:sSubPr>
          <m:e>
            <m:r>
              <m:rPr>
                <m:nor/>
              </m:rPr>
              <m:t>Wit</m:t>
            </m:r>
          </m:e>
          <m:sub>
            <m:r>
              <m:rPr>
                <m:nor/>
              </m:rPr>
              <m:t>undet</m:t>
            </m:r>
          </m:sub>
        </m:sSub>
        <m:d>
          <m:dPr>
            <m:ctrlPr/>
          </m:dPr>
          <m:e>
            <m:r>
              <m:t>P</m:t>
            </m:r>
          </m:e>
          <m:e>
            <m:r>
              <m:t>Λ</m:t>
            </m:r>
          </m:e>
        </m:d>
        <m:r>
          <m:t> ⟹ </m:t>
        </m:r>
        <m:r>
          <m:rPr>
            <m:nor/>
          </m:rPr>
          <m:t xml:space="preserve">eine eindeutige Festlegung von </m:t>
        </m:r>
        <m:r>
          <m:t>P</m:t>
        </m:r>
        <m:r>
          <m:rPr>
            <m:nor/>
          </m:rPr>
          <m:t xml:space="preserve"> benötigt Struktur oberhalb von </m:t>
        </m:r>
        <m:r>
          <m:t>Λ.</m:t>
        </m:r>
      </m:oMath>
      <w:r w:rsidR="006B7ADA" w:rsidRPr="006B7ADA">
        <w:t xml:space="preserve"> </w:t>
      </w:r>
      <w:r w:rsidR="006B7ADA" w:rsidRPr="006B7ADA">
        <w:tab/>
        <w:t xml:space="preserve"> (3.3316)</w:t>
      </w:r>
    </w:p>
    <w:p w:rsidR="006B7B6A" w:rsidRDefault="006B7B6A" w:rsidP="006B7B6A">
      <w:pPr>
        <w:pStyle w:val="StandardWeb"/>
      </w:pPr>
      <w:r>
        <w:t xml:space="preserve">Aus dem Zeugen folgt jedoch nicht, </w:t>
      </w:r>
      <w:r>
        <w:rPr>
          <w:rStyle w:val="Fett"/>
        </w:rPr>
        <w:t>welche</w:t>
      </w:r>
      <w:r>
        <w:t xml:space="preserve"> stärkere Struktur gewählt werden soll und erst recht nicht, welche davon minimal ist. Daher gilt nicht allgemein</w:t>
      </w:r>
    </w:p>
    <w:p w:rsidR="006B7ADA" w:rsidRPr="006B7ADA" w:rsidRDefault="006363BF" w:rsidP="006B7ADA">
      <w:pPr>
        <w:pStyle w:val="Formel"/>
      </w:pPr>
      <m:oMath>
        <m:sSub>
          <m:sSubPr>
            <m:ctrlPr/>
          </m:sSubPr>
          <m:e>
            <m:r>
              <m:rPr>
                <m:nor/>
              </m:rPr>
              <m:t>Wit</m:t>
            </m:r>
          </m:e>
          <m:sub>
            <m:r>
              <m:rPr>
                <m:nor/>
              </m:rPr>
              <m:t>undet</m:t>
            </m:r>
          </m:sub>
        </m:sSub>
        <m:d>
          <m:dPr>
            <m:ctrlPr/>
          </m:dPr>
          <m:e>
            <m:r>
              <m:t>P</m:t>
            </m:r>
          </m:e>
          <m:e>
            <m:r>
              <m:t>Λ</m:t>
            </m:r>
          </m:e>
        </m:d>
        <m:r>
          <m:rPr>
            <m:scr m:val="fraktur"/>
          </m:rPr>
          <m:t> ⟹ ∃!,B;</m:t>
        </m:r>
        <m:r>
          <m:rPr>
            <m:nor/>
          </m:rPr>
          <m:t>MinBr</m:t>
        </m:r>
        <m:d>
          <m:dPr>
            <m:ctrlPr/>
          </m:dPr>
          <m:e>
            <m:r>
              <m:rPr>
                <m:scr m:val="fraktur"/>
              </m:rPr>
              <m:t>B;</m:t>
            </m:r>
            <m:r>
              <m:t>P,</m:t>
            </m:r>
            <m:r>
              <m:rPr>
                <m:scr m:val="fraktur"/>
              </m:rPr>
              <m:t>M</m:t>
            </m:r>
          </m:e>
        </m:d>
        <m:r>
          <m:t>.</m:t>
        </m:r>
      </m:oMath>
      <w:r w:rsidR="006B7ADA" w:rsidRPr="006B7ADA">
        <w:t xml:space="preserve"> </w:t>
      </w:r>
      <w:r w:rsidR="006B7ADA" w:rsidRPr="006B7ADA">
        <w:tab/>
        <w:t xml:space="preserve"> (3.3317)</w:t>
      </w:r>
    </w:p>
    <w:p w:rsidR="006B7B6A" w:rsidRDefault="006B7B6A" w:rsidP="006B7B6A">
      <w:pPr>
        <w:pStyle w:val="StandardWeb"/>
      </w:pPr>
      <w:r>
        <w:t xml:space="preserve">Diese Nichtimplikation ist wichtig. Der Unterbestimmtheitszeuge weist eine </w:t>
      </w:r>
      <w:r>
        <w:rPr>
          <w:rStyle w:val="Fett"/>
        </w:rPr>
        <w:t>Lücke der niedrigeren Ebene</w:t>
      </w:r>
      <w:r>
        <w:t xml:space="preserve"> nach; Definition 3.4.29 und Proposition 3.4.6 prüfen anschließend, ob unter den stärkeren hinreichenden Brücken minimale Elemente existieren. Wie bereits in 3.4.10 gezeigt, kann eine partielle Brückenreduktionsordnung mehrere unvergleichbare minimale Elemente besitzen oder in einem unendlichen Fall überhaupt kein minimales Element bereitstellen. Unterbestimmtheitsnachweis und Minimalitätsnachweis beantworten daher zwei verschiedene Fragen.</w:t>
      </w:r>
    </w:p>
    <w:p w:rsidR="006B7B6A" w:rsidRDefault="006B7B6A" w:rsidP="006B7B6A">
      <w:pPr>
        <w:pStyle w:val="StandardWeb"/>
      </w:pPr>
      <w:r>
        <w:t>Die kombinierte Prüfstruktur kann schematisch als</w:t>
      </w:r>
    </w:p>
    <w:p w:rsidR="006B7ADA" w:rsidRPr="006B7ADA" w:rsidRDefault="006B7ADA" w:rsidP="006B7ADA">
      <w:pPr>
        <w:pStyle w:val="Formel"/>
      </w:pPr>
      <m:oMath>
        <m:r>
          <m:rPr>
            <m:nor/>
          </m:rPr>
          <m:t>niedrigere Ebene</m:t>
        </m:r>
        <m:r>
          <m:t>⟶</m:t>
        </m:r>
        <m:r>
          <m:rPr>
            <m:nor/>
          </m:rPr>
          <m:t>Unterbestimmtheitstest</m:t>
        </m:r>
        <m:r>
          <m:t>⟶</m:t>
        </m:r>
        <m:r>
          <m:rPr>
            <m:nor/>
          </m:rPr>
          <m:t>zulässige stärkere Rekonstruktionen</m:t>
        </m:r>
        <m:r>
          <m:t>⟶</m:t>
        </m:r>
        <m:r>
          <m:rPr>
            <m:nor/>
          </m:rPr>
          <m:t>Minimalitätstest</m:t>
        </m:r>
      </m:oMath>
      <w:r w:rsidRPr="006B7ADA">
        <w:t xml:space="preserve"> </w:t>
      </w:r>
      <w:r w:rsidRPr="006B7ADA">
        <w:tab/>
        <w:t xml:space="preserve"> (3.3318)</w:t>
      </w:r>
    </w:p>
    <w:p w:rsidR="006B7ADA" w:rsidRDefault="006B7ADA" w:rsidP="006B7B6A">
      <w:pPr>
        <w:pStyle w:val="StandardWeb"/>
      </w:pPr>
      <w:r>
        <w:t>aa aa aa</w:t>
      </w:r>
    </w:p>
    <w:p w:rsidR="006B7B6A" w:rsidRDefault="006B7B6A" w:rsidP="006B7B6A">
      <w:pPr>
        <w:pStyle w:val="StandardWeb"/>
      </w:pPr>
      <w:r>
        <w:t>gelesen werden. Erst wenn beide Prüfungen durchgeführt sind, kann ich belastbar sagen, dass eine Zielaussage auf einer niedrigeren Ebene nicht festgelegt ist und welche stärkere Zusatzstruktur für ihre Rekonstruktion tatsächlich benötigt wird.</w:t>
      </w:r>
    </w:p>
    <w:p w:rsidR="006B7B6A" w:rsidRDefault="006B7B6A" w:rsidP="006B7B6A">
      <w:pPr>
        <w:pStyle w:val="berschrift3"/>
      </w:pPr>
      <w:r>
        <w:t>Zertifizierung eines Unterbestimmtheitszeugen</w:t>
      </w:r>
    </w:p>
    <w:p w:rsidR="006B7B6A" w:rsidRDefault="006B7B6A" w:rsidP="006B7B6A">
      <w:pPr>
        <w:pStyle w:val="StandardWeb"/>
      </w:pPr>
      <w:r>
        <w:t>Da der Unterbestimmtheitszeuge eine negative Statusentscheidung begründen kann, darf auch er nicht nur informell angegeben werden. Ich fordere deshalb im Rekonstruktionsprotokoll die Dokumentation des gemeinsamen Ausgangsbestandes, beider Rekonstruktionen, ihrer Zulässigkeit, der Zielaussage beziehungsweise Zielgröße und der beobachteten Differenz. Als abgeleitete Protokollform kann ich dies zusammenfassen durch</w:t>
      </w:r>
    </w:p>
    <w:p w:rsidR="006B7ADA" w:rsidRPr="006B7ADA" w:rsidRDefault="006363BF" w:rsidP="006B7ADA">
      <w:pPr>
        <w:pStyle w:val="Formel"/>
      </w:pPr>
      <m:oMath>
        <m:sSub>
          <m:sSubPr>
            <m:ctrlPr/>
          </m:sSubPr>
          <m:e>
            <m:r>
              <m:rPr>
                <m:scr m:val="fraktur"/>
              </m:rPr>
              <m:t>Z</m:t>
            </m:r>
          </m:e>
          <m:sub>
            <m:r>
              <m:rPr>
                <m:nor/>
              </m:rPr>
              <m:t>undet</m:t>
            </m:r>
          </m:sub>
        </m:sSub>
        <m:r>
          <m:t>=</m:t>
        </m:r>
        <m:d>
          <m:dPr>
            <m:ctrlPr/>
          </m:dPr>
          <m:e>
            <m:r>
              <m:t>Λ,P,</m:t>
            </m:r>
            <m:sSub>
              <m:sSubPr>
                <m:ctrlPr/>
              </m:sSubPr>
              <m:e>
                <m:r>
                  <m:rPr>
                    <m:scr m:val="fraktur"/>
                  </m:rPr>
                  <m:t>R</m:t>
                </m:r>
              </m:e>
              <m:sub>
                <m:r>
                  <m:t>1</m:t>
                </m:r>
              </m:sub>
            </m:sSub>
            <m:r>
              <m:t>,</m:t>
            </m:r>
            <m:sSub>
              <m:sSubPr>
                <m:ctrlPr/>
              </m:sSubPr>
              <m:e>
                <m:r>
                  <m:rPr>
                    <m:scr m:val="fraktur"/>
                  </m:rPr>
                  <m:t>R</m:t>
                </m:r>
              </m:e>
              <m:sub>
                <m:r>
                  <m:t>2</m:t>
                </m:r>
              </m:sub>
            </m:sSub>
            <m:r>
              <m:t>,χ</m:t>
            </m:r>
            <m:d>
              <m:dPr>
                <m:ctrlPr/>
              </m:dPr>
              <m:e>
                <m:sSub>
                  <m:sSubPr>
                    <m:ctrlPr/>
                  </m:sSubPr>
                  <m:e>
                    <m:r>
                      <m:rPr>
                        <m:scr m:val="fraktur"/>
                      </m:rPr>
                      <m:t>R</m:t>
                    </m:r>
                  </m:e>
                  <m:sub>
                    <m:r>
                      <m:t>1</m:t>
                    </m:r>
                  </m:sub>
                </m:sSub>
              </m:e>
            </m:d>
            <m:r>
              <m:t>,χ</m:t>
            </m:r>
            <m:d>
              <m:dPr>
                <m:ctrlPr/>
              </m:dPr>
              <m:e>
                <m:sSub>
                  <m:sSubPr>
                    <m:ctrlPr/>
                  </m:sSubPr>
                  <m:e>
                    <m:r>
                      <m:rPr>
                        <m:scr m:val="fraktur"/>
                      </m:rPr>
                      <m:t>R</m:t>
                    </m:r>
                  </m:e>
                  <m:sub>
                    <m:r>
                      <m:t>2</m:t>
                    </m:r>
                  </m:sub>
                </m:sSub>
              </m:e>
            </m:d>
            <m:r>
              <m:t>,</m:t>
            </m:r>
            <m:sSub>
              <m:sSubPr>
                <m:ctrlPr/>
              </m:sSubPr>
              <m:e>
                <m:r>
                  <m:t>v</m:t>
                </m:r>
              </m:e>
              <m:sub>
                <m:r>
                  <m:t>P</m:t>
                </m:r>
              </m:sub>
            </m:sSub>
            <m:d>
              <m:dPr>
                <m:ctrlPr/>
              </m:dPr>
              <m:e>
                <m:sSub>
                  <m:sSubPr>
                    <m:ctrlPr/>
                  </m:sSubPr>
                  <m:e>
                    <m:r>
                      <m:rPr>
                        <m:scr m:val="fraktur"/>
                      </m:rPr>
                      <m:t>R</m:t>
                    </m:r>
                  </m:e>
                  <m:sub>
                    <m:r>
                      <m:t>1</m:t>
                    </m:r>
                  </m:sub>
                </m:sSub>
              </m:e>
            </m:d>
            <m:r>
              <m:t>,</m:t>
            </m:r>
            <m:sSub>
              <m:sSubPr>
                <m:ctrlPr/>
              </m:sSubPr>
              <m:e>
                <m:r>
                  <m:t>v</m:t>
                </m:r>
              </m:e>
              <m:sub>
                <m:r>
                  <m:t>P</m:t>
                </m:r>
              </m:sub>
            </m:sSub>
            <m:d>
              <m:dPr>
                <m:ctrlPr/>
              </m:dPr>
              <m:e>
                <m:sSub>
                  <m:sSubPr>
                    <m:ctrlPr/>
                  </m:sSubPr>
                  <m:e>
                    <m:r>
                      <m:rPr>
                        <m:scr m:val="fraktur"/>
                      </m:rPr>
                      <m:t>R</m:t>
                    </m:r>
                  </m:e>
                  <m:sub>
                    <m:r>
                      <m:t>2</m:t>
                    </m:r>
                  </m:sub>
                </m:sSub>
              </m:e>
            </m:d>
          </m:e>
        </m:d>
        <m:r>
          <m:t>.</m:t>
        </m:r>
      </m:oMath>
      <w:r w:rsidR="006B7ADA" w:rsidRPr="006B7ADA">
        <w:t xml:space="preserve"> </w:t>
      </w:r>
      <w:r w:rsidR="006B7ADA" w:rsidRPr="006B7ADA">
        <w:tab/>
        <w:t xml:space="preserve"> (3.3319)</w:t>
      </w:r>
    </w:p>
    <w:p w:rsidR="006B7B6A" w:rsidRDefault="006B7B6A" w:rsidP="006B7B6A">
      <w:pPr>
        <w:pStyle w:val="StandardWeb"/>
      </w:pPr>
      <w:r>
        <w:lastRenderedPageBreak/>
        <w:t xml:space="preserve">Dabei stehen </w:t>
      </w:r>
      <m:oMath>
        <m:r>
          <m:rPr>
            <m:sty m:val="p"/>
          </m:rPr>
          <w:rPr>
            <w:rFonts w:ascii="Cambria Math" w:hAnsi="Cambria Math"/>
          </w:rPr>
          <m:t>χ</m:t>
        </m:r>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R</m:t>
                </m:r>
              </m:e>
              <m:sub>
                <m:r>
                  <w:rPr>
                    <w:rFonts w:ascii="Cambria Math" w:hAnsi="Cambria Math"/>
                  </w:rPr>
                  <m:t>1</m:t>
                </m:r>
              </m:sub>
            </m:sSub>
          </m:e>
        </m:d>
      </m:oMath>
      <w:r>
        <w:t xml:space="preserve"> und </w:t>
      </w:r>
      <m:oMath>
        <m:r>
          <m:rPr>
            <m:sty m:val="p"/>
          </m:rPr>
          <w:rPr>
            <w:rFonts w:ascii="Cambria Math" w:hAnsi="Cambria Math"/>
          </w:rPr>
          <m:t>χ</m:t>
        </m:r>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R</m:t>
                </m:r>
              </m:e>
              <m:sub>
                <m:r>
                  <w:rPr>
                    <w:rFonts w:ascii="Cambria Math" w:hAnsi="Cambria Math"/>
                  </w:rPr>
                  <m:t>2</m:t>
                </m:r>
              </m:sub>
            </m:sSub>
          </m:e>
        </m:d>
      </m:oMath>
      <w:r>
        <w:t xml:space="preserve"> für die jeweils vollständigen Rekonstruktions- beziehungsweise Ableitungszertifikate. Ein Zeugnis ist nur dann abgeschlossen, wenn beide Rekonstruktionen tatsächlich auf denselben Ausgangsbestand zurückgeführt und ihre Zulässigkeit unabhängig geprüft wurde:</w:t>
      </w:r>
    </w:p>
    <w:p w:rsidR="006B7ADA" w:rsidRPr="006B7ADA" w:rsidRDefault="006B7ADA" w:rsidP="006B7ADA">
      <w:pPr>
        <w:pStyle w:val="Formel"/>
      </w:pPr>
      <m:oMath>
        <m:r>
          <m:rPr>
            <m:nor/>
          </m:rPr>
          <m:t>Src</m:t>
        </m:r>
        <m:d>
          <m:dPr>
            <m:ctrlPr/>
          </m:dPr>
          <m:e>
            <m:sSub>
              <m:sSubPr>
                <m:ctrlPr/>
              </m:sSubPr>
              <m:e>
                <m:r>
                  <m:rPr>
                    <m:scr m:val="fraktur"/>
                  </m:rPr>
                  <m:t>R</m:t>
                </m:r>
              </m:e>
              <m:sub>
                <m:r>
                  <m:t>1</m:t>
                </m:r>
              </m:sub>
            </m:sSub>
          </m:e>
        </m:d>
        <m:r>
          <m:t>=</m:t>
        </m:r>
        <m:r>
          <m:rPr>
            <m:nor/>
          </m:rPr>
          <m:t>Src</m:t>
        </m:r>
        <m:d>
          <m:dPr>
            <m:ctrlPr/>
          </m:dPr>
          <m:e>
            <m:sSub>
              <m:sSubPr>
                <m:ctrlPr/>
              </m:sSubPr>
              <m:e>
                <m:r>
                  <m:rPr>
                    <m:scr m:val="fraktur"/>
                  </m:rPr>
                  <m:t>R</m:t>
                </m:r>
              </m:e>
              <m:sub>
                <m:r>
                  <m:t>2</m:t>
                </m:r>
              </m:sub>
            </m:sSub>
          </m:e>
        </m:d>
        <m:r>
          <m:t>=Λ.</m:t>
        </m:r>
      </m:oMath>
      <w:r w:rsidRPr="006B7ADA">
        <w:t xml:space="preserve"> </w:t>
      </w:r>
      <w:r w:rsidRPr="006B7ADA">
        <w:tab/>
        <w:t xml:space="preserve"> (3.3320)</w:t>
      </w:r>
    </w:p>
    <w:p w:rsidR="006B7B6A" w:rsidRDefault="006B7B6A" w:rsidP="006B7B6A">
      <w:pPr>
        <w:pStyle w:val="StandardWeb"/>
      </w:pPr>
      <w:r>
        <w:t>Zusätzlich muss die Differenz selbst explizit ausgewiesen sein:</w:t>
      </w:r>
    </w:p>
    <w:p w:rsidR="006B7ADA" w:rsidRPr="006B7ADA" w:rsidRDefault="006363BF" w:rsidP="006B7ADA">
      <w:pPr>
        <w:pStyle w:val="Formel"/>
      </w:pPr>
      <m:oMath>
        <m:sSub>
          <m:sSubPr>
            <m:ctrlPr/>
          </m:sSubPr>
          <m:e>
            <m:r>
              <m:t>v</m:t>
            </m:r>
          </m:e>
          <m:sub>
            <m:r>
              <m:t>P</m:t>
            </m:r>
          </m:sub>
        </m:sSub>
        <m:d>
          <m:dPr>
            <m:ctrlPr/>
          </m:dPr>
          <m:e>
            <m:sSub>
              <m:sSubPr>
                <m:ctrlPr/>
              </m:sSubPr>
              <m:e>
                <m:r>
                  <m:rPr>
                    <m:scr m:val="fraktur"/>
                  </m:rPr>
                  <m:t>R</m:t>
                </m:r>
              </m:e>
              <m:sub>
                <m:r>
                  <m:t>1</m:t>
                </m:r>
              </m:sub>
            </m:sSub>
          </m:e>
        </m:d>
        <m:r>
          <m:t>≠</m:t>
        </m:r>
        <m:sSub>
          <m:sSubPr>
            <m:ctrlPr/>
          </m:sSubPr>
          <m:e>
            <m:r>
              <m:t>v</m:t>
            </m:r>
          </m:e>
          <m:sub>
            <m:r>
              <m:t>P</m:t>
            </m:r>
          </m:sub>
        </m:sSub>
        <m:d>
          <m:dPr>
            <m:ctrlPr/>
          </m:dPr>
          <m:e>
            <m:sSub>
              <m:sSubPr>
                <m:ctrlPr/>
              </m:sSubPr>
              <m:e>
                <m:r>
                  <m:rPr>
                    <m:scr m:val="fraktur"/>
                  </m:rPr>
                  <m:t>R</m:t>
                </m:r>
              </m:e>
              <m:sub>
                <m:r>
                  <m:t>2</m:t>
                </m:r>
              </m:sub>
            </m:sSub>
          </m:e>
        </m:d>
        <m:r>
          <m:t>.</m:t>
        </m:r>
      </m:oMath>
      <w:r w:rsidR="006B7ADA" w:rsidRPr="006B7ADA">
        <w:t xml:space="preserve"> </w:t>
      </w:r>
      <w:r w:rsidR="006B7ADA" w:rsidRPr="006B7ADA">
        <w:tab/>
        <w:t xml:space="preserve"> (3.3321)</w:t>
      </w:r>
    </w:p>
    <w:p w:rsidR="006B7B6A" w:rsidRDefault="006B7B6A" w:rsidP="006B7B6A">
      <w:pPr>
        <w:pStyle w:val="StandardWeb"/>
      </w:pPr>
      <w:r>
        <w:t>Damit wird verhindert, dass zwei lediglich verschieden notierte oder verschieden parametrisierte Darstellungen bereits als Unterbestimmtheitszeuge gelten. Entscheidend ist nicht die syntaktische Verschiedenheit der Rekonstruktionen, sondern eine hinsichtlich der geprüften Zielgröße nachgewiesene strukturelle Differenz.</w:t>
      </w:r>
    </w:p>
    <w:p w:rsidR="006B7B6A" w:rsidRDefault="006B7B6A" w:rsidP="006B7B6A">
      <w:pPr>
        <w:pStyle w:val="StandardWeb"/>
      </w:pPr>
      <w:r>
        <w:t>Die vollständige Zertifizierungsbedingung kann daher zusammengefasst werden als</w:t>
      </w:r>
    </w:p>
    <w:p w:rsidR="006B7ADA" w:rsidRPr="006B7ADA" w:rsidRDefault="006B7ADA" w:rsidP="006B7ADA">
      <w:pPr>
        <w:pStyle w:val="Formel"/>
      </w:pPr>
      <m:oMath>
        <m:r>
          <m:rPr>
            <m:nor/>
          </m:rPr>
          <m:t>CertWit</m:t>
        </m:r>
        <m:d>
          <m:dPr>
            <m:ctrlPr/>
          </m:dPr>
          <m:e>
            <m:r>
              <m:t>P</m:t>
            </m:r>
          </m:e>
          <m:e>
            <m:r>
              <m:t>Λ</m:t>
            </m:r>
          </m:e>
        </m:d>
        <m:r>
          <m:t> ⟺ χ</m:t>
        </m:r>
        <m:d>
          <m:dPr>
            <m:ctrlPr/>
          </m:dPr>
          <m:e>
            <m:sSub>
              <m:sSubPr>
                <m:ctrlPr/>
              </m:sSubPr>
              <m:e>
                <m:r>
                  <m:rPr>
                    <m:scr m:val="fraktur"/>
                  </m:rPr>
                  <m:t>R</m:t>
                </m:r>
              </m:e>
              <m:sub>
                <m:r>
                  <m:t>1</m:t>
                </m:r>
              </m:sub>
            </m:sSub>
          </m:e>
        </m:d>
        <m:r>
          <m:t>=</m:t>
        </m:r>
        <m:r>
          <m:rPr>
            <m:nor/>
          </m:rPr>
          <m:t>valid</m:t>
        </m:r>
        <m:r>
          <m:t>∧χ</m:t>
        </m:r>
        <m:d>
          <m:dPr>
            <m:ctrlPr/>
          </m:dPr>
          <m:e>
            <m:sSub>
              <m:sSubPr>
                <m:ctrlPr/>
              </m:sSubPr>
              <m:e>
                <m:r>
                  <m:rPr>
                    <m:scr m:val="fraktur"/>
                  </m:rPr>
                  <m:t>R</m:t>
                </m:r>
              </m:e>
              <m:sub>
                <m:r>
                  <m:t>2</m:t>
                </m:r>
              </m:sub>
            </m:sSub>
          </m:e>
        </m:d>
        <m:r>
          <m:t>=</m:t>
        </m:r>
        <m:r>
          <m:rPr>
            <m:nor/>
          </m:rPr>
          <m:t>valid</m:t>
        </m:r>
        <m:r>
          <m:t>∧</m:t>
        </m:r>
        <m:r>
          <m:rPr>
            <m:nor/>
          </m:rPr>
          <m:t>Src</m:t>
        </m:r>
        <m:d>
          <m:dPr>
            <m:ctrlPr/>
          </m:dPr>
          <m:e>
            <m:sSub>
              <m:sSubPr>
                <m:ctrlPr/>
              </m:sSubPr>
              <m:e>
                <m:r>
                  <m:rPr>
                    <m:scr m:val="fraktur"/>
                  </m:rPr>
                  <m:t>R</m:t>
                </m:r>
              </m:e>
              <m:sub>
                <m:r>
                  <m:t>1</m:t>
                </m:r>
              </m:sub>
            </m:sSub>
          </m:e>
        </m:d>
        <m:r>
          <m:t>=</m:t>
        </m:r>
        <m:r>
          <m:rPr>
            <m:nor/>
          </m:rPr>
          <m:t>Src</m:t>
        </m:r>
        <m:d>
          <m:dPr>
            <m:ctrlPr/>
          </m:dPr>
          <m:e>
            <m:sSub>
              <m:sSubPr>
                <m:ctrlPr/>
              </m:sSubPr>
              <m:e>
                <m:r>
                  <m:rPr>
                    <m:scr m:val="fraktur"/>
                  </m:rPr>
                  <m:t>R</m:t>
                </m:r>
              </m:e>
              <m:sub>
                <m:r>
                  <m:t>2</m:t>
                </m:r>
              </m:sub>
            </m:sSub>
          </m:e>
        </m:d>
        <m:r>
          <m:t>=Λ∧</m:t>
        </m:r>
        <m:sSub>
          <m:sSubPr>
            <m:ctrlPr/>
          </m:sSubPr>
          <m:e>
            <m:r>
              <m:t>v</m:t>
            </m:r>
          </m:e>
          <m:sub>
            <m:r>
              <m:t>P</m:t>
            </m:r>
          </m:sub>
        </m:sSub>
        <m:d>
          <m:dPr>
            <m:ctrlPr/>
          </m:dPr>
          <m:e>
            <m:sSub>
              <m:sSubPr>
                <m:ctrlPr/>
              </m:sSubPr>
              <m:e>
                <m:r>
                  <m:rPr>
                    <m:scr m:val="fraktur"/>
                  </m:rPr>
                  <m:t>R</m:t>
                </m:r>
              </m:e>
              <m:sub>
                <m:r>
                  <m:t>1</m:t>
                </m:r>
              </m:sub>
            </m:sSub>
          </m:e>
        </m:d>
        <m:r>
          <m:t>≠</m:t>
        </m:r>
        <m:sSub>
          <m:sSubPr>
            <m:ctrlPr/>
          </m:sSubPr>
          <m:e>
            <m:r>
              <m:t>v</m:t>
            </m:r>
          </m:e>
          <m:sub>
            <m:r>
              <m:t>P</m:t>
            </m:r>
          </m:sub>
        </m:sSub>
        <m:d>
          <m:dPr>
            <m:ctrlPr/>
          </m:dPr>
          <m:e>
            <m:sSub>
              <m:sSubPr>
                <m:ctrlPr/>
              </m:sSubPr>
              <m:e>
                <m:r>
                  <m:rPr>
                    <m:scr m:val="fraktur"/>
                  </m:rPr>
                  <m:t>R</m:t>
                </m:r>
              </m:e>
              <m:sub>
                <m:r>
                  <m:t>2</m:t>
                </m:r>
              </m:sub>
            </m:sSub>
          </m:e>
        </m:d>
        <m:r>
          <m:t>.</m:t>
        </m:r>
      </m:oMath>
      <w:r w:rsidRPr="006B7ADA">
        <w:t xml:space="preserve"> </w:t>
      </w:r>
      <w:r w:rsidRPr="006B7ADA">
        <w:tab/>
        <w:t xml:space="preserve"> (3.3322)</w:t>
      </w:r>
    </w:p>
    <w:p w:rsidR="006B7B6A" w:rsidRDefault="006B7B6A" w:rsidP="006B7B6A">
      <w:pPr>
        <w:pStyle w:val="StandardWeb"/>
      </w:pPr>
      <w:r>
        <w:t>Ein nicht zertifiziertes Paar darf demgegenüber nicht zur Absenkung oder Änderung eines Geltungsstatus verwendet werden:</w:t>
      </w:r>
    </w:p>
    <w:p w:rsidR="006B7ADA" w:rsidRPr="006B7ADA" w:rsidRDefault="006B7ADA" w:rsidP="006B7ADA">
      <w:pPr>
        <w:pStyle w:val="Formel"/>
      </w:pPr>
      <m:oMath>
        <m:r>
          <m:t>¬</m:t>
        </m:r>
        <m:r>
          <m:rPr>
            <m:nor/>
          </m:rPr>
          <m:t>CertWit</m:t>
        </m:r>
        <m:d>
          <m:dPr>
            <m:ctrlPr/>
          </m:dPr>
          <m:e>
            <m:r>
              <m:t>P</m:t>
            </m:r>
          </m:e>
          <m:e>
            <m:r>
              <m:t>Λ</m:t>
            </m:r>
          </m:e>
        </m:d>
        <m:r>
          <m:t> ⇏ ¬</m:t>
        </m:r>
        <m:r>
          <m:rPr>
            <m:nor/>
          </m:rPr>
          <m:t>Fix</m:t>
        </m:r>
        <m:d>
          <m:dPr>
            <m:ctrlPr/>
          </m:dPr>
          <m:e>
            <m:r>
              <m:t>P</m:t>
            </m:r>
          </m:e>
          <m:e>
            <m:r>
              <m:t>Λ</m:t>
            </m:r>
          </m:e>
        </m:d>
        <m:r>
          <m:t>.</m:t>
        </m:r>
      </m:oMath>
      <w:r w:rsidRPr="006B7ADA">
        <w:t xml:space="preserve"> </w:t>
      </w:r>
      <w:r w:rsidRPr="006B7ADA">
        <w:tab/>
        <w:t xml:space="preserve"> (3.3323)</w:t>
      </w:r>
    </w:p>
    <w:p w:rsidR="006B7B6A" w:rsidRDefault="006B7B6A" w:rsidP="006B7B6A">
      <w:pPr>
        <w:pStyle w:val="StandardWeb"/>
      </w:pPr>
      <w:r>
        <w:t>Auch hier gilt damit dieselbe methodische Strenge wie beim Ableitungsprotokoll aus Kapitel 3.3: Weder ein fehlgeschlagener Beweis noch ein unvollständig beschriebener Rekonstruktionsvergleich genügt für eine starke negative Aussage.</w:t>
      </w:r>
    </w:p>
    <w:p w:rsidR="006B7B6A" w:rsidRDefault="006B7B6A" w:rsidP="006B7B6A">
      <w:pPr>
        <w:pStyle w:val="berschrift3"/>
      </w:pPr>
      <w:r>
        <w:t>Methodologische Betrachtungen</w:t>
      </w:r>
    </w:p>
    <w:p w:rsidR="006B7B6A" w:rsidRDefault="006B7B6A" w:rsidP="006B7B6A">
      <w:pPr>
        <w:pStyle w:val="StandardWeb"/>
      </w:pPr>
      <w:r>
        <w:t xml:space="preserve">Mit Definition 3.4.30 verschiebe ich den Begriff der Unterbestimmtheit von einer bloßen Aussage über die Anzahl möglicher Rekonstruktionen zu einem </w:t>
      </w:r>
      <w:r>
        <w:rPr>
          <w:rStyle w:val="Fett"/>
        </w:rPr>
        <w:t>zielaussagenbezogenen Nachweisverfahren</w:t>
      </w:r>
      <w:r>
        <w:t>. Dieser Schritt ist notwendig, weil strukturelle Mehrdeutigkeit und die Unterbestimmtheit einer konkreten Eigenschaft nicht dasselbe sind. Proposition 3.4.4 zeigt, dass mindestens zwei nicht äquivalente Brückenklassen strukturelle Brückenunterbestimmtheit erzeugen. Daraus folgt jedoch nicht, dass alle Eigenschaften dieser Klassen verschieden sein müssen. Faserinvarianten können trotz mehrerer Brückenklassen erhalten bleiben, während Rekonstruktionsdiskriminanten gerade ihre Unterschiede sichtbar machen. Der Unterbestimmtheitszeuge verbindet beide Betrachtungen, indem er nicht nur nach verschiedenen Rekonstruktionen fragt, sondern ausdrücklich nach einer Eigenschaft, bezüglich derer diese Rekonstruktionen auseinanderfallen.</w:t>
      </w:r>
    </w:p>
    <w:p w:rsidR="006B7B6A" w:rsidRDefault="006B7B6A" w:rsidP="006B7B6A">
      <w:pPr>
        <w:pStyle w:val="StandardWeb"/>
      </w:pPr>
      <w:r>
        <w:t xml:space="preserve">Die Konstruktion verhindert zugleich eine methodisch problematische Gleichsetzung von Nichtwissen und Unterbestimmtheit. Wenn ich keinen Beweis für </w:t>
      </w:r>
      <m:oMath>
        <m:r>
          <w:rPr>
            <w:rFonts w:ascii="Cambria Math" w:hAnsi="Cambria Math"/>
          </w:rPr>
          <m:t>P</m:t>
        </m:r>
      </m:oMath>
      <w:r>
        <w:t xml:space="preserve"> finde, kann dies an einem unvollständigen bisherigen Erkenntnisstand liegen. Wenn ich dagegen zwei vollständig zertifizierte Rekonstruktionen über demselben Ausgangsbestand konstruiere und diese </w:t>
      </w:r>
      <w:r>
        <w:lastRenderedPageBreak/>
        <w:t xml:space="preserve">bezüglich </w:t>
      </w:r>
      <m:oMath>
        <m:r>
          <w:rPr>
            <w:rFonts w:ascii="Cambria Math" w:hAnsi="Cambria Math"/>
          </w:rPr>
          <m:t>P</m:t>
        </m:r>
      </m:oMath>
      <w:r>
        <w:t xml:space="preserve"> unterschiedliche Werte besitzen, habe ich positiv nachgewiesen, dass der gemeinsame Ausgangsbestand </w:t>
      </w:r>
      <m:oMath>
        <m:r>
          <w:rPr>
            <w:rFonts w:ascii="Cambria Math" w:hAnsi="Cambria Math"/>
          </w:rPr>
          <m:t>P</m:t>
        </m:r>
      </m:oMath>
      <w:r>
        <w:t xml:space="preserve"> nicht eindeutig festlegt. Dieser Unterschied übernimmt die bereits in Kapitel 3.3 entwickelte Gegenmodelllogik [88] und erweitert sie um die spezifische Rekonstruktionsarchitektur des FRZK.</w:t>
      </w:r>
    </w:p>
    <w:p w:rsidR="006B7B6A" w:rsidRDefault="006B7B6A" w:rsidP="006B7B6A">
      <w:pPr>
        <w:pStyle w:val="StandardWeb"/>
      </w:pPr>
      <w:r>
        <w:t xml:space="preserve">Ebenso wichtig ist die Begrenzung der negativen Aussage. Ein Unterbestimmtheitszeuge gegen den universellen Kern widerlegt den Geltungsrang </w:t>
      </w:r>
      <m:oMath>
        <m:r>
          <w:rPr>
            <w:rFonts w:ascii="Cambria Math" w:hAnsi="Cambria Math"/>
          </w:rPr>
          <m:t>0</m:t>
        </m:r>
      </m:oMath>
      <w:r>
        <w:t>, aber nicht automatisch jede stärkere Rekonstruktion. Ein Zeuge gegen ein bestimmtes Modellprofil zeigt, dass dieses Profil nicht genügt; er widerlegt nicht sämtliche anderen Modellprofile. Ein Zeuge innerhalb einer Brückenfamilie zeigt, dass die niedrigere Brückenstruktur eine bestimmte Eigenschaft offenlässt; daraus folgt weder, dass eine nachgelagerte stärkere Brücke unmöglich wäre, noch dass die Eigenschaft empirisch unbestimmt bleiben muss. Die in Kapitel 3.3 aufgebaute Geltungshierarchie bleibt damit vollständig erhalten.</w:t>
      </w:r>
    </w:p>
    <w:p w:rsidR="006B7B6A" w:rsidRDefault="006B7B6A" w:rsidP="006B7B6A">
      <w:pPr>
        <w:pStyle w:val="StandardWeb"/>
      </w:pPr>
      <w:r>
        <w:t xml:space="preserve">Für die wissenschaftliche Architektur von Kapitel 3.4 ergibt sich nun eine geschlossene Verbindung zwischen den letzten drei Abschnitten. Abschnitt 3.4.9 bestimmt, welche Merkmale über Rekonstruktionsklassen invariant sind und welche sie diskriminieren. Abschnitt 3.4.10 prüft, welche zusätzliche Brückenstruktur für eine Zielaussage minimal hinreichend ist. Abschnitt 3.4.11 liefert schließlich das positive Negativkriterium dafür, dass die jeweils niedrigere Ebene diese Zielaussage gerade </w:t>
      </w:r>
      <w:r>
        <w:rPr>
          <w:rStyle w:val="Fett"/>
        </w:rPr>
        <w:t>nicht</w:t>
      </w:r>
      <w:r>
        <w:t xml:space="preserve"> eindeutig festlegt. Die drei Schritte lassen sich daher als</w:t>
      </w:r>
    </w:p>
    <w:p w:rsidR="006B7ADA" w:rsidRPr="006B7ADA" w:rsidRDefault="006B7ADA" w:rsidP="006B7ADA">
      <w:pPr>
        <w:pStyle w:val="Formel"/>
      </w:pPr>
      <m:oMath>
        <m:r>
          <m:rPr>
            <m:nor/>
          </m:rPr>
          <m:t>Invarianz</m:t>
        </m:r>
        <m:r>
          <m:rPr>
            <m:lit/>
            <m:nor/>
          </m:rPr>
          <m:t>/</m:t>
        </m:r>
        <m:r>
          <m:rPr>
            <m:nor/>
          </m:rPr>
          <m:t>Discrimination</m:t>
        </m:r>
        <m:r>
          <m:t>⟶</m:t>
        </m:r>
        <m:r>
          <m:rPr>
            <m:nor/>
          </m:rPr>
          <m:t>Unterbestimmtheitsnachweis</m:t>
        </m:r>
        <m:r>
          <m:t>⟶</m:t>
        </m:r>
        <m:r>
          <m:rPr>
            <m:nor/>
          </m:rPr>
          <m:t>Minimalitätsanalyse</m:t>
        </m:r>
      </m:oMath>
      <w:r w:rsidRPr="006B7ADA">
        <w:t xml:space="preserve"> </w:t>
      </w:r>
      <w:r w:rsidRPr="006B7ADA">
        <w:tab/>
        <w:t xml:space="preserve"> (3.3324)</w:t>
      </w:r>
    </w:p>
    <w:p w:rsidR="006B7ADA" w:rsidRDefault="006B7ADA" w:rsidP="006B7B6A">
      <w:pPr>
        <w:pStyle w:val="StandardWeb"/>
      </w:pPr>
      <w:r>
        <w:t>aa aa aa</w:t>
      </w:r>
    </w:p>
    <w:p w:rsidR="006B7B6A" w:rsidRDefault="006B7B6A" w:rsidP="006B7B6A">
      <w:pPr>
        <w:pStyle w:val="StandardWeb"/>
      </w:pPr>
      <w:r>
        <w:t>zusammenfassen.</w:t>
      </w:r>
    </w:p>
    <w:p w:rsidR="006B7B6A" w:rsidRDefault="006B7B6A" w:rsidP="006B7B6A">
      <w:pPr>
        <w:pStyle w:val="StandardWeb"/>
      </w:pPr>
      <w:r>
        <w:t xml:space="preserve">Damit ist zugleich die Voraussetzung für den formalen Abschluss von Kapitel 3.4 geschaffen. Ich habe inzwischen einen universellen Ausgangskern, stärker werdende Modellprofile, intrinsische räumliche und relationale Ordnungs-Vorstrukturen, räumliche, zeitliche und gemeinsame Raum-Zeit-Brücken, Rekonstruktionsinvarianten und -diskriminanten, eine interne Minimalitätsordnung der Brücken sowie ein Verfahren zum positiven Nachweis verbleibender Unterbestimmtheit. Der nächste Abschnitt kann diese bislang getrennt entwickelten Komponenten deshalb zu einer </w:t>
      </w:r>
      <w:r>
        <w:rPr>
          <w:rStyle w:val="Fett"/>
        </w:rPr>
        <w:t>Rekonstruktionsnormalform</w:t>
      </w:r>
      <w:r>
        <w:t xml:space="preserve"> zusammenführen, ohne neue universelle Struktur anzunehmen und ohne den Ein-Axiom-Kern aus Kapitel 3.3 zu verändern.</w:t>
      </w:r>
    </w:p>
    <w:p w:rsidR="007B1870" w:rsidRDefault="007B1870" w:rsidP="007B1870">
      <w:pPr>
        <w:pStyle w:val="StandardWeb"/>
        <w:rPr>
          <w:rFonts w:cs="Times New Roman"/>
          <w:bCs w:val="0"/>
        </w:rPr>
      </w:pPr>
      <w:r>
        <w:t xml:space="preserve">Die Neufassung knüpft unmittelbar an den tatsächlichen Schluss von 3.4.11 an: Dort wird die Zusammenführung der bislang getrennt entwickelten Komponenten zu einer Rekonstruktionsnormalform bereits als nächster wissenschaftlicher Schritt vorbereitet. Die bisherige 3.4.12 enthielt mit Definition 3.4.31 und dem Stufensatz einen tragfähigen wissenschaftlichen Kern, vermischte diesen anschließend aber mit Kapitel-, Repository- und Zählerverwaltung. In der folgenden Fassung entfällt deshalb </w:t>
      </w:r>
      <w:r>
        <w:rPr>
          <w:rStyle w:val="Fett"/>
        </w:rPr>
        <w:t>Definition 3.4.32 ersatzlos</w:t>
      </w:r>
      <w:r>
        <w:t xml:space="preserve">; erhalten bleiben </w:t>
      </w:r>
      <w:r>
        <w:rPr>
          <w:rStyle w:val="Fett"/>
        </w:rPr>
        <w:t>Definition 3.4.31, Satz 3.4.1 und Korollar 3.4.1</w:t>
      </w:r>
      <w:r>
        <w:t>.</w:t>
      </w:r>
    </w:p>
    <w:p w:rsidR="007B1870" w:rsidRDefault="007B1870" w:rsidP="007B1870">
      <w:pPr>
        <w:pStyle w:val="berschrift1"/>
      </w:pPr>
      <w:r>
        <w:t>3.4.12 Rekonstruktionsnormalform und Synthese der Modellarchitektur</w:t>
      </w:r>
    </w:p>
    <w:p w:rsidR="007B1870" w:rsidRDefault="007B1870" w:rsidP="007B1870">
      <w:pPr>
        <w:pStyle w:val="StandardWeb"/>
      </w:pPr>
      <w:r>
        <w:lastRenderedPageBreak/>
        <w:t>Mit den Abschnitten 3.4.0 bis 3.4.11 habe ich den offenen Rekonstruktionsraum des FRZK schrittweise strukturiert. Ausgangspunkt war dabei nicht die Suche nach einer möglichst umfassenden Raum-Zeit-Struktur, sondern die Frage, welche mathematischen Strukturen auf welcher theoretischen Ebene tatsächlich begründet werden können. Deshalb habe ich zunächst die Rekonstruktionsbasis, typisierte Rekonstruktionspfade und Rekonstruktionszertifikate eingeführt, anschließend zusätzliche Modellbedingungen zu Modellprofilen geordnet und den innerhalb solcher Profile verbleibenden Transformations- und Kohärenzraum untersucht. Auf dieser Grundlage konnte ich räumliche und relationale Ordnungs-Vorstrukturen von denjenigen zusätzlichen Brücken trennen, durch die erst metrische, geometrische, zeitliche oder gemeinsame Raum-Zeit-Strukturen entstehen.</w:t>
      </w:r>
    </w:p>
    <w:p w:rsidR="007B1870" w:rsidRDefault="007B1870" w:rsidP="007B1870">
      <w:pPr>
        <w:pStyle w:val="StandardWeb"/>
      </w:pPr>
      <w:r>
        <w:t>Diese Trennung wurde im weiteren Verlauf nicht aufgehoben, sondern zunehmend präzisiert. Für räumliche Brücken konnte ich zwischen bloßer Existenz, Brückenrigidität, Dimensionsfreiheit und Skalierungsfreiheit unterscheiden. Für den zeitlichen Rekonstruktionsstrang ließ sich die relationale Ordnung von skalaren Zeitkoordinaten und quantitativer Dauer trennen. Die gemeinsame Raum-Zeit-Rekonstruktion erforderte anschließend einen eigenen Kompatibilitätsnachweis, bevor eine lorentzsche Brückenspezialisierung überhaupt zulässig wurde. Schließlich habe ich mit Modell- und Faserinvarianten, Rekonstruktionsdiskriminanten und Rekonstruktionssignaturen untersucht, welche Eigenschaften unter verschiedenen Rekonstruktionen erhalten bleiben, bevor die Brückenreduktionsordnung, minimal hinreichende Brücken und Unterbestimmtheitszeugen eine systematische Prüfung des tatsächlich benötigten Zusatzgehalts ermöglichten.</w:t>
      </w:r>
    </w:p>
    <w:p w:rsidR="007B1870" w:rsidRDefault="007B1870" w:rsidP="007B1870">
      <w:pPr>
        <w:pStyle w:val="StandardWeb"/>
      </w:pPr>
      <w:r>
        <w:t xml:space="preserve">Damit ist ein Punkt erreicht, an dem eine weitere Einzeldefinition für einen speziellen Rekonstruktionsstrang nicht mehr ausreicht. Die bislang entwickelten Begriffe müssen vielmehr so zusammengeführt werden, dass für jedes später verwendete FRZK-Theorieobjekt unmittelbar sichtbar bleibt, </w:t>
      </w:r>
      <w:r>
        <w:rPr>
          <w:rStyle w:val="Fett"/>
        </w:rPr>
        <w:t>welcher Ausgangsbestand verwendet wurde, welche zusätzlichen Modellbedingungen benötigt werden, ob eine Brücke erforderlich ist, ob eine Interpretation hinzutritt und welchen Geltungsrang die daraus gewonnene Aussage tatsächlich besitzt</w:t>
      </w:r>
      <w:r>
        <w:t>. Genau diese Aufgabe übernimmt die Rekonstruktionsnormalform.</w:t>
      </w:r>
    </w:p>
    <w:p w:rsidR="007B1870" w:rsidRDefault="007B1870" w:rsidP="007B1870">
      <w:pPr>
        <w:pStyle w:val="berschrift2"/>
      </w:pPr>
      <w:r>
        <w:t>Von einzelnen Rekonstruktionspfaden zu einer gemeinsamen Struktur</w:t>
      </w:r>
    </w:p>
    <w:p w:rsidR="007B1870" w:rsidRDefault="007B1870" w:rsidP="007B1870">
      <w:pPr>
        <w:pStyle w:val="StandardWeb"/>
      </w:pPr>
      <w:r>
        <w:t>Die in Kapitel 3.3 entwickelte Erweiterungsarchitektur und die in 3.4.0 eingeführten typisierten Rekonstruktionspfade legen bereits fest, dass zusätzliche Strukturen nicht auf einer einzigen Ebene liegen. Für die konkrete Rekonstruktionsarbeit ergibt sich daraus die Stufenfolge</w:t>
      </w:r>
    </w:p>
    <w:p w:rsidR="00CF5340" w:rsidRPr="00CF5340" w:rsidRDefault="006363BF" w:rsidP="00CF5340">
      <w:pPr>
        <w:pStyle w:val="Formel"/>
      </w:pPr>
      <m:oMath>
        <m:sSub>
          <m:sSubPr>
            <m:ctrlPr/>
          </m:sSubPr>
          <m:e>
            <m:r>
              <m:t>Γ</m:t>
            </m:r>
          </m:e>
          <m:sub>
            <m:r>
              <m:rPr>
                <m:nor/>
              </m:rPr>
              <m:t>U</m:t>
            </m:r>
          </m:sub>
        </m:sSub>
        <m:r>
          <m:t>⟶</m:t>
        </m:r>
        <m:sSub>
          <m:sSubPr>
            <m:ctrlPr/>
          </m:sSubPr>
          <m:e>
            <m:r>
              <m:rPr>
                <m:scr m:val="fraktur"/>
              </m:rPr>
              <m:t>M</m:t>
            </m:r>
          </m:e>
          <m:sub>
            <m:r>
              <m:t>X</m:t>
            </m:r>
          </m:sub>
        </m:sSub>
        <m:r>
          <m:t>⟶</m:t>
        </m:r>
        <m:sSubSup>
          <m:sSubSupPr>
            <m:ctrlPr/>
          </m:sSubSupPr>
          <m:e>
            <m:r>
              <m:t>Δ</m:t>
            </m:r>
          </m:e>
          <m:sub>
            <m:r>
              <m:rPr>
                <m:nor/>
              </m:rPr>
              <m:t>M</m:t>
            </m:r>
          </m:sub>
          <m:sup>
            <m:r>
              <m:t>X</m:t>
            </m:r>
          </m:sup>
        </m:sSubSup>
        <m:r>
          <m:t>⟶</m:t>
        </m:r>
        <m:sSub>
          <m:sSubPr>
            <m:ctrlPr/>
          </m:sSubPr>
          <m:e>
            <m:r>
              <m:rPr>
                <m:scr m:val="fraktur"/>
              </m:rPr>
              <m:t>B</m:t>
            </m:r>
          </m:e>
          <m:sub>
            <m:r>
              <m:t>X</m:t>
            </m:r>
          </m:sub>
        </m:sSub>
        <m:r>
          <m:t>⟶</m:t>
        </m:r>
        <m:sSub>
          <m:sSubPr>
            <m:ctrlPr/>
          </m:sSubPr>
          <m:e>
            <m:r>
              <m:rPr>
                <m:scr m:val="script"/>
              </m:rPr>
              <m:t>I</m:t>
            </m:r>
          </m:e>
          <m:sub>
            <m:r>
              <m:t>X</m:t>
            </m:r>
          </m:sub>
        </m:sSub>
      </m:oMath>
      <w:r w:rsidR="00CF5340" w:rsidRPr="00CF5340">
        <w:t xml:space="preserve"> </w:t>
      </w:r>
      <w:r w:rsidR="00CF5340" w:rsidRPr="00CF5340">
        <w:tab/>
        <w:t xml:space="preserve"> (3.3325)</w:t>
      </w:r>
    </w:p>
    <w:p w:rsidR="007B1870" w:rsidRDefault="007B1870" w:rsidP="007B1870">
      <w:pPr>
        <w:pStyle w:val="StandardWeb"/>
      </w:pPr>
      <w:r>
        <w:t xml:space="preserve">Dabei bezeichnet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den universellen Ausgangskern,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X</m:t>
            </m:r>
          </m:sub>
        </m:sSub>
      </m:oMath>
      <w:r>
        <w:t xml:space="preserve"> ein für die Rekonstruktion von </w:t>
      </w:r>
      <m:oMath>
        <m:r>
          <w:rPr>
            <w:rFonts w:ascii="Cambria Math" w:hAnsi="Cambria Math"/>
          </w:rPr>
          <m:t>X</m:t>
        </m:r>
      </m:oMath>
      <w:r>
        <w:t xml:space="preserve"> verwendetes FRZK-Modell, </w:t>
      </w:r>
      <m:oMath>
        <m:sSubSup>
          <m:sSubSupPr>
            <m:ctrlPr>
              <w:rPr>
                <w:rFonts w:ascii="Cambria Math" w:hAnsi="Cambria Math"/>
                <w:i/>
              </w:rPr>
            </m:ctrlPr>
          </m:sSubSupPr>
          <m:e>
            <m:r>
              <m:rPr>
                <m:sty m:val="p"/>
              </m:rPr>
              <w:rPr>
                <w:rFonts w:ascii="Cambria Math" w:hAnsi="Cambria Math"/>
              </w:rPr>
              <m:t>Δ</m:t>
            </m:r>
            <m:ctrlPr>
              <w:rPr>
                <w:rFonts w:ascii="Cambria Math" w:hAnsi="Cambria Math"/>
              </w:rPr>
            </m:ctrlPr>
          </m:e>
          <m:sub>
            <m:r>
              <m:rPr>
                <m:nor/>
              </m:rPr>
              <w:rPr>
                <w:rFonts w:ascii="Cambria Math" w:hAnsi="Cambria Math"/>
              </w:rPr>
              <m:t>M</m:t>
            </m:r>
          </m:sub>
          <m:sup>
            <m:r>
              <w:rPr>
                <w:rFonts w:ascii="Cambria Math" w:hAnsi="Cambria Math"/>
              </w:rPr>
              <m:t>X</m:t>
            </m:r>
          </m:sup>
        </m:sSubSup>
      </m:oMath>
      <w:r>
        <w:t xml:space="preserve"> ein gegebenenfalls zusätzlich benötigtes Modellprofil,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X</m:t>
            </m:r>
          </m:sub>
        </m:sSub>
      </m:oMath>
      <w:r>
        <w:t xml:space="preserve"> die gegebenenfalls notwendige Brückenstruktur und </w:t>
      </w:r>
      <m:oMath>
        <m:sSub>
          <m:sSubPr>
            <m:ctrlPr>
              <w:rPr>
                <w:rFonts w:ascii="Cambria Math" w:hAnsi="Cambria Math"/>
                <w:i/>
              </w:rPr>
            </m:ctrlPr>
          </m:sSubPr>
          <m:e>
            <m:r>
              <m:rPr>
                <m:scr m:val="script"/>
              </m:rPr>
              <w:rPr>
                <w:rFonts w:ascii="Cambria Math" w:hAnsi="Cambria Math"/>
              </w:rPr>
              <m:t>I</m:t>
            </m:r>
          </m:e>
          <m:sub>
            <m:r>
              <w:rPr>
                <w:rFonts w:ascii="Cambria Math" w:hAnsi="Cambria Math"/>
              </w:rPr>
              <m:t>X</m:t>
            </m:r>
          </m:sub>
        </m:sSub>
      </m:oMath>
      <w:r>
        <w:t xml:space="preserve"> eine gegebenenfalls nachgelagerte Interpretation. Die Pfeilfolge ist nicht als Behauptung zu lesen, jede Rekonstruktion müsse sämtliche Stufen durchlaufen. Sie beschreibt vielmehr die maximale Stufenfolge, innerhalb derer eine konkrete Rekonstruktion ihren tatsächlichen Voraussetzungen entsprechend einzuordnen ist.</w:t>
      </w:r>
    </w:p>
    <w:p w:rsidR="007B1870" w:rsidRDefault="007B1870" w:rsidP="007B1870">
      <w:pPr>
        <w:pStyle w:val="StandardWeb"/>
      </w:pPr>
      <w:r>
        <w:lastRenderedPageBreak/>
        <w:t>Gerade diese Möglichkeit des vorzeitigen Abschlusses ist für die Architektur wesentlich. Ein universell rekonstruierbares Objekt benötigt weder Modellprofil noch Brücke. Eine modellbedingte Aussage kann ohne zusätzliche physikalische Brücke auskommen. Eine mathematisch definierte Brückenstruktur wiederum muss noch keine konkrete physikalische Interpretation besitzen. Die späteren Stufen dürfen deshalb nicht allein deshalb Bestandteil einer Rekonstruktion werden, weil sie grundsätzlich verfügbar sind. Entscheidend ist ausschließlich, ob sie für das betreffende Zielobjekt tatsächlich benötigt werden.</w:t>
      </w:r>
    </w:p>
    <w:p w:rsidR="007B1870" w:rsidRDefault="007B1870" w:rsidP="007B1870">
      <w:pPr>
        <w:pStyle w:val="StandardWeb"/>
      </w:pPr>
      <w:r>
        <w:t>Das bereits in Definition 3.4.3 eingeführte Rekonstruktionszertifikat bleibt dabei das zentrale Kontrollinstrument. Es dokumentiert Ausgangsbestand, Voraussetzungen, Rekonstruktionspfad, Abhängigkeiten, Erweiterungstypen, Prüfstatus und Geltungsrang. Die allgemeine logische Trennung zwischen Herleitung, semantischer Folgerung und Interpretation bleibt dabei durch [88] gestützt. Die neue Aufgabe besteht nicht darin, neben diesem Zertifikat ein zweites Kontrollsystem einzuführen, sondern die in ihm enthaltenen Informationen mit den konkreten Modell-, Brücken- und Interpretationsebenen des inzwischen entwickelten Rekonstruktionsraums zusammenzuführen.</w:t>
      </w:r>
    </w:p>
    <w:p w:rsidR="007B1870" w:rsidRDefault="007B1870" w:rsidP="007B1870">
      <w:pPr>
        <w:pStyle w:val="berschrift2"/>
      </w:pPr>
      <w:r>
        <w:t>Definition 3.4.31 – FRZK-Rekonstruktionsnormalform</w:t>
      </w:r>
    </w:p>
    <w:p w:rsidR="007B1870" w:rsidRDefault="007B1870" w:rsidP="007B1870">
      <w:pPr>
        <w:pStyle w:val="StandardWeb"/>
      </w:pPr>
      <w:r>
        <w:rPr>
          <w:rStyle w:val="Fett"/>
        </w:rPr>
        <w:t>Eigenleistung dieser Arbeit.</w:t>
      </w:r>
      <w:r>
        <w:t xml:space="preserve"> Für ein zulässig rekonstruiertes FRZK-Theorieobjekt beziehungsweise eine Zielaussage </w:t>
      </w:r>
      <m:oMath>
        <m:r>
          <w:rPr>
            <w:rFonts w:ascii="Cambria Math" w:hAnsi="Cambria Math"/>
          </w:rPr>
          <m:t>X</m:t>
        </m:r>
      </m:oMath>
      <w:r>
        <w:t xml:space="preserve"> definiere ich die </w:t>
      </w:r>
      <w:r>
        <w:rPr>
          <w:rStyle w:val="Fett"/>
        </w:rPr>
        <w:t>FRZK-Rekonstruktionsnormalform</w:t>
      </w:r>
      <w:r>
        <w:t xml:space="preserve"> als das geordnete Tupel</w:t>
      </w:r>
    </w:p>
    <w:p w:rsidR="00CF5340" w:rsidRPr="00CF5340" w:rsidRDefault="006363BF" w:rsidP="00CF5340">
      <w:pPr>
        <w:pStyle w:val="Formel"/>
      </w:pPr>
      <m:oMath>
        <m:sSub>
          <m:sSubPr>
            <m:ctrlPr/>
          </m:sSubPr>
          <m:e>
            <m:r>
              <m:rPr>
                <m:scr m:val="fraktur"/>
              </m:rPr>
              <m:t>N</m:t>
            </m:r>
          </m:e>
          <m:sub>
            <m:r>
              <m:rPr>
                <m:nor/>
              </m:rPr>
              <m:t>rec</m:t>
            </m:r>
          </m:sub>
        </m:sSub>
        <m:d>
          <m:dPr>
            <m:ctrlPr/>
          </m:dPr>
          <m:e>
            <m:r>
              <m:t>X</m:t>
            </m:r>
          </m:e>
        </m:d>
        <m:r>
          <m:t>≔</m:t>
        </m:r>
        <m:d>
          <m:dPr>
            <m:ctrlPr/>
          </m:dPr>
          <m:e>
            <m:sSub>
              <m:sSubPr>
                <m:ctrlPr/>
              </m:sSubPr>
              <m:e>
                <m:r>
                  <m:rPr>
                    <m:scr m:val="fraktur"/>
                  </m:rPr>
                  <m:t>M</m:t>
                </m:r>
              </m:e>
              <m:sub>
                <m:r>
                  <m:t>X</m:t>
                </m:r>
              </m:sub>
            </m:sSub>
            <m:r>
              <m:t>,</m:t>
            </m:r>
            <m:sSubSup>
              <m:sSubSupPr>
                <m:ctrlPr/>
              </m:sSubSupPr>
              <m:e>
                <m:r>
                  <m:t>Δ</m:t>
                </m:r>
              </m:e>
              <m:sub>
                <m:r>
                  <m:rPr>
                    <m:nor/>
                  </m:rPr>
                  <m:t>M</m:t>
                </m:r>
              </m:sub>
              <m:sup>
                <m:r>
                  <m:t>X</m:t>
                </m:r>
              </m:sup>
            </m:sSubSup>
            <m:r>
              <m:t>,</m:t>
            </m:r>
            <m:sSub>
              <m:sSubPr>
                <m:ctrlPr/>
              </m:sSubPr>
              <m:e>
                <m:r>
                  <m:rPr>
                    <m:scr m:val="fraktur"/>
                  </m:rPr>
                  <m:t>B</m:t>
                </m:r>
              </m:e>
              <m:sub>
                <m:r>
                  <m:t>X</m:t>
                </m:r>
              </m:sub>
            </m:sSub>
            <m:r>
              <m:t>,</m:t>
            </m:r>
            <m:sSub>
              <m:sSubPr>
                <m:ctrlPr/>
              </m:sSubPr>
              <m:e>
                <m:r>
                  <m:rPr>
                    <m:scr m:val="script"/>
                  </m:rPr>
                  <m:t>I</m:t>
                </m:r>
              </m:e>
              <m:sub>
                <m:r>
                  <m:t>X</m:t>
                </m:r>
              </m:sub>
            </m:sSub>
            <m:r>
              <m:t>,</m:t>
            </m:r>
            <m:sSub>
              <m:sSubPr>
                <m:ctrlPr/>
              </m:sSubPr>
              <m:e>
                <m:r>
                  <m:t>Π</m:t>
                </m:r>
              </m:e>
              <m:sub>
                <m:r>
                  <m:rPr>
                    <m:nor/>
                  </m:rPr>
                  <m:t>dep</m:t>
                </m:r>
              </m:sub>
            </m:sSub>
            <m:d>
              <m:dPr>
                <m:ctrlPr/>
              </m:dPr>
              <m:e>
                <m:r>
                  <m:t>X</m:t>
                </m:r>
              </m:e>
            </m:d>
            <m:r>
              <m:t>,</m:t>
            </m:r>
            <m:sSub>
              <m:sSubPr>
                <m:ctrlPr/>
              </m:sSubPr>
              <m:e>
                <m:r>
                  <m:t>χ</m:t>
                </m:r>
              </m:e>
              <m:sub>
                <m:r>
                  <m:rPr>
                    <m:nor/>
                  </m:rPr>
                  <m:t>rec</m:t>
                </m:r>
              </m:sub>
            </m:sSub>
            <m:d>
              <m:dPr>
                <m:ctrlPr/>
              </m:dPr>
              <m:e>
                <m:r>
                  <m:t>X</m:t>
                </m:r>
              </m:e>
            </m:d>
            <m:r>
              <m:t>,ρ</m:t>
            </m:r>
            <m:d>
              <m:dPr>
                <m:ctrlPr/>
              </m:dPr>
              <m:e>
                <m:r>
                  <m:t>X</m:t>
                </m:r>
              </m:e>
            </m:d>
          </m:e>
        </m:d>
      </m:oMath>
      <w:r w:rsidR="00CF5340" w:rsidRPr="00CF5340">
        <w:t xml:space="preserve"> </w:t>
      </w:r>
      <w:r w:rsidR="00CF5340" w:rsidRPr="00CF5340">
        <w:tab/>
        <w:t xml:space="preserve"> (3.3326)</w:t>
      </w:r>
    </w:p>
    <w:p w:rsidR="00CF5340" w:rsidRDefault="00CF5340" w:rsidP="007B1870">
      <w:pPr>
        <w:pStyle w:val="StandardWeb"/>
      </w:pPr>
      <w:r>
        <w:t>aa aa aa</w:t>
      </w:r>
    </w:p>
    <w:p w:rsidR="007B1870" w:rsidRDefault="007B1870" w:rsidP="007B1870">
      <w:pPr>
        <w:pStyle w:val="StandardWeb"/>
      </w:pPr>
      <w:r>
        <w:t xml:space="preserve">Dabei bezeichnet </w:t>
      </w:r>
      <m:oMath>
        <m:sSub>
          <m:sSubPr>
            <m:ctrlPr>
              <w:rPr>
                <w:rFonts w:ascii="Cambria Math" w:hAnsi="Cambria Math"/>
                <w:i/>
              </w:rPr>
            </m:ctrlPr>
          </m:sSubPr>
          <m:e>
            <m:r>
              <m:rPr>
                <m:scr m:val="fraktur"/>
              </m:rPr>
              <w:rPr>
                <w:rFonts w:ascii="Cambria Math" w:hAnsi="Cambria Math" w:cs="Cambria Math"/>
              </w:rPr>
              <m:t>M</m:t>
            </m:r>
            <m:ctrlPr>
              <w:rPr>
                <w:rFonts w:ascii="Cambria Math" w:hAnsi="Cambria Math" w:cs="Cambria Math"/>
                <w:i/>
              </w:rPr>
            </m:ctrlPr>
          </m:e>
          <m:sub>
            <m:r>
              <w:rPr>
                <w:rFonts w:ascii="Cambria Math" w:hAnsi="Cambria Math"/>
              </w:rPr>
              <m:t>X</m:t>
            </m:r>
          </m:sub>
        </m:sSub>
      </m:oMath>
      <w:r>
        <w:t xml:space="preserve"> das der Rekonstruktion zugrunde gelegte FRZK-Modell, </w:t>
      </w:r>
      <m:oMath>
        <m:sSubSup>
          <m:sSubSupPr>
            <m:ctrlPr>
              <w:rPr>
                <w:rFonts w:ascii="Cambria Math" w:hAnsi="Cambria Math"/>
                <w:i/>
              </w:rPr>
            </m:ctrlPr>
          </m:sSubSupPr>
          <m:e>
            <m:r>
              <m:rPr>
                <m:sty m:val="p"/>
              </m:rPr>
              <w:rPr>
                <w:rFonts w:ascii="Cambria Math" w:hAnsi="Cambria Math"/>
              </w:rPr>
              <m:t>Δ</m:t>
            </m:r>
            <m:ctrlPr>
              <w:rPr>
                <w:rFonts w:ascii="Cambria Math" w:hAnsi="Cambria Math"/>
              </w:rPr>
            </m:ctrlPr>
          </m:e>
          <m:sub>
            <m:r>
              <m:rPr>
                <m:nor/>
              </m:rPr>
              <w:rPr>
                <w:rFonts w:ascii="Cambria Math" w:hAnsi="Cambria Math"/>
              </w:rPr>
              <m:t>M</m:t>
            </m:r>
          </m:sub>
          <m:sup>
            <m:r>
              <w:rPr>
                <w:rFonts w:ascii="Cambria Math" w:hAnsi="Cambria Math"/>
              </w:rPr>
              <m:t>X</m:t>
            </m:r>
          </m:sup>
        </m:sSubSup>
      </m:oMath>
      <w:r>
        <w:t xml:space="preserve"> das gegebenenfalls zusätzlich benötigte Modellprofil,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X</m:t>
            </m:r>
          </m:sub>
        </m:sSub>
      </m:oMath>
      <w:r>
        <w:t xml:space="preserve"> das gegebenenfalls erforderliche Brückenpaket und </w:t>
      </w:r>
      <m:oMath>
        <m:sSub>
          <m:sSubPr>
            <m:ctrlPr>
              <w:rPr>
                <w:rFonts w:ascii="Cambria Math" w:hAnsi="Cambria Math"/>
                <w:i/>
              </w:rPr>
            </m:ctrlPr>
          </m:sSubPr>
          <m:e>
            <m:r>
              <m:rPr>
                <m:scr m:val="script"/>
              </m:rPr>
              <w:rPr>
                <w:rFonts w:ascii="Cambria Math" w:hAnsi="Cambria Math"/>
              </w:rPr>
              <m:t>I</m:t>
            </m:r>
          </m:e>
          <m:sub>
            <m:r>
              <w:rPr>
                <w:rFonts w:ascii="Cambria Math" w:hAnsi="Cambria Math"/>
              </w:rPr>
              <m:t>X</m:t>
            </m:r>
          </m:sub>
        </m:sSub>
      </m:oMath>
      <w:r>
        <w:t xml:space="preserve"> eine gegebenenfalls für den beanspruchten Aussageinhalt notwendige Interpretation. Mit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m:rPr>
                <m:nor/>
              </m:rPr>
              <w:rPr>
                <w:rFonts w:ascii="Cambria Math" w:hAnsi="Cambria Math"/>
              </w:rPr>
              <m:t>dep</m:t>
            </m:r>
          </m:sub>
        </m:sSub>
        <m:d>
          <m:dPr>
            <m:ctrlPr>
              <w:rPr>
                <w:rFonts w:ascii="Cambria Math" w:hAnsi="Cambria Math"/>
                <w:i/>
              </w:rPr>
            </m:ctrlPr>
          </m:dPr>
          <m:e>
            <m:r>
              <w:rPr>
                <w:rFonts w:ascii="Cambria Math" w:hAnsi="Cambria Math"/>
              </w:rPr>
              <m:t>X</m:t>
            </m:r>
          </m:e>
        </m:d>
      </m:oMath>
      <w:r>
        <w:t xml:space="preserve"> erfasse ich den vollständigen Abhängigkeitspfad, während </w:t>
      </w:r>
      <m:oMath>
        <m:sSub>
          <m:sSubPr>
            <m:ctrlPr>
              <w:rPr>
                <w:rFonts w:ascii="Cambria Math" w:hAnsi="Cambria Math"/>
                <w:i/>
              </w:rPr>
            </m:ctrlPr>
          </m:sSubPr>
          <m:e>
            <m:r>
              <m:rPr>
                <m:sty m:val="p"/>
              </m:rPr>
              <w:rPr>
                <w:rFonts w:ascii="Cambria Math" w:hAnsi="Cambria Math"/>
              </w:rPr>
              <m:t>χ</m:t>
            </m:r>
            <m:ctrlPr>
              <w:rPr>
                <w:rFonts w:ascii="Cambria Math" w:hAnsi="Cambria Math"/>
              </w:rPr>
            </m:ctrlPr>
          </m:e>
          <m:sub>
            <m:r>
              <m:rPr>
                <m:nor/>
              </m:rPr>
              <w:rPr>
                <w:rFonts w:ascii="Cambria Math" w:hAnsi="Cambria Math"/>
              </w:rPr>
              <m:t>rec</m:t>
            </m:r>
          </m:sub>
        </m:sSub>
        <m:d>
          <m:dPr>
            <m:ctrlPr>
              <w:rPr>
                <w:rFonts w:ascii="Cambria Math" w:hAnsi="Cambria Math"/>
                <w:i/>
              </w:rPr>
            </m:ctrlPr>
          </m:dPr>
          <m:e>
            <m:r>
              <w:rPr>
                <w:rFonts w:ascii="Cambria Math" w:hAnsi="Cambria Math"/>
              </w:rPr>
              <m:t>X</m:t>
            </m:r>
          </m:e>
        </m:d>
      </m:oMath>
      <w:r>
        <w:t xml:space="preserve"> das bereits in 3.4.0 eingeführte Rekonstruktionszertifikat bezeichnet. Die letzte Komponente </w:t>
      </w:r>
      <m:oMath>
        <m:r>
          <m:rPr>
            <m:sty m:val="p"/>
          </m:rPr>
          <w:rPr>
            <w:rFonts w:ascii="Cambria Math" w:hAnsi="Cambria Math"/>
          </w:rPr>
          <m:t>ρ</m:t>
        </m:r>
        <m:d>
          <m:dPr>
            <m:ctrlPr>
              <w:rPr>
                <w:rFonts w:ascii="Cambria Math" w:hAnsi="Cambria Math"/>
                <w:i/>
              </w:rPr>
            </m:ctrlPr>
          </m:dPr>
          <m:e>
            <m:r>
              <w:rPr>
                <w:rFonts w:ascii="Cambria Math" w:hAnsi="Cambria Math"/>
              </w:rPr>
              <m:t>X</m:t>
            </m:r>
          </m:e>
        </m:d>
      </m:oMath>
      <w:r>
        <w:t xml:space="preserve"> hält den Geltungsrang des resultierenden Theorieobjekts beziehungsweise der resultierenden Aussage fest.</w:t>
      </w:r>
    </w:p>
    <w:p w:rsidR="007B1870" w:rsidRDefault="007B1870" w:rsidP="007B1870">
      <w:pPr>
        <w:pStyle w:val="StandardWeb"/>
      </w:pPr>
      <w:r>
        <w:t xml:space="preserve">Nicht benötigte Zusatzebenen werden in der Normalform durch </w:t>
      </w:r>
      <m:oMath>
        <m:r>
          <m:rPr>
            <m:sty m:val="p"/>
          </m:rPr>
          <w:rPr>
            <w:rFonts w:ascii="Cambria Math" w:hAnsi="Cambria Math"/>
          </w:rPr>
          <m:t>∅</m:t>
        </m:r>
      </m:oMath>
      <w:r>
        <w:t xml:space="preserve"> gekennzeichnet:</w:t>
      </w:r>
    </w:p>
    <w:p w:rsidR="00CF5340" w:rsidRPr="00CF5340" w:rsidRDefault="006363BF" w:rsidP="00CF5340">
      <w:pPr>
        <w:pStyle w:val="Formel"/>
      </w:pPr>
      <m:oMath>
        <m:sSubSup>
          <m:sSubSupPr>
            <m:ctrlPr/>
          </m:sSubSupPr>
          <m:e>
            <m:r>
              <m:t>Δ</m:t>
            </m:r>
          </m:e>
          <m:sub>
            <m:r>
              <m:rPr>
                <m:nor/>
              </m:rPr>
              <m:t>M</m:t>
            </m:r>
          </m:sub>
          <m:sup>
            <m:r>
              <m:t>X</m:t>
            </m:r>
          </m:sup>
        </m:sSubSup>
        <m:r>
          <m:t>∈</m:t>
        </m:r>
        <m:sSub>
          <m:sSubPr>
            <m:ctrlPr/>
          </m:sSubPr>
          <m:e>
            <m:r>
              <m:rPr>
                <m:scr m:val="fraktur"/>
              </m:rPr>
              <m:t>D</m:t>
            </m:r>
          </m:e>
          <m:sub>
            <m:r>
              <m:rPr>
                <m:nor/>
              </m:rPr>
              <m:t>M</m:t>
            </m:r>
          </m:sub>
        </m:sSub>
        <m:r>
          <m:t>∪</m:t>
        </m:r>
        <m:r>
          <m:rPr>
            <m:lit/>
          </m:rPr>
          <m:t>{</m:t>
        </m:r>
        <m:r>
          <m:t>∅</m:t>
        </m:r>
        <m:r>
          <m:rPr>
            <m:lit/>
          </m:rPr>
          <m:t>}</m:t>
        </m:r>
        <m:r>
          <m:t>,  </m:t>
        </m:r>
        <m:sSub>
          <m:sSubPr>
            <m:ctrlPr/>
          </m:sSubPr>
          <m:e>
            <m:r>
              <m:rPr>
                <m:scr m:val="fraktur"/>
              </m:rPr>
              <m:t>B</m:t>
            </m:r>
          </m:e>
          <m:sub>
            <m:r>
              <m:t>X</m:t>
            </m:r>
          </m:sub>
        </m:sSub>
        <m:r>
          <m:t>∈</m:t>
        </m:r>
        <m:sSub>
          <m:sSubPr>
            <m:ctrlPr/>
          </m:sSubPr>
          <m:e>
            <m:r>
              <m:rPr>
                <m:scr m:val="fraktur"/>
              </m:rPr>
              <m:t>F</m:t>
            </m:r>
          </m:e>
          <m:sub>
            <m:r>
              <m:rPr>
                <m:nor/>
              </m:rPr>
              <m:t>B</m:t>
            </m:r>
          </m:sub>
        </m:sSub>
        <m:r>
          <m:t>∪</m:t>
        </m:r>
        <m:r>
          <m:rPr>
            <m:lit/>
          </m:rPr>
          <m:t>{</m:t>
        </m:r>
        <m:r>
          <m:t>∅</m:t>
        </m:r>
        <m:r>
          <m:rPr>
            <m:lit/>
          </m:rPr>
          <m:t>}</m:t>
        </m:r>
        <m:r>
          <m:t>,  </m:t>
        </m:r>
        <m:sSub>
          <m:sSubPr>
            <m:ctrlPr/>
          </m:sSubPr>
          <m:e>
            <m:r>
              <m:rPr>
                <m:scr m:val="script"/>
              </m:rPr>
              <m:t>I</m:t>
            </m:r>
          </m:e>
          <m:sub>
            <m:r>
              <m:t>X</m:t>
            </m:r>
          </m:sub>
        </m:sSub>
        <m:r>
          <m:rPr>
            <m:scr m:val="fraktur"/>
          </m:rPr>
          <m:t>∈I∪</m:t>
        </m:r>
        <m:r>
          <m:rPr>
            <m:lit/>
          </m:rPr>
          <m:t>{</m:t>
        </m:r>
        <m:r>
          <m:t>∅</m:t>
        </m:r>
        <m:r>
          <m:rPr>
            <m:lit/>
          </m:rPr>
          <m:t>}</m:t>
        </m:r>
      </m:oMath>
      <w:r w:rsidR="00CF5340" w:rsidRPr="00CF5340">
        <w:t xml:space="preserve"> </w:t>
      </w:r>
      <w:r w:rsidR="00CF5340" w:rsidRPr="00CF5340">
        <w:tab/>
        <w:t xml:space="preserve"> (3.3327)</w:t>
      </w:r>
    </w:p>
    <w:p w:rsidR="00CF5340" w:rsidRDefault="00CF5340" w:rsidP="007B1870">
      <w:pPr>
        <w:pStyle w:val="StandardWeb"/>
      </w:pPr>
      <w:r>
        <w:t>aa aa aa</w:t>
      </w:r>
    </w:p>
    <w:p w:rsidR="007B1870" w:rsidRDefault="007B1870" w:rsidP="007B1870">
      <w:pPr>
        <w:pStyle w:val="StandardWeb"/>
      </w:pPr>
      <w:r>
        <w:t xml:space="preserve">Die Leerstelle besitzt dabei eine ausschließlich rekonstruktionsmethodische Bedeutung. Sie behauptet nicht, dass die entsprechende Ebene als mathematische Klasse leer wäre, sondern nur, dass sie für die konkrete Rekonstruktion von </w:t>
      </w:r>
      <m:oMath>
        <m:r>
          <w:rPr>
            <w:rFonts w:ascii="Cambria Math" w:hAnsi="Cambria Math"/>
          </w:rPr>
          <m:t>X</m:t>
        </m:r>
      </m:oMath>
      <w:r>
        <w:t xml:space="preserve"> nicht benötigt wird.</w:t>
      </w:r>
    </w:p>
    <w:p w:rsidR="007B1870" w:rsidRDefault="007B1870" w:rsidP="007B1870">
      <w:pPr>
        <w:pStyle w:val="StandardWeb"/>
      </w:pPr>
      <w:r>
        <w:t xml:space="preserve">Die Normalform führt damit keine neue mathematische Struktur in den universellen FRZK-Kern ein. Ihre Eigenleistung besteht in der </w:t>
      </w:r>
      <w:r>
        <w:rPr>
          <w:rStyle w:val="Fett"/>
        </w:rPr>
        <w:t>gemeinsamen Sichtbarmachung der tatsächlichen theoretischen Herkunft eines rekonstruierten Gegenstands</w:t>
      </w:r>
      <w:r>
        <w:t xml:space="preserve">. Eine spätere </w:t>
      </w:r>
      <w:r>
        <w:lastRenderedPageBreak/>
        <w:t xml:space="preserve">Aussage kann dadurch nicht allein deshalb als universelle FRZK-Aussage erscheinen, weil ihr Ausgangspunkt letztlich auf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nor/>
              </m:rPr>
              <w:rPr>
                <w:rFonts w:ascii="Cambria Math" w:hAnsi="Cambria Math"/>
              </w:rPr>
              <m:t>U</m:t>
            </m:r>
          </m:sub>
        </m:sSub>
      </m:oMath>
      <w:r>
        <w:t xml:space="preserve"> zurückgeführt werden kann. Ebenso sichtbar bleiben die Modellrestriktionen, Brücken und Interpretationen, die zwischen diesem Ausgangspunkt und dem endgültigen Aussageinhalt liegen.</w:t>
      </w:r>
    </w:p>
    <w:p w:rsidR="007B1870" w:rsidRDefault="007B1870" w:rsidP="007B1870">
      <w:pPr>
        <w:pStyle w:val="berschrift2"/>
      </w:pPr>
      <w:r>
        <w:t>Die höchste tatsächlich benötigte Rekonstruktionsstufe</w:t>
      </w:r>
    </w:p>
    <w:p w:rsidR="007B1870" w:rsidRDefault="007B1870" w:rsidP="007B1870">
      <w:pPr>
        <w:pStyle w:val="StandardWeb"/>
      </w:pPr>
      <w:r>
        <w:t>Um die Normalform mit der bereits in Kapitel 3.3 festgelegten Geltungshierarchie verbinden zu können, benötige ich eine Hilfsgröße, die angibt, wie weit eine konkrete Rekonstruktion tatsächlich in diese Stufenfolge hineinreicht. Ich verwende dafür die abgeleitete Stufenfunktion</w:t>
      </w:r>
    </w:p>
    <w:p w:rsidR="00CF5340" w:rsidRPr="00CF5340" w:rsidRDefault="006363BF" w:rsidP="00CF5340">
      <w:pPr>
        <w:pStyle w:val="Formel"/>
      </w:pPr>
      <m:oMath>
        <m:sSub>
          <m:sSubPr>
            <m:ctrlPr/>
          </m:sSubPr>
          <m:e>
            <m:r>
              <m:t>h</m:t>
            </m:r>
          </m:e>
          <m:sub>
            <m:r>
              <m:rPr>
                <m:nor/>
              </m:rPr>
              <m:t>rec</m:t>
            </m:r>
          </m:sub>
        </m:sSub>
        <m:d>
          <m:dPr>
            <m:ctrlPr/>
          </m:dPr>
          <m:e>
            <m:r>
              <m:t>X</m:t>
            </m:r>
          </m:e>
        </m:d>
        <m:r>
          <m:t>≔</m:t>
        </m:r>
        <m:func>
          <m:funcPr>
            <m:ctrlPr/>
          </m:funcPr>
          <m:fName>
            <m:r>
              <m:t>max</m:t>
            </m:r>
          </m:fName>
          <m:e>
            <m:d>
              <m:dPr>
                <m:begChr m:val="{"/>
                <m:endChr m:val="}"/>
                <m:ctrlPr/>
              </m:dPr>
              <m:e>
                <m:r>
                  <m:t>0,</m:t>
                </m:r>
                <m:sSub>
                  <m:sSubPr>
                    <m:ctrlPr/>
                  </m:sSubPr>
                  <m:e>
                    <m:r>
                      <m:rPr>
                        <m:sty m:val="bi"/>
                      </m:rPr>
                      <m:t>1</m:t>
                    </m:r>
                  </m:e>
                  <m:sub>
                    <m:sSubSup>
                      <m:sSubSupPr>
                        <m:ctrlPr/>
                      </m:sSubSupPr>
                      <m:e>
                        <m:r>
                          <m:rPr>
                            <m:sty m:val="bi"/>
                          </m:rPr>
                          <m:t>Δ</m:t>
                        </m:r>
                      </m:e>
                      <m:sub>
                        <m:r>
                          <m:rPr>
                            <m:nor/>
                          </m:rPr>
                          <m:t>M</m:t>
                        </m:r>
                        <m:r>
                          <m:rPr>
                            <m:sty m:val="bi"/>
                          </m:rPr>
                          <m:t>X</m:t>
                        </m:r>
                      </m:sub>
                      <m:sup/>
                    </m:sSubSup>
                    <m:r>
                      <m:t>≠∅</m:t>
                    </m:r>
                  </m:sub>
                </m:sSub>
                <m:r>
                  <m:t>,</m:t>
                </m:r>
                <m:r>
                  <m:rPr>
                    <m:sty m:val="bi"/>
                  </m:rPr>
                  <m:t>2</m:t>
                </m:r>
                <m:sSub>
                  <m:sSubPr>
                    <m:ctrlPr/>
                  </m:sSubPr>
                  <m:e>
                    <m:r>
                      <m:rPr>
                        <m:sty m:val="bi"/>
                      </m:rPr>
                      <m:t>1</m:t>
                    </m:r>
                  </m:e>
                  <m:sub>
                    <m:sSub>
                      <m:sSubPr>
                        <m:ctrlPr/>
                      </m:sSubPr>
                      <m:e>
                        <m:r>
                          <m:rPr>
                            <m:sty m:val="bi"/>
                          </m:rPr>
                          <m:t>B</m:t>
                        </m:r>
                      </m:e>
                      <m:sub>
                        <m:r>
                          <m:rPr>
                            <m:sty m:val="bi"/>
                          </m:rPr>
                          <m:t>X</m:t>
                        </m:r>
                      </m:sub>
                    </m:sSub>
                    <m:r>
                      <m:t>≠∅</m:t>
                    </m:r>
                  </m:sub>
                </m:sSub>
                <m:r>
                  <m:t>,</m:t>
                </m:r>
                <m:r>
                  <m:rPr>
                    <m:sty m:val="bi"/>
                  </m:rPr>
                  <m:t>3</m:t>
                </m:r>
                <m:sSub>
                  <m:sSubPr>
                    <m:ctrlPr/>
                  </m:sSubPr>
                  <m:e>
                    <m:r>
                      <m:rPr>
                        <m:sty m:val="bi"/>
                      </m:rPr>
                      <m:t>1</m:t>
                    </m:r>
                  </m:e>
                  <m:sub>
                    <m:sSub>
                      <m:sSubPr>
                        <m:ctrlPr/>
                      </m:sSubPr>
                      <m:e>
                        <m:r>
                          <m:rPr>
                            <m:sty m:val="bi"/>
                          </m:rPr>
                          <m:t>I</m:t>
                        </m:r>
                      </m:e>
                      <m:sub>
                        <m:r>
                          <m:rPr>
                            <m:sty m:val="bi"/>
                          </m:rPr>
                          <m:t>X</m:t>
                        </m:r>
                      </m:sub>
                    </m:sSub>
                    <m:r>
                      <m:t>≠∅</m:t>
                    </m:r>
                  </m:sub>
                </m:sSub>
              </m:e>
            </m:d>
          </m:e>
        </m:func>
      </m:oMath>
      <w:r w:rsidR="00CF5340" w:rsidRPr="00CF5340">
        <w:t xml:space="preserve"> </w:t>
      </w:r>
      <w:r w:rsidR="00CF5340" w:rsidRPr="00CF5340">
        <w:tab/>
        <w:t xml:space="preserve"> (3.3328)</w:t>
      </w:r>
    </w:p>
    <w:p w:rsidR="00CF5340" w:rsidRDefault="00CF5340" w:rsidP="007B1870">
      <w:pPr>
        <w:pStyle w:val="StandardWeb"/>
      </w:pPr>
      <w:r>
        <w:t>aa aa aa</w:t>
      </w:r>
    </w:p>
    <w:p w:rsidR="007B1870" w:rsidRDefault="007B1870" w:rsidP="007B1870">
      <w:pPr>
        <w:pStyle w:val="StandardWeb"/>
      </w:pPr>
      <w:r>
        <w:t xml:space="preserve">Dabei bezeichnet </w:t>
      </w:r>
      <m:oMath>
        <m:r>
          <m:rPr>
            <m:sty m:val="p"/>
          </m:rPr>
          <w:rPr>
            <w:rFonts w:ascii="Cambria Math" w:hAnsi="Cambria Math"/>
          </w:rPr>
          <m:t>Ⅎ</m:t>
        </m:r>
        <m:sSub>
          <m:sSubPr>
            <m:ctrlPr>
              <w:rPr>
                <w:rFonts w:ascii="Cambria Math" w:hAnsi="Cambria Math"/>
                <w:i/>
              </w:rPr>
            </m:ctrlPr>
          </m:sSubPr>
          <m:e>
            <m:r>
              <w:rPr>
                <w:rFonts w:ascii="Cambria Math" w:hAnsi="Cambria Math"/>
              </w:rPr>
              <m:t>1</m:t>
            </m:r>
            <m:ctrlPr>
              <w:rPr>
                <w:rFonts w:ascii="Cambria Math" w:hAnsi="Cambria Math"/>
              </w:rPr>
            </m:ctrlPr>
          </m:e>
          <m:sub>
            <m:r>
              <w:rPr>
                <w:rFonts w:ascii="Cambria Math" w:hAnsi="Cambria Math"/>
              </w:rPr>
              <m:t>A</m:t>
            </m:r>
          </m:sub>
        </m:sSub>
      </m:oMath>
      <w:r>
        <w:t xml:space="preserve"> die Indikatorfunktion der Bedingung </w:t>
      </w:r>
      <m:oMath>
        <m:r>
          <w:rPr>
            <w:rFonts w:ascii="Cambria Math" w:hAnsi="Cambria Math"/>
          </w:rPr>
          <m:t>A</m:t>
        </m:r>
      </m:oMath>
      <w:r>
        <w:t xml:space="preserve">. Die Funktion </w:t>
      </w:r>
      <m:oMath>
        <m:sSub>
          <m:sSubPr>
            <m:ctrlPr>
              <w:rPr>
                <w:rFonts w:ascii="Cambria Math" w:hAnsi="Cambria Math"/>
                <w:i/>
              </w:rPr>
            </m:ctrlPr>
          </m:sSubPr>
          <m:e>
            <m:r>
              <w:rPr>
                <w:rFonts w:ascii="Cambria Math" w:hAnsi="Cambria Math"/>
              </w:rPr>
              <m:t>h</m:t>
            </m:r>
          </m:e>
          <m:sub>
            <m:r>
              <m:rPr>
                <m:nor/>
              </m:rPr>
              <w:rPr>
                <w:rFonts w:ascii="Cambria Math" w:hAnsi="Cambria Math"/>
              </w:rPr>
              <m:t>rec</m:t>
            </m:r>
          </m:sub>
        </m:sSub>
      </m:oMath>
      <w:r>
        <w:t xml:space="preserve"> enthält keinen neuen physikalischen Parameter und keine zusätzliche Theorieannahme. Sie liest ausschließlich aus der Normalform ab, welche höchste Zusatzebene für </w:t>
      </w:r>
      <m:oMath>
        <m:r>
          <w:rPr>
            <w:rFonts w:ascii="Cambria Math" w:hAnsi="Cambria Math"/>
          </w:rPr>
          <m:t>X</m:t>
        </m:r>
      </m:oMath>
      <w:r>
        <w:t xml:space="preserve"> tatsächlich verwendet wird.</w:t>
      </w:r>
    </w:p>
    <w:p w:rsidR="007B1870" w:rsidRDefault="007B1870" w:rsidP="007B1870">
      <w:pPr>
        <w:pStyle w:val="StandardWeb"/>
      </w:pPr>
      <w:r>
        <w:t>Damit gilt</w:t>
      </w:r>
    </w:p>
    <w:p w:rsidR="00CF5340" w:rsidRPr="00CF5340" w:rsidRDefault="006363BF" w:rsidP="00CF5340">
      <w:pPr>
        <w:pStyle w:val="Formel"/>
      </w:pPr>
      <m:oMath>
        <m:sSub>
          <m:sSubPr>
            <m:ctrlPr/>
          </m:sSubPr>
          <m:e>
            <m:r>
              <m:t>h</m:t>
            </m:r>
          </m:e>
          <m:sub>
            <m:r>
              <m:rPr>
                <m:nor/>
              </m:rPr>
              <m:t>rec</m:t>
            </m:r>
          </m:sub>
        </m:sSub>
        <m:d>
          <m:dPr>
            <m:ctrlPr/>
          </m:dPr>
          <m:e>
            <m:r>
              <m:t>X</m:t>
            </m:r>
          </m:e>
        </m:d>
        <m:r>
          <m:t>∈</m:t>
        </m:r>
        <m:r>
          <m:rPr>
            <m:lit/>
          </m:rPr>
          <m:t>{</m:t>
        </m:r>
        <m:r>
          <m:t>0,1,2,3</m:t>
        </m:r>
        <m:r>
          <m:rPr>
            <m:lit/>
          </m:rPr>
          <m:t>}</m:t>
        </m:r>
      </m:oMath>
      <w:r w:rsidR="00CF5340" w:rsidRPr="00CF5340">
        <w:t xml:space="preserve"> </w:t>
      </w:r>
      <w:r w:rsidR="00CF5340" w:rsidRPr="00CF5340">
        <w:tab/>
        <w:t xml:space="preserve"> (3.3329)</w:t>
      </w:r>
    </w:p>
    <w:p w:rsidR="00CF5340" w:rsidRDefault="00CF5340" w:rsidP="007B1870">
      <w:pPr>
        <w:pStyle w:val="StandardWeb"/>
      </w:pPr>
      <w:r>
        <w:t>aa aa aa</w:t>
      </w:r>
    </w:p>
    <w:p w:rsidR="007B1870" w:rsidRDefault="007B1870" w:rsidP="007B1870">
      <w:pPr>
        <w:pStyle w:val="StandardWeb"/>
      </w:pPr>
      <w:r>
        <w:t xml:space="preserve">Der Wert </w:t>
      </w:r>
      <m:oMath>
        <m:r>
          <w:rPr>
            <w:rFonts w:ascii="Cambria Math" w:hAnsi="Cambria Math"/>
          </w:rPr>
          <m:t>0</m:t>
        </m:r>
      </m:oMath>
      <w:r>
        <w:t xml:space="preserve"> kennzeichnet eine Rekonstruktion, die ohne zusätzliche Modell-, Brücken- oder Interpretationsebene auskommt. Der Wert </w:t>
      </w:r>
      <m:oMath>
        <m:r>
          <w:rPr>
            <w:rFonts w:ascii="Cambria Math" w:hAnsi="Cambria Math"/>
          </w:rPr>
          <m:t>1</m:t>
        </m:r>
      </m:oMath>
      <w:r>
        <w:t xml:space="preserve"> bedeutet, dass ein Modellprofil notwendig ist, aber keine Brücke benötigt wird. Der Wert </w:t>
      </w:r>
      <m:oMath>
        <m:r>
          <w:rPr>
            <w:rFonts w:ascii="Cambria Math" w:hAnsi="Cambria Math"/>
          </w:rPr>
          <m:t>2</m:t>
        </m:r>
      </m:oMath>
      <w:r>
        <w:t xml:space="preserve"> kennzeichnet eine tatsächlich brückenabhängige Rekonstruktion, während </w:t>
      </w:r>
      <m:oMath>
        <m:r>
          <w:rPr>
            <w:rFonts w:ascii="Cambria Math" w:hAnsi="Cambria Math"/>
          </w:rPr>
          <m:t>3</m:t>
        </m:r>
      </m:oMath>
      <w:r>
        <w:t xml:space="preserve"> erreicht wird, wenn der beanspruchte Aussageinhalt erst durch eine nachgelagerte Interpretation entsteht.</w:t>
      </w:r>
    </w:p>
    <w:p w:rsidR="007B1870" w:rsidRDefault="007B1870" w:rsidP="007B1870">
      <w:pPr>
        <w:pStyle w:val="StandardWeb"/>
      </w:pPr>
      <w:r>
        <w:t>Diese Stufenfunktion gibt damit nicht an, wie „wichtig“ oder „realistisch“ eine Aussage ist. Ein höherer Wert bedeutet ausschließlich, dass ihr Geltungsanspruch von zusätzlicher Struktur abhängt.</w:t>
      </w:r>
    </w:p>
    <w:p w:rsidR="007B1870" w:rsidRDefault="007B1870" w:rsidP="007B1870">
      <w:pPr>
        <w:pStyle w:val="berschrift2"/>
      </w:pPr>
      <w:r>
        <w:t>Satz 3.4.1 – Stufensatz der FRZK-Rekonstruktionsarchitektur</w:t>
      </w:r>
    </w:p>
    <w:p w:rsidR="007B1870" w:rsidRDefault="007B1870" w:rsidP="007B1870">
      <w:pPr>
        <w:pStyle w:val="StandardWeb"/>
      </w:pPr>
      <w:r>
        <w:rPr>
          <w:rStyle w:val="Fett"/>
        </w:rPr>
        <w:t>Eigenleistung dieser Arbeit.</w:t>
      </w:r>
      <w:r>
        <w:t xml:space="preserve"> Sei </w:t>
      </w:r>
      <m:oMath>
        <m:r>
          <w:rPr>
            <w:rFonts w:ascii="Cambria Math" w:hAnsi="Cambria Math"/>
          </w:rPr>
          <m:t>X</m:t>
        </m:r>
      </m:oMath>
      <w:r>
        <w:t xml:space="preserve"> ein zulässig rekonstruiertes FRZK-Theorieobjekt beziehungsweise eine daraus gewonnene Aussage mit vollständiger Rekonstruktionsnormalform und gültigem Rekonstruktionszertifikat. Dann darf der Geltungsrang von </w:t>
      </w:r>
      <m:oMath>
        <m:r>
          <w:rPr>
            <w:rFonts w:ascii="Cambria Math" w:hAnsi="Cambria Math"/>
          </w:rPr>
          <m:t>X</m:t>
        </m:r>
      </m:oMath>
      <w:r>
        <w:t xml:space="preserve"> die höchste für seine Rekonstruktion tatsächlich benötigte Stufe nicht unterschreiten:</w:t>
      </w:r>
    </w:p>
    <w:p w:rsidR="00CF5340" w:rsidRPr="00CF5340" w:rsidRDefault="00CF5340" w:rsidP="00CF5340">
      <w:pPr>
        <w:pStyle w:val="Formel"/>
      </w:pPr>
      <m:oMath>
        <m:r>
          <m:t>ρ</m:t>
        </m:r>
        <m:d>
          <m:dPr>
            <m:ctrlPr/>
          </m:dPr>
          <m:e>
            <m:r>
              <m:t>X</m:t>
            </m:r>
          </m:e>
        </m:d>
        <m:r>
          <m:t>≥</m:t>
        </m:r>
        <m:sSub>
          <m:sSubPr>
            <m:ctrlPr/>
          </m:sSubPr>
          <m:e>
            <m:r>
              <m:t>h</m:t>
            </m:r>
          </m:e>
          <m:sub>
            <m:r>
              <m:rPr>
                <m:nor/>
              </m:rPr>
              <m:t>rec</m:t>
            </m:r>
          </m:sub>
        </m:sSub>
        <m:d>
          <m:dPr>
            <m:ctrlPr/>
          </m:dPr>
          <m:e>
            <m:r>
              <m:t>X</m:t>
            </m:r>
          </m:e>
        </m:d>
      </m:oMath>
      <w:r w:rsidRPr="00CF5340">
        <w:t xml:space="preserve"> </w:t>
      </w:r>
      <w:r w:rsidRPr="00CF5340">
        <w:tab/>
        <w:t xml:space="preserve"> (3.3330)</w:t>
      </w:r>
    </w:p>
    <w:p w:rsidR="00CF5340" w:rsidRDefault="00CF5340" w:rsidP="007B1870">
      <w:pPr>
        <w:pStyle w:val="StandardWeb"/>
      </w:pPr>
      <w:r>
        <w:lastRenderedPageBreak/>
        <w:t>aa aa aa</w:t>
      </w:r>
    </w:p>
    <w:p w:rsidR="007B1870" w:rsidRDefault="007B1870" w:rsidP="007B1870">
      <w:pPr>
        <w:pStyle w:val="StandardWeb"/>
      </w:pPr>
      <w:r>
        <w:t>Wird der Geltungsrang zugleich nach dem in Kapitel 3.3 entwickelten Minimalitätsprinzip auf die niedrigste tatsächlich tragfähige Ebene beschränkt, gilt</w:t>
      </w:r>
    </w:p>
    <w:p w:rsidR="00CF5340" w:rsidRPr="00CF5340" w:rsidRDefault="00CF5340" w:rsidP="00CF5340">
      <w:pPr>
        <w:pStyle w:val="Formel"/>
      </w:pPr>
      <m:oMath>
        <m:r>
          <m:t>ρ</m:t>
        </m:r>
        <m:d>
          <m:dPr>
            <m:ctrlPr/>
          </m:dPr>
          <m:e>
            <m:r>
              <m:t>X</m:t>
            </m:r>
          </m:e>
        </m:d>
        <m:r>
          <m:t>=</m:t>
        </m:r>
        <m:sSub>
          <m:sSubPr>
            <m:ctrlPr/>
          </m:sSubPr>
          <m:e>
            <m:r>
              <m:t>h</m:t>
            </m:r>
          </m:e>
          <m:sub>
            <m:r>
              <m:rPr>
                <m:nor/>
              </m:rPr>
              <m:t>rec</m:t>
            </m:r>
          </m:sub>
        </m:sSub>
        <m:d>
          <m:dPr>
            <m:ctrlPr/>
          </m:dPr>
          <m:e>
            <m:r>
              <m:t>X</m:t>
            </m:r>
          </m:e>
        </m:d>
      </m:oMath>
      <w:r w:rsidRPr="00CF5340">
        <w:t xml:space="preserve"> </w:t>
      </w:r>
      <w:r w:rsidRPr="00CF5340">
        <w:tab/>
        <w:t xml:space="preserve"> (3.3331)</w:t>
      </w:r>
    </w:p>
    <w:p w:rsidR="00CF5340" w:rsidRDefault="00CF5340" w:rsidP="007B1870">
      <w:pPr>
        <w:pStyle w:val="StandardWeb"/>
        <w:rPr>
          <w:rStyle w:val="Fett"/>
        </w:rPr>
      </w:pPr>
      <w:r>
        <w:rPr>
          <w:rStyle w:val="Fett"/>
        </w:rPr>
        <w:t>aa aa aa</w:t>
      </w:r>
    </w:p>
    <w:p w:rsidR="007B1870" w:rsidRDefault="007B1870" w:rsidP="007B1870">
      <w:pPr>
        <w:pStyle w:val="StandardWeb"/>
      </w:pPr>
      <w:r>
        <w:rPr>
          <w:rStyle w:val="Fett"/>
        </w:rPr>
        <w:t>Beweis.</w:t>
      </w:r>
      <w:r>
        <w:t xml:space="preserve"> Ist </w:t>
      </w:r>
      <m:oMath>
        <m:sSub>
          <m:sSubPr>
            <m:ctrlPr>
              <w:rPr>
                <w:rFonts w:ascii="Cambria Math" w:hAnsi="Cambria Math"/>
                <w:i/>
              </w:rPr>
            </m:ctrlPr>
          </m:sSubPr>
          <m:e>
            <m:r>
              <w:rPr>
                <w:rFonts w:ascii="Cambria Math" w:hAnsi="Cambria Math"/>
              </w:rPr>
              <m:t>h</m:t>
            </m:r>
          </m:e>
          <m:sub>
            <m:r>
              <m:rPr>
                <m:nor/>
              </m:rPr>
              <w:rPr>
                <w:rFonts w:ascii="Cambria Math" w:hAnsi="Cambria Math"/>
              </w:rPr>
              <m:t>rec</m:t>
            </m:r>
          </m:sub>
        </m:sSub>
        <m:d>
          <m:dPr>
            <m:ctrlPr>
              <w:rPr>
                <w:rFonts w:ascii="Cambria Math" w:hAnsi="Cambria Math"/>
                <w:i/>
              </w:rPr>
            </m:ctrlPr>
          </m:dPr>
          <m:e>
            <m:r>
              <w:rPr>
                <w:rFonts w:ascii="Cambria Math" w:hAnsi="Cambria Math"/>
              </w:rPr>
              <m:t>X</m:t>
            </m:r>
          </m:e>
        </m:d>
        <m:r>
          <w:rPr>
            <w:rFonts w:ascii="Cambria Math" w:hAnsi="Cambria Math"/>
          </w:rPr>
          <m:t>=0</m:t>
        </m:r>
      </m:oMath>
      <w:r>
        <w:t xml:space="preserve">, benötigt die Rekonstruktion weder eine zusätzliche Modellrestriktion noch eine Brücke oder Interpretation. Ein Geltungsrang unterhalb von </w:t>
      </w:r>
      <m:oMath>
        <m:r>
          <w:rPr>
            <w:rFonts w:ascii="Cambria Math" w:hAnsi="Cambria Math"/>
          </w:rPr>
          <m:t>0</m:t>
        </m:r>
      </m:oMath>
      <w:r>
        <w:t xml:space="preserve"> existiert in der festgelegten Geltungshierarchie nicht.</w:t>
      </w:r>
    </w:p>
    <w:p w:rsidR="007B1870" w:rsidRDefault="007B1870" w:rsidP="007B1870">
      <w:pPr>
        <w:pStyle w:val="StandardWeb"/>
      </w:pPr>
      <w:r>
        <w:t xml:space="preserve">Sei nun </w:t>
      </w:r>
      <m:oMath>
        <m:sSub>
          <m:sSubPr>
            <m:ctrlPr>
              <w:rPr>
                <w:rFonts w:ascii="Cambria Math" w:hAnsi="Cambria Math"/>
                <w:i/>
              </w:rPr>
            </m:ctrlPr>
          </m:sSubPr>
          <m:e>
            <m:r>
              <w:rPr>
                <w:rFonts w:ascii="Cambria Math" w:hAnsi="Cambria Math"/>
              </w:rPr>
              <m:t>h</m:t>
            </m:r>
          </m:e>
          <m:sub>
            <m:r>
              <m:rPr>
                <m:nor/>
              </m:rPr>
              <w:rPr>
                <w:rFonts w:ascii="Cambria Math" w:hAnsi="Cambria Math"/>
              </w:rPr>
              <m:t>rec</m:t>
            </m:r>
          </m:sub>
        </m:sSub>
        <m:d>
          <m:dPr>
            <m:ctrlPr>
              <w:rPr>
                <w:rFonts w:ascii="Cambria Math" w:hAnsi="Cambria Math"/>
                <w:i/>
              </w:rPr>
            </m:ctrlPr>
          </m:dPr>
          <m:e>
            <m:r>
              <w:rPr>
                <w:rFonts w:ascii="Cambria Math" w:hAnsi="Cambria Math"/>
              </w:rPr>
              <m:t>X</m:t>
            </m:r>
          </m:e>
        </m:d>
        <m:r>
          <w:rPr>
            <w:rFonts w:ascii="Cambria Math" w:hAnsi="Cambria Math"/>
          </w:rPr>
          <m:t>=1</m:t>
        </m:r>
      </m:oMath>
      <w:r>
        <w:t xml:space="preserve">. Dann ist mindestens eine zusätzliche Modellbedingung Bestandteil der Rekonstruktion. Würde </w:t>
      </w:r>
      <m:oMath>
        <m:r>
          <w:rPr>
            <w:rFonts w:ascii="Cambria Math" w:hAnsi="Cambria Math"/>
          </w:rPr>
          <m:t>X</m:t>
        </m:r>
      </m:oMath>
      <w:r>
        <w:t xml:space="preserve"> dennoch Rang </w:t>
      </w:r>
      <m:oMath>
        <m:r>
          <w:rPr>
            <w:rFonts w:ascii="Cambria Math" w:hAnsi="Cambria Math"/>
          </w:rPr>
          <m:t>0</m:t>
        </m:r>
      </m:oMath>
      <w:r>
        <w:t xml:space="preserve"> zugeordnet, würde diese Modellvoraussetzung aus dem Geltungsanspruch entfernt, obwohl sie im dokumentierten Abhängigkeitspfad tatsächlich benötigt wird. Die Aussage würde damit stärker klassifiziert, als ihre Herleitung trägt. Folglich gilt </w:t>
      </w:r>
      <m:oMath>
        <m:r>
          <m:rPr>
            <m:sty m:val="p"/>
          </m:rPr>
          <w:rPr>
            <w:rFonts w:ascii="Cambria Math" w:hAnsi="Cambria Math"/>
          </w:rPr>
          <m:t>ρ</m:t>
        </m:r>
        <m:d>
          <m:dPr>
            <m:ctrlPr>
              <w:rPr>
                <w:rFonts w:ascii="Cambria Math" w:hAnsi="Cambria Math"/>
                <w:i/>
              </w:rPr>
            </m:ctrlPr>
          </m:dPr>
          <m:e>
            <m:r>
              <w:rPr>
                <w:rFonts w:ascii="Cambria Math" w:hAnsi="Cambria Math"/>
              </w:rPr>
              <m:t>X</m:t>
            </m:r>
          </m:e>
        </m:d>
        <m:r>
          <m:rPr>
            <m:sty m:val="p"/>
          </m:rPr>
          <w:rPr>
            <w:rFonts w:ascii="Cambria Math" w:hAnsi="Cambria Math"/>
          </w:rPr>
          <m:t>≥</m:t>
        </m:r>
        <m:r>
          <w:rPr>
            <w:rFonts w:ascii="Cambria Math" w:hAnsi="Cambria Math"/>
          </w:rPr>
          <m:t>1</m:t>
        </m:r>
      </m:oMath>
      <w:r>
        <w:t>.</w:t>
      </w:r>
    </w:p>
    <w:p w:rsidR="007B1870" w:rsidRDefault="007B1870" w:rsidP="007B1870">
      <w:pPr>
        <w:pStyle w:val="StandardWeb"/>
      </w:pPr>
      <w:r>
        <w:t xml:space="preserve">Für </w:t>
      </w:r>
      <m:oMath>
        <m:sSub>
          <m:sSubPr>
            <m:ctrlPr>
              <w:rPr>
                <w:rFonts w:ascii="Cambria Math" w:hAnsi="Cambria Math"/>
                <w:i/>
              </w:rPr>
            </m:ctrlPr>
          </m:sSubPr>
          <m:e>
            <m:r>
              <w:rPr>
                <w:rFonts w:ascii="Cambria Math" w:hAnsi="Cambria Math"/>
              </w:rPr>
              <m:t>h</m:t>
            </m:r>
          </m:e>
          <m:sub>
            <m:r>
              <m:rPr>
                <m:nor/>
              </m:rPr>
              <w:rPr>
                <w:rFonts w:ascii="Cambria Math" w:hAnsi="Cambria Math"/>
              </w:rPr>
              <m:t>rec</m:t>
            </m:r>
          </m:sub>
        </m:sSub>
        <m:d>
          <m:dPr>
            <m:ctrlPr>
              <w:rPr>
                <w:rFonts w:ascii="Cambria Math" w:hAnsi="Cambria Math"/>
                <w:i/>
              </w:rPr>
            </m:ctrlPr>
          </m:dPr>
          <m:e>
            <m:r>
              <w:rPr>
                <w:rFonts w:ascii="Cambria Math" w:hAnsi="Cambria Math"/>
              </w:rPr>
              <m:t>X</m:t>
            </m:r>
          </m:e>
        </m:d>
        <m:r>
          <w:rPr>
            <w:rFonts w:ascii="Cambria Math" w:hAnsi="Cambria Math"/>
          </w:rPr>
          <m:t>=2</m:t>
        </m:r>
      </m:oMath>
      <w:r>
        <w:t xml:space="preserve"> enthält die Rekonstruktion mindestens eine notwendige Brückenstruktur. Eine Zuordnung zu Rang </w:t>
      </w:r>
      <m:oMath>
        <m:r>
          <w:rPr>
            <w:rFonts w:ascii="Cambria Math" w:hAnsi="Cambria Math"/>
          </w:rPr>
          <m:t>0</m:t>
        </m:r>
      </m:oMath>
      <w:r>
        <w:t xml:space="preserve"> oder </w:t>
      </w:r>
      <m:oMath>
        <m:r>
          <w:rPr>
            <w:rFonts w:ascii="Cambria Math" w:hAnsi="Cambria Math"/>
          </w:rPr>
          <m:t>1</m:t>
        </m:r>
      </m:oMath>
      <w:r>
        <w:t xml:space="preserve"> würde die zusätzliche Brücke rückwirkend entweder dem universellen Kern oder einer bloßen Modellrestriktion zuschreiben. Dies widerspricht sowohl dem typisierten Rekonstruktionspfad aus Definition 3.4.2 als auch dem Kernschutz und der Erweiterungsarchitektur aus Kapitel 3.3. Deshalb gilt </w:t>
      </w:r>
      <m:oMath>
        <m:r>
          <m:rPr>
            <m:sty m:val="p"/>
          </m:rPr>
          <w:rPr>
            <w:rFonts w:ascii="Cambria Math" w:hAnsi="Cambria Math"/>
          </w:rPr>
          <m:t>ρ</m:t>
        </m:r>
        <m:d>
          <m:dPr>
            <m:ctrlPr>
              <w:rPr>
                <w:rFonts w:ascii="Cambria Math" w:hAnsi="Cambria Math"/>
                <w:i/>
              </w:rPr>
            </m:ctrlPr>
          </m:dPr>
          <m:e>
            <m:r>
              <w:rPr>
                <w:rFonts w:ascii="Cambria Math" w:hAnsi="Cambria Math"/>
              </w:rPr>
              <m:t>X</m:t>
            </m:r>
          </m:e>
        </m:d>
        <m:r>
          <m:rPr>
            <m:sty m:val="p"/>
          </m:rPr>
          <w:rPr>
            <w:rFonts w:ascii="Cambria Math" w:hAnsi="Cambria Math"/>
          </w:rPr>
          <m:t>≥</m:t>
        </m:r>
        <m:r>
          <w:rPr>
            <w:rFonts w:ascii="Cambria Math" w:hAnsi="Cambria Math"/>
          </w:rPr>
          <m:t>2</m:t>
        </m:r>
      </m:oMath>
      <w:r>
        <w:t>.</w:t>
      </w:r>
    </w:p>
    <w:p w:rsidR="007B1870" w:rsidRDefault="007B1870" w:rsidP="007B1870">
      <w:pPr>
        <w:pStyle w:val="StandardWeb"/>
      </w:pPr>
      <w:r>
        <w:t xml:space="preserve">Ist schließlich </w:t>
      </w:r>
      <m:oMath>
        <m:sSub>
          <m:sSubPr>
            <m:ctrlPr>
              <w:rPr>
                <w:rFonts w:ascii="Cambria Math" w:hAnsi="Cambria Math"/>
                <w:i/>
              </w:rPr>
            </m:ctrlPr>
          </m:sSubPr>
          <m:e>
            <m:r>
              <w:rPr>
                <w:rFonts w:ascii="Cambria Math" w:hAnsi="Cambria Math"/>
              </w:rPr>
              <m:t>h</m:t>
            </m:r>
          </m:e>
          <m:sub>
            <m:r>
              <m:rPr>
                <m:nor/>
              </m:rPr>
              <w:rPr>
                <w:rFonts w:ascii="Cambria Math" w:hAnsi="Cambria Math"/>
              </w:rPr>
              <m:t>rec</m:t>
            </m:r>
          </m:sub>
        </m:sSub>
        <m:d>
          <m:dPr>
            <m:ctrlPr>
              <w:rPr>
                <w:rFonts w:ascii="Cambria Math" w:hAnsi="Cambria Math"/>
                <w:i/>
              </w:rPr>
            </m:ctrlPr>
          </m:dPr>
          <m:e>
            <m:r>
              <w:rPr>
                <w:rFonts w:ascii="Cambria Math" w:hAnsi="Cambria Math"/>
              </w:rPr>
              <m:t>X</m:t>
            </m:r>
          </m:e>
        </m:d>
        <m:r>
          <w:rPr>
            <w:rFonts w:ascii="Cambria Math" w:hAnsi="Cambria Math"/>
          </w:rPr>
          <m:t>=3</m:t>
        </m:r>
      </m:oMath>
      <w:r>
        <w:t xml:space="preserve">, gehört eine nachgelagerte Interpretation zum beanspruchten Inhalt der Aussage. Dann kann die Aussage nicht allein als mathematische Brückenaussage klassifiziert werden. Nach der festgelegten Geltungshierarchie besitzt sie Rang </w:t>
      </w:r>
      <m:oMath>
        <m:r>
          <w:rPr>
            <w:rFonts w:ascii="Cambria Math" w:hAnsi="Cambria Math"/>
          </w:rPr>
          <m:t>3</m:t>
        </m:r>
      </m:oMath>
      <w:r>
        <w:t>.</w:t>
      </w:r>
    </w:p>
    <w:p w:rsidR="007B1870" w:rsidRDefault="007B1870" w:rsidP="007B1870">
      <w:pPr>
        <w:pStyle w:val="StandardWeb"/>
      </w:pPr>
      <w:r>
        <w:t xml:space="preserve">Damit ist in allen Fällen </w:t>
      </w:r>
      <m:oMath>
        <m:r>
          <m:rPr>
            <m:sty m:val="p"/>
          </m:rPr>
          <w:rPr>
            <w:rFonts w:ascii="Cambria Math" w:hAnsi="Cambria Math"/>
          </w:rPr>
          <m:t>ρ</m:t>
        </m:r>
        <m:d>
          <m:dPr>
            <m:ctrlPr>
              <w:rPr>
                <w:rFonts w:ascii="Cambria Math" w:hAnsi="Cambria Math"/>
                <w:i/>
              </w:rPr>
            </m:ctrlPr>
          </m:dPr>
          <m:e>
            <m:r>
              <w:rPr>
                <w:rFonts w:ascii="Cambria Math" w:hAnsi="Cambria Math"/>
              </w:rPr>
              <m:t>X</m:t>
            </m:r>
          </m:e>
        </m:d>
        <m:r>
          <m:rPr>
            <m:sty m:val="p"/>
          </m:rPr>
          <w:rPr>
            <w:rFonts w:ascii="Cambria Math" w:hAnsi="Cambria Math"/>
          </w:rPr>
          <m:t>≥</m:t>
        </m:r>
        <m:sSub>
          <m:sSubPr>
            <m:ctrlPr>
              <w:rPr>
                <w:rFonts w:ascii="Cambria Math" w:hAnsi="Cambria Math"/>
                <w:i/>
              </w:rPr>
            </m:ctrlPr>
          </m:sSubPr>
          <m:e>
            <m:r>
              <w:rPr>
                <w:rFonts w:ascii="Cambria Math" w:hAnsi="Cambria Math"/>
              </w:rPr>
              <m:t>h</m:t>
            </m:r>
            <m:ctrlPr>
              <w:rPr>
                <w:rFonts w:ascii="Cambria Math" w:hAnsi="Cambria Math"/>
              </w:rPr>
            </m:ctrlPr>
          </m:e>
          <m:sub>
            <m:r>
              <m:rPr>
                <m:nor/>
              </m:rPr>
              <w:rPr>
                <w:rFonts w:ascii="Cambria Math" w:hAnsi="Cambria Math"/>
              </w:rPr>
              <m:t>rec</m:t>
            </m:r>
          </m:sub>
        </m:sSub>
        <m:d>
          <m:dPr>
            <m:ctrlPr>
              <w:rPr>
                <w:rFonts w:ascii="Cambria Math" w:hAnsi="Cambria Math"/>
                <w:i/>
              </w:rPr>
            </m:ctrlPr>
          </m:dPr>
          <m:e>
            <m:r>
              <w:rPr>
                <w:rFonts w:ascii="Cambria Math" w:hAnsi="Cambria Math"/>
              </w:rPr>
              <m:t>X</m:t>
            </m:r>
          </m:e>
        </m:d>
      </m:oMath>
      <w:r>
        <w:t xml:space="preserve"> gezeigt. Wird zusätzlich verlangt, den Geltungsrang nicht höher anzusetzen, als es die tatsächlich verwendeten Voraussetzungen erfordern, folgt aus derselben Stufenanalyse unmittelbar </w:t>
      </w:r>
      <m:oMath>
        <m:r>
          <m:rPr>
            <m:sty m:val="p"/>
          </m:rPr>
          <w:rPr>
            <w:rFonts w:ascii="Cambria Math" w:hAnsi="Cambria Math"/>
          </w:rPr>
          <m:t>ρ</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h</m:t>
            </m:r>
          </m:e>
          <m:sub>
            <m:r>
              <m:rPr>
                <m:nor/>
              </m:rPr>
              <w:rPr>
                <w:rFonts w:ascii="Cambria Math" w:hAnsi="Cambria Math"/>
              </w:rPr>
              <m:t>rec</m:t>
            </m:r>
          </m:sub>
        </m:sSub>
        <m:d>
          <m:dPr>
            <m:ctrlPr>
              <w:rPr>
                <w:rFonts w:ascii="Cambria Math" w:hAnsi="Cambria Math"/>
                <w:i/>
              </w:rPr>
            </m:ctrlPr>
          </m:dPr>
          <m:e>
            <m:r>
              <w:rPr>
                <w:rFonts w:ascii="Cambria Math" w:hAnsi="Cambria Math"/>
              </w:rPr>
              <m:t>X</m:t>
            </m:r>
          </m:e>
        </m:d>
      </m:oMath>
      <w:r>
        <w:t xml:space="preserve">. </w:t>
      </w:r>
      <w:r>
        <w:rPr>
          <w:rFonts w:ascii="Cambria Math" w:hAnsi="Cambria Math" w:cs="Cambria Math"/>
        </w:rPr>
        <w:t>∎</w:t>
      </w:r>
    </w:p>
    <w:p w:rsidR="007B1870" w:rsidRDefault="007B1870" w:rsidP="007B1870">
      <w:pPr>
        <w:pStyle w:val="StandardWeb"/>
      </w:pPr>
      <w:r>
        <w:t xml:space="preserve">Der Stufensatz ist keine Aussage darüber, dass jede Rekonstruktion bis zu einer bestimmten höchsten Ebene fortgesetzt werden müsse. Er formuliert vielmehr eine </w:t>
      </w:r>
      <w:r>
        <w:rPr>
          <w:rStyle w:val="Fett"/>
        </w:rPr>
        <w:t>Nicht-zurück-Regel für den Geltungsanspruch</w:t>
      </w:r>
      <w:r>
        <w:t>. Sobald eine stärkere Ebene tatsächlich benötigt wird, darf dieser Bedarf im späteren Ergebnis nicht wieder verschwinden.</w:t>
      </w:r>
    </w:p>
    <w:p w:rsidR="007B1870" w:rsidRDefault="007B1870" w:rsidP="007B1870">
      <w:pPr>
        <w:pStyle w:val="StandardWeb"/>
      </w:pPr>
      <w:r>
        <w:t>Insbesondere gilt</w:t>
      </w:r>
    </w:p>
    <w:p w:rsidR="00CF5340" w:rsidRPr="00CF5340" w:rsidRDefault="006363BF" w:rsidP="00CF5340">
      <w:pPr>
        <w:pStyle w:val="Formel"/>
      </w:pPr>
      <m:oMath>
        <m:sSub>
          <m:sSubPr>
            <m:ctrlPr/>
          </m:sSubPr>
          <m:e>
            <m:r>
              <m:rPr>
                <m:scr m:val="fraktur"/>
              </m:rPr>
              <m:t>B</m:t>
            </m:r>
          </m:e>
          <m:sub>
            <m:r>
              <m:t>X</m:t>
            </m:r>
          </m:sub>
        </m:sSub>
        <m:r>
          <m:t>≠∅ ⟹ ρ</m:t>
        </m:r>
        <m:d>
          <m:dPr>
            <m:ctrlPr/>
          </m:dPr>
          <m:e>
            <m:r>
              <m:t>X</m:t>
            </m:r>
          </m:e>
        </m:d>
        <m:r>
          <m:t>≥2</m:t>
        </m:r>
      </m:oMath>
      <w:r w:rsidR="00CF5340" w:rsidRPr="00CF5340">
        <w:t xml:space="preserve"> </w:t>
      </w:r>
      <w:r w:rsidR="00CF5340" w:rsidRPr="00CF5340">
        <w:tab/>
        <w:t xml:space="preserve"> (3.3332)</w:t>
      </w:r>
    </w:p>
    <w:p w:rsidR="007B1870" w:rsidRDefault="007B1870" w:rsidP="007B1870">
      <w:pPr>
        <w:pStyle w:val="StandardWeb"/>
      </w:pPr>
      <w:r>
        <w:t>und für einen Aussageinhalt, der eine Interpretation voraussetzt,</w:t>
      </w:r>
    </w:p>
    <w:p w:rsidR="00CF5340" w:rsidRPr="00CF5340" w:rsidRDefault="006363BF" w:rsidP="00CF5340">
      <w:pPr>
        <w:pStyle w:val="Formel"/>
      </w:pPr>
      <m:oMath>
        <m:sSub>
          <m:sSubPr>
            <m:ctrlPr/>
          </m:sSubPr>
          <m:e>
            <m:r>
              <m:rPr>
                <m:scr m:val="script"/>
              </m:rPr>
              <m:t>I</m:t>
            </m:r>
          </m:e>
          <m:sub>
            <m:r>
              <m:t>X</m:t>
            </m:r>
          </m:sub>
        </m:sSub>
        <m:r>
          <m:t>≠∅ ⟹ ρ</m:t>
        </m:r>
        <m:d>
          <m:dPr>
            <m:ctrlPr/>
          </m:dPr>
          <m:e>
            <m:r>
              <m:t>X</m:t>
            </m:r>
          </m:e>
        </m:d>
        <m:r>
          <m:t>=3</m:t>
        </m:r>
      </m:oMath>
      <w:r w:rsidR="00CF5340" w:rsidRPr="00CF5340">
        <w:t xml:space="preserve"> </w:t>
      </w:r>
      <w:r w:rsidR="00CF5340" w:rsidRPr="00CF5340">
        <w:tab/>
        <w:t xml:space="preserve"> (3.3333)</w:t>
      </w:r>
    </w:p>
    <w:p w:rsidR="007B1870" w:rsidRDefault="007B1870" w:rsidP="007B1870">
      <w:pPr>
        <w:pStyle w:val="StandardWeb"/>
      </w:pPr>
      <w:r>
        <w:t xml:space="preserve">Umgekehrt folgt aus der bloßen Existenz einer stärkeren möglichen Rekonstruktionsebene nicht, dass eine konkrete Aussage diese Ebene benötigt. Dass beispielsweise über einem Modell eine zulässige räumliche oder zeitliche Brücke existiert, hebt eine bereits rein </w:t>
      </w:r>
      <w:r>
        <w:lastRenderedPageBreak/>
        <w:t xml:space="preserve">universell hergeleitete Aussage nicht auf Rang </w:t>
      </w:r>
      <m:oMath>
        <m:r>
          <w:rPr>
            <w:rFonts w:ascii="Cambria Math" w:hAnsi="Cambria Math"/>
          </w:rPr>
          <m:t>2</m:t>
        </m:r>
      </m:oMath>
      <w:r>
        <w:t xml:space="preserve">. Entscheidend bleibt der tatsächliche Abhängigkeitspfad von </w:t>
      </w:r>
      <m:oMath>
        <m:r>
          <w:rPr>
            <w:rFonts w:ascii="Cambria Math" w:hAnsi="Cambria Math"/>
          </w:rPr>
          <m:t>X</m:t>
        </m:r>
      </m:oMath>
      <w:r>
        <w:t>, nicht die Gesamtheit aller mathematisch verfügbaren Erweiterungen.</w:t>
      </w:r>
    </w:p>
    <w:p w:rsidR="007B1870" w:rsidRDefault="007B1870" w:rsidP="007B1870">
      <w:pPr>
        <w:pStyle w:val="berschrift2"/>
      </w:pPr>
      <w:r>
        <w:t>Die Normalform beseitigt Unterbestimmtheit nicht</w:t>
      </w:r>
    </w:p>
    <w:p w:rsidR="007B1870" w:rsidRDefault="007B1870" w:rsidP="007B1870">
      <w:pPr>
        <w:pStyle w:val="StandardWeb"/>
      </w:pPr>
      <w:r>
        <w:t xml:space="preserve">Eine Normalform könnte missverständlich als Eindeutigkeitsform gelesen werden. Genau dies ist nicht beabsichtigt. Die Rekonstruktionsnormalform vereinheitlicht die </w:t>
      </w:r>
      <w:r>
        <w:rPr>
          <w:rStyle w:val="Fett"/>
        </w:rPr>
        <w:t>Darstellung und Statuskontrolle</w:t>
      </w:r>
      <w:r>
        <w:t xml:space="preserve"> einer Rekonstruktion, nicht notwendig deren Ergebnis. Über demselben niedrigeren Ausgangsbestand können weiterhin mehrere zulässige Normalformen existieren:</w:t>
      </w:r>
    </w:p>
    <w:p w:rsidR="00CF5340" w:rsidRPr="00CF5340" w:rsidRDefault="006363BF" w:rsidP="00CF5340">
      <w:pPr>
        <w:pStyle w:val="Formel"/>
      </w:pPr>
      <m:oMath>
        <m:sSubSup>
          <m:sSubSupPr>
            <m:ctrlPr/>
          </m:sSubSupPr>
          <m:e>
            <m:r>
              <m:rPr>
                <m:scr m:val="fraktur"/>
              </m:rPr>
              <m:t>N</m:t>
            </m:r>
          </m:e>
          <m:sub>
            <m:r>
              <m:rPr>
                <m:nor/>
              </m:rPr>
              <m:t>rec</m:t>
            </m:r>
          </m:sub>
          <m:sup>
            <m:d>
              <m:dPr>
                <m:ctrlPr/>
              </m:dPr>
              <m:e>
                <m:r>
                  <m:t>1</m:t>
                </m:r>
              </m:e>
            </m:d>
          </m:sup>
        </m:sSubSup>
        <m:d>
          <m:dPr>
            <m:ctrlPr/>
          </m:dPr>
          <m:e>
            <m:r>
              <m:t>X</m:t>
            </m:r>
          </m:e>
        </m:d>
        <m:r>
          <m:t>≠</m:t>
        </m:r>
        <m:sSubSup>
          <m:sSubSupPr>
            <m:ctrlPr/>
          </m:sSubSupPr>
          <m:e>
            <m:r>
              <m:rPr>
                <m:scr m:val="fraktur"/>
              </m:rPr>
              <m:t>N</m:t>
            </m:r>
          </m:e>
          <m:sub>
            <m:r>
              <m:rPr>
                <m:nor/>
              </m:rPr>
              <m:t>rec</m:t>
            </m:r>
          </m:sub>
          <m:sup>
            <m:d>
              <m:dPr>
                <m:ctrlPr/>
              </m:dPr>
              <m:e>
                <m:r>
                  <m:t>2</m:t>
                </m:r>
              </m:e>
            </m:d>
          </m:sup>
        </m:sSubSup>
        <m:d>
          <m:dPr>
            <m:ctrlPr/>
          </m:dPr>
          <m:e>
            <m:r>
              <m:t>X</m:t>
            </m:r>
          </m:e>
        </m:d>
      </m:oMath>
      <w:r w:rsidR="00CF5340" w:rsidRPr="00CF5340">
        <w:t xml:space="preserve"> </w:t>
      </w:r>
      <w:r w:rsidR="00CF5340" w:rsidRPr="00CF5340">
        <w:tab/>
        <w:t xml:space="preserve"> (3.3334)</w:t>
      </w:r>
    </w:p>
    <w:p w:rsidR="00CF5340" w:rsidRDefault="00CF5340" w:rsidP="007B1870">
      <w:pPr>
        <w:pStyle w:val="StandardWeb"/>
      </w:pPr>
      <w:r>
        <w:t>aa aa aa</w:t>
      </w:r>
    </w:p>
    <w:p w:rsidR="007B1870" w:rsidRDefault="007B1870" w:rsidP="007B1870">
      <w:pPr>
        <w:pStyle w:val="StandardWeb"/>
      </w:pPr>
      <w:r>
        <w:t>Damit bleibt die in 3.4.5, 3.4.9 und 3.4.11 entwickelte Unterbestimmtheitsarchitektur vollständig erhalten. Zwei Rekonstruktionen können dasselbe Kernmodell und dasselbe Modellprofil besitzen, aber unterschiedliche Brücken verwenden. Ebenso können zwei Brücken hinsichtlich bestimmter Faserinvarianten übereinstimmen und durch eine Rekonstruktionsdiskriminante dennoch verschiedenen strukturellen Klassen angehören.</w:t>
      </w:r>
    </w:p>
    <w:p w:rsidR="007B1870" w:rsidRDefault="007B1870" w:rsidP="007B1870">
      <w:pPr>
        <w:pStyle w:val="StandardWeb"/>
      </w:pPr>
      <w:r>
        <w:t xml:space="preserve">Gerade Definition 3.4.30 erhält innerhalb der Normalform eine klare Funktion. Lassen sich zwei zulässige Normalformen auf denselben niedrigeren Ausgangsbestand </w:t>
      </w:r>
      <m:oMath>
        <m:r>
          <m:rPr>
            <m:sty m:val="p"/>
          </m:rPr>
          <w:rPr>
            <w:rFonts w:ascii="Cambria Math" w:hAnsi="Cambria Math"/>
          </w:rPr>
          <m:t>Λ</m:t>
        </m:r>
      </m:oMath>
      <w:r>
        <w:t xml:space="preserve"> zurückführen und liefern sie für eine Zielgröße </w:t>
      </w:r>
      <m:oMath>
        <m:r>
          <w:rPr>
            <w:rFonts w:ascii="Cambria Math" w:hAnsi="Cambria Math"/>
          </w:rPr>
          <m:t>P</m:t>
        </m:r>
      </m:oMath>
      <w:r>
        <w:t xml:space="preserve"> unterschiedliche Werte, entsteht der bereits definierte positive Unterbestimmtheitszeuge:</w:t>
      </w:r>
    </w:p>
    <w:p w:rsidR="00CF5340" w:rsidRPr="00CF5340" w:rsidRDefault="00CF5340" w:rsidP="00CF5340">
      <w:pPr>
        <w:pStyle w:val="Formel"/>
      </w:pPr>
      <m:oMath>
        <m:r>
          <m:rPr>
            <m:nor/>
          </m:rPr>
          <m:t>Src</m:t>
        </m:r>
        <m:d>
          <m:dPr>
            <m:ctrlPr/>
          </m:dPr>
          <m:e>
            <m:sSubSup>
              <m:sSubSupPr>
                <m:ctrlPr/>
              </m:sSubSupPr>
              <m:e>
                <m:r>
                  <m:rPr>
                    <m:scr m:val="fraktur"/>
                  </m:rPr>
                  <m:t>N</m:t>
                </m:r>
              </m:e>
              <m:sub>
                <m:r>
                  <m:rPr>
                    <m:nor/>
                  </m:rPr>
                  <m:t>rec</m:t>
                </m:r>
              </m:sub>
              <m:sup>
                <m:d>
                  <m:dPr>
                    <m:ctrlPr/>
                  </m:dPr>
                  <m:e>
                    <m:r>
                      <m:t>1</m:t>
                    </m:r>
                  </m:e>
                </m:d>
              </m:sup>
            </m:sSubSup>
          </m:e>
        </m:d>
        <m:r>
          <m:t>=</m:t>
        </m:r>
        <m:r>
          <m:rPr>
            <m:nor/>
          </m:rPr>
          <m:t>Src</m:t>
        </m:r>
        <m:d>
          <m:dPr>
            <m:ctrlPr/>
          </m:dPr>
          <m:e>
            <m:sSubSup>
              <m:sSubSupPr>
                <m:ctrlPr/>
              </m:sSubSupPr>
              <m:e>
                <m:r>
                  <m:rPr>
                    <m:scr m:val="fraktur"/>
                  </m:rPr>
                  <m:t>N</m:t>
                </m:r>
              </m:e>
              <m:sub>
                <m:r>
                  <m:rPr>
                    <m:nor/>
                  </m:rPr>
                  <m:t>rec</m:t>
                </m:r>
              </m:sub>
              <m:sup>
                <m:d>
                  <m:dPr>
                    <m:ctrlPr/>
                  </m:dPr>
                  <m:e>
                    <m:r>
                      <m:t>2</m:t>
                    </m:r>
                  </m:e>
                </m:d>
              </m:sup>
            </m:sSubSup>
          </m:e>
        </m:d>
        <m:r>
          <m:t>=Λ, </m:t>
        </m:r>
        <m:sSub>
          <m:sSubPr>
            <m:ctrlPr/>
          </m:sSubPr>
          <m:e>
            <m:r>
              <m:t>v</m:t>
            </m:r>
          </m:e>
          <m:sub>
            <m:r>
              <m:t>P</m:t>
            </m:r>
          </m:sub>
        </m:sSub>
        <m:d>
          <m:dPr>
            <m:ctrlPr/>
          </m:dPr>
          <m:e>
            <m:sSubSup>
              <m:sSubSupPr>
                <m:ctrlPr/>
              </m:sSubSupPr>
              <m:e>
                <m:r>
                  <m:rPr>
                    <m:scr m:val="fraktur"/>
                  </m:rPr>
                  <m:t>N</m:t>
                </m:r>
              </m:e>
              <m:sub>
                <m:r>
                  <m:rPr>
                    <m:nor/>
                  </m:rPr>
                  <m:t>rec</m:t>
                </m:r>
              </m:sub>
              <m:sup>
                <m:d>
                  <m:dPr>
                    <m:ctrlPr/>
                  </m:dPr>
                  <m:e>
                    <m:r>
                      <m:t>1</m:t>
                    </m:r>
                  </m:e>
                </m:d>
              </m:sup>
            </m:sSubSup>
          </m:e>
        </m:d>
        <m:r>
          <m:t>≠</m:t>
        </m:r>
        <m:sSub>
          <m:sSubPr>
            <m:ctrlPr/>
          </m:sSubPr>
          <m:e>
            <m:r>
              <m:t>v</m:t>
            </m:r>
          </m:e>
          <m:sub>
            <m:r>
              <m:t>P</m:t>
            </m:r>
          </m:sub>
        </m:sSub>
        <m:d>
          <m:dPr>
            <m:ctrlPr/>
          </m:dPr>
          <m:e>
            <m:sSubSup>
              <m:sSubSupPr>
                <m:ctrlPr/>
              </m:sSubSupPr>
              <m:e>
                <m:r>
                  <m:rPr>
                    <m:scr m:val="fraktur"/>
                  </m:rPr>
                  <m:t>N</m:t>
                </m:r>
              </m:e>
              <m:sub>
                <m:r>
                  <m:rPr>
                    <m:nor/>
                  </m:rPr>
                  <m:t>rec</m:t>
                </m:r>
              </m:sub>
              <m:sup>
                <m:d>
                  <m:dPr>
                    <m:ctrlPr/>
                  </m:dPr>
                  <m:e>
                    <m:r>
                      <m:t>2</m:t>
                    </m:r>
                  </m:e>
                </m:d>
              </m:sup>
            </m:sSubSup>
          </m:e>
        </m:d>
        <m:r>
          <m:t>⟹</m:t>
        </m:r>
        <m:sSub>
          <m:sSubPr>
            <m:ctrlPr/>
          </m:sSubPr>
          <m:e>
            <m:r>
              <m:rPr>
                <m:nor/>
              </m:rPr>
              <m:t>Wit</m:t>
            </m:r>
          </m:e>
          <m:sub>
            <m:r>
              <m:rPr>
                <m:nor/>
              </m:rPr>
              <m:t>undet</m:t>
            </m:r>
          </m:sub>
        </m:sSub>
        <m:d>
          <m:dPr>
            <m:ctrlPr/>
          </m:dPr>
          <m:e>
            <m:r>
              <m:t>P</m:t>
            </m:r>
          </m:e>
          <m:e>
            <m:r>
              <m:t>Λ</m:t>
            </m:r>
          </m:e>
        </m:d>
      </m:oMath>
      <w:r w:rsidRPr="00CF5340">
        <w:t xml:space="preserve"> </w:t>
      </w:r>
      <w:r w:rsidRPr="00CF5340">
        <w:tab/>
        <w:t xml:space="preserve"> (3.3335)</w:t>
      </w:r>
    </w:p>
    <w:p w:rsidR="00CF5340" w:rsidRDefault="00CF5340" w:rsidP="007B1870">
      <w:pPr>
        <w:pStyle w:val="StandardWeb"/>
      </w:pPr>
      <w:r>
        <w:t>aa aa aa</w:t>
      </w:r>
    </w:p>
    <w:p w:rsidR="007B1870" w:rsidRDefault="007B1870" w:rsidP="007B1870">
      <w:pPr>
        <w:pStyle w:val="StandardWeb"/>
      </w:pPr>
      <w:r>
        <w:t>Die Normalform beseitigt also weder Brückenfreiheit noch geometrische, zeitliche oder raumzeitliche Unterbestimmtheit. Sie ermöglicht vielmehr, diese Freiheit auf einen eindeutig dokumentierten gemeinsamen Ausgangsbestand zu beziehen. Dadurch kann ich unterscheiden, ob zwei Ergebnisse deshalb voneinander abweichen, weil bereits ihre Voraussetzungen verschieden sind, oder ob tatsächlich mehrere Rekonstruktionen unter denselben niedrigeren Voraussetzungen möglich bleiben.</w:t>
      </w:r>
    </w:p>
    <w:p w:rsidR="007B1870" w:rsidRDefault="007B1870" w:rsidP="007B1870">
      <w:pPr>
        <w:pStyle w:val="berschrift2"/>
      </w:pPr>
      <w:r>
        <w:t>Verhältnis von Normalform, Invarianz und Minimalität</w:t>
      </w:r>
    </w:p>
    <w:p w:rsidR="007B1870" w:rsidRDefault="007B1870" w:rsidP="007B1870">
      <w:pPr>
        <w:pStyle w:val="StandardWeb"/>
      </w:pPr>
      <w:r>
        <w:t>Die in 3.4.9 eingeführten Modell- und Faserinvarianten sowie die Rekonstruktionsdiskriminanten ergänzen die Normalform um eine zweite Perspektive. Die Normalform beschreibt die Herkunft einer Rekonstruktion; Invarianten und Diskriminanten beschreiben, welche ihrer Eigenschaften unter einem Wechsel der zulässigen Rekonstruktion erhalten bleiben beziehungsweise variieren. Dadurch kann eine einzelne Struktur nicht allein anhand ihrer konkreten Darstellung beurteilt werden. Entscheidend wird zugleich, ob sie kernfest, modellklassenfest, faserfest oder rekonstruktionsabhängig ist.</w:t>
      </w:r>
    </w:p>
    <w:p w:rsidR="007B1870" w:rsidRDefault="007B1870" w:rsidP="007B1870">
      <w:pPr>
        <w:pStyle w:val="StandardWeb"/>
      </w:pPr>
      <w:r>
        <w:lastRenderedPageBreak/>
        <w:t xml:space="preserve">Dasselbe gilt für die in 3.4.10 entwickelte Brückenminimalität. Die Normalform dokumentiert eine verwendete Brücke, garantiert aber nicht allein, dass diese Brücke bereits die schwächste hinreichende Zusatzstruktur darstellt. Besitzt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X</m:t>
            </m:r>
          </m:sub>
        </m:sSub>
      </m:oMath>
      <w:r>
        <w:t xml:space="preserve"> echte Reduktionen, muss weiterhin geprüft werden, ob eine solche schwächere Brücke dieselbe Zielaussage trägt. Erst wenn keine echte Reduktion ausreicht, darf </w:t>
      </w:r>
      <m:oMath>
        <m:sSub>
          <m:sSubPr>
            <m:ctrlPr>
              <w:rPr>
                <w:rFonts w:ascii="Cambria Math" w:hAnsi="Cambria Math"/>
                <w:i/>
              </w:rPr>
            </m:ctrlPr>
          </m:sSubPr>
          <m:e>
            <m:r>
              <m:rPr>
                <m:scr m:val="fraktur"/>
              </m:rPr>
              <w:rPr>
                <w:rFonts w:ascii="Cambria Math" w:hAnsi="Cambria Math" w:cs="Cambria Math"/>
              </w:rPr>
              <m:t>B</m:t>
            </m:r>
            <m:ctrlPr>
              <w:rPr>
                <w:rFonts w:ascii="Cambria Math" w:hAnsi="Cambria Math" w:cs="Cambria Math"/>
                <w:i/>
              </w:rPr>
            </m:ctrlPr>
          </m:e>
          <m:sub>
            <m:r>
              <w:rPr>
                <w:rFonts w:ascii="Cambria Math" w:hAnsi="Cambria Math"/>
              </w:rPr>
              <m:t>X</m:t>
            </m:r>
          </m:sub>
        </m:sSub>
      </m:oMath>
      <w:r>
        <w:t xml:space="preserve"> im Sinn von Definition 3.4.29 als minimal hinreichend gelten.</w:t>
      </w:r>
    </w:p>
    <w:p w:rsidR="007B1870" w:rsidRDefault="007B1870" w:rsidP="007B1870">
      <w:pPr>
        <w:pStyle w:val="StandardWeb"/>
      </w:pPr>
      <w:r>
        <w:t xml:space="preserve">Damit treffen am Ende von Kapitel 3.4 drei unterschiedliche Kontrollfragen zusammen. Die Normalform beantwortet, </w:t>
      </w:r>
      <w:r>
        <w:rPr>
          <w:rStyle w:val="Fett"/>
        </w:rPr>
        <w:t>welche Struktur tatsächlich verwendet wurde</w:t>
      </w:r>
      <w:r>
        <w:t xml:space="preserve">. Die Invarianz- und Diskriminanzanalyse beantwortet, </w:t>
      </w:r>
      <w:r>
        <w:rPr>
          <w:rStyle w:val="Fett"/>
        </w:rPr>
        <w:t>welche Eigenschaften von der Wahl dieser Struktur abhängen</w:t>
      </w:r>
      <w:r>
        <w:t xml:space="preserve">. Die Minimalitätsanalyse beantwortet schließlich, </w:t>
      </w:r>
      <w:r>
        <w:rPr>
          <w:rStyle w:val="Fett"/>
        </w:rPr>
        <w:t>ob der gewählte Zusatzgehalt tatsächlich benötigt wird</w:t>
      </w:r>
      <w:r>
        <w:t>. Der Unterbestimmtheitszeuge ergänzt diese drei Fragen um den positiven Nachweis, dass eine niedrigere Ebene eine bestimmte Eigenschaft gerade nicht festlegt.</w:t>
      </w:r>
    </w:p>
    <w:p w:rsidR="007B1870" w:rsidRDefault="007B1870" w:rsidP="007B1870">
      <w:pPr>
        <w:pStyle w:val="StandardWeb"/>
      </w:pPr>
      <w:r>
        <w:t>Für mich bildet erst diese Verbindung den eigentlichen Abschluss der Rekonstruktionsarchitektur. Eine mathematisch erfolgreiche Konstruktion ist damit noch nicht hinreichend beschrieben. Ich muss zusätzlich wissen, auf welcher Ebene sie liegt, was von ihrer Wahl abhängt und ob ihre Zusatzstruktur reduziert werden kann.</w:t>
      </w:r>
    </w:p>
    <w:p w:rsidR="007B1870" w:rsidRDefault="007B1870" w:rsidP="007B1870">
      <w:pPr>
        <w:pStyle w:val="berschrift2"/>
      </w:pPr>
      <w:r>
        <w:t>Raum, Zeit und Raumzeit in der Rekonstruktionsnormalform</w:t>
      </w:r>
    </w:p>
    <w:p w:rsidR="007B1870" w:rsidRDefault="007B1870" w:rsidP="007B1870">
      <w:pPr>
        <w:pStyle w:val="StandardWeb"/>
      </w:pPr>
      <w:r>
        <w:t xml:space="preserve">Die besondere Bedeutung dieser Stufenarchitektur zeigt sich an den drei zentralen Rekonstruktionssträngen des Kapitels. Für die räumliche Seite liegt mit Definition 3.4.12 zunächst eine universelle Rekonstruktionsvorstruktur vor. Topologie, Relationsgraph und kombinatorischer Abstand können damit auf Rang </w:t>
      </w:r>
      <m:oMath>
        <m:r>
          <w:rPr>
            <w:rFonts w:ascii="Cambria Math" w:hAnsi="Cambria Math"/>
          </w:rPr>
          <m:t>0</m:t>
        </m:r>
      </m:oMath>
      <w:r>
        <w:t xml:space="preserve"> geführt werden. Physikalische Skala, geometrische Realisierung und Dimension erscheinen dagegen erst auf der Brückenebene. Eine Rekonstruktionsnormalform verhindert nun, dass Eigenschaften einer ausgewählten geometrischen Realisierung auf die universelle Vorstruktur zurückprojiziert werden.</w:t>
      </w:r>
    </w:p>
    <w:p w:rsidR="007B1870" w:rsidRDefault="007B1870" w:rsidP="007B1870">
      <w:pPr>
        <w:pStyle w:val="StandardWeb"/>
      </w:pPr>
      <w:r>
        <w:t>Entsprechend enthält die relationale Ordnungs-Rekonstruktionsvorstruktur aus Definition 3.4.19 zunächst Quotientenordnung und strikte Präzedenz, aber weder ausgezeichnete Zeitkoordinate noch quantitative Dauer. Die Zeitkoordinatenäquivalenz und die additive Dauerbrücke gehören deshalb zu einer stärkeren Normalform als die relationale Ordnung selbst. Auch hier bleibt sichtbar, dass eine numerische oder quantitative Zeitdarstellung nicht dadurch universell wird, dass sie mathematisch konsistent konstruiert werden kann.</w:t>
      </w:r>
    </w:p>
    <w:p w:rsidR="007B1870" w:rsidRDefault="007B1870" w:rsidP="007B1870">
      <w:pPr>
        <w:pStyle w:val="StandardWeb"/>
      </w:pPr>
      <w:r>
        <w:t>Für die gemeinsame Raum-Zeit-Rekonstruktion ist die Trennung noch deutlicher. Eine räumliche und eine zeitliche Brücke können erst nach einem zusätzlichen Kompatibilitätsnachweis gemeinsam verwendet werden. Die lorentzsche FRZK-Raumzeit-Brückenspezialisierung ist anschließend eine mögliche, aber weiterhin brückenabhängige Zielstruktur. Ihre mathematische Bedeutung innerhalb einer konkreten Rekonstruktion darf deshalb weder mit der universellen Relationsstruktur noch mit einer bereits empirisch bestätigten physikalischen Raumzeit gleichgesetzt werden.</w:t>
      </w:r>
    </w:p>
    <w:p w:rsidR="007B1870" w:rsidRDefault="007B1870" w:rsidP="007B1870">
      <w:pPr>
        <w:pStyle w:val="StandardWeb"/>
      </w:pPr>
      <w:r>
        <w:t>Damit lässt sich die zentrale Statusgrenze des gesamten Kapitels knapp ausdrücken:</w:t>
      </w:r>
    </w:p>
    <w:p w:rsidR="00CF5340" w:rsidRPr="00CF5340" w:rsidRDefault="00CF5340" w:rsidP="00CF5340">
      <w:pPr>
        <w:pStyle w:val="Formel"/>
      </w:pPr>
      <m:oMath>
        <m:r>
          <m:rPr>
            <m:nor/>
          </m:rPr>
          <m:t>Kern</m:t>
        </m:r>
        <m:r>
          <m:t>≠</m:t>
        </m:r>
        <m:r>
          <m:rPr>
            <m:nor/>
          </m:rPr>
          <m:t>Modell</m:t>
        </m:r>
        <m:r>
          <m:t>≠</m:t>
        </m:r>
        <m:r>
          <m:rPr>
            <m:nor/>
          </m:rPr>
          <m:t>Brücke</m:t>
        </m:r>
        <m:r>
          <m:t>≠</m:t>
        </m:r>
        <m:r>
          <m:rPr>
            <m:nor/>
          </m:rPr>
          <m:t>Interpretation</m:t>
        </m:r>
      </m:oMath>
      <w:r w:rsidRPr="00CF5340">
        <w:t xml:space="preserve"> </w:t>
      </w:r>
      <w:r w:rsidRPr="00CF5340">
        <w:tab/>
        <w:t xml:space="preserve"> (3.3336)</w:t>
      </w:r>
    </w:p>
    <w:p w:rsidR="00CF5340" w:rsidRDefault="00CF5340" w:rsidP="007B1870">
      <w:pPr>
        <w:pStyle w:val="StandardWeb"/>
      </w:pPr>
      <w:r>
        <w:t>aa aa aa</w:t>
      </w:r>
    </w:p>
    <w:p w:rsidR="007B1870" w:rsidRDefault="007B1870" w:rsidP="007B1870">
      <w:pPr>
        <w:pStyle w:val="StandardWeb"/>
      </w:pPr>
      <w:r>
        <w:lastRenderedPageBreak/>
        <w:t xml:space="preserve">Die Ungleichheitszeichen bedeuten keine gegenseitige Unabhängigkeit. Jede höhere Stufe kann auf Strukturen einer niedrigeren aufbauen. Sie markieren vielmehr, dass die Stufen </w:t>
      </w:r>
      <w:r>
        <w:rPr>
          <w:rStyle w:val="Fett"/>
        </w:rPr>
        <w:t>unterschiedlichen theoretischen Status besitzen und deshalb nicht ohne zusätzlichen Nachweis miteinander identifiziert werden dürfen</w:t>
      </w:r>
      <w:r>
        <w:t>.</w:t>
      </w:r>
    </w:p>
    <w:p w:rsidR="007B1870" w:rsidRDefault="007B1870" w:rsidP="007B1870">
      <w:pPr>
        <w:pStyle w:val="berschrift2"/>
      </w:pPr>
      <w:r>
        <w:t>Erhalt des universellen Primärkerns</w:t>
      </w:r>
    </w:p>
    <w:p w:rsidR="007B1870" w:rsidRDefault="007B1870" w:rsidP="007B1870">
      <w:pPr>
        <w:pStyle w:val="StandardWeb"/>
      </w:pPr>
      <w:r>
        <w:t>Die Rekonstruktionsnormalform ermöglicht nun zugleich eine abschließende Beurteilung der Frage, ob die in Kapitel 3.4 entwickelten Strukturen eine Erweiterung des universellen Primäraxiomkerns erforderlich gemacht haben. Der gesamte Verlauf des Kapitels zeigt gerade das Gegenteil. Zusätzliche Dynamik und stärkere Kohärenz wurden als Modellbedingungen behandelt. Geometrische, zeitliche und raumzeitliche Zusatzstrukturen wurden auf Brückenebene geführt. Physikalische Bedeutungszuweisungen blieben Interpretationen. Invarianten, Diskriminanten, Reduktionsordnungen, Minimalitätsbegriffe und Unterbestimmtheitszeugen sind metatheoretische Kontrollobjekte. Keine dieser Konstruktionen wurde als neue irreduzible universelle Primärsetzung benötigt.</w:t>
      </w:r>
    </w:p>
    <w:p w:rsidR="007B1870" w:rsidRDefault="007B1870" w:rsidP="007B1870">
      <w:pPr>
        <w:pStyle w:val="berschrift2"/>
      </w:pPr>
      <w:r>
        <w:t>Korollar 3.4.1 – Erhalt des Ein-Axiom-Kerns</w:t>
      </w:r>
    </w:p>
    <w:p w:rsidR="007B1870" w:rsidRDefault="007B1870" w:rsidP="007B1870">
      <w:pPr>
        <w:pStyle w:val="StandardWeb"/>
      </w:pPr>
      <w:r>
        <w:rPr>
          <w:rStyle w:val="Fett"/>
        </w:rPr>
        <w:t>Eigenleistung dieser Arbeit.</w:t>
      </w:r>
      <w:r>
        <w:t xml:space="preserve"> Aus Satz 3.4.1 und der in Kapitel 3.4 durchgehend erhaltenen Trennung zwischen universellem Kern, Modellbedingungen, Brücken und Interpretationen folgt, dass die in diesem Kapitel entwickelten Rekonstruktionen keine Erweiterung des universellen Primäraxiomkerns erfordern. Damit gilt</w:t>
      </w:r>
    </w:p>
    <w:p w:rsidR="00CF5340" w:rsidRPr="00CF5340" w:rsidRDefault="006363BF" w:rsidP="00CF5340">
      <w:pPr>
        <w:pStyle w:val="Formel"/>
      </w:pPr>
      <m:oMath>
        <m:sSubSup>
          <m:sSubSupPr>
            <m:ctrlPr/>
          </m:sSubSupPr>
          <m:e>
            <m:r>
              <m:rPr>
                <m:scr m:val="script"/>
              </m:rPr>
              <m:t>A</m:t>
            </m:r>
          </m:e>
          <m:sub>
            <m:r>
              <m:rPr>
                <m:nor/>
              </m:rPr>
              <m:t>U</m:t>
            </m:r>
          </m:sub>
          <m:sup>
            <m:r>
              <m:t>3.4</m:t>
            </m:r>
          </m:sup>
        </m:sSubSup>
        <m:r>
          <m:t>=</m:t>
        </m:r>
        <m:sSubSup>
          <m:sSubSupPr>
            <m:ctrlPr/>
          </m:sSubSupPr>
          <m:e>
            <m:r>
              <m:rPr>
                <m:scr m:val="script"/>
              </m:rPr>
              <m:t>A</m:t>
            </m:r>
          </m:e>
          <m:sub>
            <m:r>
              <m:rPr>
                <m:nor/>
              </m:rPr>
              <m:t>U</m:t>
            </m:r>
          </m:sub>
          <m:sup>
            <m:r>
              <m:t>3.3</m:t>
            </m:r>
          </m:sup>
        </m:sSubSup>
        <m:r>
          <m:t>=</m:t>
        </m:r>
        <m:d>
          <m:dPr>
            <m:begChr m:val="{"/>
            <m:endChr m:val="}"/>
            <m:ctrlPr/>
          </m:dPr>
          <m:e>
            <m:r>
              <m:rPr>
                <m:nor/>
              </m:rPr>
              <m:t>P</m:t>
            </m:r>
            <m:sSub>
              <m:sSubPr>
                <m:ctrlPr/>
              </m:sSubPr>
              <m:e>
                <m:r>
                  <m:rPr>
                    <m:nor/>
                  </m:rPr>
                  <m:t>A</m:t>
                </m:r>
              </m:e>
              <m:sub>
                <m:r>
                  <m:rPr>
                    <m:nor/>
                  </m:rPr>
                  <m:t>3.3.1</m:t>
                </m:r>
              </m:sub>
            </m:sSub>
          </m:e>
        </m:d>
      </m:oMath>
      <w:r w:rsidR="00CF5340" w:rsidRPr="00CF5340">
        <w:t xml:space="preserve"> </w:t>
      </w:r>
      <w:r w:rsidR="00CF5340" w:rsidRPr="00CF5340">
        <w:tab/>
        <w:t xml:space="preserve"> (3.3337)</w:t>
      </w:r>
    </w:p>
    <w:p w:rsidR="00CF5340" w:rsidRDefault="00CF5340" w:rsidP="007B1870">
      <w:pPr>
        <w:pStyle w:val="StandardWeb"/>
        <w:rPr>
          <w:rStyle w:val="Fett"/>
        </w:rPr>
      </w:pPr>
      <w:r>
        <w:rPr>
          <w:rStyle w:val="Fett"/>
        </w:rPr>
        <w:t>aa aa aa</w:t>
      </w:r>
    </w:p>
    <w:p w:rsidR="007B1870" w:rsidRDefault="007B1870" w:rsidP="007B1870">
      <w:pPr>
        <w:pStyle w:val="StandardWeb"/>
      </w:pPr>
      <w:r>
        <w:rPr>
          <w:rStyle w:val="Fett"/>
        </w:rPr>
        <w:t>Beweis.</w:t>
      </w:r>
      <w:r>
        <w:t xml:space="preserve"> Nach Satz 3.4.1 verbleibt jede für eine Rekonstruktion tatsächlich benötigte Zusatzstruktur mindestens auf derjenigen Geltungsstufe, auf der sie in den Rekonstruktionspfad eingeht. Die in Kapitel 3.4 zusätzlich verwendeten Voraussetzungen wurden vollständig als Modellbedingungen, Brückenstrukturen oder Interpretationen ausgewiesen; definitorische und metatheoretische Objekte verändern den Primärkern ebenfalls nicht. Für keine der untersuchten Rekonstruktionsrichtungen wurde eine neue irreduzible universelle Voraussetzung benötigt, die das Primäraxiom-Gate aus Kapitel 3.3 passieren müsste. Damit bleibt der dort abgeschlossene Primärkern unverändert. </w:t>
      </w:r>
      <w:r>
        <w:rPr>
          <w:rFonts w:ascii="Cambria Math" w:hAnsi="Cambria Math" w:cs="Cambria Math"/>
        </w:rPr>
        <w:t>∎</w:t>
      </w:r>
    </w:p>
    <w:p w:rsidR="007B1870" w:rsidRDefault="007B1870" w:rsidP="007B1870">
      <w:pPr>
        <w:pStyle w:val="StandardWeb"/>
      </w:pPr>
      <w:r>
        <w:t xml:space="preserve">Das Korollar darf nicht so gelesen werden, als habe Kapitel 3.4 den theoretischen Inhalt des FRZK nicht erweitert. Der Unterschied liegt gerade zwischen einer </w:t>
      </w:r>
      <w:r>
        <w:rPr>
          <w:rStyle w:val="Fett"/>
        </w:rPr>
        <w:t>Erweiterung des beschreibbaren und analysierbaren Rekonstruktionsraums</w:t>
      </w:r>
      <w:r>
        <w:t xml:space="preserve"> und einer </w:t>
      </w:r>
      <w:r>
        <w:rPr>
          <w:rStyle w:val="Fett"/>
        </w:rPr>
        <w:t>Erweiterung des universellen Primäraxiomkerns</w:t>
      </w:r>
      <w:r>
        <w:t>. Kapitel 3.4 hat zahlreiche neue Modell-, Brücken- und Kontrollstrukturen entwickelt, ohne deren zusätzliche Voraussetzungen zu universalisieren.</w:t>
      </w:r>
    </w:p>
    <w:p w:rsidR="007B1870" w:rsidRDefault="007B1870" w:rsidP="007B1870">
      <w:pPr>
        <w:pStyle w:val="StandardWeb"/>
      </w:pPr>
      <w:r>
        <w:t>Gerade darin liegt für mich ein wesentliches Ergebnis des Kapitels. Die mathematische Reichweite einer Theorie kann erheblich erweitert werden, ohne dass jede neue Struktur als neues fundamentales Axiom gesetzt werden muss. Voraussetzung dafür ist allerdings, dass die Herkunft jeder zusätzlichen Struktur sichtbar bleibt. Die Rekonstruktionsnormalform schafft genau diese Voraussetzung.</w:t>
      </w:r>
    </w:p>
    <w:p w:rsidR="007B1870" w:rsidRDefault="007B1870" w:rsidP="007B1870">
      <w:pPr>
        <w:pStyle w:val="berschrift2"/>
      </w:pPr>
      <w:r>
        <w:lastRenderedPageBreak/>
        <w:t>Wissenschaftliche Synthese des Kapitels</w:t>
      </w:r>
    </w:p>
    <w:p w:rsidR="007B1870" w:rsidRDefault="007B1870" w:rsidP="007B1870">
      <w:pPr>
        <w:pStyle w:val="StandardWeb"/>
      </w:pPr>
      <w:r>
        <w:t>Der Ausgangspunkt von Kapitel 3.4 war der in Kapitel 3.3 bewusst offengehaltene Rekonstruktionsraum. Zu Beginn war damit zunächst nur festgelegt, dass zahlreiche stärkere Strukturen nicht universal erzwungen werden. Am Ende des Kapitels kann ich diese Offenheit deutlich genauer charakterisieren.</w:t>
      </w:r>
    </w:p>
    <w:p w:rsidR="007B1870" w:rsidRDefault="007B1870" w:rsidP="007B1870">
      <w:pPr>
        <w:pStyle w:val="StandardWeb"/>
      </w:pPr>
      <w:r>
        <w:t>Erstens lässt sich der Modellraum durch explizite Modellprofile strukturieren, ohne diese Profile mit universellen Voraussetzungen zu verwechseln. Unterschiedliche Modellprofile bilden eine partielle Ordnung ihrer Restriktionsstärke und können verschiedene Transformations- und Kohärenzfasern erzeugen. Damit ist bereits auf Modellstufe sichtbar, dass stärkere Voraussetzungen nicht notwendig in einer einzigen linearen Hierarchie angeordnet sind.</w:t>
      </w:r>
    </w:p>
    <w:p w:rsidR="007B1870" w:rsidRDefault="007B1870" w:rsidP="007B1870">
      <w:pPr>
        <w:pStyle w:val="StandardWeb"/>
      </w:pPr>
      <w:r>
        <w:t>Zweitens stehen auf der universellen Ebene mathematisch gehaltvolle räumliche und relationale Ordnungs-Vorstrukturen zur Verfügung. Der universelle Kern ist damit stärker als eine bloße unstrukturierte Relation, aber schwächer als eine bereits physikalisch ausgezeichnete Raumzeit. Diese Zwischenstellung ist für die gesamte weitere Theorie wesentlich.</w:t>
      </w:r>
    </w:p>
    <w:p w:rsidR="007B1870" w:rsidRDefault="007B1870" w:rsidP="007B1870">
      <w:pPr>
        <w:pStyle w:val="StandardWeb"/>
      </w:pPr>
      <w:r>
        <w:t>Drittens können über diesen Vorstrukturen unterschiedliche räumliche, zeitliche und gemeinsame Raum-Zeit-Brücken aufgebaut werden. Die Brückenfasern machen sichtbar, dass die Existenz einer Realisierung weder deren Eindeutigkeit noch ihre universelle Notwendigkeit beweist. Dimensionsspektrum, Skalenäquivalenz, Zeitkoordinatenäquivalenz und Raum-Zeit-Kompatibilität erlauben es, verschiedene Formen dieser Freiheit genauer zu unterscheiden.</w:t>
      </w:r>
    </w:p>
    <w:p w:rsidR="007B1870" w:rsidRDefault="007B1870" w:rsidP="007B1870">
      <w:pPr>
        <w:pStyle w:val="StandardWeb"/>
      </w:pPr>
      <w:r>
        <w:t>Viertens habe ich mit Rekonstruktionsinvarianten und -diskriminanten eine Möglichkeit geschaffen, die bloße Existenz mehrerer Rekonstruktionen von der Frage zu trennen, welche Eigenschaften unter diesen Rekonstruktionen tatsächlich variieren. Unterbestimmtheit betrifft damit nicht notwendig jede Eigenschaft eines rekonstruierten Gegenstands.</w:t>
      </w:r>
    </w:p>
    <w:p w:rsidR="007B1870" w:rsidRDefault="007B1870" w:rsidP="007B1870">
      <w:pPr>
        <w:pStyle w:val="StandardWeb"/>
      </w:pPr>
      <w:r>
        <w:t>Fünftens erlaubt die Brückenreduktionsordnung zu prüfen, ob eine gewählte Rekonstruktion mehr Struktur enthält, als eine bestimmte Zielaussage erfordert. Das bereits für den Primärkern verwendete Minimalitätsprinzip wird dadurch auf die konkrete Modell- und Brückenarchitektur übertragen.</w:t>
      </w:r>
    </w:p>
    <w:p w:rsidR="007B1870" w:rsidRDefault="007B1870" w:rsidP="007B1870">
      <w:pPr>
        <w:pStyle w:val="StandardWeb"/>
      </w:pPr>
      <w:r>
        <w:t>Sechstens liefert der FRZK-Unterbestimmtheitszeuge schließlich ein positives Kriterium dafür, dass eine bestimmte niedrigere Ausgangsebene eine Zielgröße nicht eindeutig festlegt. Ein fehlender Beweis wird dadurch ausdrücklich von einem nachgewiesenen strukturellen Freiheitsgrad unterschieden.</w:t>
      </w:r>
    </w:p>
    <w:p w:rsidR="007B1870" w:rsidRDefault="007B1870" w:rsidP="007B1870">
      <w:pPr>
        <w:pStyle w:val="StandardWeb"/>
      </w:pPr>
      <w:r>
        <w:t>Die Rekonstruktionsnormalform führt diese sechs Ergebnisse nicht zu einer neuen universellen Struktur zusammen. Sie bildet vielmehr den gemeinsamen Rahmen, in dem sie künftig gleichzeitig berücksichtigt werden können. Damit erhält jede weitere FRZK-Rekonstruktion eine wissenschaftlich nachvollziehbare Herkunft.</w:t>
      </w:r>
    </w:p>
    <w:p w:rsidR="007B1870" w:rsidRDefault="007B1870" w:rsidP="007B1870">
      <w:pPr>
        <w:pStyle w:val="berschrift2"/>
      </w:pPr>
      <w:r>
        <w:t>Methodologische Betrachtungen</w:t>
      </w:r>
    </w:p>
    <w:p w:rsidR="007B1870" w:rsidRDefault="007B1870" w:rsidP="007B1870">
      <w:pPr>
        <w:pStyle w:val="StandardWeb"/>
      </w:pPr>
      <w:r>
        <w:lastRenderedPageBreak/>
        <w:t xml:space="preserve">Methodologisch sehe ich den wichtigsten Gewinn dieses Kapitels in der konsequenten Trennung zwischen </w:t>
      </w:r>
      <w:r>
        <w:rPr>
          <w:rStyle w:val="Fett"/>
        </w:rPr>
        <w:t>mathematischer Konstruierbarkeit und theoretischer Notwendigkeit</w:t>
      </w:r>
      <w:r>
        <w:t>. Eine Struktur kann mathematisch wohldefiniert, elegant und für eine spätere physikalische Beschreibung ausgesprochen nützlich sein, ohne deshalb aus dem universellen FRZK-Kern zu folgen. Gerade die in Kapitel 3.2 bereitgestellten mathematischen Werkzeuge eröffnen sehr viele mögliche Erweiterungen. Kapitel 3.4 musste deshalb nicht zeigen, dass solche Erweiterungen möglich sind, sondern unter welchen Voraussetzungen sie jeweils zulässig werden und welchen Geltungsanspruch sie danach besitzen.</w:t>
      </w:r>
    </w:p>
    <w:p w:rsidR="007B1870" w:rsidRDefault="007B1870" w:rsidP="007B1870">
      <w:pPr>
        <w:pStyle w:val="StandardWeb"/>
      </w:pPr>
      <w:r>
        <w:t>Die Rekonstruktionsnormalform macht diese Unterscheidung dauerhaft kontrollierbar. Wenn in einem späteren Kapitel beispielsweise eine bestimmte Geometrie, Zeitkoordinate, Dauerstruktur oder Lorentzmetrik verwendet wird, kann ihre Herkunft nicht mehr im Verlauf der Argumentation verschwinden. Das Modellprofil und die Brückenkomponenten bleiben ebenso Teil der Normalform wie der universelle Ausgangsbestand.</w:t>
      </w:r>
    </w:p>
    <w:p w:rsidR="007B1870" w:rsidRDefault="007B1870" w:rsidP="007B1870">
      <w:pPr>
        <w:pStyle w:val="StandardWeb"/>
      </w:pPr>
      <w:r>
        <w:t>Ein zweiter methodischer Gewinn liegt für mich darin, Unterbestimmtheit nicht als bloßes Defizit der Theorie zu behandeln. Wenn mehrere zulässige Rekonstruktionen unter denselben niedrigeren Voraussetzungen existieren, ist zunächst genau dies das Ergebnis. Erst zusätzliche theoretische oder empirische Kriterien können eine Auswahl begründen. Die Auswahl selbst darf anschließend nicht rückwirkend als Beweis dafür verwendet werden, dass die niedrigere Ebene bereits eindeutig gewesen sei.</w:t>
      </w:r>
    </w:p>
    <w:p w:rsidR="007B1870" w:rsidRDefault="007B1870" w:rsidP="007B1870">
      <w:pPr>
        <w:pStyle w:val="StandardWeb"/>
      </w:pPr>
      <w:r>
        <w:t>Ein dritter Punkt betrifft die Minimalität. Eine stärkere Brücke kann eine Zielaussage ermöglichen, ohne für diese Zielaussage vollständig notwendig zu sein. Deshalb genügt die erfolgreiche Konstruktion einer starken Struktur nicht. Wo immer eine stärkere Brücke verwendet wird, bleibt die Frage legitim, ob eine echte Reduktion denselben theoretischen Zweck erfüllen würde.</w:t>
      </w:r>
    </w:p>
    <w:p w:rsidR="007B1870" w:rsidRDefault="007B1870" w:rsidP="007B1870">
      <w:pPr>
        <w:pStyle w:val="StandardWeb"/>
      </w:pPr>
      <w:r>
        <w:t>Damit überträgt sich das zentrale Leitprinzip aus Kapitel 3.3 auf die gesamte Rekonstruktionsarbeit: Ich möchte eine Aussage auf der schwächsten Ebene formulieren, die ihre tatsächlichen Voraussetzungen vollständig trägt. Das betrifft nicht nur die Zahl der Primäraxiome, sondern ebenso Modellbedingungen, Brücken und Interpretationen.</w:t>
      </w:r>
    </w:p>
    <w:p w:rsidR="007B1870" w:rsidRDefault="007B1870" w:rsidP="007B1870">
      <w:pPr>
        <w:pStyle w:val="berschrift2"/>
      </w:pPr>
      <w:r>
        <w:t>Didaktische Betrachtungen</w:t>
      </w:r>
    </w:p>
    <w:p w:rsidR="007B1870" w:rsidRDefault="007B1870" w:rsidP="007B1870">
      <w:pPr>
        <w:pStyle w:val="StandardWeb"/>
      </w:pPr>
      <w:r>
        <w:t xml:space="preserve">Didaktisch lässt sich die Entwicklung des Kapitels auf eine Frage zurückführen, die sich bei jeder neuen Struktur erneut stellt: </w:t>
      </w:r>
      <w:r>
        <w:rPr>
          <w:rStyle w:val="Fett"/>
        </w:rPr>
        <w:t>Was ist an dieser Stelle bereits gegeben, und was muss ich tatsächlich hinzufügen?</w:t>
      </w:r>
    </w:p>
    <w:p w:rsidR="007B1870" w:rsidRDefault="007B1870" w:rsidP="007B1870">
      <w:pPr>
        <w:pStyle w:val="StandardWeb"/>
      </w:pPr>
      <w:r>
        <w:t>Die Antwort fällt je nach Rekonstruktionsziel unterschiedlich aus. Für eine intrinsische räumliche Vorstruktur reichen relationale, topologische und graphentheoretische Konstruktionen. Für eine physikalisch interpretierbare Metrik muss zusätzliche Brückenstruktur hinzukommen. Für die relationale Ordnungs-Vorstruktur genügt die aus Erreichbarkeit gewonnene Quotientenordnung. Eine skalare Zeitkoordinate und erst recht quantitative Dauer benötigen weitere Schritte. Eine gemeinsame Raum-Zeit-Struktur verlangt zusätzlich, dass die gewählten räumlichen und zeitlichen Brücken miteinander kompatibel sind.</w:t>
      </w:r>
    </w:p>
    <w:p w:rsidR="007B1870" w:rsidRDefault="007B1870" w:rsidP="007B1870">
      <w:pPr>
        <w:pStyle w:val="StandardWeb"/>
      </w:pPr>
      <w:r>
        <w:t xml:space="preserve">Gerade weil diese Strukturen später eng miteinander verbunden erscheinen können, ist ihre schrittweise Trennung didaktisch wichtig. Wenn ich unmittelbar mit einer fertigen geometrischen Raumzeit beginnen würde, wäre nur schwer erkennbar, welche ihrer </w:t>
      </w:r>
      <w:r>
        <w:lastRenderedPageBreak/>
        <w:t>Eigenschaften tatsächlich schon in der relationalen Ausgangsstruktur enthalten waren und welche erst durch die gewählte Rekonstruktion entstanden sind.</w:t>
      </w:r>
    </w:p>
    <w:p w:rsidR="007B1870" w:rsidRDefault="007B1870" w:rsidP="007B1870">
      <w:pPr>
        <w:pStyle w:val="StandardWeb"/>
      </w:pPr>
      <w:r>
        <w:t xml:space="preserve">Die Normalform erlaubt deshalb eine Art Rückwärtslesen jeder späteren Aussage. Ausgehend von </w:t>
      </w:r>
      <m:oMath>
        <m:r>
          <w:rPr>
            <w:rFonts w:ascii="Cambria Math" w:hAnsi="Cambria Math"/>
          </w:rPr>
          <m:t>X</m:t>
        </m:r>
      </m:oMath>
      <w:r>
        <w:t xml:space="preserve"> kann ich fragen: Welche Interpretation wird verwendet? Welche Brücke trägt die mathematische Struktur? Welche Modellbedingungen waren dafür notwendig? Was bleibt übrig, wenn ich diese Zusatzebenen entferne? Und welcher Teil lässt sich tatsächlich auf den universellen Kern zurückführen?</w:t>
      </w:r>
    </w:p>
    <w:p w:rsidR="007B1870" w:rsidRDefault="007B1870" w:rsidP="007B1870">
      <w:pPr>
        <w:pStyle w:val="StandardWeb"/>
      </w:pPr>
      <w:r>
        <w:t>Dadurch erhält der Leser nicht nur ein Ergebnis, sondern zugleich eine Möglichkeit, dessen theoretischen Status selbst nachzuvollziehen. Für mich entspricht dies dem grundlegenden didaktischen Ziel der gesamten bisherigen Entwicklung: Eine stärkere Struktur soll nicht lediglich präsentiert, sondern aus dem erkennbaren Bedarf der jeweils schwächeren Stufe heraus begründet werden.</w:t>
      </w:r>
    </w:p>
    <w:p w:rsidR="007B1870" w:rsidRDefault="007B1870" w:rsidP="007B1870">
      <w:pPr>
        <w:pStyle w:val="berschrift2"/>
      </w:pPr>
      <w:bookmarkStart w:id="0" w:name="_GoBack"/>
      <w:bookmarkEnd w:id="0"/>
      <w:r>
        <w:t>Ergebnis und Übergang</w:t>
      </w:r>
    </w:p>
    <w:p w:rsidR="007B1870" w:rsidRDefault="007B1870" w:rsidP="007B1870">
      <w:pPr>
        <w:pStyle w:val="StandardWeb"/>
      </w:pPr>
      <w:r>
        <w:t>Mit Kapitel 3.4 habe ich den in Kapitel 3.3 identifizierten offenen Rekonstruktionsraum nicht durch eine einzelne ausgezeichnete Raum-Zeit-Konstruktion geschlossen. Stattdessen habe ich eine Modellarchitektur entwickelt, innerhalb derer unterschiedliche Rekonstruktionen nach ihren tatsächlichen Voraussetzungen, ihren Geltungsrängen, ihrer strukturellen Äquivalenz, ihren Invarianten, ihrem minimal erforderlichen Zusatzgehalt und ihrer verbleibenden Unterbestimmtheit untersucht werden können.</w:t>
      </w:r>
    </w:p>
    <w:p w:rsidR="007B1870" w:rsidRDefault="007B1870" w:rsidP="007B1870">
      <w:pPr>
        <w:pStyle w:val="StandardWeb"/>
      </w:pPr>
      <w:r>
        <w:t>Der universelle FRZK-Kern liefert dabei intrinsische relationale Strukturen und mathematische Vorstrukturen, zwingt aber weder eine bestimmte geometrische Dimension noch eine ausgezeichnete physikalische Metrik, eine eindeutige quantitative Zeitstruktur oder eine einzelne lorentzsche Raumzeit. Solche stärkeren Strukturen können innerhalb ausgewiesener Modell- und Brückenklassen rekonstruiert werden, ohne dadurch ihren zusätzlichen Status zu verlieren.</w:t>
      </w:r>
    </w:p>
    <w:p w:rsidR="007B1870" w:rsidRDefault="007B1870" w:rsidP="007B1870">
      <w:pPr>
        <w:pStyle w:val="StandardWeb"/>
      </w:pPr>
      <w:r>
        <w:t>Mit der FRZK-Rekonstruktionsnormalform steht nun ein einheitliches Instrument zur Verfügung, das diese Herkunft für jedes weitere Theorieobjekt sichtbar hält. Der Stufensatz sichert dabei, dass keine Aussage einen stärkeren Geltungsanspruch erhalten kann, als ihre tatsächlichen Voraussetzungen tragen. Zugleich bleibt mit Korollar 3.4.1 der in Kapitel 3.3 erreichte Ein-Axiom-Kern erhalten.</w:t>
      </w:r>
    </w:p>
    <w:p w:rsidR="007B1870" w:rsidRDefault="007B1870" w:rsidP="007B1870">
      <w:pPr>
        <w:pStyle w:val="StandardWeb"/>
      </w:pPr>
      <w:r>
        <w:t>Damit lässt sich das zentrale Ergebnis von Kapitel 3.4 in einer letzten Beziehung zusammenfassen:</w:t>
      </w:r>
    </w:p>
    <w:p w:rsidR="00CF5340" w:rsidRPr="00CF5340" w:rsidRDefault="006363BF" w:rsidP="00CF5340">
      <w:pPr>
        <w:pStyle w:val="Formel"/>
      </w:pPr>
      <m:oMath>
        <m:borderBox>
          <m:borderBoxPr>
            <m:ctrlPr/>
          </m:borderBoxPr>
          <m:e>
            <m:r>
              <m:rPr>
                <m:nor/>
              </m:rPr>
              <m:t>universeller Kern</m:t>
            </m:r>
            <m:r>
              <m:t>⟶</m:t>
            </m:r>
            <m:r>
              <m:rPr>
                <m:nor/>
              </m:rPr>
              <m:t>kontrollierter Rekonstruktionsraum</m:t>
            </m:r>
            <m:r>
              <m:t>⟶</m:t>
            </m:r>
            <m:r>
              <m:rPr>
                <m:nor/>
              </m:rPr>
              <m:t>typisierte stärkere Strukturen</m:t>
            </m:r>
            <m:r>
              <m:t>,  </m:t>
            </m:r>
            <m:sSub>
              <m:sSubPr>
                <m:ctrlPr/>
              </m:sSubPr>
              <m:e>
                <m:r>
                  <m:rPr>
                    <m:scr m:val="script"/>
                  </m:rPr>
                  <m:t>A</m:t>
                </m:r>
              </m:e>
              <m:sub>
                <m:r>
                  <m:rPr>
                    <m:nor/>
                  </m:rPr>
                  <m:t>U</m:t>
                </m:r>
              </m:sub>
            </m:sSub>
            <m:r>
              <m:t>=</m:t>
            </m:r>
            <m:r>
              <m:rPr>
                <m:lit/>
              </m:rPr>
              <m:t>{</m:t>
            </m:r>
            <m:r>
              <m:rPr>
                <m:nor/>
              </m:rPr>
              <m:t>P</m:t>
            </m:r>
            <m:sSub>
              <m:sSubPr>
                <m:ctrlPr/>
              </m:sSubPr>
              <m:e>
                <m:r>
                  <m:rPr>
                    <m:nor/>
                  </m:rPr>
                  <m:t>A</m:t>
                </m:r>
              </m:e>
              <m:sub>
                <m:r>
                  <m:rPr>
                    <m:nor/>
                  </m:rPr>
                  <m:t>3.3.1</m:t>
                </m:r>
              </m:sub>
            </m:sSub>
            <m:r>
              <m:rPr>
                <m:lit/>
              </m:rPr>
              <m:t>}</m:t>
            </m:r>
          </m:e>
        </m:borderBox>
      </m:oMath>
      <w:r w:rsidR="00CF5340" w:rsidRPr="00CF5340">
        <w:t xml:space="preserve"> </w:t>
      </w:r>
      <w:r w:rsidR="00CF5340" w:rsidRPr="00CF5340">
        <w:tab/>
        <w:t xml:space="preserve"> (3.3338)</w:t>
      </w:r>
    </w:p>
    <w:p w:rsidR="00CF5340" w:rsidRDefault="00CF5340" w:rsidP="007B1870">
      <w:pPr>
        <w:pStyle w:val="StandardWeb"/>
      </w:pPr>
      <w:r>
        <w:t>aa aa aa</w:t>
      </w:r>
    </w:p>
    <w:p w:rsidR="007B1870" w:rsidRDefault="007B1870" w:rsidP="007B1870">
      <w:pPr>
        <w:pStyle w:val="StandardWeb"/>
      </w:pPr>
      <w:r>
        <w:t xml:space="preserve">Damit ist nicht jede mögliche Fortsetzung des FRZK festgelegt, wohl aber die methodische Bedingung, unter der eine solche Fortsetzung wissenschaftlich zulässig bleibt: </w:t>
      </w:r>
      <w:r>
        <w:rPr>
          <w:rStyle w:val="Fett"/>
        </w:rPr>
        <w:t xml:space="preserve">Jede weitere theoretische Verdichtung muss erkennen lassen, welche Struktur sie aus dem bisherigen FRZK übernimmt, welche zusätzliche Voraussetzung sie einführt und welcher </w:t>
      </w:r>
      <w:r>
        <w:rPr>
          <w:rStyle w:val="Fett"/>
        </w:rPr>
        <w:lastRenderedPageBreak/>
        <w:t>Geltungsanspruch daraus tatsächlich folgt.</w:t>
      </w:r>
      <w:r>
        <w:t xml:space="preserve"> Diese Bedingung bildet die Grundlage für die weitere theoretische Entwicklung nach Kapitel 3.4.</w:t>
      </w:r>
    </w:p>
    <w:p w:rsidR="00D313FE" w:rsidRPr="0039245A" w:rsidRDefault="00D313FE" w:rsidP="0039245A">
      <w:pPr>
        <w:rPr>
          <w:rStyle w:val="SQLTabellen"/>
          <w:rFonts w:ascii="Calibri" w:hAnsi="Calibri"/>
          <w:b w:val="0"/>
          <w:sz w:val="24"/>
        </w:rPr>
      </w:pPr>
    </w:p>
    <w:sectPr w:rsidR="00D313FE" w:rsidRPr="0039245A">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4AA7093"/>
    <w:multiLevelType w:val="multilevel"/>
    <w:tmpl w:val="2CF2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A3260"/>
    <w:multiLevelType w:val="multilevel"/>
    <w:tmpl w:val="949EF3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C33BB"/>
    <w:multiLevelType w:val="multilevel"/>
    <w:tmpl w:val="B7F24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AA0A75"/>
    <w:multiLevelType w:val="multilevel"/>
    <w:tmpl w:val="D20E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43113E"/>
    <w:multiLevelType w:val="multilevel"/>
    <w:tmpl w:val="3C52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83642"/>
    <w:multiLevelType w:val="multilevel"/>
    <w:tmpl w:val="76B45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D57ABC"/>
    <w:multiLevelType w:val="multilevel"/>
    <w:tmpl w:val="8DBCD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EF5B73"/>
    <w:multiLevelType w:val="multilevel"/>
    <w:tmpl w:val="2E70F6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377150"/>
    <w:multiLevelType w:val="multilevel"/>
    <w:tmpl w:val="8ECA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894FE9"/>
    <w:multiLevelType w:val="multilevel"/>
    <w:tmpl w:val="E87A4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F87169"/>
    <w:multiLevelType w:val="multilevel"/>
    <w:tmpl w:val="12B8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D0143C"/>
    <w:multiLevelType w:val="multilevel"/>
    <w:tmpl w:val="DE7E1C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395909"/>
    <w:multiLevelType w:val="multilevel"/>
    <w:tmpl w:val="09C8B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DD732A"/>
    <w:multiLevelType w:val="multilevel"/>
    <w:tmpl w:val="B5923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0E2462"/>
    <w:multiLevelType w:val="multilevel"/>
    <w:tmpl w:val="F69A3DB6"/>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B13774"/>
    <w:multiLevelType w:val="multilevel"/>
    <w:tmpl w:val="5C908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7A4F5B"/>
    <w:multiLevelType w:val="multilevel"/>
    <w:tmpl w:val="42B0E7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A51756"/>
    <w:multiLevelType w:val="multilevel"/>
    <w:tmpl w:val="CC7C4A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934FD5"/>
    <w:multiLevelType w:val="multilevel"/>
    <w:tmpl w:val="B020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5043A"/>
    <w:multiLevelType w:val="multilevel"/>
    <w:tmpl w:val="AFB8D1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4F6ACE"/>
    <w:multiLevelType w:val="multilevel"/>
    <w:tmpl w:val="4E8A5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EC4DE4"/>
    <w:multiLevelType w:val="multilevel"/>
    <w:tmpl w:val="EAA8C7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70791C83"/>
    <w:multiLevelType w:val="multilevel"/>
    <w:tmpl w:val="1FBCF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761D66"/>
    <w:multiLevelType w:val="multilevel"/>
    <w:tmpl w:val="2E246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CD76A9"/>
    <w:multiLevelType w:val="multilevel"/>
    <w:tmpl w:val="FC027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5C1589"/>
    <w:multiLevelType w:val="multilevel"/>
    <w:tmpl w:val="C468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10"/>
  </w:num>
  <w:num w:numId="4">
    <w:abstractNumId w:val="25"/>
  </w:num>
  <w:num w:numId="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num>
  <w:num w:numId="7">
    <w:abstractNumId w:val="15"/>
  </w:num>
  <w:num w:numId="8">
    <w:abstractNumId w:val="16"/>
  </w:num>
  <w:num w:numId="9">
    <w:abstractNumId w:val="23"/>
  </w:num>
  <w:num w:numId="10">
    <w:abstractNumId w:val="13"/>
  </w:num>
  <w:num w:numId="11">
    <w:abstractNumId w:val="14"/>
  </w:num>
  <w:num w:numId="12">
    <w:abstractNumId w:val="21"/>
  </w:num>
  <w:num w:numId="13">
    <w:abstractNumId w:val="29"/>
  </w:num>
  <w:num w:numId="14">
    <w:abstractNumId w:val="2"/>
  </w:num>
  <w:num w:numId="15">
    <w:abstractNumId w:val="4"/>
  </w:num>
  <w:num w:numId="16">
    <w:abstractNumId w:val="3"/>
  </w:num>
  <w:num w:numId="17">
    <w:abstractNumId w:val="19"/>
  </w:num>
  <w:num w:numId="18">
    <w:abstractNumId w:val="22"/>
  </w:num>
  <w:num w:numId="19">
    <w:abstractNumId w:val="7"/>
  </w:num>
  <w:num w:numId="20">
    <w:abstractNumId w:val="20"/>
  </w:num>
  <w:num w:numId="21">
    <w:abstractNumId w:val="9"/>
  </w:num>
  <w:num w:numId="22">
    <w:abstractNumId w:val="8"/>
  </w:num>
  <w:num w:numId="23">
    <w:abstractNumId w:val="27"/>
  </w:num>
  <w:num w:numId="24">
    <w:abstractNumId w:val="18"/>
  </w:num>
  <w:num w:numId="25">
    <w:abstractNumId w:val="24"/>
  </w:num>
  <w:num w:numId="26">
    <w:abstractNumId w:val="28"/>
  </w:num>
  <w:num w:numId="27">
    <w:abstractNumId w:val="11"/>
  </w:num>
  <w:num w:numId="28">
    <w:abstractNumId w:val="6"/>
  </w:num>
  <w:num w:numId="29">
    <w:abstractNumId w:val="26"/>
  </w:num>
  <w:num w:numId="30">
    <w:abstractNumId w:val="5"/>
  </w:num>
  <w:num w:numId="31">
    <w:abstractNumId w:val="1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45A"/>
    <w:rsid w:val="00003048"/>
    <w:rsid w:val="000467F2"/>
    <w:rsid w:val="0006156C"/>
    <w:rsid w:val="00082214"/>
    <w:rsid w:val="000B0C44"/>
    <w:rsid w:val="000B4346"/>
    <w:rsid w:val="000C2FC6"/>
    <w:rsid w:val="000D70EA"/>
    <w:rsid w:val="000D7CE9"/>
    <w:rsid w:val="000F7F09"/>
    <w:rsid w:val="00103784"/>
    <w:rsid w:val="00106528"/>
    <w:rsid w:val="00113C5E"/>
    <w:rsid w:val="0013240C"/>
    <w:rsid w:val="00153E4B"/>
    <w:rsid w:val="001830F2"/>
    <w:rsid w:val="0019229D"/>
    <w:rsid w:val="001F746B"/>
    <w:rsid w:val="00243B5A"/>
    <w:rsid w:val="00286AE7"/>
    <w:rsid w:val="002902DC"/>
    <w:rsid w:val="002953F5"/>
    <w:rsid w:val="002B03D4"/>
    <w:rsid w:val="002D20FA"/>
    <w:rsid w:val="002D4202"/>
    <w:rsid w:val="00324306"/>
    <w:rsid w:val="00341905"/>
    <w:rsid w:val="00366872"/>
    <w:rsid w:val="0037103F"/>
    <w:rsid w:val="0039245A"/>
    <w:rsid w:val="003C18B2"/>
    <w:rsid w:val="003D649F"/>
    <w:rsid w:val="00433ECB"/>
    <w:rsid w:val="00436FC4"/>
    <w:rsid w:val="0044266C"/>
    <w:rsid w:val="00446557"/>
    <w:rsid w:val="00461C7A"/>
    <w:rsid w:val="00483AB8"/>
    <w:rsid w:val="00500020"/>
    <w:rsid w:val="005314FA"/>
    <w:rsid w:val="005454E6"/>
    <w:rsid w:val="00560B17"/>
    <w:rsid w:val="0058627E"/>
    <w:rsid w:val="005A336A"/>
    <w:rsid w:val="005B5EFD"/>
    <w:rsid w:val="005E4CED"/>
    <w:rsid w:val="006016DC"/>
    <w:rsid w:val="006363BF"/>
    <w:rsid w:val="00687548"/>
    <w:rsid w:val="006B02CD"/>
    <w:rsid w:val="006B3395"/>
    <w:rsid w:val="006B7ADA"/>
    <w:rsid w:val="006B7B6A"/>
    <w:rsid w:val="00706409"/>
    <w:rsid w:val="007115B7"/>
    <w:rsid w:val="00741288"/>
    <w:rsid w:val="00795695"/>
    <w:rsid w:val="007A3369"/>
    <w:rsid w:val="007B1870"/>
    <w:rsid w:val="007B7DE7"/>
    <w:rsid w:val="007C07E3"/>
    <w:rsid w:val="007E333F"/>
    <w:rsid w:val="007E47AB"/>
    <w:rsid w:val="00835ADB"/>
    <w:rsid w:val="00862B99"/>
    <w:rsid w:val="008871CF"/>
    <w:rsid w:val="008B0C43"/>
    <w:rsid w:val="008C4935"/>
    <w:rsid w:val="009032D7"/>
    <w:rsid w:val="0091658C"/>
    <w:rsid w:val="009370EB"/>
    <w:rsid w:val="00971245"/>
    <w:rsid w:val="00982C46"/>
    <w:rsid w:val="00997246"/>
    <w:rsid w:val="009A595B"/>
    <w:rsid w:val="009C182E"/>
    <w:rsid w:val="009D04D3"/>
    <w:rsid w:val="00A307C9"/>
    <w:rsid w:val="00A30A2B"/>
    <w:rsid w:val="00A577D0"/>
    <w:rsid w:val="00AA4222"/>
    <w:rsid w:val="00AC1440"/>
    <w:rsid w:val="00AE408D"/>
    <w:rsid w:val="00AF6392"/>
    <w:rsid w:val="00B04313"/>
    <w:rsid w:val="00B201FA"/>
    <w:rsid w:val="00B4262E"/>
    <w:rsid w:val="00B53EE0"/>
    <w:rsid w:val="00B555C2"/>
    <w:rsid w:val="00B70A41"/>
    <w:rsid w:val="00B82603"/>
    <w:rsid w:val="00B873C2"/>
    <w:rsid w:val="00BA09B5"/>
    <w:rsid w:val="00BA5790"/>
    <w:rsid w:val="00BA664A"/>
    <w:rsid w:val="00BB30C9"/>
    <w:rsid w:val="00BE2427"/>
    <w:rsid w:val="00C2343F"/>
    <w:rsid w:val="00C6537C"/>
    <w:rsid w:val="00C9163A"/>
    <w:rsid w:val="00CC147E"/>
    <w:rsid w:val="00CD2089"/>
    <w:rsid w:val="00CF1387"/>
    <w:rsid w:val="00CF5340"/>
    <w:rsid w:val="00D313FE"/>
    <w:rsid w:val="00D33BDA"/>
    <w:rsid w:val="00D44FE7"/>
    <w:rsid w:val="00D542C6"/>
    <w:rsid w:val="00D67542"/>
    <w:rsid w:val="00D80CC8"/>
    <w:rsid w:val="00E17A6A"/>
    <w:rsid w:val="00E6450A"/>
    <w:rsid w:val="00EA1CC2"/>
    <w:rsid w:val="00EC35D8"/>
    <w:rsid w:val="00EC6B2A"/>
    <w:rsid w:val="00ED1C37"/>
    <w:rsid w:val="00EE1062"/>
    <w:rsid w:val="00EE2879"/>
    <w:rsid w:val="00F40666"/>
    <w:rsid w:val="00F46CF6"/>
    <w:rsid w:val="00F63881"/>
    <w:rsid w:val="00F74A0F"/>
    <w:rsid w:val="00F819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3EC039-F702-4B54-93C0-7A6921A3F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39245A"/>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113C5E"/>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113C5E"/>
    <w:rPr>
      <w:rFonts w:ascii="Cambria Math" w:hAnsi="Cambria Math" w:cs="Calibri"/>
      <w:bCs/>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character" w:styleId="HTMLCode">
    <w:name w:val="HTML Code"/>
    <w:basedOn w:val="Absatz-Standardschriftart"/>
    <w:uiPriority w:val="99"/>
    <w:semiHidden/>
    <w:unhideWhenUsed/>
    <w:rsid w:val="0039245A"/>
    <w:rPr>
      <w:rFonts w:ascii="Courier New" w:eastAsia="Times New Roman" w:hAnsi="Courier New" w:cs="Courier New"/>
      <w:sz w:val="20"/>
      <w:szCs w:val="20"/>
    </w:rPr>
  </w:style>
  <w:style w:type="character" w:customStyle="1" w:styleId="mord">
    <w:name w:val="mord"/>
    <w:basedOn w:val="Absatz-Standardschriftart"/>
    <w:rsid w:val="00971245"/>
  </w:style>
  <w:style w:type="character" w:customStyle="1" w:styleId="vlist-s">
    <w:name w:val="vlist-s"/>
    <w:basedOn w:val="Absatz-Standardschriftart"/>
    <w:rsid w:val="00971245"/>
  </w:style>
  <w:style w:type="character" w:customStyle="1" w:styleId="mbin">
    <w:name w:val="mbin"/>
    <w:basedOn w:val="Absatz-Standardschriftart"/>
    <w:rsid w:val="00971245"/>
  </w:style>
  <w:style w:type="character" w:customStyle="1" w:styleId="mrel">
    <w:name w:val="mrel"/>
    <w:basedOn w:val="Absatz-Standardschriftart"/>
    <w:rsid w:val="00971245"/>
  </w:style>
  <w:style w:type="character" w:styleId="Hervorhebung">
    <w:name w:val="Emphasis"/>
    <w:basedOn w:val="Absatz-Standardschriftart"/>
    <w:uiPriority w:val="20"/>
    <w:qFormat/>
    <w:rsid w:val="00BA09B5"/>
    <w:rPr>
      <w:i/>
      <w:iCs/>
    </w:rPr>
  </w:style>
  <w:style w:type="character" w:styleId="Hyperlink">
    <w:name w:val="Hyperlink"/>
    <w:basedOn w:val="Absatz-Standardschriftart"/>
    <w:uiPriority w:val="99"/>
    <w:unhideWhenUsed/>
    <w:rsid w:val="003D649F"/>
    <w:rPr>
      <w:color w:val="0000FF"/>
      <w:u w:val="single"/>
    </w:rPr>
  </w:style>
  <w:style w:type="character" w:styleId="BesuchterLink">
    <w:name w:val="FollowedHyperlink"/>
    <w:basedOn w:val="Absatz-Standardschriftart"/>
    <w:uiPriority w:val="99"/>
    <w:semiHidden/>
    <w:unhideWhenUsed/>
    <w:rsid w:val="005A336A"/>
    <w:rPr>
      <w:color w:val="96607D" w:themeColor="followedHyperlink"/>
      <w:u w:val="single"/>
    </w:rPr>
  </w:style>
  <w:style w:type="character" w:styleId="NichtaufgelsteErwhnung">
    <w:name w:val="Unresolved Mention"/>
    <w:basedOn w:val="Absatz-Standardschriftart"/>
    <w:uiPriority w:val="99"/>
    <w:semiHidden/>
    <w:unhideWhenUsed/>
    <w:rsid w:val="005A33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05620">
      <w:bodyDiv w:val="1"/>
      <w:marLeft w:val="0"/>
      <w:marRight w:val="0"/>
      <w:marTop w:val="0"/>
      <w:marBottom w:val="0"/>
      <w:divBdr>
        <w:top w:val="none" w:sz="0" w:space="0" w:color="auto"/>
        <w:left w:val="none" w:sz="0" w:space="0" w:color="auto"/>
        <w:bottom w:val="none" w:sz="0" w:space="0" w:color="auto"/>
        <w:right w:val="none" w:sz="0" w:space="0" w:color="auto"/>
      </w:divBdr>
    </w:div>
    <w:div w:id="68885982">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31947552">
      <w:bodyDiv w:val="1"/>
      <w:marLeft w:val="0"/>
      <w:marRight w:val="0"/>
      <w:marTop w:val="0"/>
      <w:marBottom w:val="0"/>
      <w:divBdr>
        <w:top w:val="none" w:sz="0" w:space="0" w:color="auto"/>
        <w:left w:val="none" w:sz="0" w:space="0" w:color="auto"/>
        <w:bottom w:val="none" w:sz="0" w:space="0" w:color="auto"/>
        <w:right w:val="none" w:sz="0" w:space="0" w:color="auto"/>
      </w:divBdr>
    </w:div>
    <w:div w:id="160896806">
      <w:bodyDiv w:val="1"/>
      <w:marLeft w:val="0"/>
      <w:marRight w:val="0"/>
      <w:marTop w:val="0"/>
      <w:marBottom w:val="0"/>
      <w:divBdr>
        <w:top w:val="none" w:sz="0" w:space="0" w:color="auto"/>
        <w:left w:val="none" w:sz="0" w:space="0" w:color="auto"/>
        <w:bottom w:val="none" w:sz="0" w:space="0" w:color="auto"/>
        <w:right w:val="none" w:sz="0" w:space="0" w:color="auto"/>
      </w:divBdr>
    </w:div>
    <w:div w:id="264970354">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76590791">
      <w:bodyDiv w:val="1"/>
      <w:marLeft w:val="0"/>
      <w:marRight w:val="0"/>
      <w:marTop w:val="0"/>
      <w:marBottom w:val="0"/>
      <w:divBdr>
        <w:top w:val="none" w:sz="0" w:space="0" w:color="auto"/>
        <w:left w:val="none" w:sz="0" w:space="0" w:color="auto"/>
        <w:bottom w:val="none" w:sz="0" w:space="0" w:color="auto"/>
        <w:right w:val="none" w:sz="0" w:space="0" w:color="auto"/>
      </w:divBdr>
    </w:div>
    <w:div w:id="478112084">
      <w:bodyDiv w:val="1"/>
      <w:marLeft w:val="0"/>
      <w:marRight w:val="0"/>
      <w:marTop w:val="0"/>
      <w:marBottom w:val="0"/>
      <w:divBdr>
        <w:top w:val="none" w:sz="0" w:space="0" w:color="auto"/>
        <w:left w:val="none" w:sz="0" w:space="0" w:color="auto"/>
        <w:bottom w:val="none" w:sz="0" w:space="0" w:color="auto"/>
        <w:right w:val="none" w:sz="0" w:space="0" w:color="auto"/>
      </w:divBdr>
    </w:div>
    <w:div w:id="500508893">
      <w:bodyDiv w:val="1"/>
      <w:marLeft w:val="0"/>
      <w:marRight w:val="0"/>
      <w:marTop w:val="0"/>
      <w:marBottom w:val="0"/>
      <w:divBdr>
        <w:top w:val="none" w:sz="0" w:space="0" w:color="auto"/>
        <w:left w:val="none" w:sz="0" w:space="0" w:color="auto"/>
        <w:bottom w:val="none" w:sz="0" w:space="0" w:color="auto"/>
        <w:right w:val="none" w:sz="0" w:space="0" w:color="auto"/>
      </w:divBdr>
    </w:div>
    <w:div w:id="617417736">
      <w:bodyDiv w:val="1"/>
      <w:marLeft w:val="0"/>
      <w:marRight w:val="0"/>
      <w:marTop w:val="0"/>
      <w:marBottom w:val="0"/>
      <w:divBdr>
        <w:top w:val="none" w:sz="0" w:space="0" w:color="auto"/>
        <w:left w:val="none" w:sz="0" w:space="0" w:color="auto"/>
        <w:bottom w:val="none" w:sz="0" w:space="0" w:color="auto"/>
        <w:right w:val="none" w:sz="0" w:space="0" w:color="auto"/>
      </w:divBdr>
    </w:div>
    <w:div w:id="65268330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87886110">
      <w:bodyDiv w:val="1"/>
      <w:marLeft w:val="0"/>
      <w:marRight w:val="0"/>
      <w:marTop w:val="0"/>
      <w:marBottom w:val="0"/>
      <w:divBdr>
        <w:top w:val="none" w:sz="0" w:space="0" w:color="auto"/>
        <w:left w:val="none" w:sz="0" w:space="0" w:color="auto"/>
        <w:bottom w:val="none" w:sz="0" w:space="0" w:color="auto"/>
        <w:right w:val="none" w:sz="0" w:space="0" w:color="auto"/>
      </w:divBdr>
    </w:div>
    <w:div w:id="944464575">
      <w:bodyDiv w:val="1"/>
      <w:marLeft w:val="0"/>
      <w:marRight w:val="0"/>
      <w:marTop w:val="0"/>
      <w:marBottom w:val="0"/>
      <w:divBdr>
        <w:top w:val="none" w:sz="0" w:space="0" w:color="auto"/>
        <w:left w:val="none" w:sz="0" w:space="0" w:color="auto"/>
        <w:bottom w:val="none" w:sz="0" w:space="0" w:color="auto"/>
        <w:right w:val="none" w:sz="0" w:space="0" w:color="auto"/>
      </w:divBdr>
    </w:div>
    <w:div w:id="1017661793">
      <w:bodyDiv w:val="1"/>
      <w:marLeft w:val="0"/>
      <w:marRight w:val="0"/>
      <w:marTop w:val="0"/>
      <w:marBottom w:val="0"/>
      <w:divBdr>
        <w:top w:val="none" w:sz="0" w:space="0" w:color="auto"/>
        <w:left w:val="none" w:sz="0" w:space="0" w:color="auto"/>
        <w:bottom w:val="none" w:sz="0" w:space="0" w:color="auto"/>
        <w:right w:val="none" w:sz="0" w:space="0" w:color="auto"/>
      </w:divBdr>
    </w:div>
    <w:div w:id="1104038202">
      <w:bodyDiv w:val="1"/>
      <w:marLeft w:val="0"/>
      <w:marRight w:val="0"/>
      <w:marTop w:val="0"/>
      <w:marBottom w:val="0"/>
      <w:divBdr>
        <w:top w:val="none" w:sz="0" w:space="0" w:color="auto"/>
        <w:left w:val="none" w:sz="0" w:space="0" w:color="auto"/>
        <w:bottom w:val="none" w:sz="0" w:space="0" w:color="auto"/>
        <w:right w:val="none" w:sz="0" w:space="0" w:color="auto"/>
      </w:divBdr>
    </w:div>
    <w:div w:id="1484469757">
      <w:bodyDiv w:val="1"/>
      <w:marLeft w:val="0"/>
      <w:marRight w:val="0"/>
      <w:marTop w:val="0"/>
      <w:marBottom w:val="0"/>
      <w:divBdr>
        <w:top w:val="none" w:sz="0" w:space="0" w:color="auto"/>
        <w:left w:val="none" w:sz="0" w:space="0" w:color="auto"/>
        <w:bottom w:val="none" w:sz="0" w:space="0" w:color="auto"/>
        <w:right w:val="none" w:sz="0" w:space="0" w:color="auto"/>
      </w:divBdr>
    </w:div>
    <w:div w:id="1543593440">
      <w:bodyDiv w:val="1"/>
      <w:marLeft w:val="0"/>
      <w:marRight w:val="0"/>
      <w:marTop w:val="0"/>
      <w:marBottom w:val="0"/>
      <w:divBdr>
        <w:top w:val="none" w:sz="0" w:space="0" w:color="auto"/>
        <w:left w:val="none" w:sz="0" w:space="0" w:color="auto"/>
        <w:bottom w:val="none" w:sz="0" w:space="0" w:color="auto"/>
        <w:right w:val="none" w:sz="0" w:space="0" w:color="auto"/>
      </w:divBdr>
    </w:div>
    <w:div w:id="1658336254">
      <w:bodyDiv w:val="1"/>
      <w:marLeft w:val="0"/>
      <w:marRight w:val="0"/>
      <w:marTop w:val="0"/>
      <w:marBottom w:val="0"/>
      <w:divBdr>
        <w:top w:val="none" w:sz="0" w:space="0" w:color="auto"/>
        <w:left w:val="none" w:sz="0" w:space="0" w:color="auto"/>
        <w:bottom w:val="none" w:sz="0" w:space="0" w:color="auto"/>
        <w:right w:val="none" w:sz="0" w:space="0" w:color="auto"/>
      </w:divBdr>
    </w:div>
    <w:div w:id="1817992294">
      <w:bodyDiv w:val="1"/>
      <w:marLeft w:val="0"/>
      <w:marRight w:val="0"/>
      <w:marTop w:val="0"/>
      <w:marBottom w:val="0"/>
      <w:divBdr>
        <w:top w:val="none" w:sz="0" w:space="0" w:color="auto"/>
        <w:left w:val="none" w:sz="0" w:space="0" w:color="auto"/>
        <w:bottom w:val="none" w:sz="0" w:space="0" w:color="auto"/>
        <w:right w:val="none" w:sz="0" w:space="0" w:color="auto"/>
      </w:divBdr>
    </w:div>
    <w:div w:id="209061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127</Pages>
  <Words>46280</Words>
  <Characters>291565</Characters>
  <Application>Microsoft Office Word</Application>
  <DocSecurity>0</DocSecurity>
  <Lines>2429</Lines>
  <Paragraphs>674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2026-08-24T12:13:00Z</dcterms:created>
  <dcterms:modified xsi:type="dcterms:W3CDTF">2026-08-25T16:42:00Z</dcterms:modified>
</cp:coreProperties>
</file>