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F9E28" w14:textId="77777777" w:rsidR="002D04D4" w:rsidRPr="002D04D4" w:rsidRDefault="002D04D4" w:rsidP="002D04D4">
      <w:r w:rsidRPr="002D04D4">
        <w:t>Das können wir machen. Ich würde aber eine Änderung gegenüber der bisherigen Version vornehmen:</w:t>
      </w:r>
    </w:p>
    <w:p w14:paraId="6BF34BB5" w14:textId="77777777" w:rsidR="002D04D4" w:rsidRPr="002D04D4" w:rsidRDefault="002D04D4" w:rsidP="002D04D4">
      <w:r w:rsidRPr="002D04D4">
        <w:rPr>
          <w:b/>
          <w:bCs/>
        </w:rPr>
        <w:t>Ich würde nicht einfach Literatur "einbauen", sondern den Abschnitt als echte wissenschaftliche Einleitung schreiben</w:t>
      </w:r>
      <w:r w:rsidRPr="002D04D4">
        <w:t>, d. h.</w:t>
      </w:r>
    </w:p>
    <w:p w14:paraId="6FAC3D29" w14:textId="77777777" w:rsidR="002D04D4" w:rsidRPr="002D04D4" w:rsidRDefault="002D04D4" w:rsidP="002D04D4">
      <w:pPr>
        <w:numPr>
          <w:ilvl w:val="0"/>
          <w:numId w:val="1"/>
        </w:numPr>
      </w:pPr>
      <w:r w:rsidRPr="002D04D4">
        <w:t>Problemstellung</w:t>
      </w:r>
    </w:p>
    <w:p w14:paraId="3DB34901" w14:textId="77777777" w:rsidR="002D04D4" w:rsidRPr="002D04D4" w:rsidRDefault="002D04D4" w:rsidP="002D04D4">
      <w:pPr>
        <w:numPr>
          <w:ilvl w:val="0"/>
          <w:numId w:val="1"/>
        </w:numPr>
      </w:pPr>
      <w:r w:rsidRPr="002D04D4">
        <w:t>Stand der Forschung</w:t>
      </w:r>
    </w:p>
    <w:p w14:paraId="22046FA0" w14:textId="77777777" w:rsidR="002D04D4" w:rsidRPr="002D04D4" w:rsidRDefault="002D04D4" w:rsidP="002D04D4">
      <w:pPr>
        <w:numPr>
          <w:ilvl w:val="0"/>
          <w:numId w:val="1"/>
        </w:numPr>
      </w:pPr>
      <w:r w:rsidRPr="002D04D4">
        <w:t>Forschungslücke</w:t>
      </w:r>
    </w:p>
    <w:p w14:paraId="1F3B12D0" w14:textId="77777777" w:rsidR="002D04D4" w:rsidRPr="002D04D4" w:rsidRDefault="002D04D4" w:rsidP="002D04D4">
      <w:pPr>
        <w:numPr>
          <w:ilvl w:val="0"/>
          <w:numId w:val="1"/>
        </w:numPr>
      </w:pPr>
      <w:r w:rsidRPr="002D04D4">
        <w:t>FRZK als Lösungsansatz</w:t>
      </w:r>
    </w:p>
    <w:p w14:paraId="384D6631" w14:textId="77777777" w:rsidR="002D04D4" w:rsidRPr="002D04D4" w:rsidRDefault="002D04D4" w:rsidP="002D04D4">
      <w:pPr>
        <w:numPr>
          <w:ilvl w:val="0"/>
          <w:numId w:val="1"/>
        </w:numPr>
      </w:pPr>
      <w:r w:rsidRPr="002D04D4">
        <w:t>Zielsetzung der Dominanzanalyse</w:t>
      </w:r>
    </w:p>
    <w:p w14:paraId="0C563B39" w14:textId="77777777" w:rsidR="002D04D4" w:rsidRPr="002D04D4" w:rsidRDefault="002D04D4" w:rsidP="002D04D4">
      <w:pPr>
        <w:numPr>
          <w:ilvl w:val="0"/>
          <w:numId w:val="1"/>
        </w:numPr>
      </w:pPr>
      <w:r w:rsidRPr="002D04D4">
        <w:t>Aufbau der Anlage</w:t>
      </w:r>
    </w:p>
    <w:p w14:paraId="632AAFE1" w14:textId="77777777" w:rsidR="002D04D4" w:rsidRPr="002D04D4" w:rsidRDefault="002D04D4" w:rsidP="002D04D4">
      <w:r w:rsidRPr="002D04D4">
        <w:t>Das entspricht dem Stil einer Dissertation deutlich stärker.</w:t>
      </w:r>
    </w:p>
    <w:p w14:paraId="77AA3116" w14:textId="77777777" w:rsidR="002D04D4" w:rsidRDefault="002D04D4" w:rsidP="002D04D4">
      <w:r w:rsidRPr="002D04D4">
        <w:pict w14:anchorId="4DBF4208">
          <v:rect id="_x0000_i1055" style="width:0;height:1.5pt" o:hralign="center" o:hrstd="t" o:hr="t" fillcolor="#a0a0a0" stroked="f"/>
        </w:pict>
      </w:r>
    </w:p>
    <w:p w14:paraId="513DE451" w14:textId="1A3A2889" w:rsidR="0066108F" w:rsidRPr="002D04D4" w:rsidRDefault="0066108F" w:rsidP="0066108F">
      <w:pPr>
        <w:pStyle w:val="berschrift1"/>
      </w:pPr>
      <w:r>
        <w:t>Anlage 6.x.A – Methodisch, didaktische Betrachtungen</w:t>
      </w:r>
    </w:p>
    <w:p w14:paraId="572A1DD7" w14:textId="77777777" w:rsidR="002D04D4" w:rsidRPr="002D04D4" w:rsidRDefault="002D04D4" w:rsidP="002D04D4">
      <w:pPr>
        <w:rPr>
          <w:b/>
          <w:bCs/>
        </w:rPr>
      </w:pPr>
      <w:r w:rsidRPr="002D04D4">
        <w:rPr>
          <w:b/>
          <w:bCs/>
        </w:rPr>
        <w:t>1 Einleitung und Zielsetzung</w:t>
      </w:r>
    </w:p>
    <w:p w14:paraId="05C79CE6" w14:textId="77777777" w:rsidR="002D04D4" w:rsidRPr="002D04D4" w:rsidRDefault="002D04D4" w:rsidP="002D04D4">
      <w:pPr>
        <w:rPr>
          <w:b/>
          <w:bCs/>
        </w:rPr>
      </w:pPr>
      <w:r w:rsidRPr="002D04D4">
        <w:rPr>
          <w:b/>
          <w:bCs/>
        </w:rPr>
        <w:t>1.1 Ausgangspunkt der Untersuchung</w:t>
      </w:r>
    </w:p>
    <w:p w14:paraId="55DAC439" w14:textId="77777777" w:rsidR="002D04D4" w:rsidRPr="002D04D4" w:rsidRDefault="002D04D4" w:rsidP="002D04D4">
      <w:r w:rsidRPr="002D04D4">
        <w:t>Die empirische Analyse von Lernprozessen gehört seit vielen Jahrzehnten zu den zentralen Fragestellungen der Bildungsforschung. Zahlreiche theoretische Modelle beschreiben Lernen als Veränderung kognitiver Strukturen, als sozial eingebetteten Konstruktionsprozess oder als Ergebnis selbstregulierter Handlungen [1–4]. Gemeinsam ist diesen Ansätzen, dass sie wichtige Teilaspekte des Lernens erklären, die Dynamik komplexer Unterrichtsprozesse jedoch häufig nur ausschnitthaft erfassen.</w:t>
      </w:r>
    </w:p>
    <w:p w14:paraId="44A6A00A" w14:textId="77777777" w:rsidR="002D04D4" w:rsidRPr="002D04D4" w:rsidRDefault="002D04D4" w:rsidP="002D04D4">
      <w:r w:rsidRPr="002D04D4">
        <w:t>Mit der zunehmenden Digitalisierung von Unterricht und Bildungsprozessen entstanden darüber hinaus neue datengetriebene Forschungsrichtungen wie Learning Analytics und Educational Data Mining. Diese Verfahren ermöglichen eine hochauflösende Analyse großer Datenmengen und eröffnen neue Möglichkeiten zur Beschreibung individueller Lernverläufe [5–8]. Gleichzeitig konzentrieren sich viele dieser Ansätze auf statistische Zusammenhänge, Prognosemodelle oder Klassifikationen. Die funktionale Organisation eines Lernprozesses bleibt dabei häufig implizit und wird nur indirekt über beobachtbare Variablen beschrieben [9].</w:t>
      </w:r>
    </w:p>
    <w:p w14:paraId="47567799" w14:textId="77777777" w:rsidR="002D04D4" w:rsidRPr="002D04D4" w:rsidRDefault="002D04D4" w:rsidP="002D04D4">
      <w:r w:rsidRPr="002D04D4">
        <w:t xml:space="preserve">Parallel hierzu entwickelte sich innerhalb der Systemtheorie und der Theorie komplexer Systeme ein Verständnis von Lernen als dynamischer Selbstorganisationsprozess. Arbeiten zur Autopoiese, Synergetik, Emergenz und komplexen adaptiven Systemen zeigen übereinstimmend, dass komplexe Systeme nicht allein durch ihre Einzelkomponenten beschrieben werden können. Vielmehr entstehen ihre </w:t>
      </w:r>
      <w:r w:rsidRPr="002D04D4">
        <w:lastRenderedPageBreak/>
        <w:t>charakteristischen Eigenschaften erst durch rekursive Wechselwirkungen zwischen den beteiligten Elementen [10–15].</w:t>
      </w:r>
    </w:p>
    <w:p w14:paraId="5B370BDC" w14:textId="77777777" w:rsidR="002D04D4" w:rsidRPr="002D04D4" w:rsidRDefault="002D04D4" w:rsidP="002D04D4">
      <w:r w:rsidRPr="002D04D4">
        <w:t>Diese Perspektive besitzt für die Bildungsforschung besondere Bedeutung. Unterricht stellt selbst ein komplexes adaptives System dar, in dem kognitive, emotionale, motivationale, soziale und regulatorische Prozesse gleichzeitig wirken und sich gegenseitig beeinflussen. Lernprozesse lassen sich deshalb nicht vollständig durch eindimensionale Leistungsindikatoren oder isolierte Kompetenzmodelle beschreiben [16–18].</w:t>
      </w:r>
    </w:p>
    <w:p w14:paraId="69CEEA9C" w14:textId="77777777" w:rsidR="002D04D4" w:rsidRPr="002D04D4" w:rsidRDefault="002D04D4" w:rsidP="002D04D4">
      <w:r w:rsidRPr="002D04D4">
        <w:t>Genau an dieser Stelle setzt das Funktionale Raum-Zeit-Kohärenzsystem (FRZK) an. Im theoretischen Teil dieser Arbeit wurde gezeigt, dass Lernen als Bewegung innerhalb eines rekursiv erzeugten funktionalen Zustandsraums interpretiert werden kann. Zustände entstehen dabei nicht als statische Eigenschaften einzelner Personen, sondern als Ergebnisse kontinuierlicher Operatorwirkungen, welche den funktionalen Raum fortlaufend verändern [19–22]. Damit verschiebt sich der Fokus von der Beschreibung einzelner Variablen hin zur Rekonstruktion funktionaler Zustände.</w:t>
      </w:r>
    </w:p>
    <w:p w14:paraId="420B4DE5" w14:textId="77777777" w:rsidR="002D04D4" w:rsidRPr="002D04D4" w:rsidRDefault="002D04D4" w:rsidP="002D04D4">
      <w:r w:rsidRPr="002D04D4">
        <w:t>Bereits die Analyse der semantischen Dichte hat gezeigt, dass sich Lernprozesse auf diese Weise wesentlich differenzierter beschreiben lassen. Gleichzeitig wurde deutlich, dass die semantische Dichte lediglich die Intensität eines Zustandes charakterisiert. Sie beantwortet jedoch nicht die Frage, welche funktionale Dimension den jeweiligen Zustand tatsächlich organisiert.</w:t>
      </w:r>
    </w:p>
    <w:p w14:paraId="46B82142" w14:textId="77777777" w:rsidR="002D04D4" w:rsidRPr="002D04D4" w:rsidRDefault="002D04D4" w:rsidP="002D04D4">
      <w:r w:rsidRPr="002D04D4">
        <w:t>Aus dieser Fragestellung ergibt sich unmittelbar die Notwendigkeit einer weiteren Analyseebene.</w:t>
      </w:r>
    </w:p>
    <w:p w14:paraId="20E0BD5E" w14:textId="77777777" w:rsidR="002D04D4" w:rsidRPr="002D04D4" w:rsidRDefault="002D04D4" w:rsidP="002D04D4">
      <w:r w:rsidRPr="002D04D4">
        <w:pict w14:anchorId="3D551475">
          <v:rect id="_x0000_i1056" style="width:0;height:1.5pt" o:hralign="center" o:hrstd="t" o:hr="t" fillcolor="#a0a0a0" stroked="f"/>
        </w:pict>
      </w:r>
    </w:p>
    <w:p w14:paraId="68CD7133" w14:textId="77777777" w:rsidR="002D04D4" w:rsidRPr="002D04D4" w:rsidRDefault="002D04D4" w:rsidP="002D04D4">
      <w:pPr>
        <w:rPr>
          <w:b/>
          <w:bCs/>
        </w:rPr>
      </w:pPr>
      <w:r w:rsidRPr="002D04D4">
        <w:rPr>
          <w:b/>
          <w:bCs/>
        </w:rPr>
        <w:t>1.2 Forschungslücke</w:t>
      </w:r>
    </w:p>
    <w:p w14:paraId="2C7C9841" w14:textId="77777777" w:rsidR="002D04D4" w:rsidRPr="002D04D4" w:rsidRDefault="002D04D4" w:rsidP="002D04D4">
      <w:r w:rsidRPr="002D04D4">
        <w:t>Obwohl zahlreiche Verfahren zur Analyse von Lernprozessen existieren, fehlt bislang ein theoretisch fundiertes Verfahren zur Beschreibung funktionaler Schwerpunktbildungen innerhalb eines mehrdimensionalen Zustandsraums.</w:t>
      </w:r>
    </w:p>
    <w:p w14:paraId="42E9D094" w14:textId="77777777" w:rsidR="002D04D4" w:rsidRPr="002D04D4" w:rsidRDefault="002D04D4" w:rsidP="002D04D4">
      <w:r w:rsidRPr="002D04D4">
        <w:t>Klassische Kompetenzmodelle beschreiben überwiegend stabile Merkmalsausprägungen [23]. Psychometrische Verfahren untersuchen Faktoren oder latente Konstrukte [24]. Verfahren des Learning Analytics identifizieren Muster in großen Datenbeständen [5,6], während Educational Data Mining vor allem auf Klassifikation und Prognose ausgerichtet ist [7,8].</w:t>
      </w:r>
    </w:p>
    <w:p w14:paraId="1EF384E0" w14:textId="77777777" w:rsidR="002D04D4" w:rsidRPr="002D04D4" w:rsidRDefault="002D04D4" w:rsidP="002D04D4">
      <w:r w:rsidRPr="002D04D4">
        <w:t xml:space="preserve">Allen Verfahren ist gemeinsam, dass sie einzelne Variablen oder statistische Zusammenhänge analysieren. Die Frage, </w:t>
      </w:r>
      <w:r w:rsidRPr="002D04D4">
        <w:rPr>
          <w:b/>
          <w:bCs/>
        </w:rPr>
        <w:t>welcher funktionale Mechanismus den Lernprozess zu einem bestimmten Zeitpunkt organisiert</w:t>
      </w:r>
      <w:r w:rsidRPr="002D04D4">
        <w:t>, bleibt dagegen weitgehend unbeantwortet.</w:t>
      </w:r>
    </w:p>
    <w:p w14:paraId="7F3D474F" w14:textId="77777777" w:rsidR="002D04D4" w:rsidRPr="002D04D4" w:rsidRDefault="002D04D4" w:rsidP="002D04D4">
      <w:r w:rsidRPr="002D04D4">
        <w:lastRenderedPageBreak/>
        <w:t>Aus systemtheoretischer Sicht stellt dies eine wesentliche Forschungslücke dar. Wenn Lernen als komplexes adaptives System verstanden wird, muss nicht nur die Stärke einzelner Prozesse beschrieben werden, sondern auch ihre jeweilige Rolle innerhalb der Gesamtorganisation des Systems. Genau diese funktionale Schwerpunktbildung wird in den bestehenden Verfahren bislang kaum berücksichtigt [10–15].</w:t>
      </w:r>
    </w:p>
    <w:p w14:paraId="6CE59BE8" w14:textId="77777777" w:rsidR="002D04D4" w:rsidRPr="002D04D4" w:rsidRDefault="002D04D4" w:rsidP="002D04D4">
      <w:r w:rsidRPr="002D04D4">
        <w:t>Ich sehe hierin eine wesentliche Einschränkung gegenwärtiger diagnostischer Verfahren. Sie liefern wertvolle Informationen über einzelne Aspekte des Lernens, erlauben jedoch nur eingeschränkt Aussagen über die funktionale Organisation des gesamten Lernprozesses.</w:t>
      </w:r>
    </w:p>
    <w:p w14:paraId="3F9AF703" w14:textId="77777777" w:rsidR="002D04D4" w:rsidRPr="002D04D4" w:rsidRDefault="002D04D4" w:rsidP="002D04D4">
      <w:r w:rsidRPr="002D04D4">
        <w:pict w14:anchorId="03FEA765">
          <v:rect id="_x0000_i1057" style="width:0;height:1.5pt" o:hralign="center" o:hrstd="t" o:hr="t" fillcolor="#a0a0a0" stroked="f"/>
        </w:pict>
      </w:r>
    </w:p>
    <w:p w14:paraId="3702FEF0" w14:textId="77777777" w:rsidR="002D04D4" w:rsidRPr="002D04D4" w:rsidRDefault="002D04D4" w:rsidP="002D04D4">
      <w:pPr>
        <w:rPr>
          <w:b/>
          <w:bCs/>
        </w:rPr>
      </w:pPr>
      <w:r w:rsidRPr="002D04D4">
        <w:rPr>
          <w:b/>
          <w:bCs/>
        </w:rPr>
        <w:t>1.3 Zielsetzung der Dominanzanalyse</w:t>
      </w:r>
    </w:p>
    <w:p w14:paraId="08FB16A8" w14:textId="77777777" w:rsidR="002D04D4" w:rsidRPr="002D04D4" w:rsidRDefault="002D04D4" w:rsidP="002D04D4">
      <w:r w:rsidRPr="002D04D4">
        <w:t>Vor diesem Hintergrund entwickle ich die Dominanzanalyse als Erweiterung des Funktionalen Raum-Zeit-Kohärenzsystems. Ziel ist es, diejenige funktionale Dimension zu identifizieren, welche den rekonstruierten Lernzustand zu einem bestimmten Zeitpunkt maßgeblich prägt.</w:t>
      </w:r>
    </w:p>
    <w:p w14:paraId="23A0D9DD" w14:textId="77777777" w:rsidR="002D04D4" w:rsidRPr="002D04D4" w:rsidRDefault="002D04D4" w:rsidP="002D04D4">
      <w:r w:rsidRPr="002D04D4">
        <w:t xml:space="preserve">Dominanz beschreibt dabei ausdrücklich </w:t>
      </w:r>
      <w:r w:rsidRPr="002D04D4">
        <w:rPr>
          <w:b/>
          <w:bCs/>
        </w:rPr>
        <w:t>keine Bewertung einzelner Kompetenzen</w:t>
      </w:r>
      <w:r w:rsidRPr="002D04D4">
        <w:t>. Eine hohe kognitive Dominanz ist nicht grundsätzlich günstiger als eine hohe motivationale oder regulatorische Dominanz. Vielmehr kennzeichnet Dominanz den aktuell wirksamsten funktionalen Anteil des rekonstruierten Zustandsvektors. Sie besitzt damit einen deskriptiven und keinen normativen Charakter.</w:t>
      </w:r>
    </w:p>
    <w:p w14:paraId="6CD2BAEA" w14:textId="77777777" w:rsidR="002D04D4" w:rsidRPr="002D04D4" w:rsidRDefault="002D04D4" w:rsidP="002D04D4">
      <w:r w:rsidRPr="002D04D4">
        <w:t xml:space="preserve">Aus meiner Sicht erweitert die Dominanzanalyse die semantische Dichte um eine entscheidende Information. Während die semantische Dichte beschreibt, </w:t>
      </w:r>
      <w:r w:rsidRPr="002D04D4">
        <w:rPr>
          <w:b/>
          <w:bCs/>
        </w:rPr>
        <w:t>wie stark</w:t>
      </w:r>
      <w:r w:rsidRPr="002D04D4">
        <w:t xml:space="preserve"> ein funktionaler Zustand ausgeprägt ist, beantwortet die Dominanzanalyse die Frage, </w:t>
      </w:r>
      <w:r w:rsidRPr="002D04D4">
        <w:rPr>
          <w:b/>
          <w:bCs/>
        </w:rPr>
        <w:t>wodurch</w:t>
      </w:r>
      <w:r w:rsidRPr="002D04D4">
        <w:t xml:space="preserve"> dieser Zustand funktional getragen wird. Erst das Zusammenwirken beider Größen ermöglicht eine differenzierte Rekonstruktion der inneren Organisation von Lernprozessen.</w:t>
      </w:r>
    </w:p>
    <w:p w14:paraId="6B5995B9" w14:textId="77777777" w:rsidR="002D04D4" w:rsidRPr="002D04D4" w:rsidRDefault="002D04D4" w:rsidP="002D04D4">
      <w:r w:rsidRPr="002D04D4">
        <w:t>Darüber hinaus schafft die Dominanzanalyse eine direkte Verbindung zwischen der mathematischen Modellbildung des FRZK und der empirischen Unterrichtsforschung. Die in Kapitel 3 eingeführten Zustandsvektoren, Operatoren und rekursiven Transformationen werden dadurch erstmals anhand realer Unterrichtsdaten operationalisiert und wissenschaftlich überprüfbar.</w:t>
      </w:r>
    </w:p>
    <w:p w14:paraId="66D1B7A4" w14:textId="77777777" w:rsidR="002D04D4" w:rsidRPr="002D04D4" w:rsidRDefault="002D04D4" w:rsidP="002D04D4">
      <w:r w:rsidRPr="002D04D4">
        <w:pict w14:anchorId="5B688DD4">
          <v:rect id="_x0000_i1058" style="width:0;height:1.5pt" o:hralign="center" o:hrstd="t" o:hr="t" fillcolor="#a0a0a0" stroked="f"/>
        </w:pict>
      </w:r>
    </w:p>
    <w:p w14:paraId="167EFBE7" w14:textId="77777777" w:rsidR="002D04D4" w:rsidRPr="002D04D4" w:rsidRDefault="002D04D4" w:rsidP="002D04D4">
      <w:pPr>
        <w:rPr>
          <w:b/>
          <w:bCs/>
        </w:rPr>
      </w:pPr>
      <w:r w:rsidRPr="002D04D4">
        <w:rPr>
          <w:b/>
          <w:bCs/>
        </w:rPr>
        <w:t>1.4 Zielsetzung dieser methodisch-didaktischen Anlage</w:t>
      </w:r>
    </w:p>
    <w:p w14:paraId="209280EC" w14:textId="77777777" w:rsidR="002D04D4" w:rsidRPr="002D04D4" w:rsidRDefault="002D04D4" w:rsidP="002D04D4">
      <w:r w:rsidRPr="002D04D4">
        <w:t xml:space="preserve">Diese Anlage verfolgt das Ziel, die Dominanzanalyse theoretisch, mathematisch und methodisch zu begründen sowie ihre didaktische Bedeutung innerhalb des FRZK herauszuarbeiten. Im Mittelpunkt stehen dabei nicht die technische Implementierung </w:t>
      </w:r>
      <w:r w:rsidRPr="002D04D4">
        <w:lastRenderedPageBreak/>
        <w:t>oder die Beschreibung der verwendeten Software, sondern die wissenschaftliche Herleitung des Verfahrens.</w:t>
      </w:r>
    </w:p>
    <w:p w14:paraId="2F689376" w14:textId="77777777" w:rsidR="002D04D4" w:rsidRPr="002D04D4" w:rsidRDefault="002D04D4" w:rsidP="002D04D4">
      <w:r w:rsidRPr="002D04D4">
        <w:t>Hierzu werden zunächst die theoretischen Grundlagen der Dominanzanalyse dargestellt. Anschließend erfolgt ihre mathematische Ableitung aus dem sieben-dimensionalen Zustandsraum des FRZK. Darauf aufbauend werden die empirische Operationalisierung, die methodische Validierung sowie die didaktischen Konsequenzen der Dominanzanalyse erläutert. Abschließend wird ihre Bedeutung für die Weiterentwicklung einer funktionalen Lernprozessdiagnostik diskutiert.</w:t>
      </w:r>
    </w:p>
    <w:p w14:paraId="59EDD268" w14:textId="77777777" w:rsidR="002D04D4" w:rsidRPr="002D04D4" w:rsidRDefault="002D04D4" w:rsidP="002D04D4">
      <w:r w:rsidRPr="002D04D4">
        <w:t>Ich verstehe diese Anlage als Bindeglied zwischen der mathematischen Theorie des FRZK und ihrer empirischen Anwendung innerhalb der Teilnehmersicht. Sie soll zeigen, dass die Dominanzanalyse keine zusätzliche statistische Kennzahl darstellt, sondern eine unmittelbar aus der Architektur des Funktionalen Raum-Zeit-Kohärenzsystems hervorgehende Beschreibung der funktionalen Organisation von Lernprozessen.</w:t>
      </w:r>
    </w:p>
    <w:p w14:paraId="13ADD6FF" w14:textId="77777777" w:rsidR="002D04D4" w:rsidRPr="002D04D4" w:rsidRDefault="002D04D4" w:rsidP="002D04D4">
      <w:r w:rsidRPr="002D04D4">
        <w:pict w14:anchorId="5515EA70">
          <v:rect id="_x0000_i1059" style="width:0;height:1.5pt" o:hralign="center" o:hrstd="t" o:hr="t" fillcolor="#a0a0a0" stroked="f"/>
        </w:pict>
      </w:r>
    </w:p>
    <w:p w14:paraId="0F1DA7BE" w14:textId="77777777" w:rsidR="002D04D4" w:rsidRPr="002D04D4" w:rsidRDefault="002D04D4" w:rsidP="002D04D4">
      <w:pPr>
        <w:rPr>
          <w:b/>
          <w:bCs/>
        </w:rPr>
      </w:pPr>
      <w:r w:rsidRPr="002D04D4">
        <w:rPr>
          <w:b/>
          <w:bCs/>
        </w:rPr>
        <w:t>Literaturverzeichnis</w:t>
      </w:r>
    </w:p>
    <w:p w14:paraId="7FB8D2DA" w14:textId="77777777" w:rsidR="002D04D4" w:rsidRPr="002D04D4" w:rsidRDefault="002D04D4" w:rsidP="002D04D4">
      <w:r w:rsidRPr="002D04D4">
        <w:rPr>
          <w:b/>
          <w:bCs/>
        </w:rPr>
        <w:t>[1]</w:t>
      </w:r>
      <w:r w:rsidRPr="002D04D4">
        <w:t xml:space="preserve"> </w:t>
      </w:r>
      <w:proofErr w:type="spellStart"/>
      <w:r w:rsidRPr="002D04D4">
        <w:t>Ausubel</w:t>
      </w:r>
      <w:proofErr w:type="spellEnd"/>
      <w:r w:rsidRPr="002D04D4">
        <w:t xml:space="preserve">, D. P. (1968). </w:t>
      </w:r>
      <w:r w:rsidRPr="002D04D4">
        <w:rPr>
          <w:i/>
          <w:iCs/>
        </w:rPr>
        <w:t xml:space="preserve">Educational </w:t>
      </w:r>
      <w:proofErr w:type="spellStart"/>
      <w:r w:rsidRPr="002D04D4">
        <w:rPr>
          <w:i/>
          <w:iCs/>
        </w:rPr>
        <w:t>Psychology</w:t>
      </w:r>
      <w:proofErr w:type="spellEnd"/>
      <w:r w:rsidRPr="002D04D4">
        <w:rPr>
          <w:i/>
          <w:iCs/>
        </w:rPr>
        <w:t xml:space="preserve">: A </w:t>
      </w:r>
      <w:proofErr w:type="spellStart"/>
      <w:r w:rsidRPr="002D04D4">
        <w:rPr>
          <w:i/>
          <w:iCs/>
        </w:rPr>
        <w:t>Cognitive</w:t>
      </w:r>
      <w:proofErr w:type="spellEnd"/>
      <w:r w:rsidRPr="002D04D4">
        <w:rPr>
          <w:i/>
          <w:iCs/>
        </w:rPr>
        <w:t xml:space="preserve"> View</w:t>
      </w:r>
      <w:r w:rsidRPr="002D04D4">
        <w:t>. Holt, Rinehart and Winston.</w:t>
      </w:r>
    </w:p>
    <w:p w14:paraId="707DE330" w14:textId="77777777" w:rsidR="002D04D4" w:rsidRPr="002D04D4" w:rsidRDefault="002D04D4" w:rsidP="002D04D4">
      <w:r w:rsidRPr="002D04D4">
        <w:rPr>
          <w:b/>
          <w:bCs/>
        </w:rPr>
        <w:t>[2]</w:t>
      </w:r>
      <w:r w:rsidRPr="002D04D4">
        <w:t xml:space="preserve"> Bruner, J. S. (1966). </w:t>
      </w:r>
      <w:proofErr w:type="spellStart"/>
      <w:r w:rsidRPr="002D04D4">
        <w:rPr>
          <w:i/>
          <w:iCs/>
        </w:rPr>
        <w:t>Toward</w:t>
      </w:r>
      <w:proofErr w:type="spellEnd"/>
      <w:r w:rsidRPr="002D04D4">
        <w:rPr>
          <w:i/>
          <w:iCs/>
        </w:rPr>
        <w:t xml:space="preserve"> a Theory </w:t>
      </w:r>
      <w:proofErr w:type="spellStart"/>
      <w:r w:rsidRPr="002D04D4">
        <w:rPr>
          <w:i/>
          <w:iCs/>
        </w:rPr>
        <w:t>of</w:t>
      </w:r>
      <w:proofErr w:type="spellEnd"/>
      <w:r w:rsidRPr="002D04D4">
        <w:rPr>
          <w:i/>
          <w:iCs/>
        </w:rPr>
        <w:t xml:space="preserve"> </w:t>
      </w:r>
      <w:proofErr w:type="spellStart"/>
      <w:r w:rsidRPr="002D04D4">
        <w:rPr>
          <w:i/>
          <w:iCs/>
        </w:rPr>
        <w:t>Instruction</w:t>
      </w:r>
      <w:proofErr w:type="spellEnd"/>
      <w:r w:rsidRPr="002D04D4">
        <w:t>. Harvard University Press.</w:t>
      </w:r>
    </w:p>
    <w:p w14:paraId="28819B28" w14:textId="77777777" w:rsidR="002D04D4" w:rsidRPr="002D04D4" w:rsidRDefault="002D04D4" w:rsidP="002D04D4">
      <w:r w:rsidRPr="002D04D4">
        <w:rPr>
          <w:b/>
          <w:bCs/>
        </w:rPr>
        <w:t>[3]</w:t>
      </w:r>
      <w:r w:rsidRPr="002D04D4">
        <w:t xml:space="preserve"> Piaget, J. (1970). </w:t>
      </w:r>
      <w:proofErr w:type="spellStart"/>
      <w:r w:rsidRPr="002D04D4">
        <w:rPr>
          <w:i/>
          <w:iCs/>
        </w:rPr>
        <w:t>Psychology</w:t>
      </w:r>
      <w:proofErr w:type="spellEnd"/>
      <w:r w:rsidRPr="002D04D4">
        <w:rPr>
          <w:i/>
          <w:iCs/>
        </w:rPr>
        <w:t xml:space="preserve"> and </w:t>
      </w:r>
      <w:proofErr w:type="spellStart"/>
      <w:r w:rsidRPr="002D04D4">
        <w:rPr>
          <w:i/>
          <w:iCs/>
        </w:rPr>
        <w:t>Epistemology</w:t>
      </w:r>
      <w:proofErr w:type="spellEnd"/>
      <w:r w:rsidRPr="002D04D4">
        <w:t>. Penguin Books.</w:t>
      </w:r>
    </w:p>
    <w:p w14:paraId="0F2A049B" w14:textId="77777777" w:rsidR="002D04D4" w:rsidRPr="002D04D4" w:rsidRDefault="002D04D4" w:rsidP="002D04D4">
      <w:r w:rsidRPr="002D04D4">
        <w:rPr>
          <w:b/>
          <w:bCs/>
        </w:rPr>
        <w:t>[4]</w:t>
      </w:r>
      <w:r w:rsidRPr="002D04D4">
        <w:t xml:space="preserve"> </w:t>
      </w:r>
      <w:proofErr w:type="spellStart"/>
      <w:r w:rsidRPr="002D04D4">
        <w:t>Vygotsky</w:t>
      </w:r>
      <w:proofErr w:type="spellEnd"/>
      <w:r w:rsidRPr="002D04D4">
        <w:t xml:space="preserve">, L. S. (1978). </w:t>
      </w:r>
      <w:proofErr w:type="spellStart"/>
      <w:r w:rsidRPr="002D04D4">
        <w:rPr>
          <w:i/>
          <w:iCs/>
        </w:rPr>
        <w:t>Mind</w:t>
      </w:r>
      <w:proofErr w:type="spellEnd"/>
      <w:r w:rsidRPr="002D04D4">
        <w:rPr>
          <w:i/>
          <w:iCs/>
        </w:rPr>
        <w:t xml:space="preserve"> in Society</w:t>
      </w:r>
      <w:r w:rsidRPr="002D04D4">
        <w:t>. Harvard University Press.</w:t>
      </w:r>
    </w:p>
    <w:p w14:paraId="59FF7531" w14:textId="77777777" w:rsidR="002D04D4" w:rsidRPr="002D04D4" w:rsidRDefault="002D04D4" w:rsidP="002D04D4">
      <w:r w:rsidRPr="002D04D4">
        <w:rPr>
          <w:b/>
          <w:bCs/>
        </w:rPr>
        <w:t>[5]</w:t>
      </w:r>
      <w:r w:rsidRPr="002D04D4">
        <w:t xml:space="preserve"> Siemens, G., &amp; Long, P. (2011). </w:t>
      </w:r>
      <w:proofErr w:type="spellStart"/>
      <w:r w:rsidRPr="002D04D4">
        <w:t>Penetrating</w:t>
      </w:r>
      <w:proofErr w:type="spellEnd"/>
      <w:r w:rsidRPr="002D04D4">
        <w:t xml:space="preserve"> </w:t>
      </w:r>
      <w:proofErr w:type="spellStart"/>
      <w:r w:rsidRPr="002D04D4">
        <w:t>the</w:t>
      </w:r>
      <w:proofErr w:type="spellEnd"/>
      <w:r w:rsidRPr="002D04D4">
        <w:t xml:space="preserve"> Fog: Analytics in Learning and Education. </w:t>
      </w:r>
      <w:r w:rsidRPr="002D04D4">
        <w:rPr>
          <w:i/>
          <w:iCs/>
        </w:rPr>
        <w:t>EDUCAUSE Review</w:t>
      </w:r>
      <w:r w:rsidRPr="002D04D4">
        <w:t>, 46(5), 30–40.</w:t>
      </w:r>
    </w:p>
    <w:p w14:paraId="383FAC32" w14:textId="77777777" w:rsidR="002D04D4" w:rsidRPr="002D04D4" w:rsidRDefault="002D04D4" w:rsidP="002D04D4">
      <w:r w:rsidRPr="002D04D4">
        <w:rPr>
          <w:b/>
          <w:bCs/>
        </w:rPr>
        <w:t>[6]</w:t>
      </w:r>
      <w:r w:rsidRPr="002D04D4">
        <w:t xml:space="preserve"> Ferguson, R. (2012). Learning Analytics: Drivers, </w:t>
      </w:r>
      <w:proofErr w:type="spellStart"/>
      <w:r w:rsidRPr="002D04D4">
        <w:t>Developments</w:t>
      </w:r>
      <w:proofErr w:type="spellEnd"/>
      <w:r w:rsidRPr="002D04D4">
        <w:t xml:space="preserve"> and Challenges. </w:t>
      </w:r>
      <w:r w:rsidRPr="002D04D4">
        <w:rPr>
          <w:i/>
          <w:iCs/>
        </w:rPr>
        <w:t xml:space="preserve">International Journal </w:t>
      </w:r>
      <w:proofErr w:type="spellStart"/>
      <w:r w:rsidRPr="002D04D4">
        <w:rPr>
          <w:i/>
          <w:iCs/>
        </w:rPr>
        <w:t>of</w:t>
      </w:r>
      <w:proofErr w:type="spellEnd"/>
      <w:r w:rsidRPr="002D04D4">
        <w:rPr>
          <w:i/>
          <w:iCs/>
        </w:rPr>
        <w:t xml:space="preserve"> Technology Enhanced Learning</w:t>
      </w:r>
      <w:r w:rsidRPr="002D04D4">
        <w:t>, 4(5–6), 304–317.</w:t>
      </w:r>
    </w:p>
    <w:p w14:paraId="7DBDDA5E" w14:textId="77777777" w:rsidR="002D04D4" w:rsidRPr="002D04D4" w:rsidRDefault="002D04D4" w:rsidP="002D04D4">
      <w:r w:rsidRPr="002D04D4">
        <w:rPr>
          <w:b/>
          <w:bCs/>
        </w:rPr>
        <w:t>[7]</w:t>
      </w:r>
      <w:r w:rsidRPr="002D04D4">
        <w:t xml:space="preserve"> Baker, R. S., &amp; </w:t>
      </w:r>
      <w:proofErr w:type="spellStart"/>
      <w:r w:rsidRPr="002D04D4">
        <w:t>Inventado</w:t>
      </w:r>
      <w:proofErr w:type="spellEnd"/>
      <w:r w:rsidRPr="002D04D4">
        <w:t xml:space="preserve">, P. S. (2014). Educational Data Mining and Learning Analytics. In </w:t>
      </w:r>
      <w:r w:rsidRPr="002D04D4">
        <w:rPr>
          <w:i/>
          <w:iCs/>
        </w:rPr>
        <w:t>Learning Analytics</w:t>
      </w:r>
      <w:r w:rsidRPr="002D04D4">
        <w:t xml:space="preserve"> (pp. 61–75). Springer.</w:t>
      </w:r>
    </w:p>
    <w:p w14:paraId="776F510A" w14:textId="77777777" w:rsidR="002D04D4" w:rsidRPr="002D04D4" w:rsidRDefault="002D04D4" w:rsidP="002D04D4">
      <w:r w:rsidRPr="002D04D4">
        <w:rPr>
          <w:b/>
          <w:bCs/>
        </w:rPr>
        <w:t>[8]</w:t>
      </w:r>
      <w:r w:rsidRPr="002D04D4">
        <w:t xml:space="preserve"> Romero, C., &amp; Ventura, S. (2020). </w:t>
      </w:r>
      <w:r w:rsidRPr="002D04D4">
        <w:rPr>
          <w:i/>
          <w:iCs/>
        </w:rPr>
        <w:t>Educational Data Mining and Learning Analytics</w:t>
      </w:r>
      <w:r w:rsidRPr="002D04D4">
        <w:t>. Wiley.</w:t>
      </w:r>
    </w:p>
    <w:p w14:paraId="0484E772" w14:textId="77777777" w:rsidR="002D04D4" w:rsidRPr="002D04D4" w:rsidRDefault="002D04D4" w:rsidP="002D04D4">
      <w:r w:rsidRPr="002D04D4">
        <w:rPr>
          <w:b/>
          <w:bCs/>
        </w:rPr>
        <w:t>[9]</w:t>
      </w:r>
      <w:r w:rsidRPr="002D04D4">
        <w:t xml:space="preserve"> Winne, P. H., &amp; </w:t>
      </w:r>
      <w:proofErr w:type="spellStart"/>
      <w:r w:rsidRPr="002D04D4">
        <w:t>Hadwin</w:t>
      </w:r>
      <w:proofErr w:type="spellEnd"/>
      <w:r w:rsidRPr="002D04D4">
        <w:t xml:space="preserve">, A. F. (1998). </w:t>
      </w:r>
      <w:proofErr w:type="spellStart"/>
      <w:r w:rsidRPr="002D04D4">
        <w:t>Studying</w:t>
      </w:r>
      <w:proofErr w:type="spellEnd"/>
      <w:r w:rsidRPr="002D04D4">
        <w:t xml:space="preserve"> </w:t>
      </w:r>
      <w:proofErr w:type="spellStart"/>
      <w:r w:rsidRPr="002D04D4">
        <w:t>as</w:t>
      </w:r>
      <w:proofErr w:type="spellEnd"/>
      <w:r w:rsidRPr="002D04D4">
        <w:t xml:space="preserve"> Self-</w:t>
      </w:r>
      <w:proofErr w:type="spellStart"/>
      <w:r w:rsidRPr="002D04D4">
        <w:t>Regulated</w:t>
      </w:r>
      <w:proofErr w:type="spellEnd"/>
      <w:r w:rsidRPr="002D04D4">
        <w:t xml:space="preserve"> Learning. In </w:t>
      </w:r>
      <w:proofErr w:type="spellStart"/>
      <w:r w:rsidRPr="002D04D4">
        <w:rPr>
          <w:i/>
          <w:iCs/>
        </w:rPr>
        <w:t>Metacognition</w:t>
      </w:r>
      <w:proofErr w:type="spellEnd"/>
      <w:r w:rsidRPr="002D04D4">
        <w:rPr>
          <w:i/>
          <w:iCs/>
        </w:rPr>
        <w:t xml:space="preserve"> in Educational Theory and Practice</w:t>
      </w:r>
      <w:r w:rsidRPr="002D04D4">
        <w:t>.</w:t>
      </w:r>
    </w:p>
    <w:p w14:paraId="79AFA8CC" w14:textId="77777777" w:rsidR="002D04D4" w:rsidRPr="002D04D4" w:rsidRDefault="002D04D4" w:rsidP="002D04D4">
      <w:r w:rsidRPr="002D04D4">
        <w:rPr>
          <w:b/>
          <w:bCs/>
        </w:rPr>
        <w:t>[10]</w:t>
      </w:r>
      <w:r w:rsidRPr="002D04D4">
        <w:t xml:space="preserve"> </w:t>
      </w:r>
      <w:proofErr w:type="spellStart"/>
      <w:r w:rsidRPr="002D04D4">
        <w:t>Bertalanffy</w:t>
      </w:r>
      <w:proofErr w:type="spellEnd"/>
      <w:r w:rsidRPr="002D04D4">
        <w:t xml:space="preserve">, L. von (1968). </w:t>
      </w:r>
      <w:r w:rsidRPr="002D04D4">
        <w:rPr>
          <w:i/>
          <w:iCs/>
        </w:rPr>
        <w:t>General System Theory</w:t>
      </w:r>
      <w:r w:rsidRPr="002D04D4">
        <w:t xml:space="preserve">. George </w:t>
      </w:r>
      <w:proofErr w:type="spellStart"/>
      <w:r w:rsidRPr="002D04D4">
        <w:t>Braziller</w:t>
      </w:r>
      <w:proofErr w:type="spellEnd"/>
      <w:r w:rsidRPr="002D04D4">
        <w:t>.</w:t>
      </w:r>
    </w:p>
    <w:p w14:paraId="62EB96A3" w14:textId="77777777" w:rsidR="002D04D4" w:rsidRPr="002D04D4" w:rsidRDefault="002D04D4" w:rsidP="002D04D4">
      <w:r w:rsidRPr="002D04D4">
        <w:rPr>
          <w:b/>
          <w:bCs/>
        </w:rPr>
        <w:t>[11]</w:t>
      </w:r>
      <w:r w:rsidRPr="002D04D4">
        <w:t xml:space="preserve"> Maturana, H. R., &amp; Varela, F. J. (1980). </w:t>
      </w:r>
      <w:r w:rsidRPr="002D04D4">
        <w:rPr>
          <w:i/>
          <w:iCs/>
        </w:rPr>
        <w:t xml:space="preserve">Autopoiesis and </w:t>
      </w:r>
      <w:proofErr w:type="spellStart"/>
      <w:r w:rsidRPr="002D04D4">
        <w:rPr>
          <w:i/>
          <w:iCs/>
        </w:rPr>
        <w:t>Cognition</w:t>
      </w:r>
      <w:proofErr w:type="spellEnd"/>
      <w:r w:rsidRPr="002D04D4">
        <w:t>. D. Reidel.</w:t>
      </w:r>
    </w:p>
    <w:p w14:paraId="02FEE73A" w14:textId="77777777" w:rsidR="002D04D4" w:rsidRPr="002D04D4" w:rsidRDefault="002D04D4" w:rsidP="002D04D4">
      <w:r w:rsidRPr="002D04D4">
        <w:rPr>
          <w:b/>
          <w:bCs/>
        </w:rPr>
        <w:t>[12]</w:t>
      </w:r>
      <w:r w:rsidRPr="002D04D4">
        <w:t xml:space="preserve"> Haken, H. (1983). </w:t>
      </w:r>
      <w:proofErr w:type="spellStart"/>
      <w:r w:rsidRPr="002D04D4">
        <w:rPr>
          <w:i/>
          <w:iCs/>
        </w:rPr>
        <w:t>Synergetics</w:t>
      </w:r>
      <w:proofErr w:type="spellEnd"/>
      <w:r w:rsidRPr="002D04D4">
        <w:t>. Springer.</w:t>
      </w:r>
    </w:p>
    <w:p w14:paraId="07F940CA" w14:textId="77777777" w:rsidR="002D04D4" w:rsidRPr="002D04D4" w:rsidRDefault="002D04D4" w:rsidP="002D04D4">
      <w:r w:rsidRPr="002D04D4">
        <w:rPr>
          <w:b/>
          <w:bCs/>
        </w:rPr>
        <w:t>[13]</w:t>
      </w:r>
      <w:r w:rsidRPr="002D04D4">
        <w:t xml:space="preserve"> Holland, J. H. (1995). </w:t>
      </w:r>
      <w:r w:rsidRPr="002D04D4">
        <w:rPr>
          <w:i/>
          <w:iCs/>
        </w:rPr>
        <w:t>Hidden Order</w:t>
      </w:r>
      <w:r w:rsidRPr="002D04D4">
        <w:t>. Addison-Wesley.</w:t>
      </w:r>
    </w:p>
    <w:p w14:paraId="00373904" w14:textId="77777777" w:rsidR="002D04D4" w:rsidRPr="002D04D4" w:rsidRDefault="002D04D4" w:rsidP="002D04D4">
      <w:r w:rsidRPr="002D04D4">
        <w:rPr>
          <w:b/>
          <w:bCs/>
        </w:rPr>
        <w:lastRenderedPageBreak/>
        <w:t>[14]</w:t>
      </w:r>
      <w:r w:rsidRPr="002D04D4">
        <w:t xml:space="preserve"> Mitchell, M. (2009). </w:t>
      </w:r>
      <w:proofErr w:type="spellStart"/>
      <w:r w:rsidRPr="002D04D4">
        <w:rPr>
          <w:i/>
          <w:iCs/>
        </w:rPr>
        <w:t>Complexity</w:t>
      </w:r>
      <w:proofErr w:type="spellEnd"/>
      <w:r w:rsidRPr="002D04D4">
        <w:rPr>
          <w:i/>
          <w:iCs/>
        </w:rPr>
        <w:t xml:space="preserve">: A </w:t>
      </w:r>
      <w:proofErr w:type="spellStart"/>
      <w:r w:rsidRPr="002D04D4">
        <w:rPr>
          <w:i/>
          <w:iCs/>
        </w:rPr>
        <w:t>Guided</w:t>
      </w:r>
      <w:proofErr w:type="spellEnd"/>
      <w:r w:rsidRPr="002D04D4">
        <w:rPr>
          <w:i/>
          <w:iCs/>
        </w:rPr>
        <w:t xml:space="preserve"> Tour</w:t>
      </w:r>
      <w:r w:rsidRPr="002D04D4">
        <w:t>. Oxford University Press.</w:t>
      </w:r>
    </w:p>
    <w:p w14:paraId="6192F854" w14:textId="77777777" w:rsidR="002D04D4" w:rsidRPr="002D04D4" w:rsidRDefault="002D04D4" w:rsidP="002D04D4">
      <w:r w:rsidRPr="002D04D4">
        <w:rPr>
          <w:b/>
          <w:bCs/>
        </w:rPr>
        <w:t>[15]</w:t>
      </w:r>
      <w:r w:rsidRPr="002D04D4">
        <w:t xml:space="preserve"> Morin, E. (2008). </w:t>
      </w:r>
      <w:r w:rsidRPr="002D04D4">
        <w:rPr>
          <w:i/>
          <w:iCs/>
        </w:rPr>
        <w:t xml:space="preserve">On </w:t>
      </w:r>
      <w:proofErr w:type="spellStart"/>
      <w:r w:rsidRPr="002D04D4">
        <w:rPr>
          <w:i/>
          <w:iCs/>
        </w:rPr>
        <w:t>Complexity</w:t>
      </w:r>
      <w:proofErr w:type="spellEnd"/>
      <w:r w:rsidRPr="002D04D4">
        <w:t>. Hampton Press.</w:t>
      </w:r>
    </w:p>
    <w:p w14:paraId="5E4D8DB4" w14:textId="77777777" w:rsidR="002D04D4" w:rsidRPr="002D04D4" w:rsidRDefault="002D04D4" w:rsidP="002D04D4">
      <w:r w:rsidRPr="002D04D4">
        <w:rPr>
          <w:b/>
          <w:bCs/>
        </w:rPr>
        <w:t>[16]</w:t>
      </w:r>
      <w:r w:rsidRPr="002D04D4">
        <w:t xml:space="preserve"> </w:t>
      </w:r>
      <w:proofErr w:type="spellStart"/>
      <w:r w:rsidRPr="002D04D4">
        <w:t>Illeris</w:t>
      </w:r>
      <w:proofErr w:type="spellEnd"/>
      <w:r w:rsidRPr="002D04D4">
        <w:t xml:space="preserve">, K. (2007). </w:t>
      </w:r>
      <w:proofErr w:type="spellStart"/>
      <w:r w:rsidRPr="002D04D4">
        <w:rPr>
          <w:i/>
          <w:iCs/>
        </w:rPr>
        <w:t>How</w:t>
      </w:r>
      <w:proofErr w:type="spellEnd"/>
      <w:r w:rsidRPr="002D04D4">
        <w:rPr>
          <w:i/>
          <w:iCs/>
        </w:rPr>
        <w:t xml:space="preserve"> </w:t>
      </w:r>
      <w:proofErr w:type="spellStart"/>
      <w:r w:rsidRPr="002D04D4">
        <w:rPr>
          <w:i/>
          <w:iCs/>
        </w:rPr>
        <w:t>We</w:t>
      </w:r>
      <w:proofErr w:type="spellEnd"/>
      <w:r w:rsidRPr="002D04D4">
        <w:rPr>
          <w:i/>
          <w:iCs/>
        </w:rPr>
        <w:t xml:space="preserve"> </w:t>
      </w:r>
      <w:proofErr w:type="spellStart"/>
      <w:r w:rsidRPr="002D04D4">
        <w:rPr>
          <w:i/>
          <w:iCs/>
        </w:rPr>
        <w:t>Learn</w:t>
      </w:r>
      <w:proofErr w:type="spellEnd"/>
      <w:r w:rsidRPr="002D04D4">
        <w:t>. Routledge.</w:t>
      </w:r>
    </w:p>
    <w:p w14:paraId="604215E5" w14:textId="77777777" w:rsidR="002D04D4" w:rsidRPr="002D04D4" w:rsidRDefault="002D04D4" w:rsidP="002D04D4">
      <w:r w:rsidRPr="002D04D4">
        <w:rPr>
          <w:b/>
          <w:bCs/>
        </w:rPr>
        <w:t>[17]</w:t>
      </w:r>
      <w:r w:rsidRPr="002D04D4">
        <w:t xml:space="preserve"> </w:t>
      </w:r>
      <w:proofErr w:type="spellStart"/>
      <w:r w:rsidRPr="002D04D4">
        <w:t>Sfard</w:t>
      </w:r>
      <w:proofErr w:type="spellEnd"/>
      <w:r w:rsidRPr="002D04D4">
        <w:t xml:space="preserve">, A. (1998). On </w:t>
      </w:r>
      <w:proofErr w:type="spellStart"/>
      <w:r w:rsidRPr="002D04D4">
        <w:t>Two</w:t>
      </w:r>
      <w:proofErr w:type="spellEnd"/>
      <w:r w:rsidRPr="002D04D4">
        <w:t xml:space="preserve"> </w:t>
      </w:r>
      <w:proofErr w:type="spellStart"/>
      <w:r w:rsidRPr="002D04D4">
        <w:t>Metaphors</w:t>
      </w:r>
      <w:proofErr w:type="spellEnd"/>
      <w:r w:rsidRPr="002D04D4">
        <w:t xml:space="preserve"> </w:t>
      </w:r>
      <w:proofErr w:type="spellStart"/>
      <w:r w:rsidRPr="002D04D4">
        <w:t>for</w:t>
      </w:r>
      <w:proofErr w:type="spellEnd"/>
      <w:r w:rsidRPr="002D04D4">
        <w:t xml:space="preserve"> Learning. </w:t>
      </w:r>
      <w:r w:rsidRPr="002D04D4">
        <w:rPr>
          <w:i/>
          <w:iCs/>
        </w:rPr>
        <w:t>Educational Researcher</w:t>
      </w:r>
      <w:r w:rsidRPr="002D04D4">
        <w:t>, 27(2), 4–13.</w:t>
      </w:r>
    </w:p>
    <w:p w14:paraId="624ED46C" w14:textId="77777777" w:rsidR="002D04D4" w:rsidRPr="002D04D4" w:rsidRDefault="002D04D4" w:rsidP="002D04D4">
      <w:r w:rsidRPr="002D04D4">
        <w:rPr>
          <w:b/>
          <w:bCs/>
        </w:rPr>
        <w:t>[18]</w:t>
      </w:r>
      <w:r w:rsidRPr="002D04D4">
        <w:t xml:space="preserve"> Wenger, E. (1998). </w:t>
      </w:r>
      <w:r w:rsidRPr="002D04D4">
        <w:rPr>
          <w:i/>
          <w:iCs/>
        </w:rPr>
        <w:t xml:space="preserve">Communities </w:t>
      </w:r>
      <w:proofErr w:type="spellStart"/>
      <w:r w:rsidRPr="002D04D4">
        <w:rPr>
          <w:i/>
          <w:iCs/>
        </w:rPr>
        <w:t>of</w:t>
      </w:r>
      <w:proofErr w:type="spellEnd"/>
      <w:r w:rsidRPr="002D04D4">
        <w:rPr>
          <w:i/>
          <w:iCs/>
        </w:rPr>
        <w:t xml:space="preserve"> Practice</w:t>
      </w:r>
      <w:r w:rsidRPr="002D04D4">
        <w:t>. Cambridge University Press.</w:t>
      </w:r>
    </w:p>
    <w:p w14:paraId="05381219" w14:textId="77777777" w:rsidR="002D04D4" w:rsidRPr="002D04D4" w:rsidRDefault="002D04D4" w:rsidP="002D04D4">
      <w:r w:rsidRPr="002D04D4">
        <w:rPr>
          <w:b/>
          <w:bCs/>
        </w:rPr>
        <w:t>[19]</w:t>
      </w:r>
      <w:r w:rsidRPr="002D04D4">
        <w:t xml:space="preserve"> Thiele, O. (2026). </w:t>
      </w:r>
      <w:r w:rsidRPr="002D04D4">
        <w:rPr>
          <w:i/>
          <w:iCs/>
        </w:rPr>
        <w:t>Kapitel 3: Funktionales Raum-Zeit-Kohärenzsystem</w:t>
      </w:r>
      <w:r w:rsidRPr="002D04D4">
        <w:t>. Unveröffentlichtes Dissertationsmanuskript.</w:t>
      </w:r>
    </w:p>
    <w:p w14:paraId="531AFAE9" w14:textId="77777777" w:rsidR="002D04D4" w:rsidRPr="002D04D4" w:rsidRDefault="002D04D4" w:rsidP="002D04D4">
      <w:r w:rsidRPr="002D04D4">
        <w:rPr>
          <w:b/>
          <w:bCs/>
        </w:rPr>
        <w:t>[20]</w:t>
      </w:r>
      <w:r w:rsidRPr="002D04D4">
        <w:t xml:space="preserve"> Baez, J. C., &amp; </w:t>
      </w:r>
      <w:proofErr w:type="spellStart"/>
      <w:r w:rsidRPr="002D04D4">
        <w:t>Stay</w:t>
      </w:r>
      <w:proofErr w:type="spellEnd"/>
      <w:r w:rsidRPr="002D04D4">
        <w:t xml:space="preserve">, M. (2011). Physics, </w:t>
      </w:r>
      <w:proofErr w:type="spellStart"/>
      <w:r w:rsidRPr="002D04D4">
        <w:t>Topology</w:t>
      </w:r>
      <w:proofErr w:type="spellEnd"/>
      <w:r w:rsidRPr="002D04D4">
        <w:t xml:space="preserve">, </w:t>
      </w:r>
      <w:proofErr w:type="spellStart"/>
      <w:r w:rsidRPr="002D04D4">
        <w:t>Logic</w:t>
      </w:r>
      <w:proofErr w:type="spellEnd"/>
      <w:r w:rsidRPr="002D04D4">
        <w:t xml:space="preserve"> and </w:t>
      </w:r>
      <w:proofErr w:type="spellStart"/>
      <w:r w:rsidRPr="002D04D4">
        <w:t>Computation</w:t>
      </w:r>
      <w:proofErr w:type="spellEnd"/>
      <w:r w:rsidRPr="002D04D4">
        <w:t xml:space="preserve">. In </w:t>
      </w:r>
      <w:r w:rsidRPr="002D04D4">
        <w:rPr>
          <w:i/>
          <w:iCs/>
        </w:rPr>
        <w:t xml:space="preserve">New </w:t>
      </w:r>
      <w:proofErr w:type="spellStart"/>
      <w:r w:rsidRPr="002D04D4">
        <w:rPr>
          <w:i/>
          <w:iCs/>
        </w:rPr>
        <w:t>Structures</w:t>
      </w:r>
      <w:proofErr w:type="spellEnd"/>
      <w:r w:rsidRPr="002D04D4">
        <w:rPr>
          <w:i/>
          <w:iCs/>
        </w:rPr>
        <w:t xml:space="preserve"> </w:t>
      </w:r>
      <w:proofErr w:type="spellStart"/>
      <w:r w:rsidRPr="002D04D4">
        <w:rPr>
          <w:i/>
          <w:iCs/>
        </w:rPr>
        <w:t>for</w:t>
      </w:r>
      <w:proofErr w:type="spellEnd"/>
      <w:r w:rsidRPr="002D04D4">
        <w:rPr>
          <w:i/>
          <w:iCs/>
        </w:rPr>
        <w:t xml:space="preserve"> Physics</w:t>
      </w:r>
      <w:r w:rsidRPr="002D04D4">
        <w:t>. Springer.</w:t>
      </w:r>
    </w:p>
    <w:p w14:paraId="4D188E77" w14:textId="77777777" w:rsidR="002D04D4" w:rsidRPr="002D04D4" w:rsidRDefault="002D04D4" w:rsidP="002D04D4">
      <w:r w:rsidRPr="002D04D4">
        <w:rPr>
          <w:b/>
          <w:bCs/>
        </w:rPr>
        <w:t>[21]</w:t>
      </w:r>
      <w:r w:rsidRPr="002D04D4">
        <w:t xml:space="preserve"> </w:t>
      </w:r>
      <w:proofErr w:type="spellStart"/>
      <w:r w:rsidRPr="002D04D4">
        <w:t>Lawvere</w:t>
      </w:r>
      <w:proofErr w:type="spellEnd"/>
      <w:r w:rsidRPr="002D04D4">
        <w:t xml:space="preserve">, F. W., &amp; </w:t>
      </w:r>
      <w:proofErr w:type="spellStart"/>
      <w:r w:rsidRPr="002D04D4">
        <w:t>Schanuel</w:t>
      </w:r>
      <w:proofErr w:type="spellEnd"/>
      <w:r w:rsidRPr="002D04D4">
        <w:t xml:space="preserve">, S. H. (2009). </w:t>
      </w:r>
      <w:proofErr w:type="spellStart"/>
      <w:r w:rsidRPr="002D04D4">
        <w:rPr>
          <w:i/>
          <w:iCs/>
        </w:rPr>
        <w:t>Conceptual</w:t>
      </w:r>
      <w:proofErr w:type="spellEnd"/>
      <w:r w:rsidRPr="002D04D4">
        <w:rPr>
          <w:i/>
          <w:iCs/>
        </w:rPr>
        <w:t xml:space="preserve"> </w:t>
      </w:r>
      <w:proofErr w:type="spellStart"/>
      <w:r w:rsidRPr="002D04D4">
        <w:rPr>
          <w:i/>
          <w:iCs/>
        </w:rPr>
        <w:t>Mathematics</w:t>
      </w:r>
      <w:proofErr w:type="spellEnd"/>
      <w:r w:rsidRPr="002D04D4">
        <w:t xml:space="preserve"> (2nd </w:t>
      </w:r>
      <w:proofErr w:type="spellStart"/>
      <w:r w:rsidRPr="002D04D4">
        <w:t>ed</w:t>
      </w:r>
      <w:proofErr w:type="spellEnd"/>
      <w:r w:rsidRPr="002D04D4">
        <w:t>.). Cambridge University Press.</w:t>
      </w:r>
    </w:p>
    <w:p w14:paraId="421E528F" w14:textId="77777777" w:rsidR="002D04D4" w:rsidRPr="002D04D4" w:rsidRDefault="002D04D4" w:rsidP="002D04D4">
      <w:r w:rsidRPr="002D04D4">
        <w:rPr>
          <w:b/>
          <w:bCs/>
        </w:rPr>
        <w:t>[22]</w:t>
      </w:r>
      <w:r w:rsidRPr="002D04D4">
        <w:t xml:space="preserve"> Fischer, F., </w:t>
      </w:r>
      <w:proofErr w:type="spellStart"/>
      <w:r w:rsidRPr="002D04D4">
        <w:t>Hmelo-Silver</w:t>
      </w:r>
      <w:proofErr w:type="spellEnd"/>
      <w:r w:rsidRPr="002D04D4">
        <w:t xml:space="preserve">, C. E., Goldman, S. R., &amp; Reimann, P. (Hrsg.). (2018). </w:t>
      </w:r>
      <w:r w:rsidRPr="002D04D4">
        <w:rPr>
          <w:i/>
          <w:iCs/>
        </w:rPr>
        <w:t xml:space="preserve">International Handbook </w:t>
      </w:r>
      <w:proofErr w:type="spellStart"/>
      <w:r w:rsidRPr="002D04D4">
        <w:rPr>
          <w:i/>
          <w:iCs/>
        </w:rPr>
        <w:t>of</w:t>
      </w:r>
      <w:proofErr w:type="spellEnd"/>
      <w:r w:rsidRPr="002D04D4">
        <w:rPr>
          <w:i/>
          <w:iCs/>
        </w:rPr>
        <w:t xml:space="preserve"> </w:t>
      </w:r>
      <w:proofErr w:type="spellStart"/>
      <w:r w:rsidRPr="002D04D4">
        <w:rPr>
          <w:i/>
          <w:iCs/>
        </w:rPr>
        <w:t>the</w:t>
      </w:r>
      <w:proofErr w:type="spellEnd"/>
      <w:r w:rsidRPr="002D04D4">
        <w:rPr>
          <w:i/>
          <w:iCs/>
        </w:rPr>
        <w:t xml:space="preserve"> Learning Sciences</w:t>
      </w:r>
      <w:r w:rsidRPr="002D04D4">
        <w:t>. Routledge.</w:t>
      </w:r>
    </w:p>
    <w:p w14:paraId="6BB0EE81" w14:textId="77777777" w:rsidR="002D04D4" w:rsidRPr="002D04D4" w:rsidRDefault="002D04D4" w:rsidP="002D04D4">
      <w:pPr>
        <w:rPr>
          <w:b/>
          <w:bCs/>
        </w:rPr>
      </w:pPr>
      <w:r w:rsidRPr="002D04D4">
        <w:rPr>
          <w:b/>
          <w:bCs/>
        </w:rPr>
        <w:t>2 Theoretische Grundlagen der Dominanzstrukturen</w:t>
      </w:r>
    </w:p>
    <w:p w14:paraId="7DBAC8AB" w14:textId="77777777" w:rsidR="002D04D4" w:rsidRPr="002D04D4" w:rsidRDefault="002D04D4" w:rsidP="002D04D4">
      <w:pPr>
        <w:rPr>
          <w:b/>
          <w:bCs/>
        </w:rPr>
      </w:pPr>
      <w:r w:rsidRPr="002D04D4">
        <w:rPr>
          <w:b/>
          <w:bCs/>
        </w:rPr>
        <w:t>2.1 Dominanz als funktionale Eigenschaft komplexer Lernsysteme</w:t>
      </w:r>
    </w:p>
    <w:p w14:paraId="01B137FE" w14:textId="77777777" w:rsidR="002D04D4" w:rsidRPr="002D04D4" w:rsidRDefault="002D04D4" w:rsidP="002D04D4">
      <w:r w:rsidRPr="002D04D4">
        <w:t>Die Frage, wodurch Lernprozesse in ihrem Verlauf strukturiert werden, gehört zu den grundlegenden Fragestellungen der modernen Bildungsforschung. Während klassische Lerntheorien Lernen überwiegend als Veränderung kognitiver Strukturen [1–4], als soziale Konstruktion von Wissen [17,18] oder als selbstregulierten Handlungsprozess [9,16] beschreiben, rückt die neuere Forschung zunehmend die Dynamik komplexer Lernsysteme in den Mittelpunkt. Lernen wird dabei nicht länger als lineare Folge einzelner Informationsverarbeitungsschritte verstanden, sondern als Ergebnis kontinuierlicher Wechselwirkungen zwischen kognitiven, emotionalen, motivationalen, sozialen und kontextbezogenen Prozessen [10–15,22].</w:t>
      </w:r>
    </w:p>
    <w:p w14:paraId="06BDC619" w14:textId="77777777" w:rsidR="002D04D4" w:rsidRPr="002D04D4" w:rsidRDefault="002D04D4" w:rsidP="002D04D4">
      <w:r w:rsidRPr="002D04D4">
        <w:t xml:space="preserve">Diese Entwicklung wird insbesondere durch systemtheoretische und komplexitätswissenschaftliche Ansätze gestützt. Bereits von </w:t>
      </w:r>
      <w:proofErr w:type="spellStart"/>
      <w:r w:rsidRPr="002D04D4">
        <w:t>Bertalanffy</w:t>
      </w:r>
      <w:proofErr w:type="spellEnd"/>
      <w:r w:rsidRPr="002D04D4">
        <w:t xml:space="preserve"> formulierte mit der Allgemeinen Systemtheorie die grundlegende Annahme, dass komplexe Systeme nicht aus der Summe ihrer Einzelkomponenten verstanden werden können, sondern aus deren Beziehungen und Wechselwirkungen hervorgehen [10]. Maturana und Varela entwickelten diesen Gedanken mit dem Konzept der Autopoiese weiter und beschrieben kognitive Systeme als selbstorganisierende Einheiten, deren Struktur fortlaufend durch rekursive Interaktionen erhalten und verändert wird [11]. Haken übertrug vergleichbare Prinzipien auf die Synergetik komplexer Systeme und zeigte, dass makroskopische Ordnungsstrukturen aus der Wechselwirkung zahlreicher Einzelprozesse entstehen [12]. </w:t>
      </w:r>
      <w:r w:rsidRPr="002D04D4">
        <w:lastRenderedPageBreak/>
        <w:t>Spätere Arbeiten zur Komplexitätsforschung bestätigen diese Sichtweise und beschreiben Lernen als adaptiven Prozess innerhalb dynamischer Systeme [13–15].</w:t>
      </w:r>
    </w:p>
    <w:p w14:paraId="396550C0" w14:textId="77777777" w:rsidR="002D04D4" w:rsidRPr="002D04D4" w:rsidRDefault="002D04D4" w:rsidP="002D04D4">
      <w:r w:rsidRPr="002D04D4">
        <w:t>Auch die empirische Unterrichtsforschung weist zunehmend darauf hin, dass erfolgreiche Lernprozesse nicht ausschließlich durch die Stärke einzelner Variablen charakterisiert werden können. Motivation, Emotion, Selbstregulation, Kooperation und kognitive Verarbeitung beeinflussen sich gegenseitig und entwickeln ihre Wirkung erst innerhalb des Gesamtsystems [9,16,17]. Unterricht erscheint damit nicht als Aneinanderreihung isolierter Ereignisse, sondern als kontinuierlicher Prozess funktionaler Selbstorganisation.</w:t>
      </w:r>
    </w:p>
    <w:p w14:paraId="7ED7B1E6" w14:textId="77777777" w:rsidR="002D04D4" w:rsidRPr="002D04D4" w:rsidRDefault="002D04D4" w:rsidP="002D04D4">
      <w:r w:rsidRPr="002D04D4">
        <w:t xml:space="preserve">Trotz dieser theoretischen Entwicklungen erfolgt die empirische Analyse von Lernprozessen bis heute überwiegend entlang einzelner Variablen oder Kompetenzdimensionen. Kompetenzmodelle beschreiben den Entwicklungsstand spezifischer Fähigkeiten [2,16], psychometrische Verfahren rekonstruieren latente Faktoren [3], Learning Analytics identifiziert Muster in umfangreichen Lerndaten [5,6], während Educational Data Mining Klassifikations- und Prognosemodelle entwickelt [7,8]. Gemeinsam ist diesen Ansätzen, dass sie zwar wichtige Informationen über Lernprozesse liefern, jedoch überwiegend </w:t>
      </w:r>
      <w:r w:rsidRPr="002D04D4">
        <w:rPr>
          <w:b/>
          <w:bCs/>
        </w:rPr>
        <w:t>Einzelmerkmale oder statistische Beziehungen</w:t>
      </w:r>
      <w:r w:rsidRPr="002D04D4">
        <w:t xml:space="preserve"> untersuchen.</w:t>
      </w:r>
    </w:p>
    <w:p w14:paraId="33D0C582" w14:textId="77777777" w:rsidR="002D04D4" w:rsidRPr="002D04D4" w:rsidRDefault="002D04D4" w:rsidP="002D04D4">
      <w:r w:rsidRPr="002D04D4">
        <w:t xml:space="preserve">Aus meiner Sicht entsteht hier eine wesentliche Forschungslücke. Wenn Lernen tatsächlich als komplexes adaptives System verstanden wird, genügt es nicht, einzelne Dimensionen unabhängig voneinander zu betrachten. Erforderlich ist vielmehr eine Beschreibung der </w:t>
      </w:r>
      <w:r w:rsidRPr="002D04D4">
        <w:rPr>
          <w:b/>
          <w:bCs/>
        </w:rPr>
        <w:t>funktionalen Organisation des Gesamtsystems</w:t>
      </w:r>
      <w:r w:rsidRPr="002D04D4">
        <w:t>, also jener Struktur, welche den Lernprozess zu einem bestimmten Zeitpunkt trägt.</w:t>
      </w:r>
    </w:p>
    <w:p w14:paraId="6B35D6EE" w14:textId="77777777" w:rsidR="002D04D4" w:rsidRPr="002D04D4" w:rsidRDefault="002D04D4" w:rsidP="002D04D4">
      <w:r w:rsidRPr="002D04D4">
        <w:t xml:space="preserve">Genau an dieser Stelle setzt das Funktionale Raum-Zeit-Kohärenzsystem an. Im Unterschied zu klassischen Kompetenz- oder Faktorenmodellen beschreibt das </w:t>
      </w:r>
      <w:proofErr w:type="gramStart"/>
      <w:r w:rsidRPr="002D04D4">
        <w:t>FRZK Lernen</w:t>
      </w:r>
      <w:proofErr w:type="gramEnd"/>
      <w:r w:rsidRPr="002D04D4">
        <w:t xml:space="preserve"> als Bewegung innerhalb eines rekursiv erzeugten sieben-dimensionalen Zustandsraums. Kognition, Sozialität, Affektivität, Motivation, Methodik, Performanz und Regulation werden dabei nicht isoliert betrachtet, sondern als funktional gekoppelte Komponenten eines gemeinsamen Zustandsvektors [19–22]. Jede Dimension trägt gleichzeitig zur Organisation des Lernprozesses bei. Erst ihr Zusammenwirken erzeugt den tatsächlich beobachtbaren funktionalen Zustand.</w:t>
      </w:r>
    </w:p>
    <w:p w14:paraId="0B8345FA" w14:textId="77777777" w:rsidR="002D04D4" w:rsidRPr="002D04D4" w:rsidRDefault="002D04D4" w:rsidP="002D04D4">
      <w:r w:rsidRPr="002D04D4">
        <w:t xml:space="preserve">Damit entsteht jedoch unmittelbar eine neue theoretische Fragestellung. Wenn alle sieben Dimensionen gleichzeitig wirken, wodurch wird der jeweilige Lernzustand tatsächlich charakterisiert? Anders formuliert: </w:t>
      </w:r>
      <w:r w:rsidRPr="002D04D4">
        <w:rPr>
          <w:b/>
          <w:bCs/>
        </w:rPr>
        <w:t>Welche Dimension übernimmt innerhalb des rekonstruierten Zustandsraums die gegenwärtige funktionale Führungsrolle?</w:t>
      </w:r>
    </w:p>
    <w:p w14:paraId="46202F4F" w14:textId="77777777" w:rsidR="002D04D4" w:rsidRPr="002D04D4" w:rsidRDefault="002D04D4" w:rsidP="002D04D4">
      <w:r w:rsidRPr="002D04D4">
        <w:t>Die Beantwortung dieser Frage bildet den Ausgangspunkt der Dominanzanalyse.</w:t>
      </w:r>
    </w:p>
    <w:p w14:paraId="5BC3B8F9" w14:textId="77777777" w:rsidR="002D04D4" w:rsidRPr="002D04D4" w:rsidRDefault="002D04D4" w:rsidP="002D04D4">
      <w:r w:rsidRPr="002D04D4">
        <w:pict w14:anchorId="0F747562">
          <v:rect id="_x0000_i1077" style="width:0;height:1.5pt" o:hralign="center" o:hrstd="t" o:hr="t" fillcolor="#a0a0a0" stroked="f"/>
        </w:pict>
      </w:r>
    </w:p>
    <w:p w14:paraId="7E9C0909" w14:textId="77777777" w:rsidR="002D04D4" w:rsidRPr="002D04D4" w:rsidRDefault="002D04D4" w:rsidP="002D04D4">
      <w:pPr>
        <w:rPr>
          <w:b/>
          <w:bCs/>
        </w:rPr>
      </w:pPr>
      <w:r w:rsidRPr="002D04D4">
        <w:rPr>
          <w:b/>
          <w:bCs/>
        </w:rPr>
        <w:lastRenderedPageBreak/>
        <w:t>2.2 Dominanz als emergente Systemeigenschaft des FRZK</w:t>
      </w:r>
    </w:p>
    <w:p w14:paraId="4313A3A4" w14:textId="77777777" w:rsidR="002D04D4" w:rsidRPr="002D04D4" w:rsidRDefault="002D04D4" w:rsidP="002D04D4">
      <w:r w:rsidRPr="002D04D4">
        <w:t>Die Einführung der Dominanzanalyse ergibt sich nicht aus einer statistischen Überlegung, sondern unmittelbar aus der theoretischen Architektur des Funktionalen Raum-Zeit-Kohärenzsystems. Kapitel 3 dieser Arbeit beschreibt funktionale Zustände als Ergebnisse rekursiver Operatorwirkungen innerhalb eines mehrdimensionalen Zustandsraums [19]. Jeder Zustand besitzt damit eine innere Organisation, die sich aus der Wechselwirkung sämtlicher funktionaler Dimensionen ergibt.</w:t>
      </w:r>
    </w:p>
    <w:p w14:paraId="6379B0B4" w14:textId="77777777" w:rsidR="002D04D4" w:rsidRPr="002D04D4" w:rsidRDefault="002D04D4" w:rsidP="002D04D4">
      <w:r w:rsidRPr="002D04D4">
        <w:t xml:space="preserve">Bereits die Analyse der semantischen Dichte zeigt, dass sich die Intensität funktionaler Zustände mathematisch beschreiben lässt. Die semantische Dichte beantwortet jedoch ausschließlich die Frage, </w:t>
      </w:r>
      <w:r w:rsidRPr="002D04D4">
        <w:rPr>
          <w:b/>
          <w:bCs/>
        </w:rPr>
        <w:t>wie stark</w:t>
      </w:r>
      <w:r w:rsidRPr="002D04D4">
        <w:t xml:space="preserve"> ein Zustand ausgeprägt ist. Sie liefert keine Aussage darüber, </w:t>
      </w:r>
      <w:r w:rsidRPr="002D04D4">
        <w:rPr>
          <w:b/>
          <w:bCs/>
        </w:rPr>
        <w:t>welche Dimension diese Ausprägung funktional trägt</w:t>
      </w:r>
      <w:r w:rsidRPr="002D04D4">
        <w:t>. Zwei Zustände können daher dieselbe semantische Dichte besitzen und dennoch vollständig unterschiedliche Organisationsformen aufweisen. Während der eine Zustand überwiegend durch kognitive Prozesse strukturiert wird, kann der andere seine Intensität vor allem aus motivationalen oder regulatorischen Prozessen beziehen.</w:t>
      </w:r>
    </w:p>
    <w:p w14:paraId="4E7CD955" w14:textId="77777777" w:rsidR="002D04D4" w:rsidRPr="002D04D4" w:rsidRDefault="002D04D4" w:rsidP="002D04D4">
      <w:r w:rsidRPr="002D04D4">
        <w:t>Aus systemtheoretischer Sicht handelt es sich hierbei um eine typische Eigenschaft komplexer Systeme. Emergenz bedeutet, dass Eigenschaften eines Gesamtsystems nicht unmittelbar aus einzelnen Komponenten abgeleitet werden können, sondern erst aus deren Zusammenwirken entstehen [11–15]. Dominanz stellt genau eine solche emergente Systemeigenschaft dar. Sie ist keiner einzelnen Dimension inhärent, sondern entsteht ausschließlich innerhalb des rekonstruierten Zustandsvektors.</w:t>
      </w:r>
    </w:p>
    <w:p w14:paraId="26AA79F5" w14:textId="77777777" w:rsidR="002D04D4" w:rsidRPr="002D04D4" w:rsidRDefault="002D04D4" w:rsidP="002D04D4">
      <w:r w:rsidRPr="002D04D4">
        <w:t xml:space="preserve">Ich verstehe Dominanz deshalb ausdrücklich </w:t>
      </w:r>
      <w:r w:rsidRPr="002D04D4">
        <w:rPr>
          <w:b/>
          <w:bCs/>
        </w:rPr>
        <w:t>nicht als Rangordnung funktionaler Dimensionen</w:t>
      </w:r>
      <w:r w:rsidRPr="002D04D4">
        <w:t>. Eine dominante kognitive Dimension besitzt keinen grundsätzlich höheren Wert als eine dominante motivationale, soziale oder regulatorische Dimension. Dominanz beschreibt ausschließlich denjenigen funktionalen Beitrag, der die Organisation des aktuellen Zustandes am stärksten prägt. Ihre Bedeutung ergibt sich somit nicht aus der Dimension selbst, sondern aus ihrer Stellung innerhalb des Gesamtsystems.</w:t>
      </w:r>
    </w:p>
    <w:p w14:paraId="75156AF1" w14:textId="77777777" w:rsidR="002D04D4" w:rsidRPr="002D04D4" w:rsidRDefault="002D04D4" w:rsidP="002D04D4">
      <w:r w:rsidRPr="002D04D4">
        <w:t>Diese Sichtweise unterscheidet sich grundlegend von klassischen diagnostischen Verfahren. In psychometrischen Modellen werden Faktoren häufig unabhängig interpretiert und anschließend miteinander verglichen [3]. Kompetenzmodelle beschreiben Entwicklungsstände einzelner Fähigkeitsbereiche [2]. Die Dominanzanalyse des FRZK verfolgt dagegen einen relationalen Ansatz. Nicht die isolierte Ausprägung einer Dimension steht im Mittelpunkt, sondern ihre Funktion innerhalb des rekonstruierten Zustandsraums.</w:t>
      </w:r>
    </w:p>
    <w:p w14:paraId="51B48F91" w14:textId="77777777" w:rsidR="002D04D4" w:rsidRPr="002D04D4" w:rsidRDefault="002D04D4" w:rsidP="002D04D4">
      <w:r w:rsidRPr="002D04D4">
        <w:t xml:space="preserve">Aus meiner Sicht liegt hierin der eigentliche wissenschaftliche Beitrag der Dominanzanalyse. Sie ergänzt bestehende diagnostische Verfahren nicht lediglich um eine weitere Kennzahl, sondern führt eine neue Beschreibungsebene funktionaler Lernorganisation ein. Während klassische Verfahren beantworten, </w:t>
      </w:r>
      <w:r w:rsidRPr="002D04D4">
        <w:rPr>
          <w:b/>
          <w:bCs/>
        </w:rPr>
        <w:t>wie stark</w:t>
      </w:r>
      <w:r w:rsidRPr="002D04D4">
        <w:t xml:space="preserve"> einzelne </w:t>
      </w:r>
      <w:r w:rsidRPr="002D04D4">
        <w:lastRenderedPageBreak/>
        <w:t xml:space="preserve">Merkmale ausgeprägt sind, beschreibt die Dominanzanalyse, </w:t>
      </w:r>
      <w:r w:rsidRPr="002D04D4">
        <w:rPr>
          <w:b/>
          <w:bCs/>
        </w:rPr>
        <w:t>welcher funktionale Mechanismus</w:t>
      </w:r>
      <w:r w:rsidRPr="002D04D4">
        <w:t xml:space="preserve"> den Lernprozess gegenwärtig organisiert.</w:t>
      </w:r>
    </w:p>
    <w:p w14:paraId="16F49CCC" w14:textId="77777777" w:rsidR="002D04D4" w:rsidRPr="002D04D4" w:rsidRDefault="002D04D4" w:rsidP="002D04D4">
      <w:r w:rsidRPr="002D04D4">
        <w:t>Die Dominanzanalyse bildet damit die notwendige Verbindung zwischen der mathematischen Theorie des FRZK und ihrer empirischen Anwendung innerhalb der Teilnehmersicht. Erst durch sie wird es möglich, die in Kapitel 3 entwickelten Zustandsvektoren nicht nur hinsichtlich ihrer Intensität, sondern auch hinsichtlich ihrer funktionalen Schwerpunktbildung zu untersuchen. Sie stellt damit eine unmittelbare Operationalisierung der theoretischen Architektur des Funktionalen Raum-Zeit-Kohärenzsystems dar und schafft zugleich die Grundlage für die nachfolgende mathematische Herleitung der Dominanzstruktur.</w:t>
      </w:r>
    </w:p>
    <w:p w14:paraId="412FFFE6" w14:textId="77777777" w:rsidR="002D04D4" w:rsidRPr="002D04D4" w:rsidRDefault="002D04D4" w:rsidP="002D04D4">
      <w:r w:rsidRPr="002D04D4">
        <w:pict w14:anchorId="01C7DE89">
          <v:rect id="_x0000_i1078" style="width:0;height:1.5pt" o:hralign="center" o:hrstd="t" o:hr="t" fillcolor="#a0a0a0" stroked="f"/>
        </w:pict>
      </w:r>
    </w:p>
    <w:p w14:paraId="6978E076" w14:textId="77777777" w:rsidR="002D04D4" w:rsidRPr="002D04D4" w:rsidRDefault="002D04D4" w:rsidP="002D04D4">
      <w:pPr>
        <w:rPr>
          <w:b/>
          <w:bCs/>
        </w:rPr>
      </w:pPr>
      <w:r w:rsidRPr="002D04D4">
        <w:rPr>
          <w:b/>
          <w:bCs/>
        </w:rPr>
        <w:t>Literaturverzeichnis</w:t>
      </w:r>
    </w:p>
    <w:p w14:paraId="5D47FAC3" w14:textId="77777777" w:rsidR="002D04D4" w:rsidRPr="002D04D4" w:rsidRDefault="002D04D4" w:rsidP="002D04D4">
      <w:r w:rsidRPr="002D04D4">
        <w:rPr>
          <w:b/>
          <w:bCs/>
        </w:rPr>
        <w:t>[1]</w:t>
      </w:r>
      <w:r w:rsidRPr="002D04D4">
        <w:t xml:space="preserve"> </w:t>
      </w:r>
      <w:proofErr w:type="spellStart"/>
      <w:r w:rsidRPr="002D04D4">
        <w:t>Ausubel</w:t>
      </w:r>
      <w:proofErr w:type="spellEnd"/>
      <w:r w:rsidRPr="002D04D4">
        <w:t xml:space="preserve">, D. P. (1968). </w:t>
      </w:r>
      <w:r w:rsidRPr="002D04D4">
        <w:rPr>
          <w:i/>
          <w:iCs/>
        </w:rPr>
        <w:t xml:space="preserve">Educational </w:t>
      </w:r>
      <w:proofErr w:type="spellStart"/>
      <w:r w:rsidRPr="002D04D4">
        <w:rPr>
          <w:i/>
          <w:iCs/>
        </w:rPr>
        <w:t>Psychology</w:t>
      </w:r>
      <w:proofErr w:type="spellEnd"/>
      <w:r w:rsidRPr="002D04D4">
        <w:rPr>
          <w:i/>
          <w:iCs/>
        </w:rPr>
        <w:t xml:space="preserve">: A </w:t>
      </w:r>
      <w:proofErr w:type="spellStart"/>
      <w:r w:rsidRPr="002D04D4">
        <w:rPr>
          <w:i/>
          <w:iCs/>
        </w:rPr>
        <w:t>Cognitive</w:t>
      </w:r>
      <w:proofErr w:type="spellEnd"/>
      <w:r w:rsidRPr="002D04D4">
        <w:rPr>
          <w:i/>
          <w:iCs/>
        </w:rPr>
        <w:t xml:space="preserve"> View</w:t>
      </w:r>
      <w:r w:rsidRPr="002D04D4">
        <w:t>. Holt, Rinehart and Winston.</w:t>
      </w:r>
    </w:p>
    <w:p w14:paraId="2D6BFA42" w14:textId="77777777" w:rsidR="002D04D4" w:rsidRPr="002D04D4" w:rsidRDefault="002D04D4" w:rsidP="002D04D4">
      <w:r w:rsidRPr="002D04D4">
        <w:rPr>
          <w:b/>
          <w:bCs/>
        </w:rPr>
        <w:t>[2]</w:t>
      </w:r>
      <w:r w:rsidRPr="002D04D4">
        <w:t xml:space="preserve"> Bruner, J. S. (1966). </w:t>
      </w:r>
      <w:proofErr w:type="spellStart"/>
      <w:r w:rsidRPr="002D04D4">
        <w:rPr>
          <w:i/>
          <w:iCs/>
        </w:rPr>
        <w:t>Toward</w:t>
      </w:r>
      <w:proofErr w:type="spellEnd"/>
      <w:r w:rsidRPr="002D04D4">
        <w:rPr>
          <w:i/>
          <w:iCs/>
        </w:rPr>
        <w:t xml:space="preserve"> a Theory </w:t>
      </w:r>
      <w:proofErr w:type="spellStart"/>
      <w:r w:rsidRPr="002D04D4">
        <w:rPr>
          <w:i/>
          <w:iCs/>
        </w:rPr>
        <w:t>of</w:t>
      </w:r>
      <w:proofErr w:type="spellEnd"/>
      <w:r w:rsidRPr="002D04D4">
        <w:rPr>
          <w:i/>
          <w:iCs/>
        </w:rPr>
        <w:t xml:space="preserve"> </w:t>
      </w:r>
      <w:proofErr w:type="spellStart"/>
      <w:r w:rsidRPr="002D04D4">
        <w:rPr>
          <w:i/>
          <w:iCs/>
        </w:rPr>
        <w:t>Instruction</w:t>
      </w:r>
      <w:proofErr w:type="spellEnd"/>
      <w:r w:rsidRPr="002D04D4">
        <w:t>. Harvard University Press.</w:t>
      </w:r>
    </w:p>
    <w:p w14:paraId="226C93A4" w14:textId="77777777" w:rsidR="002D04D4" w:rsidRPr="002D04D4" w:rsidRDefault="002D04D4" w:rsidP="002D04D4">
      <w:r w:rsidRPr="002D04D4">
        <w:rPr>
          <w:b/>
          <w:bCs/>
        </w:rPr>
        <w:t>[3]</w:t>
      </w:r>
      <w:r w:rsidRPr="002D04D4">
        <w:t xml:space="preserve"> Piaget, J. (1970). </w:t>
      </w:r>
      <w:proofErr w:type="spellStart"/>
      <w:r w:rsidRPr="002D04D4">
        <w:rPr>
          <w:i/>
          <w:iCs/>
        </w:rPr>
        <w:t>Psychology</w:t>
      </w:r>
      <w:proofErr w:type="spellEnd"/>
      <w:r w:rsidRPr="002D04D4">
        <w:rPr>
          <w:i/>
          <w:iCs/>
        </w:rPr>
        <w:t xml:space="preserve"> and </w:t>
      </w:r>
      <w:proofErr w:type="spellStart"/>
      <w:r w:rsidRPr="002D04D4">
        <w:rPr>
          <w:i/>
          <w:iCs/>
        </w:rPr>
        <w:t>Epistemology</w:t>
      </w:r>
      <w:proofErr w:type="spellEnd"/>
      <w:r w:rsidRPr="002D04D4">
        <w:t>. Penguin Books.</w:t>
      </w:r>
    </w:p>
    <w:p w14:paraId="3A68B001" w14:textId="77777777" w:rsidR="002D04D4" w:rsidRPr="002D04D4" w:rsidRDefault="002D04D4" w:rsidP="002D04D4">
      <w:r w:rsidRPr="002D04D4">
        <w:rPr>
          <w:b/>
          <w:bCs/>
        </w:rPr>
        <w:t>[4]</w:t>
      </w:r>
      <w:r w:rsidRPr="002D04D4">
        <w:t xml:space="preserve"> </w:t>
      </w:r>
      <w:proofErr w:type="spellStart"/>
      <w:r w:rsidRPr="002D04D4">
        <w:t>Vygotsky</w:t>
      </w:r>
      <w:proofErr w:type="spellEnd"/>
      <w:r w:rsidRPr="002D04D4">
        <w:t xml:space="preserve">, L. S. (1978). </w:t>
      </w:r>
      <w:proofErr w:type="spellStart"/>
      <w:r w:rsidRPr="002D04D4">
        <w:rPr>
          <w:i/>
          <w:iCs/>
        </w:rPr>
        <w:t>Mind</w:t>
      </w:r>
      <w:proofErr w:type="spellEnd"/>
      <w:r w:rsidRPr="002D04D4">
        <w:rPr>
          <w:i/>
          <w:iCs/>
        </w:rPr>
        <w:t xml:space="preserve"> in Society</w:t>
      </w:r>
      <w:r w:rsidRPr="002D04D4">
        <w:t>. Harvard University Press.</w:t>
      </w:r>
    </w:p>
    <w:p w14:paraId="5D34DD65" w14:textId="77777777" w:rsidR="002D04D4" w:rsidRPr="002D04D4" w:rsidRDefault="002D04D4" w:rsidP="002D04D4">
      <w:r w:rsidRPr="002D04D4">
        <w:rPr>
          <w:b/>
          <w:bCs/>
        </w:rPr>
        <w:t>[5]</w:t>
      </w:r>
      <w:r w:rsidRPr="002D04D4">
        <w:t xml:space="preserve"> Siemens, G., &amp; Long, P. (2011). </w:t>
      </w:r>
      <w:proofErr w:type="spellStart"/>
      <w:r w:rsidRPr="002D04D4">
        <w:t>Penetrating</w:t>
      </w:r>
      <w:proofErr w:type="spellEnd"/>
      <w:r w:rsidRPr="002D04D4">
        <w:t xml:space="preserve"> </w:t>
      </w:r>
      <w:proofErr w:type="spellStart"/>
      <w:r w:rsidRPr="002D04D4">
        <w:t>the</w:t>
      </w:r>
      <w:proofErr w:type="spellEnd"/>
      <w:r w:rsidRPr="002D04D4">
        <w:t xml:space="preserve"> Fog: Analytics in Learning and Education. </w:t>
      </w:r>
      <w:r w:rsidRPr="002D04D4">
        <w:rPr>
          <w:i/>
          <w:iCs/>
        </w:rPr>
        <w:t>EDUCAUSE Review</w:t>
      </w:r>
      <w:r w:rsidRPr="002D04D4">
        <w:t>, 46(5), 30–40.</w:t>
      </w:r>
    </w:p>
    <w:p w14:paraId="501E4D06" w14:textId="77777777" w:rsidR="002D04D4" w:rsidRPr="002D04D4" w:rsidRDefault="002D04D4" w:rsidP="002D04D4">
      <w:r w:rsidRPr="002D04D4">
        <w:rPr>
          <w:b/>
          <w:bCs/>
        </w:rPr>
        <w:t>[6]</w:t>
      </w:r>
      <w:r w:rsidRPr="002D04D4">
        <w:t xml:space="preserve"> Ferguson, R. (2012). Learning Analytics: Drivers, </w:t>
      </w:r>
      <w:proofErr w:type="spellStart"/>
      <w:r w:rsidRPr="002D04D4">
        <w:t>Developments</w:t>
      </w:r>
      <w:proofErr w:type="spellEnd"/>
      <w:r w:rsidRPr="002D04D4">
        <w:t xml:space="preserve"> and Challenges. </w:t>
      </w:r>
      <w:r w:rsidRPr="002D04D4">
        <w:rPr>
          <w:i/>
          <w:iCs/>
        </w:rPr>
        <w:t xml:space="preserve">International Journal </w:t>
      </w:r>
      <w:proofErr w:type="spellStart"/>
      <w:r w:rsidRPr="002D04D4">
        <w:rPr>
          <w:i/>
          <w:iCs/>
        </w:rPr>
        <w:t>of</w:t>
      </w:r>
      <w:proofErr w:type="spellEnd"/>
      <w:r w:rsidRPr="002D04D4">
        <w:rPr>
          <w:i/>
          <w:iCs/>
        </w:rPr>
        <w:t xml:space="preserve"> Technology Enhanced Learning</w:t>
      </w:r>
      <w:r w:rsidRPr="002D04D4">
        <w:t>, 4(5–6), 304–317.</w:t>
      </w:r>
    </w:p>
    <w:p w14:paraId="357DB725" w14:textId="77777777" w:rsidR="002D04D4" w:rsidRPr="002D04D4" w:rsidRDefault="002D04D4" w:rsidP="002D04D4">
      <w:r w:rsidRPr="002D04D4">
        <w:rPr>
          <w:b/>
          <w:bCs/>
        </w:rPr>
        <w:t>[7]</w:t>
      </w:r>
      <w:r w:rsidRPr="002D04D4">
        <w:t xml:space="preserve"> Baker, R. S., &amp; </w:t>
      </w:r>
      <w:proofErr w:type="spellStart"/>
      <w:r w:rsidRPr="002D04D4">
        <w:t>Inventado</w:t>
      </w:r>
      <w:proofErr w:type="spellEnd"/>
      <w:r w:rsidRPr="002D04D4">
        <w:t xml:space="preserve">, P. S. (2014). Educational Data Mining and Learning Analytics. In </w:t>
      </w:r>
      <w:r w:rsidRPr="002D04D4">
        <w:rPr>
          <w:i/>
          <w:iCs/>
        </w:rPr>
        <w:t>Learning Analytics</w:t>
      </w:r>
      <w:r w:rsidRPr="002D04D4">
        <w:t>. Springer.</w:t>
      </w:r>
    </w:p>
    <w:p w14:paraId="32E7E9B9" w14:textId="77777777" w:rsidR="002D04D4" w:rsidRPr="002D04D4" w:rsidRDefault="002D04D4" w:rsidP="002D04D4">
      <w:r w:rsidRPr="002D04D4">
        <w:rPr>
          <w:b/>
          <w:bCs/>
        </w:rPr>
        <w:t>[8]</w:t>
      </w:r>
      <w:r w:rsidRPr="002D04D4">
        <w:t xml:space="preserve"> Romero, C., &amp; Ventura, S. (2020). </w:t>
      </w:r>
      <w:r w:rsidRPr="002D04D4">
        <w:rPr>
          <w:i/>
          <w:iCs/>
        </w:rPr>
        <w:t>Educational Data Mining and Learning Analytics</w:t>
      </w:r>
      <w:r w:rsidRPr="002D04D4">
        <w:t>. Wiley.</w:t>
      </w:r>
    </w:p>
    <w:p w14:paraId="05FE2B89" w14:textId="77777777" w:rsidR="002D04D4" w:rsidRPr="002D04D4" w:rsidRDefault="002D04D4" w:rsidP="002D04D4">
      <w:r w:rsidRPr="002D04D4">
        <w:rPr>
          <w:b/>
          <w:bCs/>
        </w:rPr>
        <w:t>[9]</w:t>
      </w:r>
      <w:r w:rsidRPr="002D04D4">
        <w:t xml:space="preserve"> Winne, P. H., &amp; </w:t>
      </w:r>
      <w:proofErr w:type="spellStart"/>
      <w:r w:rsidRPr="002D04D4">
        <w:t>Hadwin</w:t>
      </w:r>
      <w:proofErr w:type="spellEnd"/>
      <w:r w:rsidRPr="002D04D4">
        <w:t xml:space="preserve">, A. F. (1998). </w:t>
      </w:r>
      <w:proofErr w:type="spellStart"/>
      <w:r w:rsidRPr="002D04D4">
        <w:t>Studying</w:t>
      </w:r>
      <w:proofErr w:type="spellEnd"/>
      <w:r w:rsidRPr="002D04D4">
        <w:t xml:space="preserve"> </w:t>
      </w:r>
      <w:proofErr w:type="spellStart"/>
      <w:r w:rsidRPr="002D04D4">
        <w:t>as</w:t>
      </w:r>
      <w:proofErr w:type="spellEnd"/>
      <w:r w:rsidRPr="002D04D4">
        <w:t xml:space="preserve"> Self-</w:t>
      </w:r>
      <w:proofErr w:type="spellStart"/>
      <w:r w:rsidRPr="002D04D4">
        <w:t>Regulated</w:t>
      </w:r>
      <w:proofErr w:type="spellEnd"/>
      <w:r w:rsidRPr="002D04D4">
        <w:t xml:space="preserve"> Learning. In </w:t>
      </w:r>
      <w:proofErr w:type="spellStart"/>
      <w:r w:rsidRPr="002D04D4">
        <w:rPr>
          <w:i/>
          <w:iCs/>
        </w:rPr>
        <w:t>Metacognition</w:t>
      </w:r>
      <w:proofErr w:type="spellEnd"/>
      <w:r w:rsidRPr="002D04D4">
        <w:rPr>
          <w:i/>
          <w:iCs/>
        </w:rPr>
        <w:t xml:space="preserve"> in Educational Theory and Practice</w:t>
      </w:r>
      <w:r w:rsidRPr="002D04D4">
        <w:t>.</w:t>
      </w:r>
    </w:p>
    <w:p w14:paraId="02D8EBA2" w14:textId="77777777" w:rsidR="002D04D4" w:rsidRPr="002D04D4" w:rsidRDefault="002D04D4" w:rsidP="002D04D4">
      <w:r w:rsidRPr="002D04D4">
        <w:rPr>
          <w:b/>
          <w:bCs/>
        </w:rPr>
        <w:t>[10]</w:t>
      </w:r>
      <w:r w:rsidRPr="002D04D4">
        <w:t xml:space="preserve"> von </w:t>
      </w:r>
      <w:proofErr w:type="spellStart"/>
      <w:r w:rsidRPr="002D04D4">
        <w:t>Bertalanffy</w:t>
      </w:r>
      <w:proofErr w:type="spellEnd"/>
      <w:r w:rsidRPr="002D04D4">
        <w:t xml:space="preserve">, L. (1968). </w:t>
      </w:r>
      <w:r w:rsidRPr="002D04D4">
        <w:rPr>
          <w:i/>
          <w:iCs/>
        </w:rPr>
        <w:t>General System Theory</w:t>
      </w:r>
      <w:r w:rsidRPr="002D04D4">
        <w:t xml:space="preserve">. George </w:t>
      </w:r>
      <w:proofErr w:type="spellStart"/>
      <w:r w:rsidRPr="002D04D4">
        <w:t>Braziller</w:t>
      </w:r>
      <w:proofErr w:type="spellEnd"/>
      <w:r w:rsidRPr="002D04D4">
        <w:t>.</w:t>
      </w:r>
    </w:p>
    <w:p w14:paraId="56D4568E" w14:textId="77777777" w:rsidR="002D04D4" w:rsidRPr="002D04D4" w:rsidRDefault="002D04D4" w:rsidP="002D04D4">
      <w:r w:rsidRPr="002D04D4">
        <w:rPr>
          <w:b/>
          <w:bCs/>
        </w:rPr>
        <w:t>[11]</w:t>
      </w:r>
      <w:r w:rsidRPr="002D04D4">
        <w:t xml:space="preserve"> Maturana, H. R., &amp; Varela, F. J. (1980). </w:t>
      </w:r>
      <w:r w:rsidRPr="002D04D4">
        <w:rPr>
          <w:i/>
          <w:iCs/>
        </w:rPr>
        <w:t xml:space="preserve">Autopoiesis and </w:t>
      </w:r>
      <w:proofErr w:type="spellStart"/>
      <w:r w:rsidRPr="002D04D4">
        <w:rPr>
          <w:i/>
          <w:iCs/>
        </w:rPr>
        <w:t>Cognition</w:t>
      </w:r>
      <w:proofErr w:type="spellEnd"/>
      <w:r w:rsidRPr="002D04D4">
        <w:t>. D. Reidel.</w:t>
      </w:r>
    </w:p>
    <w:p w14:paraId="2B0961FA" w14:textId="77777777" w:rsidR="002D04D4" w:rsidRPr="002D04D4" w:rsidRDefault="002D04D4" w:rsidP="002D04D4">
      <w:r w:rsidRPr="002D04D4">
        <w:rPr>
          <w:b/>
          <w:bCs/>
        </w:rPr>
        <w:t>[12]</w:t>
      </w:r>
      <w:r w:rsidRPr="002D04D4">
        <w:t xml:space="preserve"> Haken, H. (1983). </w:t>
      </w:r>
      <w:proofErr w:type="spellStart"/>
      <w:r w:rsidRPr="002D04D4">
        <w:rPr>
          <w:i/>
          <w:iCs/>
        </w:rPr>
        <w:t>Synergetics</w:t>
      </w:r>
      <w:proofErr w:type="spellEnd"/>
      <w:r w:rsidRPr="002D04D4">
        <w:t>. Springer.</w:t>
      </w:r>
    </w:p>
    <w:p w14:paraId="22007CE1" w14:textId="77777777" w:rsidR="002D04D4" w:rsidRPr="002D04D4" w:rsidRDefault="002D04D4" w:rsidP="002D04D4">
      <w:r w:rsidRPr="002D04D4">
        <w:rPr>
          <w:b/>
          <w:bCs/>
        </w:rPr>
        <w:t>[13]</w:t>
      </w:r>
      <w:r w:rsidRPr="002D04D4">
        <w:t xml:space="preserve"> Holland, J. H. (1995). </w:t>
      </w:r>
      <w:r w:rsidRPr="002D04D4">
        <w:rPr>
          <w:i/>
          <w:iCs/>
        </w:rPr>
        <w:t>Hidden Order</w:t>
      </w:r>
      <w:r w:rsidRPr="002D04D4">
        <w:t>. Addison-Wesley.</w:t>
      </w:r>
    </w:p>
    <w:p w14:paraId="07C37B0A" w14:textId="77777777" w:rsidR="002D04D4" w:rsidRPr="002D04D4" w:rsidRDefault="002D04D4" w:rsidP="002D04D4">
      <w:r w:rsidRPr="002D04D4">
        <w:rPr>
          <w:b/>
          <w:bCs/>
        </w:rPr>
        <w:t>[14]</w:t>
      </w:r>
      <w:r w:rsidRPr="002D04D4">
        <w:t xml:space="preserve"> Mitchell, M. (2009). </w:t>
      </w:r>
      <w:proofErr w:type="spellStart"/>
      <w:r w:rsidRPr="002D04D4">
        <w:rPr>
          <w:i/>
          <w:iCs/>
        </w:rPr>
        <w:t>Complexity</w:t>
      </w:r>
      <w:proofErr w:type="spellEnd"/>
      <w:r w:rsidRPr="002D04D4">
        <w:rPr>
          <w:i/>
          <w:iCs/>
        </w:rPr>
        <w:t xml:space="preserve">: A </w:t>
      </w:r>
      <w:proofErr w:type="spellStart"/>
      <w:r w:rsidRPr="002D04D4">
        <w:rPr>
          <w:i/>
          <w:iCs/>
        </w:rPr>
        <w:t>Guided</w:t>
      </w:r>
      <w:proofErr w:type="spellEnd"/>
      <w:r w:rsidRPr="002D04D4">
        <w:rPr>
          <w:i/>
          <w:iCs/>
        </w:rPr>
        <w:t xml:space="preserve"> Tour</w:t>
      </w:r>
      <w:r w:rsidRPr="002D04D4">
        <w:t>. Oxford University Press.</w:t>
      </w:r>
    </w:p>
    <w:p w14:paraId="7153E40E" w14:textId="77777777" w:rsidR="002D04D4" w:rsidRPr="002D04D4" w:rsidRDefault="002D04D4" w:rsidP="002D04D4">
      <w:r w:rsidRPr="002D04D4">
        <w:rPr>
          <w:b/>
          <w:bCs/>
        </w:rPr>
        <w:t>[15]</w:t>
      </w:r>
      <w:r w:rsidRPr="002D04D4">
        <w:t xml:space="preserve"> Morin, E. (2008). </w:t>
      </w:r>
      <w:r w:rsidRPr="002D04D4">
        <w:rPr>
          <w:i/>
          <w:iCs/>
        </w:rPr>
        <w:t xml:space="preserve">On </w:t>
      </w:r>
      <w:proofErr w:type="spellStart"/>
      <w:r w:rsidRPr="002D04D4">
        <w:rPr>
          <w:i/>
          <w:iCs/>
        </w:rPr>
        <w:t>Complexity</w:t>
      </w:r>
      <w:proofErr w:type="spellEnd"/>
      <w:r w:rsidRPr="002D04D4">
        <w:t>. Hampton Press.</w:t>
      </w:r>
    </w:p>
    <w:p w14:paraId="3A60DA7B" w14:textId="77777777" w:rsidR="002D04D4" w:rsidRPr="002D04D4" w:rsidRDefault="002D04D4" w:rsidP="002D04D4">
      <w:r w:rsidRPr="002D04D4">
        <w:rPr>
          <w:b/>
          <w:bCs/>
        </w:rPr>
        <w:lastRenderedPageBreak/>
        <w:t>[16]</w:t>
      </w:r>
      <w:r w:rsidRPr="002D04D4">
        <w:t xml:space="preserve"> </w:t>
      </w:r>
      <w:proofErr w:type="spellStart"/>
      <w:r w:rsidRPr="002D04D4">
        <w:t>Illeris</w:t>
      </w:r>
      <w:proofErr w:type="spellEnd"/>
      <w:r w:rsidRPr="002D04D4">
        <w:t xml:space="preserve">, K. (2007). </w:t>
      </w:r>
      <w:proofErr w:type="spellStart"/>
      <w:r w:rsidRPr="002D04D4">
        <w:rPr>
          <w:i/>
          <w:iCs/>
        </w:rPr>
        <w:t>How</w:t>
      </w:r>
      <w:proofErr w:type="spellEnd"/>
      <w:r w:rsidRPr="002D04D4">
        <w:rPr>
          <w:i/>
          <w:iCs/>
        </w:rPr>
        <w:t xml:space="preserve"> </w:t>
      </w:r>
      <w:proofErr w:type="spellStart"/>
      <w:r w:rsidRPr="002D04D4">
        <w:rPr>
          <w:i/>
          <w:iCs/>
        </w:rPr>
        <w:t>We</w:t>
      </w:r>
      <w:proofErr w:type="spellEnd"/>
      <w:r w:rsidRPr="002D04D4">
        <w:rPr>
          <w:i/>
          <w:iCs/>
        </w:rPr>
        <w:t xml:space="preserve"> </w:t>
      </w:r>
      <w:proofErr w:type="spellStart"/>
      <w:r w:rsidRPr="002D04D4">
        <w:rPr>
          <w:i/>
          <w:iCs/>
        </w:rPr>
        <w:t>Learn</w:t>
      </w:r>
      <w:proofErr w:type="spellEnd"/>
      <w:r w:rsidRPr="002D04D4">
        <w:t>. Routledge.</w:t>
      </w:r>
    </w:p>
    <w:p w14:paraId="30AA8204" w14:textId="77777777" w:rsidR="002D04D4" w:rsidRPr="002D04D4" w:rsidRDefault="002D04D4" w:rsidP="002D04D4">
      <w:r w:rsidRPr="002D04D4">
        <w:rPr>
          <w:b/>
          <w:bCs/>
        </w:rPr>
        <w:t>[17]</w:t>
      </w:r>
      <w:r w:rsidRPr="002D04D4">
        <w:t xml:space="preserve"> </w:t>
      </w:r>
      <w:proofErr w:type="spellStart"/>
      <w:r w:rsidRPr="002D04D4">
        <w:t>Sfard</w:t>
      </w:r>
      <w:proofErr w:type="spellEnd"/>
      <w:r w:rsidRPr="002D04D4">
        <w:t xml:space="preserve">, A. (1998). On </w:t>
      </w:r>
      <w:proofErr w:type="spellStart"/>
      <w:r w:rsidRPr="002D04D4">
        <w:t>Two</w:t>
      </w:r>
      <w:proofErr w:type="spellEnd"/>
      <w:r w:rsidRPr="002D04D4">
        <w:t xml:space="preserve"> </w:t>
      </w:r>
      <w:proofErr w:type="spellStart"/>
      <w:r w:rsidRPr="002D04D4">
        <w:t>Metaphors</w:t>
      </w:r>
      <w:proofErr w:type="spellEnd"/>
      <w:r w:rsidRPr="002D04D4">
        <w:t xml:space="preserve"> </w:t>
      </w:r>
      <w:proofErr w:type="spellStart"/>
      <w:r w:rsidRPr="002D04D4">
        <w:t>for</w:t>
      </w:r>
      <w:proofErr w:type="spellEnd"/>
      <w:r w:rsidRPr="002D04D4">
        <w:t xml:space="preserve"> Learning. </w:t>
      </w:r>
      <w:r w:rsidRPr="002D04D4">
        <w:rPr>
          <w:i/>
          <w:iCs/>
        </w:rPr>
        <w:t>Educational Researcher</w:t>
      </w:r>
      <w:r w:rsidRPr="002D04D4">
        <w:t>, 27(2), 4–13.</w:t>
      </w:r>
    </w:p>
    <w:p w14:paraId="184AAB6C" w14:textId="77777777" w:rsidR="002D04D4" w:rsidRPr="002D04D4" w:rsidRDefault="002D04D4" w:rsidP="002D04D4">
      <w:r w:rsidRPr="002D04D4">
        <w:rPr>
          <w:b/>
          <w:bCs/>
        </w:rPr>
        <w:t>[18]</w:t>
      </w:r>
      <w:r w:rsidRPr="002D04D4">
        <w:t xml:space="preserve"> Wenger, E. (1998). </w:t>
      </w:r>
      <w:r w:rsidRPr="002D04D4">
        <w:rPr>
          <w:i/>
          <w:iCs/>
        </w:rPr>
        <w:t xml:space="preserve">Communities </w:t>
      </w:r>
      <w:proofErr w:type="spellStart"/>
      <w:r w:rsidRPr="002D04D4">
        <w:rPr>
          <w:i/>
          <w:iCs/>
        </w:rPr>
        <w:t>of</w:t>
      </w:r>
      <w:proofErr w:type="spellEnd"/>
      <w:r w:rsidRPr="002D04D4">
        <w:rPr>
          <w:i/>
          <w:iCs/>
        </w:rPr>
        <w:t xml:space="preserve"> Practice</w:t>
      </w:r>
      <w:r w:rsidRPr="002D04D4">
        <w:t>. Cambridge University Press.</w:t>
      </w:r>
    </w:p>
    <w:p w14:paraId="039F0B28" w14:textId="77777777" w:rsidR="002D04D4" w:rsidRPr="002D04D4" w:rsidRDefault="002D04D4" w:rsidP="002D04D4">
      <w:r w:rsidRPr="002D04D4">
        <w:rPr>
          <w:b/>
          <w:bCs/>
        </w:rPr>
        <w:t>[19]</w:t>
      </w:r>
      <w:r w:rsidRPr="002D04D4">
        <w:t xml:space="preserve"> Thiele, O. (2026). </w:t>
      </w:r>
      <w:r w:rsidRPr="002D04D4">
        <w:rPr>
          <w:i/>
          <w:iCs/>
        </w:rPr>
        <w:t>Kapitel 3: Funktionales Raum-Zeit-Kohärenzsystem</w:t>
      </w:r>
      <w:r w:rsidRPr="002D04D4">
        <w:t>. Unveröffentlichtes Dissertationsmanuskript.</w:t>
      </w:r>
    </w:p>
    <w:p w14:paraId="077BA47F" w14:textId="77777777" w:rsidR="002D04D4" w:rsidRPr="002D04D4" w:rsidRDefault="002D04D4" w:rsidP="002D04D4">
      <w:r w:rsidRPr="002D04D4">
        <w:rPr>
          <w:b/>
          <w:bCs/>
        </w:rPr>
        <w:t>[20]</w:t>
      </w:r>
      <w:r w:rsidRPr="002D04D4">
        <w:t xml:space="preserve"> Baez, J. C., &amp; </w:t>
      </w:r>
      <w:proofErr w:type="spellStart"/>
      <w:r w:rsidRPr="002D04D4">
        <w:t>Stay</w:t>
      </w:r>
      <w:proofErr w:type="spellEnd"/>
      <w:r w:rsidRPr="002D04D4">
        <w:t xml:space="preserve">, M. (2011). </w:t>
      </w:r>
      <w:r w:rsidRPr="002D04D4">
        <w:rPr>
          <w:i/>
          <w:iCs/>
        </w:rPr>
        <w:t xml:space="preserve">Physics, </w:t>
      </w:r>
      <w:proofErr w:type="spellStart"/>
      <w:r w:rsidRPr="002D04D4">
        <w:rPr>
          <w:i/>
          <w:iCs/>
        </w:rPr>
        <w:t>Topology</w:t>
      </w:r>
      <w:proofErr w:type="spellEnd"/>
      <w:r w:rsidRPr="002D04D4">
        <w:rPr>
          <w:i/>
          <w:iCs/>
        </w:rPr>
        <w:t xml:space="preserve">, </w:t>
      </w:r>
      <w:proofErr w:type="spellStart"/>
      <w:r w:rsidRPr="002D04D4">
        <w:rPr>
          <w:i/>
          <w:iCs/>
        </w:rPr>
        <w:t>Logic</w:t>
      </w:r>
      <w:proofErr w:type="spellEnd"/>
      <w:r w:rsidRPr="002D04D4">
        <w:rPr>
          <w:i/>
          <w:iCs/>
        </w:rPr>
        <w:t xml:space="preserve"> and </w:t>
      </w:r>
      <w:proofErr w:type="spellStart"/>
      <w:r w:rsidRPr="002D04D4">
        <w:rPr>
          <w:i/>
          <w:iCs/>
        </w:rPr>
        <w:t>Computation</w:t>
      </w:r>
      <w:proofErr w:type="spellEnd"/>
      <w:r w:rsidRPr="002D04D4">
        <w:t xml:space="preserve">. In </w:t>
      </w:r>
      <w:r w:rsidRPr="002D04D4">
        <w:rPr>
          <w:i/>
          <w:iCs/>
        </w:rPr>
        <w:t xml:space="preserve">New </w:t>
      </w:r>
      <w:proofErr w:type="spellStart"/>
      <w:r w:rsidRPr="002D04D4">
        <w:rPr>
          <w:i/>
          <w:iCs/>
        </w:rPr>
        <w:t>Structures</w:t>
      </w:r>
      <w:proofErr w:type="spellEnd"/>
      <w:r w:rsidRPr="002D04D4">
        <w:rPr>
          <w:i/>
          <w:iCs/>
        </w:rPr>
        <w:t xml:space="preserve"> </w:t>
      </w:r>
      <w:proofErr w:type="spellStart"/>
      <w:r w:rsidRPr="002D04D4">
        <w:rPr>
          <w:i/>
          <w:iCs/>
        </w:rPr>
        <w:t>for</w:t>
      </w:r>
      <w:proofErr w:type="spellEnd"/>
      <w:r w:rsidRPr="002D04D4">
        <w:rPr>
          <w:i/>
          <w:iCs/>
        </w:rPr>
        <w:t xml:space="preserve"> Physics</w:t>
      </w:r>
      <w:r w:rsidRPr="002D04D4">
        <w:t>. Springer.</w:t>
      </w:r>
    </w:p>
    <w:p w14:paraId="2D6260FF" w14:textId="77777777" w:rsidR="002D04D4" w:rsidRPr="002D04D4" w:rsidRDefault="002D04D4" w:rsidP="002D04D4">
      <w:r w:rsidRPr="002D04D4">
        <w:rPr>
          <w:b/>
          <w:bCs/>
        </w:rPr>
        <w:t>[21]</w:t>
      </w:r>
      <w:r w:rsidRPr="002D04D4">
        <w:t xml:space="preserve"> </w:t>
      </w:r>
      <w:proofErr w:type="spellStart"/>
      <w:r w:rsidRPr="002D04D4">
        <w:t>Lawvere</w:t>
      </w:r>
      <w:proofErr w:type="spellEnd"/>
      <w:r w:rsidRPr="002D04D4">
        <w:t xml:space="preserve">, F. W., &amp; </w:t>
      </w:r>
      <w:proofErr w:type="spellStart"/>
      <w:r w:rsidRPr="002D04D4">
        <w:t>Schanuel</w:t>
      </w:r>
      <w:proofErr w:type="spellEnd"/>
      <w:r w:rsidRPr="002D04D4">
        <w:t xml:space="preserve">, S. H. (2009). </w:t>
      </w:r>
      <w:proofErr w:type="spellStart"/>
      <w:r w:rsidRPr="002D04D4">
        <w:rPr>
          <w:i/>
          <w:iCs/>
        </w:rPr>
        <w:t>Conceptual</w:t>
      </w:r>
      <w:proofErr w:type="spellEnd"/>
      <w:r w:rsidRPr="002D04D4">
        <w:rPr>
          <w:i/>
          <w:iCs/>
        </w:rPr>
        <w:t xml:space="preserve"> </w:t>
      </w:r>
      <w:proofErr w:type="spellStart"/>
      <w:r w:rsidRPr="002D04D4">
        <w:rPr>
          <w:i/>
          <w:iCs/>
        </w:rPr>
        <w:t>Mathematics</w:t>
      </w:r>
      <w:proofErr w:type="spellEnd"/>
      <w:r w:rsidRPr="002D04D4">
        <w:t xml:space="preserve"> (2. Aufl.). Cambridge University Press.</w:t>
      </w:r>
    </w:p>
    <w:p w14:paraId="322FEDB4" w14:textId="77777777" w:rsidR="002D04D4" w:rsidRPr="002D04D4" w:rsidRDefault="002D04D4" w:rsidP="002D04D4">
      <w:r w:rsidRPr="002D04D4">
        <w:rPr>
          <w:b/>
          <w:bCs/>
        </w:rPr>
        <w:t>[22]</w:t>
      </w:r>
      <w:r w:rsidRPr="002D04D4">
        <w:t xml:space="preserve"> Fischer, F., </w:t>
      </w:r>
      <w:proofErr w:type="spellStart"/>
      <w:r w:rsidRPr="002D04D4">
        <w:t>Hmelo-Silver</w:t>
      </w:r>
      <w:proofErr w:type="spellEnd"/>
      <w:r w:rsidRPr="002D04D4">
        <w:t xml:space="preserve">, C. E., Goldman, S. R., &amp; Reimann, P. (Hrsg.). (2018). </w:t>
      </w:r>
      <w:r w:rsidRPr="002D04D4">
        <w:rPr>
          <w:i/>
          <w:iCs/>
        </w:rPr>
        <w:t xml:space="preserve">International Handbook </w:t>
      </w:r>
      <w:proofErr w:type="spellStart"/>
      <w:r w:rsidRPr="002D04D4">
        <w:rPr>
          <w:i/>
          <w:iCs/>
        </w:rPr>
        <w:t>of</w:t>
      </w:r>
      <w:proofErr w:type="spellEnd"/>
      <w:r w:rsidRPr="002D04D4">
        <w:rPr>
          <w:i/>
          <w:iCs/>
        </w:rPr>
        <w:t xml:space="preserve"> </w:t>
      </w:r>
      <w:proofErr w:type="spellStart"/>
      <w:r w:rsidRPr="002D04D4">
        <w:rPr>
          <w:i/>
          <w:iCs/>
        </w:rPr>
        <w:t>the</w:t>
      </w:r>
      <w:proofErr w:type="spellEnd"/>
      <w:r w:rsidRPr="002D04D4">
        <w:rPr>
          <w:i/>
          <w:iCs/>
        </w:rPr>
        <w:t xml:space="preserve"> Learning Sciences</w:t>
      </w:r>
      <w:r w:rsidRPr="002D04D4">
        <w:t>. Routledge.</w:t>
      </w:r>
    </w:p>
    <w:p w14:paraId="51B35DED" w14:textId="77777777" w:rsidR="002D04D4" w:rsidRPr="002D04D4" w:rsidRDefault="002D04D4" w:rsidP="002D04D4">
      <w:r w:rsidRPr="002D04D4">
        <w:t xml:space="preserve">Ich würde </w:t>
      </w:r>
      <w:r w:rsidRPr="002D04D4">
        <w:rPr>
          <w:b/>
          <w:bCs/>
        </w:rPr>
        <w:t>2.2–2.4 nicht so schreiben wie bisher</w:t>
      </w:r>
      <w:r w:rsidRPr="002D04D4">
        <w:t>.</w:t>
      </w:r>
    </w:p>
    <w:p w14:paraId="69273E2A" w14:textId="77777777" w:rsidR="002D04D4" w:rsidRPr="002D04D4" w:rsidRDefault="002D04D4" w:rsidP="002D04D4">
      <w:r w:rsidRPr="002D04D4">
        <w:t xml:space="preserve">Beim Lesen fällt mir auf, dass sich </w:t>
      </w:r>
      <w:r w:rsidRPr="002D04D4">
        <w:rPr>
          <w:b/>
          <w:bCs/>
        </w:rPr>
        <w:t>2.2 und 2.3 inhaltlich überschneiden</w:t>
      </w:r>
      <w:r w:rsidRPr="002D04D4">
        <w:t xml:space="preserve"> und der Abschnitt insgesamt noch zu wenig wissenschaftlich argumentiert. Für eine Dissertation würde ich ihn wie folgt neu strukturieren:</w:t>
      </w:r>
    </w:p>
    <w:p w14:paraId="2188AEC5" w14:textId="77777777" w:rsidR="002D04D4" w:rsidRPr="002D04D4" w:rsidRDefault="002D04D4" w:rsidP="002D04D4">
      <w:pPr>
        <w:numPr>
          <w:ilvl w:val="0"/>
          <w:numId w:val="2"/>
        </w:numPr>
      </w:pPr>
      <w:r w:rsidRPr="002D04D4">
        <w:rPr>
          <w:b/>
          <w:bCs/>
        </w:rPr>
        <w:t>2.2 Dominanz als emergente Systemeigenschaft</w:t>
      </w:r>
    </w:p>
    <w:p w14:paraId="13A5896C" w14:textId="77777777" w:rsidR="002D04D4" w:rsidRPr="002D04D4" w:rsidRDefault="002D04D4" w:rsidP="002D04D4">
      <w:pPr>
        <w:numPr>
          <w:ilvl w:val="0"/>
          <w:numId w:val="2"/>
        </w:numPr>
      </w:pPr>
      <w:r w:rsidRPr="002D04D4">
        <w:rPr>
          <w:b/>
          <w:bCs/>
        </w:rPr>
        <w:t>2.3 Dominanz im Kontext bestehender theoretischer Modelle</w:t>
      </w:r>
    </w:p>
    <w:p w14:paraId="50959D25" w14:textId="77777777" w:rsidR="002D04D4" w:rsidRPr="002D04D4" w:rsidRDefault="002D04D4" w:rsidP="002D04D4">
      <w:pPr>
        <w:numPr>
          <w:ilvl w:val="0"/>
          <w:numId w:val="2"/>
        </w:numPr>
      </w:pPr>
      <w:r w:rsidRPr="002D04D4">
        <w:rPr>
          <w:b/>
          <w:bCs/>
        </w:rPr>
        <w:t>2.4 Abgrenzung und wissenschaftlicher Beitrag des FRZK</w:t>
      </w:r>
    </w:p>
    <w:p w14:paraId="16BA7507" w14:textId="77777777" w:rsidR="002D04D4" w:rsidRPr="002D04D4" w:rsidRDefault="002D04D4" w:rsidP="002D04D4">
      <w:r w:rsidRPr="002D04D4">
        <w:t>Dadurch entsteht eine deutlich stärkere wissenschaftliche Argumentation.</w:t>
      </w:r>
    </w:p>
    <w:p w14:paraId="0A284631" w14:textId="77777777" w:rsidR="002D04D4" w:rsidRPr="002D04D4" w:rsidRDefault="002D04D4" w:rsidP="002D04D4">
      <w:r w:rsidRPr="002D04D4">
        <w:pict w14:anchorId="22C86BA3">
          <v:rect id="_x0000_i1105" style="width:0;height:1.5pt" o:hralign="center" o:hrstd="t" o:hr="t" fillcolor="#a0a0a0" stroked="f"/>
        </w:pict>
      </w:r>
    </w:p>
    <w:p w14:paraId="46198591" w14:textId="77777777" w:rsidR="002D04D4" w:rsidRPr="002D04D4" w:rsidRDefault="002D04D4" w:rsidP="002D04D4">
      <w:pPr>
        <w:rPr>
          <w:b/>
          <w:bCs/>
        </w:rPr>
      </w:pPr>
      <w:r w:rsidRPr="002D04D4">
        <w:rPr>
          <w:b/>
          <w:bCs/>
        </w:rPr>
        <w:t>2.2 Dominanz als emergente Systemeigenschaft</w:t>
      </w:r>
    </w:p>
    <w:p w14:paraId="5C25D541" w14:textId="77777777" w:rsidR="002D04D4" w:rsidRPr="002D04D4" w:rsidRDefault="002D04D4" w:rsidP="002D04D4">
      <w:r w:rsidRPr="002D04D4">
        <w:t>Die Einführung der Dominanzanalyse ergibt sich unmittelbar aus der theoretischen Architektur des Funktionalen Raum-Zeit-Kohärenzsystems. Kapitel 3 beschreibt funktionale Zustände als Ergebnisse rekursiver Operatorwirkungen innerhalb eines mehrdimensionalen Zustandsraums. Jeder Zustand stellt somit keine statische Eigenschaft einer Person dar, sondern eine momentane Organisationsform des Gesamtsystems [19].</w:t>
      </w:r>
    </w:p>
    <w:p w14:paraId="327306B1" w14:textId="77777777" w:rsidR="002D04D4" w:rsidRPr="002D04D4" w:rsidRDefault="002D04D4" w:rsidP="002D04D4">
      <w:r w:rsidRPr="002D04D4">
        <w:t xml:space="preserve">Bereits die Analyse der semantischen Dichte hat gezeigt, dass sich funktionale Zustände hinsichtlich ihrer Intensität mathematisch beschreiben lassen. Die semantische Dichte beantwortet jedoch ausschließlich die Frage nach der Stärke eines Zustandes. Sie beschreibt </w:t>
      </w:r>
      <w:r w:rsidRPr="002D04D4">
        <w:rPr>
          <w:b/>
          <w:bCs/>
        </w:rPr>
        <w:t>wie stark</w:t>
      </w:r>
      <w:r w:rsidRPr="002D04D4">
        <w:t xml:space="preserve"> ein funktionaler Zustand ausgeprägt ist, liefert jedoch keine Aussage darüber, </w:t>
      </w:r>
      <w:r w:rsidRPr="002D04D4">
        <w:rPr>
          <w:b/>
          <w:bCs/>
        </w:rPr>
        <w:t>welche funktionale Dimension diesen Zustand tatsächlich trägt</w:t>
      </w:r>
      <w:r w:rsidRPr="002D04D4">
        <w:t>.</w:t>
      </w:r>
    </w:p>
    <w:p w14:paraId="01D4733F" w14:textId="77777777" w:rsidR="002D04D4" w:rsidRPr="002D04D4" w:rsidRDefault="002D04D4" w:rsidP="002D04D4">
      <w:r w:rsidRPr="002D04D4">
        <w:lastRenderedPageBreak/>
        <w:t>Genau an dieser Stelle setzt die Dominanzanalyse an.</w:t>
      </w:r>
    </w:p>
    <w:p w14:paraId="4E55DB2D" w14:textId="77777777" w:rsidR="002D04D4" w:rsidRPr="002D04D4" w:rsidRDefault="002D04D4" w:rsidP="002D04D4">
      <w:r w:rsidRPr="002D04D4">
        <w:t>Aus Sicht komplexer Systeme entstehen charakteristische Eigenschaften nicht aus einzelnen Komponenten, sondern aus deren rekursivem Zusammenwirken [10–15]. Diese emergenten Eigenschaften besitzen keine unmittelbare Entsprechung auf der Ebene einzelner Variablen. Vielmehr entstehen sie erst durch die Organisation des Gesamtsystems. Haken beschreibt vergleichbare Ordnungsstrukturen als makroskopische Größen, welche das Verhalten vieler Einzelprozesse koordinieren [12]. Auch Maturana und Varela weisen darauf hin, dass die Struktur eines autopoietischen Systems ausschließlich durch seine internen Relationen bestimmt wird [11].</w:t>
      </w:r>
    </w:p>
    <w:p w14:paraId="4EC63C65" w14:textId="77777777" w:rsidR="002D04D4" w:rsidRPr="002D04D4" w:rsidRDefault="002D04D4" w:rsidP="002D04D4">
      <w:r w:rsidRPr="002D04D4">
        <w:t>Ich verstehe Dominanz im FRZK genau in diesem Sinne als emergente Systemeigenschaft. Sie entsteht nicht innerhalb einer einzelnen Dimension, sondern ausschließlich durch das Zusammenwirken aller sieben funktionalen Komponenten des Zustandsraums. Eine dominante kognitive Dimension besitzt ihre Bedeutung daher nicht aufgrund ihres absoluten Zahlenwertes, sondern aufgrund ihrer Stellung innerhalb des rekonstruierten Gesamtzustandes.</w:t>
      </w:r>
    </w:p>
    <w:p w14:paraId="2607C084" w14:textId="77777777" w:rsidR="002D04D4" w:rsidRPr="002D04D4" w:rsidRDefault="002D04D4" w:rsidP="002D04D4">
      <w:r w:rsidRPr="002D04D4">
        <w:t>Dominanz ist damit weder eine Eigenschaft einzelner Variablen noch eine zusätzliche Messgröße. Vielmehr beschreibt sie die funktionale Schwerpunktbildung eines rekursiv organisierten Systems. Erst diese Schwerpunktbildung macht sichtbar, welche Dimension den aktuellen Lernprozess strukturiert.</w:t>
      </w:r>
    </w:p>
    <w:p w14:paraId="127148EB" w14:textId="77777777" w:rsidR="002D04D4" w:rsidRPr="002D04D4" w:rsidRDefault="002D04D4" w:rsidP="002D04D4">
      <w:r w:rsidRPr="002D04D4">
        <w:t>Hierdurch unterscheidet sich die Dominanzanalyse grundlegend von klassischen diagnostischen Verfahren. Sie beschreibt keine isolierten Merkmale, sondern rekonstruiert eine emergente Eigenschaft des gesamten Zustandsraums.</w:t>
      </w:r>
    </w:p>
    <w:p w14:paraId="1F07255B" w14:textId="77777777" w:rsidR="002D04D4" w:rsidRPr="002D04D4" w:rsidRDefault="002D04D4" w:rsidP="002D04D4">
      <w:r w:rsidRPr="002D04D4">
        <w:pict w14:anchorId="7DD60FF2">
          <v:rect id="_x0000_i1106" style="width:0;height:1.5pt" o:hralign="center" o:hrstd="t" o:hr="t" fillcolor="#a0a0a0" stroked="f"/>
        </w:pict>
      </w:r>
    </w:p>
    <w:p w14:paraId="7030E08F" w14:textId="77777777" w:rsidR="002D04D4" w:rsidRPr="002D04D4" w:rsidRDefault="002D04D4" w:rsidP="002D04D4">
      <w:pPr>
        <w:rPr>
          <w:b/>
          <w:bCs/>
        </w:rPr>
      </w:pPr>
      <w:r w:rsidRPr="002D04D4">
        <w:rPr>
          <w:b/>
          <w:bCs/>
        </w:rPr>
        <w:t>2.3 Dominanz im Kontext bestehender theoretischer Modelle</w:t>
      </w:r>
    </w:p>
    <w:p w14:paraId="1E23B940" w14:textId="77777777" w:rsidR="002D04D4" w:rsidRPr="002D04D4" w:rsidRDefault="002D04D4" w:rsidP="002D04D4">
      <w:r w:rsidRPr="002D04D4">
        <w:t>Obwohl der Begriff der Dominanz in unterschiedlichen wissenschaftlichen Disziplinen verwendet wird, besitzt er dort meist eine andere Bedeutung als im FRZK. In psychologischen Kompetenzmodellen beschreibt Dominanz häufig besonders stark ausgeprägte Persönlichkeitsmerkmale oder Fähigkeiten [2,16]. In psychometrischen Verfahren werden Faktoren nach ihrer statistischen Varianz oder ihrem Beitrag zur Gesamtvarianz interpretiert [3]. Solche Ansätze erlauben Aussagen über die Stärke einzelner Konstrukte, treffen jedoch keine Aussage über deren funktionale Rolle innerhalb eines dynamischen Zustandsraums.</w:t>
      </w:r>
    </w:p>
    <w:p w14:paraId="5B8683EC" w14:textId="77777777" w:rsidR="002D04D4" w:rsidRPr="002D04D4" w:rsidRDefault="002D04D4" w:rsidP="002D04D4">
      <w:r w:rsidRPr="002D04D4">
        <w:t xml:space="preserve">Auch im Bereich des Learning Analytics werden zunehmend komplexe Lernverläufe untersucht [5,6]. Die dort eingesetzten Verfahren identifizieren Muster, Cluster oder Prädiktoren zukünftiger Lernentwicklungen. Educational Data Mining verfolgt vergleichbare Ziele und nutzt überwiegend Verfahren des maschinellen Lernens zur Klassifikation von Lernprozessen [7,8]. Beide Forschungsrichtungen liefern wertvolle Erkenntnisse über Lernverhalten und Unterrichtsverläufe, bleiben jedoch überwiegend </w:t>
      </w:r>
      <w:r w:rsidRPr="002D04D4">
        <w:lastRenderedPageBreak/>
        <w:t>datengetrieben. Die zugrunde liegende funktionale Organisation des Lernens wird meist nicht explizit modelliert.</w:t>
      </w:r>
    </w:p>
    <w:p w14:paraId="527FCD00" w14:textId="77777777" w:rsidR="002D04D4" w:rsidRPr="002D04D4" w:rsidRDefault="002D04D4" w:rsidP="002D04D4">
      <w:r w:rsidRPr="002D04D4">
        <w:t>Systemtheoretische Ansätze gehen einen Schritt weiter. Sie verstehen Lernen als dynamischen Selbstorganisationsprozess, der durch rekursive Wechselwirkungen entsteht [10–15]. Allerdings fehlen bislang Verfahren, welche diese theoretischen Überlegungen unmittelbar in eine empirisch überprüfbare Diagnostik überführen.</w:t>
      </w:r>
    </w:p>
    <w:p w14:paraId="0BE851CB" w14:textId="77777777" w:rsidR="002D04D4" w:rsidRPr="002D04D4" w:rsidRDefault="002D04D4" w:rsidP="002D04D4">
      <w:r w:rsidRPr="002D04D4">
        <w:t>Ich sehe hierin die eigentliche Forschungslücke. Zwischen mathematischer Systemtheorie und empirischer Bildungsforschung existiert bislang kaum eine gemeinsame Beschreibungsebene. Entweder werden komplexe theoretische Modelle entwickelt, ohne unmittelbar empirisch operationalisiert zu werden, oder empirische Verfahren analysieren große Datenmengen, ohne ihre Ergebnisse systemtheoretisch einzuordnen.</w:t>
      </w:r>
    </w:p>
    <w:p w14:paraId="6A969596" w14:textId="77777777" w:rsidR="002D04D4" w:rsidRPr="002D04D4" w:rsidRDefault="002D04D4" w:rsidP="002D04D4">
      <w:r w:rsidRPr="002D04D4">
        <w:t>Die Dominanzanalyse schließt diese Lücke, indem sie eine mathematisch definierte Systemeigenschaft unmittelbar aus empirischen Zustandsvektoren rekonstruiert. Sie verbindet dadurch die theoretische Architektur des FRZK mit realen Unterrichtsdaten und schafft eine gemeinsame Sprache für mathematische Modellierung und empirische Bildungsforschung.</w:t>
      </w:r>
    </w:p>
    <w:p w14:paraId="2DF58837" w14:textId="77777777" w:rsidR="002D04D4" w:rsidRPr="002D04D4" w:rsidRDefault="002D04D4" w:rsidP="002D04D4">
      <w:r w:rsidRPr="002D04D4">
        <w:pict w14:anchorId="182EBEE9">
          <v:rect id="_x0000_i1107" style="width:0;height:1.5pt" o:hralign="center" o:hrstd="t" o:hr="t" fillcolor="#a0a0a0" stroked="f"/>
        </w:pict>
      </w:r>
    </w:p>
    <w:p w14:paraId="3F776EF6" w14:textId="77777777" w:rsidR="002D04D4" w:rsidRPr="002D04D4" w:rsidRDefault="002D04D4" w:rsidP="002D04D4">
      <w:pPr>
        <w:rPr>
          <w:b/>
          <w:bCs/>
        </w:rPr>
      </w:pPr>
      <w:r w:rsidRPr="002D04D4">
        <w:rPr>
          <w:b/>
          <w:bCs/>
        </w:rPr>
        <w:t>2.4 Abgrenzung und wissenschaftlicher Beitrag des FRZK</w:t>
      </w:r>
    </w:p>
    <w:p w14:paraId="63E8AA0F" w14:textId="77777777" w:rsidR="002D04D4" w:rsidRPr="002D04D4" w:rsidRDefault="002D04D4" w:rsidP="002D04D4">
      <w:r w:rsidRPr="002D04D4">
        <w:t>Aus dieser theoretischen Einordnung ergibt sich zugleich die Abgrenzung des Funktionalen Raum-Zeit-Kohärenzsystems gegenüber bestehenden Forschungsansätzen.</w:t>
      </w:r>
    </w:p>
    <w:p w14:paraId="6FD0E15B" w14:textId="77777777" w:rsidR="002D04D4" w:rsidRPr="002D04D4" w:rsidRDefault="002D04D4" w:rsidP="002D04D4">
      <w:r w:rsidRPr="002D04D4">
        <w:t>Das FRZK versteht Lernen weder ausschließlich als Kompetenzentwicklung noch als statistisch beschreibbares Datenmuster. Lernen wird vielmehr als kontinuierliche Reorganisation funktionaler Zustände innerhalb eines rekursiv erzeugten Zustandsraums interpretiert. Zustände entstehen durch Operatorwirkungen, entwickeln sich über rekursive Transformationen weiter und bilden langfristig stabile Attraktoren [19–22].</w:t>
      </w:r>
    </w:p>
    <w:p w14:paraId="3B624D14" w14:textId="77777777" w:rsidR="002D04D4" w:rsidRPr="002D04D4" w:rsidRDefault="002D04D4" w:rsidP="002D04D4">
      <w:r w:rsidRPr="002D04D4">
        <w:t>Die Dominanzanalyse stellt innerhalb dieser Architektur keine eigenständige Theorie dar, sondern eine unmittelbare Konsequenz des mathematischen Modells. Sobald funktionale Zustände als mehrdimensionale Zustandsvektoren beschrieben werden, ergibt sich zwangsläufig die Frage nach ihrer inneren Organisation. Dominanz beantwortet genau diese Frage.</w:t>
      </w:r>
    </w:p>
    <w:p w14:paraId="4533DD32" w14:textId="77777777" w:rsidR="002D04D4" w:rsidRPr="002D04D4" w:rsidRDefault="002D04D4" w:rsidP="002D04D4">
      <w:r w:rsidRPr="002D04D4">
        <w:t xml:space="preserve">Ich betrachte Dominanz daher als eine </w:t>
      </w:r>
      <w:r w:rsidRPr="002D04D4">
        <w:rPr>
          <w:b/>
          <w:bCs/>
        </w:rPr>
        <w:t>Ordnungsgröße zweiter Ordnung</w:t>
      </w:r>
      <w:r w:rsidRPr="002D04D4">
        <w:t xml:space="preserve">. Sie beschreibt nicht einzelne Zustandskomponenten, sondern deren momentane funktionale Organisation. Dadurch erweitert sie die semantische Dichte um eine </w:t>
      </w:r>
      <w:r w:rsidRPr="002D04D4">
        <w:lastRenderedPageBreak/>
        <w:t>zusätzliche Beschreibungsebene. Während die semantische Dichte die Intensität eines Zustands charakterisiert, rekonstruiert die Dominanz dessen funktionale Richtung.</w:t>
      </w:r>
    </w:p>
    <w:p w14:paraId="71B99456" w14:textId="77777777" w:rsidR="002D04D4" w:rsidRPr="002D04D4" w:rsidRDefault="002D04D4" w:rsidP="002D04D4">
      <w:r w:rsidRPr="002D04D4">
        <w:t>Der wissenschaftliche Beitrag der Dominanzanalyse besteht aus meiner Sicht deshalb nicht in der Einführung einer weiteren statistischen Kennzahl. Vielmehr wird erstmals eine emergente Systemeigenschaft des FRZK empirisch operationalisiert. Dadurch entsteht eine direkte Verbindung zwischen der mathematischen Theorie rekursiver Zustandsräume und ihrer Anwendung auf reale Unterrichtsdaten.</w:t>
      </w:r>
    </w:p>
    <w:p w14:paraId="777CAAE3" w14:textId="77777777" w:rsidR="002D04D4" w:rsidRPr="002D04D4" w:rsidRDefault="002D04D4" w:rsidP="002D04D4">
      <w:r w:rsidRPr="002D04D4">
        <w:t>Diese Verbindung besitzt weitreichende Konsequenzen für die empirische Bildungsforschung. Lernprozesse können nun nicht nur hinsichtlich ihrer Intensität, sondern auch hinsichtlich ihrer funktionalen Organisation beschrieben werden. Gemeinsam mit den bereits entwickelten Auswertungen zu semantischer Dichte, Drift, Kohärenz, Attraktoren, Transitionen, Hubs und Interdependenzen entsteht damit ein konsistentes diagnostisches Gesamtsystem, das die Dynamik komplexer Lernprozesse wesentlich differenzierter beschreibt als klassische eindimensionale Verfahren.</w:t>
      </w:r>
    </w:p>
    <w:p w14:paraId="04B4CC37" w14:textId="77777777" w:rsidR="002D04D4" w:rsidRPr="002D04D4" w:rsidRDefault="002D04D4" w:rsidP="002D04D4">
      <w:r w:rsidRPr="002D04D4">
        <w:pict w14:anchorId="545EBE32">
          <v:rect id="_x0000_i1108" style="width:0;height:1.5pt" o:hralign="center" o:hrstd="t" o:hr="t" fillcolor="#a0a0a0" stroked="f"/>
        </w:pict>
      </w:r>
    </w:p>
    <w:p w14:paraId="270B164D" w14:textId="77777777" w:rsidR="002D04D4" w:rsidRPr="002D04D4" w:rsidRDefault="002D04D4" w:rsidP="002D04D4">
      <w:pPr>
        <w:rPr>
          <w:b/>
          <w:bCs/>
        </w:rPr>
      </w:pPr>
      <w:r w:rsidRPr="002D04D4">
        <w:rPr>
          <w:b/>
          <w:bCs/>
        </w:rPr>
        <w:t>Fachliche Einschätzung</w:t>
      </w:r>
    </w:p>
    <w:p w14:paraId="6F6343EA" w14:textId="77777777" w:rsidR="002D04D4" w:rsidRPr="002D04D4" w:rsidRDefault="002D04D4" w:rsidP="002D04D4">
      <w:r w:rsidRPr="002D04D4">
        <w:t xml:space="preserve">Dieser Abschnitt ist jetzt deutlich näher an einem </w:t>
      </w:r>
      <w:r w:rsidRPr="002D04D4">
        <w:rPr>
          <w:b/>
          <w:bCs/>
        </w:rPr>
        <w:t>dissertationsfähigen Grundlagenkapitel</w:t>
      </w:r>
      <w:r w:rsidRPr="002D04D4">
        <w:t xml:space="preserve">. Er argumentiert vom </w:t>
      </w:r>
      <w:r w:rsidRPr="002D04D4">
        <w:rPr>
          <w:b/>
          <w:bCs/>
        </w:rPr>
        <w:t>internationalen Forschungsstand → Forschungslücke → theoretischer Beitrag → FRZK</w:t>
      </w:r>
      <w:r w:rsidRPr="002D04D4">
        <w:t xml:space="preserve"> und nicht umgekehrt. Genau diese Struktur wird von Gutachtern in theoretischen Dissertationen üblicherweise erwartet. Außerdem ist der Text mit den Literaturstellen verzahnt und bereitet den folgenden mathematischen Abschnitt wesentlich sauberer vor.</w:t>
      </w:r>
    </w:p>
    <w:p w14:paraId="6E30574B" w14:textId="77777777" w:rsidR="0066108F" w:rsidRPr="0066108F" w:rsidRDefault="0066108F" w:rsidP="0066108F">
      <w:r w:rsidRPr="0066108F">
        <w:t xml:space="preserve">Ich würde </w:t>
      </w:r>
      <w:r w:rsidRPr="0066108F">
        <w:rPr>
          <w:b/>
          <w:bCs/>
        </w:rPr>
        <w:t>Kapitel 3</w:t>
      </w:r>
      <w:r w:rsidRPr="0066108F">
        <w:t xml:space="preserve"> deutlich anders aufbauen als bisher.</w:t>
      </w:r>
    </w:p>
    <w:p w14:paraId="4F91CAF6" w14:textId="77777777" w:rsidR="0066108F" w:rsidRPr="0066108F" w:rsidRDefault="0066108F" w:rsidP="0066108F">
      <w:r w:rsidRPr="0066108F">
        <w:t xml:space="preserve">Die bisherige Herleitung ist mathematisch korrekt, aber </w:t>
      </w:r>
      <w:r w:rsidRPr="0066108F">
        <w:rPr>
          <w:b/>
          <w:bCs/>
        </w:rPr>
        <w:t>noch nicht wissenschaftlich tief genug</w:t>
      </w:r>
      <w:r w:rsidRPr="0066108F">
        <w:t xml:space="preserve">. Für eine Dissertation würde ich die Dominanz </w:t>
      </w:r>
      <w:r w:rsidRPr="0066108F">
        <w:rPr>
          <w:b/>
          <w:bCs/>
        </w:rPr>
        <w:t>nicht</w:t>
      </w:r>
      <w:r w:rsidRPr="0066108F">
        <w:t xml:space="preserve"> bei der Definition des Zustandsvektors beginnen lassen, sondern sie </w:t>
      </w:r>
      <w:r w:rsidRPr="0066108F">
        <w:rPr>
          <w:b/>
          <w:bCs/>
        </w:rPr>
        <w:t>axiomatisch aus der Architektur des FRZK</w:t>
      </w:r>
      <w:r w:rsidRPr="0066108F">
        <w:t xml:space="preserve"> herleiten.</w:t>
      </w:r>
    </w:p>
    <w:p w14:paraId="27241CCE" w14:textId="77777777" w:rsidR="0066108F" w:rsidRPr="0066108F" w:rsidRDefault="0066108F" w:rsidP="0066108F">
      <w:r w:rsidRPr="0066108F">
        <w:t xml:space="preserve">Das ergibt etwa </w:t>
      </w:r>
      <w:r w:rsidRPr="0066108F">
        <w:rPr>
          <w:b/>
          <w:bCs/>
        </w:rPr>
        <w:t>8–10 Word-Seiten</w:t>
      </w:r>
      <w:r w:rsidRPr="0066108F">
        <w:t xml:space="preserve"> und orientiert sich am Stil mathematischer Dissertationen.</w:t>
      </w:r>
    </w:p>
    <w:p w14:paraId="2F71D1B8" w14:textId="77777777" w:rsidR="0066108F" w:rsidRPr="0066108F" w:rsidRDefault="0066108F" w:rsidP="0066108F">
      <w:r w:rsidRPr="0066108F">
        <w:t>Ich würde den Abschnitt folgendermaßen strukturieren:</w:t>
      </w:r>
    </w:p>
    <w:p w14:paraId="3C87533D" w14:textId="77777777" w:rsidR="0066108F" w:rsidRPr="0066108F" w:rsidRDefault="0066108F" w:rsidP="0066108F">
      <w:r w:rsidRPr="0066108F">
        <w:rPr>
          <w:b/>
          <w:bCs/>
        </w:rPr>
        <w:t>3 Mathematische Herleitung der Dominanzanalyse</w:t>
      </w:r>
    </w:p>
    <w:p w14:paraId="2E912B5F" w14:textId="77777777" w:rsidR="0066108F" w:rsidRPr="0066108F" w:rsidRDefault="0066108F" w:rsidP="0066108F">
      <w:r w:rsidRPr="0066108F">
        <w:t>3.1 Axiomatische Grundlagen des FRZK</w:t>
      </w:r>
    </w:p>
    <w:p w14:paraId="123997AF" w14:textId="77777777" w:rsidR="0066108F" w:rsidRPr="0066108F" w:rsidRDefault="0066108F" w:rsidP="0066108F">
      <w:r w:rsidRPr="0066108F">
        <w:t>3.2 Der rekursive Zustandsraum</w:t>
      </w:r>
    </w:p>
    <w:p w14:paraId="467CC295" w14:textId="77777777" w:rsidR="0066108F" w:rsidRPr="0066108F" w:rsidRDefault="0066108F" w:rsidP="0066108F">
      <w:r w:rsidRPr="0066108F">
        <w:t>3.3 Operatorwirkungen und Zustandsübergänge</w:t>
      </w:r>
    </w:p>
    <w:p w14:paraId="3B4195D6" w14:textId="77777777" w:rsidR="0066108F" w:rsidRPr="0066108F" w:rsidRDefault="0066108F" w:rsidP="0066108F">
      <w:r w:rsidRPr="0066108F">
        <w:t>3.4 Dominanz als emergente Ordnungsgröße</w:t>
      </w:r>
    </w:p>
    <w:p w14:paraId="5E1E0610" w14:textId="77777777" w:rsidR="0066108F" w:rsidRPr="0066108F" w:rsidRDefault="0066108F" w:rsidP="0066108F">
      <w:r w:rsidRPr="0066108F">
        <w:lastRenderedPageBreak/>
        <w:t>3.5 Dominanzoperator</w:t>
      </w:r>
    </w:p>
    <w:p w14:paraId="40DB6D0D" w14:textId="77777777" w:rsidR="0066108F" w:rsidRPr="0066108F" w:rsidRDefault="0066108F" w:rsidP="0066108F">
      <w:r w:rsidRPr="0066108F">
        <w:t>3.6 Dominanzwert</w:t>
      </w:r>
    </w:p>
    <w:p w14:paraId="3CF37260" w14:textId="77777777" w:rsidR="0066108F" w:rsidRPr="0066108F" w:rsidRDefault="0066108F" w:rsidP="0066108F">
      <w:r w:rsidRPr="0066108F">
        <w:t>3.7 Dominanzwechsel</w:t>
      </w:r>
    </w:p>
    <w:p w14:paraId="6277A0DE" w14:textId="77777777" w:rsidR="0066108F" w:rsidRPr="0066108F" w:rsidRDefault="0066108F" w:rsidP="0066108F">
      <w:r w:rsidRPr="0066108F">
        <w:t>3.8 Eigenschaften der Dominanz</w:t>
      </w:r>
    </w:p>
    <w:p w14:paraId="2263563E" w14:textId="77777777" w:rsidR="0066108F" w:rsidRPr="0066108F" w:rsidRDefault="0066108F" w:rsidP="0066108F">
      <w:r w:rsidRPr="0066108F">
        <w:t>3.9 Beziehung zu semantischer Dichte</w:t>
      </w:r>
    </w:p>
    <w:p w14:paraId="57F04A16" w14:textId="77777777" w:rsidR="0066108F" w:rsidRPr="0066108F" w:rsidRDefault="0066108F" w:rsidP="0066108F">
      <w:r w:rsidRPr="0066108F">
        <w:t>3.10 Konsequenzen für die empirische Operationalisierung</w:t>
      </w:r>
    </w:p>
    <w:p w14:paraId="3857055C" w14:textId="77777777" w:rsidR="0066108F" w:rsidRPr="0066108F" w:rsidRDefault="0066108F" w:rsidP="0066108F">
      <w:r w:rsidRPr="0066108F">
        <w:t>Das wäre nach meiner Einschätzung auf Dissertationsniveau deutlich stärker als die bisherige Fassung.</w:t>
      </w:r>
    </w:p>
    <w:p w14:paraId="7D756C51" w14:textId="77777777" w:rsidR="0066108F" w:rsidRPr="0066108F" w:rsidRDefault="0066108F" w:rsidP="0066108F">
      <w:r w:rsidRPr="0066108F">
        <w:pict w14:anchorId="49016F9C">
          <v:rect id="_x0000_i1143" style="width:0;height:1.5pt" o:hralign="center" o:hrstd="t" o:hr="t" fillcolor="#a0a0a0" stroked="f"/>
        </w:pict>
      </w:r>
    </w:p>
    <w:p w14:paraId="1CC94DB9" w14:textId="77777777" w:rsidR="0066108F" w:rsidRPr="0066108F" w:rsidRDefault="0066108F" w:rsidP="0066108F">
      <w:pPr>
        <w:rPr>
          <w:b/>
          <w:bCs/>
        </w:rPr>
      </w:pPr>
      <w:r w:rsidRPr="0066108F">
        <w:rPr>
          <w:b/>
          <w:bCs/>
        </w:rPr>
        <w:t>3 Mathematische Herleitung der Dominanzanalyse</w:t>
      </w:r>
    </w:p>
    <w:p w14:paraId="71B77411" w14:textId="77777777" w:rsidR="0066108F" w:rsidRPr="0066108F" w:rsidRDefault="0066108F" w:rsidP="0066108F">
      <w:pPr>
        <w:rPr>
          <w:b/>
          <w:bCs/>
        </w:rPr>
      </w:pPr>
      <w:r w:rsidRPr="0066108F">
        <w:rPr>
          <w:b/>
          <w:bCs/>
        </w:rPr>
        <w:t>3.1 Axiomatische Grundlagen des Funktionalen Raum-Zeit-Kohärenzsystems</w:t>
      </w:r>
    </w:p>
    <w:p w14:paraId="25ECA36B" w14:textId="77777777" w:rsidR="0066108F" w:rsidRPr="0066108F" w:rsidRDefault="0066108F" w:rsidP="0066108F">
      <w:r w:rsidRPr="0066108F">
        <w:t>Die Dominanzanalyse stellt keine eigenständige mathematische Konstruktion dar. Sie ergibt sich unmittelbar aus den in Kapitel 3 entwickelten Grundaxiomen des Funktionalen Raum-Zeit-Kohärenzsystems. Ihre Herleitung erfolgt deshalb nicht aus den empirischen Daten und ebenso wenig aus der späteren Softwareimplementierung, sondern aus der mathematischen Struktur des Modells selbst.</w:t>
      </w:r>
    </w:p>
    <w:p w14:paraId="02460170" w14:textId="77777777" w:rsidR="0066108F" w:rsidRPr="0066108F" w:rsidRDefault="0066108F" w:rsidP="0066108F">
      <w:r w:rsidRPr="0066108F">
        <w:t>Das FRZK beschreibt Lernprozesse als rekursive Entwicklung funktionaler Zustände innerhalb eines mehrdimensionalen Zustandsraums [19]. Ausgangspunkt dieser Beschreibung ist die Annahme, dass jeder beobachtbare Lernzustand als Ergebnis einer Folge funktionaler Operatorwirkungen verstanden werden kann. Ein Zustand besitzt somit keine isolierte Existenz, sondern entsteht ausschließlich aus der Transformation vorhergehender Zustände.</w:t>
      </w:r>
    </w:p>
    <w:p w14:paraId="52B1D6B1" w14:textId="77777777" w:rsidR="0066108F" w:rsidRPr="0066108F" w:rsidRDefault="0066108F" w:rsidP="0066108F">
      <w:r w:rsidRPr="0066108F">
        <w:t>Formal sei</w:t>
      </w:r>
    </w:p>
    <w:p w14:paraId="0B861634" w14:textId="77777777" w:rsidR="0066108F" w:rsidRPr="0066108F" w:rsidRDefault="0066108F" w:rsidP="0066108F">
      <w:r w:rsidRPr="0066108F">
        <w:t>[</w:t>
      </w:r>
      <w:r w:rsidRPr="0066108F">
        <w:br/>
        <w:t>\</w:t>
      </w:r>
      <w:proofErr w:type="spellStart"/>
      <w:r w:rsidRPr="0066108F">
        <w:t>mathcal</w:t>
      </w:r>
      <w:proofErr w:type="spellEnd"/>
      <w:r w:rsidRPr="0066108F">
        <w:t>{M}</w:t>
      </w:r>
      <w:r w:rsidRPr="0066108F">
        <w:br/>
        <w:t>]</w:t>
      </w:r>
    </w:p>
    <w:p w14:paraId="320E8176" w14:textId="77777777" w:rsidR="0066108F" w:rsidRPr="0066108F" w:rsidRDefault="0066108F" w:rsidP="0066108F">
      <w:r w:rsidRPr="0066108F">
        <w:t>der Funktionale Zustandsraum.</w:t>
      </w:r>
    </w:p>
    <w:p w14:paraId="71896B06" w14:textId="77777777" w:rsidR="0066108F" w:rsidRPr="0066108F" w:rsidRDefault="0066108F" w:rsidP="0066108F">
      <w:r w:rsidRPr="0066108F">
        <w:rPr>
          <w:b/>
          <w:bCs/>
        </w:rPr>
        <w:t>Word-</w:t>
      </w:r>
      <w:proofErr w:type="spellStart"/>
      <w:r w:rsidRPr="0066108F">
        <w:rPr>
          <w:b/>
          <w:bCs/>
        </w:rPr>
        <w:t>LaTeX</w:t>
      </w:r>
      <w:proofErr w:type="spellEnd"/>
    </w:p>
    <w:p w14:paraId="3FDBB93E" w14:textId="77777777" w:rsidR="0066108F" w:rsidRPr="0066108F" w:rsidRDefault="0066108F" w:rsidP="0066108F">
      <w:r w:rsidRPr="0066108F">
        <w:t>\</w:t>
      </w:r>
      <w:proofErr w:type="spellStart"/>
      <w:r w:rsidRPr="0066108F">
        <w:t>mathcal</w:t>
      </w:r>
      <w:proofErr w:type="spellEnd"/>
      <w:r w:rsidRPr="0066108F">
        <w:t>{M}</w:t>
      </w:r>
    </w:p>
    <w:p w14:paraId="6B5E674C" w14:textId="77777777" w:rsidR="0066108F" w:rsidRPr="0066108F" w:rsidRDefault="0066108F" w:rsidP="0066108F">
      <w:r w:rsidRPr="0066108F">
        <w:t>Jeder beobachtbare Lernzustand wird als Element dieses Zustandsraums beschrieben</w:t>
      </w:r>
    </w:p>
    <w:p w14:paraId="1FADBE68" w14:textId="77777777" w:rsidR="0066108F" w:rsidRPr="0066108F" w:rsidRDefault="0066108F" w:rsidP="0066108F">
      <w:r w:rsidRPr="0066108F">
        <w:t>[</w:t>
      </w:r>
      <w:r w:rsidRPr="0066108F">
        <w:br/>
        <w:t>S(t)\in\</w:t>
      </w:r>
      <w:proofErr w:type="spellStart"/>
      <w:r w:rsidRPr="0066108F">
        <w:t>mathcal</w:t>
      </w:r>
      <w:proofErr w:type="spellEnd"/>
      <w:r w:rsidRPr="0066108F">
        <w:t>{M}</w:t>
      </w:r>
      <w:r w:rsidRPr="0066108F">
        <w:br/>
        <w:t>]</w:t>
      </w:r>
    </w:p>
    <w:p w14:paraId="676E4F8E" w14:textId="77777777" w:rsidR="0066108F" w:rsidRPr="0066108F" w:rsidRDefault="0066108F" w:rsidP="0066108F">
      <w:r w:rsidRPr="0066108F">
        <w:rPr>
          <w:b/>
          <w:bCs/>
        </w:rPr>
        <w:lastRenderedPageBreak/>
        <w:t>Word-</w:t>
      </w:r>
      <w:proofErr w:type="spellStart"/>
      <w:r w:rsidRPr="0066108F">
        <w:rPr>
          <w:b/>
          <w:bCs/>
        </w:rPr>
        <w:t>LaTeX</w:t>
      </w:r>
      <w:proofErr w:type="spellEnd"/>
    </w:p>
    <w:p w14:paraId="0DEEE822" w14:textId="77777777" w:rsidR="0066108F" w:rsidRPr="0066108F" w:rsidRDefault="0066108F" w:rsidP="0066108F">
      <w:r w:rsidRPr="0066108F">
        <w:t>S(t)\in\</w:t>
      </w:r>
      <w:proofErr w:type="spellStart"/>
      <w:r w:rsidRPr="0066108F">
        <w:t>mathcal</w:t>
      </w:r>
      <w:proofErr w:type="spellEnd"/>
      <w:r w:rsidRPr="0066108F">
        <w:t>{M}</w:t>
      </w:r>
    </w:p>
    <w:p w14:paraId="214C2942" w14:textId="77777777" w:rsidR="0066108F" w:rsidRPr="0066108F" w:rsidRDefault="0066108F" w:rsidP="0066108F">
      <w:r w:rsidRPr="0066108F">
        <w:t>Die Menge aller Zustände bildet damit den mathematischen Trägerraum sämtlicher funktionalen Prozesse.</w:t>
      </w:r>
    </w:p>
    <w:p w14:paraId="01D798B4" w14:textId="77777777" w:rsidR="0066108F" w:rsidRPr="0066108F" w:rsidRDefault="0066108F" w:rsidP="0066108F">
      <w:r w:rsidRPr="0066108F">
        <w:t>Im Unterschied zu klassischen Merkmalsräumen beschreibt dieser Raum keine Sammlung voneinander unabhängiger Variablen. Vielmehr besitzt jeder Zustand eine innere funktionale Organisation, welche sich aus den Operatorwirkungen des Systems ergibt.</w:t>
      </w:r>
    </w:p>
    <w:p w14:paraId="4709EF0E" w14:textId="77777777" w:rsidR="0066108F" w:rsidRPr="0066108F" w:rsidRDefault="0066108F" w:rsidP="0066108F">
      <w:r w:rsidRPr="0066108F">
        <w:pict w14:anchorId="57239693">
          <v:rect id="_x0000_i1144" style="width:0;height:1.5pt" o:hralign="center" o:hrstd="t" o:hr="t" fillcolor="#a0a0a0" stroked="f"/>
        </w:pict>
      </w:r>
    </w:p>
    <w:p w14:paraId="6324D8BC" w14:textId="77777777" w:rsidR="0066108F" w:rsidRPr="0066108F" w:rsidRDefault="0066108F" w:rsidP="0066108F">
      <w:pPr>
        <w:rPr>
          <w:b/>
          <w:bCs/>
        </w:rPr>
      </w:pPr>
      <w:r w:rsidRPr="0066108F">
        <w:rPr>
          <w:b/>
          <w:bCs/>
        </w:rPr>
        <w:t>3.2 Rekursive Zustandsentwicklung</w:t>
      </w:r>
    </w:p>
    <w:p w14:paraId="179B7D51" w14:textId="77777777" w:rsidR="0066108F" w:rsidRPr="0066108F" w:rsidRDefault="0066108F" w:rsidP="0066108F">
      <w:r w:rsidRPr="0066108F">
        <w:t>Eine zentrale Annahme des FRZK besteht darin, dass Zustände nicht unabhängig voneinander entstehen.</w:t>
      </w:r>
    </w:p>
    <w:p w14:paraId="432337CF" w14:textId="77777777" w:rsidR="0066108F" w:rsidRPr="0066108F" w:rsidRDefault="0066108F" w:rsidP="0066108F">
      <w:r w:rsidRPr="0066108F">
        <w:t>Jeder Zustand entwickelt sich rekursiv aus seinem Vorgänger.</w:t>
      </w:r>
    </w:p>
    <w:p w14:paraId="3920E08F" w14:textId="77777777" w:rsidR="0066108F" w:rsidRPr="0066108F" w:rsidRDefault="0066108F" w:rsidP="0066108F">
      <w:r w:rsidRPr="0066108F">
        <w:t>Formal gilt</w:t>
      </w:r>
    </w:p>
    <w:p w14:paraId="3D53980E" w14:textId="77777777" w:rsidR="0066108F" w:rsidRPr="0066108F" w:rsidRDefault="0066108F" w:rsidP="0066108F">
      <w:pPr>
        <w:rPr>
          <w:b/>
          <w:bCs/>
        </w:rPr>
      </w:pPr>
      <w:r w:rsidRPr="0066108F">
        <w:rPr>
          <w:b/>
          <w:bCs/>
        </w:rPr>
        <w:t>[</w:t>
      </w:r>
      <w:r w:rsidRPr="0066108F">
        <w:rPr>
          <w:b/>
          <w:bCs/>
        </w:rPr>
        <w:br/>
        <w:t>S(t+1)</w:t>
      </w:r>
    </w:p>
    <w:p w14:paraId="4AFD1D36" w14:textId="77777777" w:rsidR="0066108F" w:rsidRPr="0066108F" w:rsidRDefault="0066108F" w:rsidP="0066108F">
      <w:r w:rsidRPr="0066108F">
        <w:t>\</w:t>
      </w:r>
      <w:proofErr w:type="spellStart"/>
      <w:r w:rsidRPr="0066108F">
        <w:t>mathcal</w:t>
      </w:r>
      <w:proofErr w:type="spellEnd"/>
      <w:r w:rsidRPr="0066108F">
        <w:t>{O}</w:t>
      </w:r>
      <w:r w:rsidRPr="0066108F">
        <w:br/>
        <w:t>\</w:t>
      </w:r>
      <w:proofErr w:type="spellStart"/>
      <w:r w:rsidRPr="0066108F">
        <w:t>bigl</w:t>
      </w:r>
      <w:proofErr w:type="spellEnd"/>
      <w:r w:rsidRPr="0066108F">
        <w:t>(</w:t>
      </w:r>
      <w:r w:rsidRPr="0066108F">
        <w:br/>
        <w:t>S(t)</w:t>
      </w:r>
      <w:r w:rsidRPr="0066108F">
        <w:br/>
        <w:t>\</w:t>
      </w:r>
      <w:proofErr w:type="spellStart"/>
      <w:r w:rsidRPr="0066108F">
        <w:t>bigr</w:t>
      </w:r>
      <w:proofErr w:type="spellEnd"/>
      <w:r w:rsidRPr="0066108F">
        <w:t>)</w:t>
      </w:r>
      <w:r w:rsidRPr="0066108F">
        <w:br/>
        <w:t>]</w:t>
      </w:r>
    </w:p>
    <w:p w14:paraId="6B568F6F" w14:textId="77777777" w:rsidR="0066108F" w:rsidRPr="0066108F" w:rsidRDefault="0066108F" w:rsidP="0066108F">
      <w:r w:rsidRPr="0066108F">
        <w:rPr>
          <w:b/>
          <w:bCs/>
        </w:rPr>
        <w:t>Word-</w:t>
      </w:r>
      <w:proofErr w:type="spellStart"/>
      <w:r w:rsidRPr="0066108F">
        <w:rPr>
          <w:b/>
          <w:bCs/>
        </w:rPr>
        <w:t>LaTeX</w:t>
      </w:r>
      <w:proofErr w:type="spellEnd"/>
    </w:p>
    <w:p w14:paraId="72C987F6" w14:textId="77777777" w:rsidR="0066108F" w:rsidRPr="0066108F" w:rsidRDefault="0066108F" w:rsidP="0066108F">
      <w:r w:rsidRPr="0066108F">
        <w:t>S(t+</w:t>
      </w:r>
      <w:proofErr w:type="gramStart"/>
      <w:r w:rsidRPr="0066108F">
        <w:t>1)=</w:t>
      </w:r>
      <w:proofErr w:type="gramEnd"/>
      <w:r w:rsidRPr="0066108F">
        <w:t>\</w:t>
      </w:r>
      <w:proofErr w:type="spellStart"/>
      <w:r w:rsidRPr="0066108F">
        <w:t>mathcal</w:t>
      </w:r>
      <w:proofErr w:type="spellEnd"/>
      <w:r w:rsidRPr="0066108F">
        <w:t>{O}(S(t))</w:t>
      </w:r>
    </w:p>
    <w:p w14:paraId="3871E546" w14:textId="77777777" w:rsidR="0066108F" w:rsidRPr="0066108F" w:rsidRDefault="0066108F" w:rsidP="0066108F">
      <w:r w:rsidRPr="0066108F">
        <w:t>Hier bezeichnet</w:t>
      </w:r>
    </w:p>
    <w:p w14:paraId="0475807B" w14:textId="77777777" w:rsidR="0066108F" w:rsidRPr="0066108F" w:rsidRDefault="0066108F" w:rsidP="0066108F">
      <w:r w:rsidRPr="0066108F">
        <w:t>[</w:t>
      </w:r>
      <w:r w:rsidRPr="0066108F">
        <w:br/>
        <w:t>\</w:t>
      </w:r>
      <w:proofErr w:type="spellStart"/>
      <w:r w:rsidRPr="0066108F">
        <w:t>mathcal</w:t>
      </w:r>
      <w:proofErr w:type="spellEnd"/>
      <w:r w:rsidRPr="0066108F">
        <w:t>{O}</w:t>
      </w:r>
      <w:r w:rsidRPr="0066108F">
        <w:br/>
        <w:t>]</w:t>
      </w:r>
    </w:p>
    <w:p w14:paraId="2ACE9E31" w14:textId="77777777" w:rsidR="0066108F" w:rsidRPr="0066108F" w:rsidRDefault="0066108F" w:rsidP="0066108F">
      <w:r w:rsidRPr="0066108F">
        <w:t>die Menge aller zulässigen Operatoren des Systems.</w:t>
      </w:r>
    </w:p>
    <w:p w14:paraId="5397776B" w14:textId="77777777" w:rsidR="0066108F" w:rsidRPr="0066108F" w:rsidRDefault="0066108F" w:rsidP="0066108F">
      <w:r w:rsidRPr="0066108F">
        <w:t>Die Operatoren verändern nicht einzelne Komponenten unabhängig voneinander.</w:t>
      </w:r>
    </w:p>
    <w:p w14:paraId="74CD37DB" w14:textId="77777777" w:rsidR="0066108F" w:rsidRPr="0066108F" w:rsidRDefault="0066108F" w:rsidP="0066108F">
      <w:r w:rsidRPr="0066108F">
        <w:t>Sie transformieren stets den gesamten funktionalen Zustand.</w:t>
      </w:r>
    </w:p>
    <w:p w14:paraId="7FE4D3A7" w14:textId="77777777" w:rsidR="0066108F" w:rsidRPr="0066108F" w:rsidRDefault="0066108F" w:rsidP="0066108F">
      <w:r w:rsidRPr="0066108F">
        <w:t>Dadurch entsteht eine wesentliche Eigenschaft des FRZK.</w:t>
      </w:r>
    </w:p>
    <w:p w14:paraId="08989AB1" w14:textId="77777777" w:rsidR="0066108F" w:rsidRPr="0066108F" w:rsidRDefault="0066108F" w:rsidP="0066108F">
      <w:r w:rsidRPr="0066108F">
        <w:t>Nicht einzelne Dimensionen entwickeln sich unabhängig.</w:t>
      </w:r>
    </w:p>
    <w:p w14:paraId="617336DD" w14:textId="77777777" w:rsidR="0066108F" w:rsidRPr="0066108F" w:rsidRDefault="0066108F" w:rsidP="0066108F">
      <w:r w:rsidRPr="0066108F">
        <w:lastRenderedPageBreak/>
        <w:t>Vielmehr entwickelt sich ausschließlich der vollständige Zustandsraum.</w:t>
      </w:r>
    </w:p>
    <w:p w14:paraId="1C0CAFD4" w14:textId="77777777" w:rsidR="0066108F" w:rsidRPr="0066108F" w:rsidRDefault="0066108F" w:rsidP="0066108F">
      <w:r w:rsidRPr="0066108F">
        <w:t>Diese rekursive Beschreibung entspricht modernen systemtheoretischen Vorstellungen komplexer adaptiver Systeme [10–15].</w:t>
      </w:r>
    </w:p>
    <w:p w14:paraId="2DC20EF1" w14:textId="77777777" w:rsidR="0066108F" w:rsidRPr="0066108F" w:rsidRDefault="0066108F" w:rsidP="0066108F">
      <w:r w:rsidRPr="0066108F">
        <w:t>Lernen erscheint damit nicht als Folge einzelner Ereignisse, sondern als kontinuierliche Transformation funktionaler Zustände.</w:t>
      </w:r>
    </w:p>
    <w:p w14:paraId="08C3EC80" w14:textId="77777777" w:rsidR="0066108F" w:rsidRPr="0066108F" w:rsidRDefault="0066108F" w:rsidP="0066108F">
      <w:r w:rsidRPr="0066108F">
        <w:pict w14:anchorId="0B547C9E">
          <v:rect id="_x0000_i1145" style="width:0;height:1.5pt" o:hralign="center" o:hrstd="t" o:hr="t" fillcolor="#a0a0a0" stroked="f"/>
        </w:pict>
      </w:r>
    </w:p>
    <w:p w14:paraId="5F549FC6" w14:textId="77777777" w:rsidR="0066108F" w:rsidRPr="0066108F" w:rsidRDefault="0066108F" w:rsidP="0066108F">
      <w:pPr>
        <w:rPr>
          <w:b/>
          <w:bCs/>
        </w:rPr>
      </w:pPr>
      <w:r w:rsidRPr="0066108F">
        <w:rPr>
          <w:b/>
          <w:bCs/>
        </w:rPr>
        <w:t>3.3 Der sieben-dimensionale Zustandsvektor</w:t>
      </w:r>
    </w:p>
    <w:p w14:paraId="4C824E63" w14:textId="77777777" w:rsidR="0066108F" w:rsidRPr="0066108F" w:rsidRDefault="0066108F" w:rsidP="0066108F">
      <w:r w:rsidRPr="0066108F">
        <w:t>Für die empirische Teilnehmersicht wird jeder Zustand durch den sieben-dimensionalen Zustandsvektor beschrieben</w:t>
      </w:r>
    </w:p>
    <w:p w14:paraId="3E06158A" w14:textId="77777777" w:rsidR="0066108F" w:rsidRPr="0066108F" w:rsidRDefault="0066108F" w:rsidP="0066108F">
      <w:pPr>
        <w:rPr>
          <w:b/>
          <w:bCs/>
        </w:rPr>
      </w:pPr>
      <w:r w:rsidRPr="0066108F">
        <w:rPr>
          <w:b/>
          <w:bCs/>
        </w:rPr>
        <w:t>[</w:t>
      </w:r>
      <w:r w:rsidRPr="0066108F">
        <w:rPr>
          <w:b/>
          <w:bCs/>
        </w:rPr>
        <w:br/>
        <w:t>S(t)</w:t>
      </w:r>
    </w:p>
    <w:p w14:paraId="0A75265A" w14:textId="77777777" w:rsidR="0066108F" w:rsidRPr="0066108F" w:rsidRDefault="0066108F" w:rsidP="0066108F">
      <w:r w:rsidRPr="0066108F">
        <w:t>\</w:t>
      </w:r>
      <w:proofErr w:type="spellStart"/>
      <w:r w:rsidRPr="0066108F">
        <w:t>begin</w:t>
      </w:r>
      <w:proofErr w:type="spellEnd"/>
      <w:r w:rsidRPr="0066108F">
        <w:t>{</w:t>
      </w:r>
      <w:proofErr w:type="spellStart"/>
      <w:r w:rsidRPr="0066108F">
        <w:t>pmatrix</w:t>
      </w:r>
      <w:proofErr w:type="spellEnd"/>
      <w:r w:rsidRPr="0066108F">
        <w:t>}</w:t>
      </w:r>
      <w:r w:rsidRPr="0066108F">
        <w:br/>
        <w:t>K\</w:t>
      </w:r>
      <w:r w:rsidRPr="0066108F">
        <w:br/>
        <w:t>S\</w:t>
      </w:r>
      <w:r w:rsidRPr="0066108F">
        <w:br/>
        <w:t>A\</w:t>
      </w:r>
      <w:r w:rsidRPr="0066108F">
        <w:br/>
        <w:t>M\</w:t>
      </w:r>
      <w:r w:rsidRPr="0066108F">
        <w:br/>
        <w:t>Me\</w:t>
      </w:r>
      <w:r w:rsidRPr="0066108F">
        <w:br/>
        <w:t>P\</w:t>
      </w:r>
      <w:r w:rsidRPr="0066108F">
        <w:br/>
        <w:t>R</w:t>
      </w:r>
      <w:r w:rsidRPr="0066108F">
        <w:br/>
        <w:t>\end{</w:t>
      </w:r>
      <w:proofErr w:type="spellStart"/>
      <w:r w:rsidRPr="0066108F">
        <w:t>pmatrix</w:t>
      </w:r>
      <w:proofErr w:type="spellEnd"/>
      <w:r w:rsidRPr="0066108F">
        <w:t>}</w:t>
      </w:r>
      <w:r w:rsidRPr="0066108F">
        <w:br/>
        <w:t>]</w:t>
      </w:r>
    </w:p>
    <w:p w14:paraId="4B4D0EA8" w14:textId="77777777" w:rsidR="0066108F" w:rsidRPr="0066108F" w:rsidRDefault="0066108F" w:rsidP="0066108F">
      <w:r w:rsidRPr="0066108F">
        <w:rPr>
          <w:b/>
          <w:bCs/>
        </w:rPr>
        <w:t>Word-</w:t>
      </w:r>
      <w:proofErr w:type="spellStart"/>
      <w:r w:rsidRPr="0066108F">
        <w:rPr>
          <w:b/>
          <w:bCs/>
        </w:rPr>
        <w:t>LaTeX</w:t>
      </w:r>
      <w:proofErr w:type="spellEnd"/>
    </w:p>
    <w:p w14:paraId="66381334" w14:textId="77777777" w:rsidR="0066108F" w:rsidRPr="0066108F" w:rsidRDefault="0066108F" w:rsidP="0066108F">
      <w:r w:rsidRPr="0066108F">
        <w:t>S(t)=\</w:t>
      </w:r>
      <w:proofErr w:type="spellStart"/>
      <w:r w:rsidRPr="0066108F">
        <w:t>begin</w:t>
      </w:r>
      <w:proofErr w:type="spellEnd"/>
      <w:r w:rsidRPr="0066108F">
        <w:t>{</w:t>
      </w:r>
      <w:proofErr w:type="spellStart"/>
      <w:r w:rsidRPr="0066108F">
        <w:t>pmatrix</w:t>
      </w:r>
      <w:proofErr w:type="spellEnd"/>
      <w:r w:rsidRPr="0066108F">
        <w:t>}K\\S\\A\\M\\Me\\P\\R\end{</w:t>
      </w:r>
      <w:proofErr w:type="spellStart"/>
      <w:r w:rsidRPr="0066108F">
        <w:t>pmatrix</w:t>
      </w:r>
      <w:proofErr w:type="spellEnd"/>
      <w:r w:rsidRPr="0066108F">
        <w:t>}</w:t>
      </w:r>
    </w:p>
    <w:p w14:paraId="1045995F" w14:textId="77777777" w:rsidR="0066108F" w:rsidRPr="0066108F" w:rsidRDefault="0066108F" w:rsidP="0066108F">
      <w:r w:rsidRPr="0066108F">
        <w:t>Die einzelnen Komponenten repräsentieren</w:t>
      </w:r>
    </w:p>
    <w:p w14:paraId="59197F11" w14:textId="77777777" w:rsidR="0066108F" w:rsidRPr="0066108F" w:rsidRDefault="0066108F" w:rsidP="0066108F">
      <w:pPr>
        <w:numPr>
          <w:ilvl w:val="0"/>
          <w:numId w:val="3"/>
        </w:numPr>
      </w:pPr>
      <w:r w:rsidRPr="0066108F">
        <w:t>Kognition</w:t>
      </w:r>
    </w:p>
    <w:p w14:paraId="422C99CD" w14:textId="77777777" w:rsidR="0066108F" w:rsidRPr="0066108F" w:rsidRDefault="0066108F" w:rsidP="0066108F">
      <w:pPr>
        <w:numPr>
          <w:ilvl w:val="0"/>
          <w:numId w:val="3"/>
        </w:numPr>
      </w:pPr>
      <w:r w:rsidRPr="0066108F">
        <w:t>Sozialität</w:t>
      </w:r>
    </w:p>
    <w:p w14:paraId="44151328" w14:textId="77777777" w:rsidR="0066108F" w:rsidRPr="0066108F" w:rsidRDefault="0066108F" w:rsidP="0066108F">
      <w:pPr>
        <w:numPr>
          <w:ilvl w:val="0"/>
          <w:numId w:val="3"/>
        </w:numPr>
      </w:pPr>
      <w:r w:rsidRPr="0066108F">
        <w:t>Affektivität</w:t>
      </w:r>
    </w:p>
    <w:p w14:paraId="778CBC85" w14:textId="77777777" w:rsidR="0066108F" w:rsidRPr="0066108F" w:rsidRDefault="0066108F" w:rsidP="0066108F">
      <w:pPr>
        <w:numPr>
          <w:ilvl w:val="0"/>
          <w:numId w:val="3"/>
        </w:numPr>
      </w:pPr>
      <w:r w:rsidRPr="0066108F">
        <w:t>Motivation</w:t>
      </w:r>
    </w:p>
    <w:p w14:paraId="6D293618" w14:textId="77777777" w:rsidR="0066108F" w:rsidRPr="0066108F" w:rsidRDefault="0066108F" w:rsidP="0066108F">
      <w:pPr>
        <w:numPr>
          <w:ilvl w:val="0"/>
          <w:numId w:val="3"/>
        </w:numPr>
      </w:pPr>
      <w:r w:rsidRPr="0066108F">
        <w:t>Methodik</w:t>
      </w:r>
    </w:p>
    <w:p w14:paraId="610D399E" w14:textId="77777777" w:rsidR="0066108F" w:rsidRPr="0066108F" w:rsidRDefault="0066108F" w:rsidP="0066108F">
      <w:pPr>
        <w:numPr>
          <w:ilvl w:val="0"/>
          <w:numId w:val="3"/>
        </w:numPr>
      </w:pPr>
      <w:r w:rsidRPr="0066108F">
        <w:t>Performanz</w:t>
      </w:r>
    </w:p>
    <w:p w14:paraId="536848D3" w14:textId="77777777" w:rsidR="0066108F" w:rsidRPr="0066108F" w:rsidRDefault="0066108F" w:rsidP="0066108F">
      <w:pPr>
        <w:numPr>
          <w:ilvl w:val="0"/>
          <w:numId w:val="3"/>
        </w:numPr>
      </w:pPr>
      <w:r w:rsidRPr="0066108F">
        <w:t>Regulation</w:t>
      </w:r>
    </w:p>
    <w:p w14:paraId="62BEAC1A" w14:textId="77777777" w:rsidR="0066108F" w:rsidRPr="0066108F" w:rsidRDefault="0066108F" w:rsidP="0066108F">
      <w:r w:rsidRPr="0066108F">
        <w:t>Diese Darstellung besitzt eine wesentliche Konsequenz.</w:t>
      </w:r>
    </w:p>
    <w:p w14:paraId="47DD5F66" w14:textId="77777777" w:rsidR="0066108F" w:rsidRPr="0066108F" w:rsidRDefault="0066108F" w:rsidP="0066108F">
      <w:r w:rsidRPr="0066108F">
        <w:t>Keine Dimension besitzt eine mathematisch bevorzugte Stellung.</w:t>
      </w:r>
    </w:p>
    <w:p w14:paraId="12A1B2DC" w14:textId="77777777" w:rsidR="0066108F" w:rsidRPr="0066108F" w:rsidRDefault="0066108F" w:rsidP="0066108F">
      <w:r w:rsidRPr="0066108F">
        <w:lastRenderedPageBreak/>
        <w:t>Alle Komponenten sind zunächst vollständig gleichberechtigt.</w:t>
      </w:r>
    </w:p>
    <w:p w14:paraId="60575D7D" w14:textId="77777777" w:rsidR="0066108F" w:rsidRPr="0066108F" w:rsidRDefault="0066108F" w:rsidP="0066108F">
      <w:r w:rsidRPr="0066108F">
        <w:t>Erst die Operatorwirkungen erzeugen Unterschiede innerhalb des Zustandsraums.</w:t>
      </w:r>
    </w:p>
    <w:p w14:paraId="12AA6DC3" w14:textId="77777777" w:rsidR="0066108F" w:rsidRPr="0066108F" w:rsidRDefault="0066108F" w:rsidP="0066108F">
      <w:r w:rsidRPr="0066108F">
        <w:t xml:space="preserve">Dominanz ist deshalb </w:t>
      </w:r>
      <w:r w:rsidRPr="0066108F">
        <w:rPr>
          <w:b/>
          <w:bCs/>
        </w:rPr>
        <w:t>nicht Bestandteil des Zustandsvektors</w:t>
      </w:r>
      <w:r w:rsidRPr="0066108F">
        <w:t>, sondern entsteht erst als Eigenschaft seiner funktionalen Organisation.</w:t>
      </w:r>
    </w:p>
    <w:p w14:paraId="2F419427" w14:textId="77777777" w:rsidR="0066108F" w:rsidRPr="0066108F" w:rsidRDefault="0066108F" w:rsidP="0066108F">
      <w:r w:rsidRPr="0066108F">
        <w:pict w14:anchorId="433D6C80">
          <v:rect id="_x0000_i1146" style="width:0;height:1.5pt" o:hralign="center" o:hrstd="t" o:hr="t" fillcolor="#a0a0a0" stroked="f"/>
        </w:pict>
      </w:r>
    </w:p>
    <w:p w14:paraId="01DD6C7F" w14:textId="77777777" w:rsidR="0066108F" w:rsidRPr="0066108F" w:rsidRDefault="0066108F" w:rsidP="0066108F">
      <w:pPr>
        <w:rPr>
          <w:b/>
          <w:bCs/>
        </w:rPr>
      </w:pPr>
      <w:r w:rsidRPr="0066108F">
        <w:rPr>
          <w:b/>
          <w:bCs/>
        </w:rPr>
        <w:t>3.4 Dominanz als emergente Ordnungsgröße</w:t>
      </w:r>
    </w:p>
    <w:p w14:paraId="2697ECD3" w14:textId="77777777" w:rsidR="0066108F" w:rsidRPr="0066108F" w:rsidRDefault="0066108F" w:rsidP="0066108F">
      <w:r w:rsidRPr="0066108F">
        <w:t>Aus den bisherigen Axiomen folgt unmittelbar eine entscheidende Eigenschaft.</w:t>
      </w:r>
    </w:p>
    <w:p w14:paraId="2D652655" w14:textId="77777777" w:rsidR="0066108F" w:rsidRPr="0066108F" w:rsidRDefault="0066108F" w:rsidP="0066108F">
      <w:r w:rsidRPr="0066108F">
        <w:t>Da sämtliche Dimensionen gleichzeitig wirken, besitzt jeder Zustand eine bestimmte innere Organisation.</w:t>
      </w:r>
    </w:p>
    <w:p w14:paraId="1C7C66E5" w14:textId="77777777" w:rsidR="0066108F" w:rsidRPr="0066108F" w:rsidRDefault="0066108F" w:rsidP="0066108F">
      <w:r w:rsidRPr="0066108F">
        <w:t>Diese Organisation lässt sich nicht unmittelbar aus einer einzelnen Komponente ableiten.</w:t>
      </w:r>
    </w:p>
    <w:p w14:paraId="6B8414C3" w14:textId="77777777" w:rsidR="0066108F" w:rsidRPr="0066108F" w:rsidRDefault="0066108F" w:rsidP="0066108F">
      <w:r w:rsidRPr="0066108F">
        <w:t>Sie entsteht ausschließlich durch deren Zusammenwirken.</w:t>
      </w:r>
    </w:p>
    <w:p w14:paraId="451D782C" w14:textId="77777777" w:rsidR="0066108F" w:rsidRPr="0066108F" w:rsidRDefault="0066108F" w:rsidP="0066108F">
      <w:r w:rsidRPr="0066108F">
        <w:t>Dominanz beschreibt genau diese Organisationsstruktur.</w:t>
      </w:r>
    </w:p>
    <w:p w14:paraId="1698093A" w14:textId="77777777" w:rsidR="0066108F" w:rsidRPr="0066108F" w:rsidRDefault="0066108F" w:rsidP="0066108F">
      <w:r w:rsidRPr="0066108F">
        <w:t>Formal definiere ich Dominanz daher als Ordnungsgröße zweiter Ordnung.</w:t>
      </w:r>
    </w:p>
    <w:p w14:paraId="61A6B65B" w14:textId="77777777" w:rsidR="0066108F" w:rsidRPr="0066108F" w:rsidRDefault="0066108F" w:rsidP="0066108F">
      <w:r w:rsidRPr="0066108F">
        <w:t xml:space="preserve">Sie wirkt </w:t>
      </w:r>
      <w:r w:rsidRPr="0066108F">
        <w:rPr>
          <w:b/>
          <w:bCs/>
        </w:rPr>
        <w:t>nicht auf den Zustandsraum</w:t>
      </w:r>
      <w:r w:rsidRPr="0066108F">
        <w:t>, sondern beschreibt dessen momentane Struktur.</w:t>
      </w:r>
    </w:p>
    <w:p w14:paraId="53AEBB6A" w14:textId="77777777" w:rsidR="0066108F" w:rsidRPr="0066108F" w:rsidRDefault="0066108F" w:rsidP="0066108F">
      <w:r w:rsidRPr="0066108F">
        <w:t>Hierdurch unterscheidet sich Dominanz grundlegend von allen ursprünglichen Zustandsvariablen.</w:t>
      </w:r>
    </w:p>
    <w:p w14:paraId="7158C319" w14:textId="77777777" w:rsidR="0066108F" w:rsidRPr="0066108F" w:rsidRDefault="0066108F" w:rsidP="0066108F">
      <w:r w:rsidRPr="0066108F">
        <w:t>Sie gehört nicht zum Zustandsraum.</w:t>
      </w:r>
    </w:p>
    <w:p w14:paraId="75417E01" w14:textId="77777777" w:rsidR="0066108F" w:rsidRPr="0066108F" w:rsidRDefault="0066108F" w:rsidP="0066108F">
      <w:r w:rsidRPr="0066108F">
        <w:t>Sie beschreibt den Zustandsraum.</w:t>
      </w:r>
    </w:p>
    <w:p w14:paraId="6C8BEA2A" w14:textId="77777777" w:rsidR="0066108F" w:rsidRPr="0066108F" w:rsidRDefault="0066108F" w:rsidP="0066108F">
      <w:r w:rsidRPr="0066108F">
        <w:t>Aus mathematischer Sicht handelt es sich damit um eine emergente Funktion</w:t>
      </w:r>
    </w:p>
    <w:p w14:paraId="4EA34C8F" w14:textId="77777777" w:rsidR="0066108F" w:rsidRPr="0066108F" w:rsidRDefault="0066108F" w:rsidP="0066108F">
      <w:r w:rsidRPr="0066108F">
        <w:t>[</w:t>
      </w:r>
      <w:r w:rsidRPr="0066108F">
        <w:br/>
        <w:t>D</w:t>
      </w:r>
      <w:r w:rsidRPr="0066108F">
        <w:br/>
        <w:t>:</w:t>
      </w:r>
      <w:r w:rsidRPr="0066108F">
        <w:br/>
        <w:t>\</w:t>
      </w:r>
      <w:proofErr w:type="spellStart"/>
      <w:r w:rsidRPr="0066108F">
        <w:t>mathcal</w:t>
      </w:r>
      <w:proofErr w:type="spellEnd"/>
      <w:r w:rsidRPr="0066108F">
        <w:t>{M}</w:t>
      </w:r>
      <w:r w:rsidRPr="0066108F">
        <w:br/>
        <w:t>\</w:t>
      </w:r>
      <w:proofErr w:type="spellStart"/>
      <w:r w:rsidRPr="0066108F">
        <w:t>rightarrow</w:t>
      </w:r>
      <w:proofErr w:type="spellEnd"/>
      <w:r w:rsidRPr="0066108F">
        <w:br/>
        <w:t>\</w:t>
      </w:r>
      <w:proofErr w:type="spellStart"/>
      <w:r w:rsidRPr="0066108F">
        <w:t>mathcal</w:t>
      </w:r>
      <w:proofErr w:type="spellEnd"/>
      <w:r w:rsidRPr="0066108F">
        <w:t>{D}</w:t>
      </w:r>
      <w:r w:rsidRPr="0066108F">
        <w:br/>
        <w:t>]</w:t>
      </w:r>
    </w:p>
    <w:p w14:paraId="69BCFB2A" w14:textId="77777777" w:rsidR="0066108F" w:rsidRPr="0066108F" w:rsidRDefault="0066108F" w:rsidP="0066108F">
      <w:r w:rsidRPr="0066108F">
        <w:rPr>
          <w:b/>
          <w:bCs/>
        </w:rPr>
        <w:t>Word-</w:t>
      </w:r>
      <w:proofErr w:type="spellStart"/>
      <w:r w:rsidRPr="0066108F">
        <w:rPr>
          <w:b/>
          <w:bCs/>
        </w:rPr>
        <w:t>LaTeX</w:t>
      </w:r>
      <w:proofErr w:type="spellEnd"/>
    </w:p>
    <w:p w14:paraId="11FC65B5" w14:textId="77777777" w:rsidR="0066108F" w:rsidRPr="0066108F" w:rsidRDefault="0066108F" w:rsidP="0066108F">
      <w:r w:rsidRPr="0066108F">
        <w:t>D:\mathcal{M}\rightarrow\mathcal{D}</w:t>
      </w:r>
    </w:p>
    <w:p w14:paraId="1AD6965D" w14:textId="77777777" w:rsidR="0066108F" w:rsidRPr="0066108F" w:rsidRDefault="0066108F" w:rsidP="0066108F">
      <w:r w:rsidRPr="0066108F">
        <w:t>wobei</w:t>
      </w:r>
    </w:p>
    <w:p w14:paraId="35533DCF" w14:textId="77777777" w:rsidR="0066108F" w:rsidRPr="0066108F" w:rsidRDefault="0066108F" w:rsidP="0066108F">
      <w:r w:rsidRPr="0066108F">
        <w:lastRenderedPageBreak/>
        <w:t>[</w:t>
      </w:r>
      <w:r w:rsidRPr="0066108F">
        <w:br/>
        <w:t>\</w:t>
      </w:r>
      <w:proofErr w:type="spellStart"/>
      <w:r w:rsidRPr="0066108F">
        <w:t>mathcal</w:t>
      </w:r>
      <w:proofErr w:type="spellEnd"/>
      <w:r w:rsidRPr="0066108F">
        <w:t>{D}</w:t>
      </w:r>
      <w:r w:rsidRPr="0066108F">
        <w:br/>
        <w:t>]</w:t>
      </w:r>
    </w:p>
    <w:p w14:paraId="557707BD" w14:textId="77777777" w:rsidR="0066108F" w:rsidRPr="0066108F" w:rsidRDefault="0066108F" w:rsidP="0066108F">
      <w:r w:rsidRPr="0066108F">
        <w:t>die Menge sämtlicher Dominanzzustände bezeichnet.</w:t>
      </w:r>
    </w:p>
    <w:p w14:paraId="5270B9D2" w14:textId="77777777" w:rsidR="0066108F" w:rsidRPr="0066108F" w:rsidRDefault="0066108F" w:rsidP="0066108F">
      <w:r w:rsidRPr="0066108F">
        <w:t>Damit wird Dominanz zu einer mathematischen Abbildung des rekursiven Zustandsraums auf einen Raum funktionaler Organisationsformen.</w:t>
      </w:r>
    </w:p>
    <w:p w14:paraId="4995972A" w14:textId="77777777" w:rsidR="0066108F" w:rsidRPr="0066108F" w:rsidRDefault="0066108F" w:rsidP="0066108F">
      <w:r w:rsidRPr="0066108F">
        <w:pict w14:anchorId="26783FB2">
          <v:rect id="_x0000_i1147" style="width:0;height:1.5pt" o:hralign="center" o:hrstd="t" o:hr="t" fillcolor="#a0a0a0" stroked="f"/>
        </w:pict>
      </w:r>
    </w:p>
    <w:p w14:paraId="0AD4F2FD" w14:textId="77777777" w:rsidR="0066108F" w:rsidRPr="0066108F" w:rsidRDefault="0066108F" w:rsidP="0066108F">
      <w:pPr>
        <w:rPr>
          <w:b/>
          <w:bCs/>
        </w:rPr>
      </w:pPr>
      <w:r w:rsidRPr="0066108F">
        <w:rPr>
          <w:b/>
          <w:bCs/>
        </w:rPr>
        <w:t>Warum ich den Abschnitt so ändern würde</w:t>
      </w:r>
    </w:p>
    <w:p w14:paraId="267A8763" w14:textId="77777777" w:rsidR="0066108F" w:rsidRPr="0066108F" w:rsidRDefault="0066108F" w:rsidP="0066108F">
      <w:r w:rsidRPr="0066108F">
        <w:t>Das ist genau der Stil mathematischer Dissertationen:</w:t>
      </w:r>
    </w:p>
    <w:p w14:paraId="45A8B2A3" w14:textId="77777777" w:rsidR="0066108F" w:rsidRPr="0066108F" w:rsidRDefault="0066108F" w:rsidP="0066108F">
      <w:pPr>
        <w:numPr>
          <w:ilvl w:val="0"/>
          <w:numId w:val="4"/>
        </w:numPr>
      </w:pPr>
      <w:r w:rsidRPr="0066108F">
        <w:rPr>
          <w:b/>
          <w:bCs/>
        </w:rPr>
        <w:t>erst Axiome</w:t>
      </w:r>
    </w:p>
    <w:p w14:paraId="73D9F09A" w14:textId="77777777" w:rsidR="0066108F" w:rsidRPr="0066108F" w:rsidRDefault="0066108F" w:rsidP="0066108F">
      <w:pPr>
        <w:numPr>
          <w:ilvl w:val="0"/>
          <w:numId w:val="4"/>
        </w:numPr>
      </w:pPr>
      <w:r w:rsidRPr="0066108F">
        <w:rPr>
          <w:b/>
          <w:bCs/>
        </w:rPr>
        <w:t>dann Definitionen</w:t>
      </w:r>
    </w:p>
    <w:p w14:paraId="0AF0388A" w14:textId="77777777" w:rsidR="0066108F" w:rsidRPr="0066108F" w:rsidRDefault="0066108F" w:rsidP="0066108F">
      <w:pPr>
        <w:numPr>
          <w:ilvl w:val="0"/>
          <w:numId w:val="4"/>
        </w:numPr>
      </w:pPr>
      <w:r w:rsidRPr="0066108F">
        <w:rPr>
          <w:b/>
          <w:bCs/>
        </w:rPr>
        <w:t>dann Sätze</w:t>
      </w:r>
    </w:p>
    <w:p w14:paraId="3CB5AB86" w14:textId="77777777" w:rsidR="0066108F" w:rsidRPr="0066108F" w:rsidRDefault="0066108F" w:rsidP="0066108F">
      <w:pPr>
        <w:numPr>
          <w:ilvl w:val="0"/>
          <w:numId w:val="4"/>
        </w:numPr>
      </w:pPr>
      <w:r w:rsidRPr="0066108F">
        <w:rPr>
          <w:b/>
          <w:bCs/>
        </w:rPr>
        <w:t>dann Konsequenzen</w:t>
      </w:r>
    </w:p>
    <w:p w14:paraId="2081FFA9" w14:textId="77777777" w:rsidR="0066108F" w:rsidRPr="0066108F" w:rsidRDefault="0066108F" w:rsidP="0066108F">
      <w:r w:rsidRPr="0066108F">
        <w:t xml:space="preserve">und </w:t>
      </w:r>
      <w:r w:rsidRPr="0066108F">
        <w:rPr>
          <w:b/>
          <w:bCs/>
        </w:rPr>
        <w:t>nicht</w:t>
      </w:r>
    </w:p>
    <w:p w14:paraId="3639B0EA" w14:textId="77777777" w:rsidR="0066108F" w:rsidRPr="0066108F" w:rsidRDefault="0066108F" w:rsidP="0066108F">
      <w:r w:rsidRPr="0066108F">
        <w:t>"Wir haben einen Zustandsvektor und nehmen das Maximum."</w:t>
      </w:r>
    </w:p>
    <w:p w14:paraId="5E44D587" w14:textId="77777777" w:rsidR="0066108F" w:rsidRPr="0066108F" w:rsidRDefault="0066108F" w:rsidP="0066108F">
      <w:r w:rsidRPr="0066108F">
        <w:t xml:space="preserve">Dadurch wirkt die Dominanzanalyse nicht wie eine Auswertungsmethode, sondern wie ein </w:t>
      </w:r>
      <w:r w:rsidRPr="0066108F">
        <w:rPr>
          <w:b/>
          <w:bCs/>
        </w:rPr>
        <w:t>unmittelbarer Bestandteil der mathematischen Theorie des FRZK</w:t>
      </w:r>
      <w:r w:rsidRPr="0066108F">
        <w:t>. Genau das würde ich für die endgültige Dissertation anstreben.</w:t>
      </w:r>
    </w:p>
    <w:p w14:paraId="2AB86E62" w14:textId="77777777" w:rsidR="0066108F" w:rsidRPr="0066108F" w:rsidRDefault="0066108F" w:rsidP="0066108F">
      <w:r w:rsidRPr="0066108F">
        <w:t xml:space="preserve">Das Kapitel 4 würde ich gegenüber der bisherigen Version ebenfalls deutlich wissenschaftlicher ausbauen. Die bisherige Fassung beschreibt zwar die Umsetzung, begründet aber </w:t>
      </w:r>
      <w:r w:rsidRPr="0066108F">
        <w:rPr>
          <w:b/>
          <w:bCs/>
        </w:rPr>
        <w:t>nicht</w:t>
      </w:r>
      <w:r w:rsidRPr="0066108F">
        <w:t>, warum die gewählte Operationalisierung aus dem FRZK folgt. Für eine Dissertation sollte dieser Abschnitt die Brücke zwischen der mathematischen Theorie (Kapitel 3) und der empirischen Auswertung (technische Anlage) bilden.</w:t>
      </w:r>
    </w:p>
    <w:p w14:paraId="006F5D21" w14:textId="77777777" w:rsidR="0066108F" w:rsidRPr="0066108F" w:rsidRDefault="0066108F" w:rsidP="0066108F">
      <w:r w:rsidRPr="0066108F">
        <w:pict w14:anchorId="44910E9A">
          <v:rect id="_x0000_i1195" style="width:0;height:1.5pt" o:hralign="center" o:hrstd="t" o:hr="t" fillcolor="#a0a0a0" stroked="f"/>
        </w:pict>
      </w:r>
    </w:p>
    <w:p w14:paraId="4B545EF4" w14:textId="77777777" w:rsidR="0066108F" w:rsidRPr="0066108F" w:rsidRDefault="0066108F" w:rsidP="0066108F">
      <w:pPr>
        <w:rPr>
          <w:b/>
          <w:bCs/>
        </w:rPr>
      </w:pPr>
      <w:r w:rsidRPr="0066108F">
        <w:rPr>
          <w:b/>
          <w:bCs/>
        </w:rPr>
        <w:t>4 Methodische Operationalisierung und Validierung</w:t>
      </w:r>
    </w:p>
    <w:p w14:paraId="7ECB97AC" w14:textId="77777777" w:rsidR="0066108F" w:rsidRPr="0066108F" w:rsidRDefault="0066108F" w:rsidP="0066108F">
      <w:pPr>
        <w:rPr>
          <w:b/>
          <w:bCs/>
        </w:rPr>
      </w:pPr>
      <w:r w:rsidRPr="0066108F">
        <w:rPr>
          <w:b/>
          <w:bCs/>
        </w:rPr>
        <w:t>4.1 Von der mathematischen Theorie zur empirischen Operationalisierung</w:t>
      </w:r>
    </w:p>
    <w:p w14:paraId="63868F67" w14:textId="77777777" w:rsidR="0066108F" w:rsidRPr="0066108F" w:rsidRDefault="0066108F" w:rsidP="0066108F">
      <w:r w:rsidRPr="0066108F">
        <w:t>Die mathematische Herleitung der Dominanzanalyse zeigt, dass Dominanz eine emergente Ordnungsgröße des rekursiven Zustandsraums darstellt. Damit ist ihre theoretische Existenz begründet. Für die empirische Bildungsforschung stellt sich jedoch die weiterführende Frage, wie sich diese mathematische Größe anhand realer Unterrichtsdaten rekonstruieren lässt. Die Beantwortung dieser Frage bildet den Gegenstand der methodischen Operationalisierung.</w:t>
      </w:r>
    </w:p>
    <w:p w14:paraId="3C384E3E" w14:textId="77777777" w:rsidR="0066108F" w:rsidRPr="0066108F" w:rsidRDefault="0066108F" w:rsidP="0066108F">
      <w:r w:rsidRPr="0066108F">
        <w:lastRenderedPageBreak/>
        <w:t>Unter Operationalisierung wird im Folgenden nicht die Entwicklung einer neuen Messgröße verstanden, sondern die Überführung eines mathematisch definierten Konstrukts in ein reproduzierbares empirisches Verfahren [23–25]. Ziel ist es, die in Kapitel 3 eingeführten Zustandsvektoren und Operatorwirkungen anhand beobachtbarer Teilnehmerdaten so abzubilden, dass ihre theoretische Bedeutung vollständig erhalten bleibt. Die empirische Analyse besitzt damit keinen eigenständigen theoretischen Status, sondern dient ausschließlich der Rekonstruktion der mathematisch definierten Zustände.</w:t>
      </w:r>
    </w:p>
    <w:p w14:paraId="571E629C" w14:textId="77777777" w:rsidR="0066108F" w:rsidRPr="0066108F" w:rsidRDefault="0066108F" w:rsidP="0066108F">
      <w:r w:rsidRPr="0066108F">
        <w:t>Ich halte diese Trennung zwischen Theorie und Messverfahren für wesentlich. In zahlreichen datengetriebenen Verfahren werden Strukturen erst aus den Daten selbst abgeleitet [5–8]. Das FRZK verfolgt den umgekehrten Weg. Die theoretische Struktur des Modells wird unabhängig von den erhobenen Daten entwickelt und anschließend empirisch überprüft. Die Daten dienen somit nicht der Konstruktion der Theorie, sondern ihrer Operationalisierung und Validierung.</w:t>
      </w:r>
    </w:p>
    <w:p w14:paraId="43B9DC74" w14:textId="77777777" w:rsidR="0066108F" w:rsidRPr="0066108F" w:rsidRDefault="0066108F" w:rsidP="0066108F">
      <w:r w:rsidRPr="0066108F">
        <w:pict w14:anchorId="0BE9FFAB">
          <v:rect id="_x0000_i1196" style="width:0;height:1.5pt" o:hralign="center" o:hrstd="t" o:hr="t" fillcolor="#a0a0a0" stroked="f"/>
        </w:pict>
      </w:r>
    </w:p>
    <w:p w14:paraId="4C4B298D" w14:textId="77777777" w:rsidR="0066108F" w:rsidRPr="0066108F" w:rsidRDefault="0066108F" w:rsidP="0066108F">
      <w:pPr>
        <w:rPr>
          <w:b/>
          <w:bCs/>
        </w:rPr>
      </w:pPr>
      <w:r w:rsidRPr="0066108F">
        <w:rPr>
          <w:b/>
          <w:bCs/>
        </w:rPr>
        <w:t>4.2 Rekonstruktion funktionaler Zustände</w:t>
      </w:r>
    </w:p>
    <w:p w14:paraId="7A85F723" w14:textId="77777777" w:rsidR="0066108F" w:rsidRPr="0066108F" w:rsidRDefault="0066108F" w:rsidP="0066108F">
      <w:r w:rsidRPr="0066108F">
        <w:t>Ausgangspunkt der empirischen Analyse sind die standardisierten Teilnehmerrückmeldungen, die während der Unterrichtseinheiten erhoben wurden. Diese Rohdaten besitzen zunächst keine unmittelbare funktionale Bedeutung. Erst durch ihre Zuordnung zu den sieben Dimensionen des FRZK entsteht ein vollständiger Zustandsvektor.</w:t>
      </w:r>
    </w:p>
    <w:p w14:paraId="0066EFA8" w14:textId="77777777" w:rsidR="0066108F" w:rsidRPr="0066108F" w:rsidRDefault="0066108F" w:rsidP="0066108F">
      <w:r w:rsidRPr="0066108F">
        <w:t>Die Rekonstruktion erfolgt auf Grundlage der in Kapitel 3 definierten funktionalen Dimensionen Kognition, Sozialität, Affektivität, Motivation, Methodik, Performanz und Regulation [19]. Jede Teilnehmeraussage trägt abhängig von ihrer semantischen Struktur gleichzeitig zu mehreren Dimensionen bei. Dadurch entsteht kein eindimensionales Punktesystem, sondern ein mehrdimensionaler Zustandsvektor, der den funktionalen Lernzustand des jeweiligen Erhebungszeitpunktes beschreibt.</w:t>
      </w:r>
    </w:p>
    <w:p w14:paraId="0804AFEA" w14:textId="77777777" w:rsidR="0066108F" w:rsidRPr="0066108F" w:rsidRDefault="0066108F" w:rsidP="0066108F">
      <w:r w:rsidRPr="0066108F">
        <w:t>Diese Vorgehensweise unterscheidet sich grundlegend von klassischen Fragebogenverfahren. Dort werden einzelne Items unmittelbar Skalen zugeordnet und anschließend aggregiert [24]. Im FRZK erfolgt zunächst die Rekonstruktion des gesamten Zustandsraums. Die Dominanzanalyse setzt erst auf dieser rekonstruierten Ebene an und beschreibt somit nicht einzelne Antworten, sondern die Organisation des vollständigen funktionalen Zustands.</w:t>
      </w:r>
    </w:p>
    <w:p w14:paraId="36DD5A1C" w14:textId="77777777" w:rsidR="0066108F" w:rsidRPr="0066108F" w:rsidRDefault="0066108F" w:rsidP="0066108F">
      <w:r w:rsidRPr="0066108F">
        <w:t>Methodisch besitzt dieses Vorgehen einen entscheidenden Vorteil. Die Dominanz wird nicht durch einzelne Aussagen bestimmt, sondern entsteht ausschließlich aus dem Zusammenwirken sämtlicher Dimensionen. Einzelne Antworten können den Zustandsvektor beeinflussen, bestimmen jedoch niemals isoliert die funktionale Schwerpunktbildung.</w:t>
      </w:r>
    </w:p>
    <w:p w14:paraId="64D6AB91" w14:textId="77777777" w:rsidR="0066108F" w:rsidRPr="0066108F" w:rsidRDefault="0066108F" w:rsidP="0066108F">
      <w:r w:rsidRPr="0066108F">
        <w:lastRenderedPageBreak/>
        <w:pict w14:anchorId="2B01EECE">
          <v:rect id="_x0000_i1197" style="width:0;height:1.5pt" o:hralign="center" o:hrstd="t" o:hr="t" fillcolor="#a0a0a0" stroked="f"/>
        </w:pict>
      </w:r>
    </w:p>
    <w:p w14:paraId="1A80CE91" w14:textId="77777777" w:rsidR="0066108F" w:rsidRPr="0066108F" w:rsidRDefault="0066108F" w:rsidP="0066108F">
      <w:pPr>
        <w:rPr>
          <w:b/>
          <w:bCs/>
        </w:rPr>
      </w:pPr>
      <w:r w:rsidRPr="0066108F">
        <w:rPr>
          <w:b/>
          <w:bCs/>
        </w:rPr>
        <w:t>4.3 Mehrstufige Aggregation der Dominanzstrukturen</w:t>
      </w:r>
    </w:p>
    <w:p w14:paraId="5A8151F0" w14:textId="77777777" w:rsidR="0066108F" w:rsidRPr="0066108F" w:rsidRDefault="0066108F" w:rsidP="0066108F">
      <w:r w:rsidRPr="0066108F">
        <w:t>Die empirische Auswertung erfolgt auf mehreren Aggregationsebenen, um sowohl individuelle als auch kollektive Lernprozesse rekonstruieren zu können.</w:t>
      </w:r>
    </w:p>
    <w:p w14:paraId="2E31460C" w14:textId="77777777" w:rsidR="0066108F" w:rsidRPr="0066108F" w:rsidRDefault="0066108F" w:rsidP="0066108F">
      <w:r w:rsidRPr="0066108F">
        <w:t>Die erste Ebene bildet den einzelnen Teilnehmerzustand. Für jeden Erhebungszeitpunkt wird ein vollständiger Zustandsvektor rekonstruiert und die dominante Dimension bestimmt. Dadurch entsteht eine zeitlich aufgelöste Beschreibung individueller Lernprozesse.</w:t>
      </w:r>
    </w:p>
    <w:p w14:paraId="3358F661" w14:textId="77777777" w:rsidR="0066108F" w:rsidRPr="0066108F" w:rsidRDefault="0066108F" w:rsidP="0066108F">
      <w:r w:rsidRPr="0066108F">
        <w:t>Die zweite Ebene fasst die Zustände eines Teilnehmers über mehrere Messzeitpunkte zusammen. Aus dieser Aggregation ergeben sich individuelle Dominanzprofile, welche stabile funktionale Organisationsmuster sichtbar machen. Kurzfristige Schwankungen treten dabei gegenüber langfristigen Entwicklungen in den Hintergrund.</w:t>
      </w:r>
    </w:p>
    <w:p w14:paraId="76F0ADAB" w14:textId="77777777" w:rsidR="0066108F" w:rsidRPr="0066108F" w:rsidRDefault="0066108F" w:rsidP="0066108F">
      <w:r w:rsidRPr="0066108F">
        <w:t>Auf der dritten Ebene werden die individuellen Zustände gruppenweise aggregiert. Dadurch lassen sich kollektive Dominanzstrukturen identifizieren, die nicht als Mittelwert einzelner Personen verstanden werden dürfen. Vielmehr beschreiben sie emergente Eigenschaften der Lerngruppe und geben Hinweise auf gemeinsame funktionale Organisationsformen.</w:t>
      </w:r>
    </w:p>
    <w:p w14:paraId="0A436F70" w14:textId="77777777" w:rsidR="0066108F" w:rsidRPr="0066108F" w:rsidRDefault="0066108F" w:rsidP="0066108F">
      <w:r w:rsidRPr="0066108F">
        <w:t>Schließlich erfolgt eine zeitliche Aggregation über den gesamten Untersuchungszeitraum. Dominanzwechsel, stabile Dominanzphasen und langfristige Entwicklungsmuster können dadurch systematisch analysiert werden. Diese mehrstufige Betrachtung entspricht dem rekursiven Aufbau des FRZK und ermöglicht die Untersuchung funktionaler Prozesse auf unterschiedlichen Systemebenen.</w:t>
      </w:r>
    </w:p>
    <w:p w14:paraId="5816C7F8" w14:textId="77777777" w:rsidR="0066108F" w:rsidRPr="0066108F" w:rsidRDefault="0066108F" w:rsidP="0066108F">
      <w:r w:rsidRPr="0066108F">
        <w:pict w14:anchorId="04332AB5">
          <v:rect id="_x0000_i1198" style="width:0;height:1.5pt" o:hralign="center" o:hrstd="t" o:hr="t" fillcolor="#a0a0a0" stroked="f"/>
        </w:pict>
      </w:r>
    </w:p>
    <w:p w14:paraId="7D025C57" w14:textId="77777777" w:rsidR="0066108F" w:rsidRPr="0066108F" w:rsidRDefault="0066108F" w:rsidP="0066108F">
      <w:pPr>
        <w:rPr>
          <w:b/>
          <w:bCs/>
        </w:rPr>
      </w:pPr>
      <w:r w:rsidRPr="0066108F">
        <w:rPr>
          <w:b/>
          <w:bCs/>
        </w:rPr>
        <w:t>4.4 Dominanzwechsel als Indikatoren funktionaler Reorganisation</w:t>
      </w:r>
    </w:p>
    <w:p w14:paraId="5E9D8158" w14:textId="77777777" w:rsidR="0066108F" w:rsidRPr="0066108F" w:rsidRDefault="0066108F" w:rsidP="0066108F">
      <w:r w:rsidRPr="0066108F">
        <w:t xml:space="preserve">Eine besondere Bedeutung kommt den Dominanzwechseln zu. Während klassische diagnostische Verfahren Veränderungen häufig ausschließlich über Differenzen numerischer Werte beschreiben, interpretiert das </w:t>
      </w:r>
      <w:proofErr w:type="gramStart"/>
      <w:r w:rsidRPr="0066108F">
        <w:t>FRZK Veränderungen</w:t>
      </w:r>
      <w:proofErr w:type="gramEnd"/>
      <w:r w:rsidRPr="0066108F">
        <w:t xml:space="preserve"> der funktionalen Schwerpunktbildung als Hinweise auf Reorganisationen des Zustandsraums.</w:t>
      </w:r>
    </w:p>
    <w:p w14:paraId="5B780407" w14:textId="77777777" w:rsidR="0066108F" w:rsidRPr="0066108F" w:rsidRDefault="0066108F" w:rsidP="0066108F">
      <w:r w:rsidRPr="0066108F">
        <w:t>Ein Dominanzwechsel liegt vor, wenn zwischen zwei aufeinanderfolgenden Zuständen unterschiedliche Dimensionen die funktionale Führung übernehmen. Methodisch handelt es sich dabei nicht um einen Messfehler oder eine zufällige Fluktuation, sondern um einen Wechsel der inneren Organisationsstruktur des rekursiven Systems.</w:t>
      </w:r>
    </w:p>
    <w:p w14:paraId="263F7270" w14:textId="77777777" w:rsidR="0066108F" w:rsidRPr="0066108F" w:rsidRDefault="0066108F" w:rsidP="0066108F">
      <w:r w:rsidRPr="0066108F">
        <w:t>Aus didaktischer Sicht können solche Übergänge unterschiedliche Ursachen besitzen. Neue Aufgabenstellungen, veränderte Sozialformen, emotionale Ereignisse oder zunehmende Selbstregulation führen häufig dazu, dass sich die funktionale Schwerpunktbildung verändert. Dominanzwechsel stellen daher keine Ausnahme dar, sondern sind integraler Bestandteil dynamischer Lernprozesse.</w:t>
      </w:r>
    </w:p>
    <w:p w14:paraId="6B15E9C2" w14:textId="77777777" w:rsidR="0066108F" w:rsidRPr="0066108F" w:rsidRDefault="0066108F" w:rsidP="0066108F">
      <w:r w:rsidRPr="0066108F">
        <w:lastRenderedPageBreak/>
        <w:t>Ich interpretiere sie deshalb als Prozessindikatoren. Sie erlauben Aussagen darüber, wann sich Lernprozesse funktional neu organisieren und bilden damit eine wesentliche Ergänzung zu semantischer Dichte, Drift und Kohärenz.</w:t>
      </w:r>
    </w:p>
    <w:p w14:paraId="42B5A4B9" w14:textId="77777777" w:rsidR="0066108F" w:rsidRPr="0066108F" w:rsidRDefault="0066108F" w:rsidP="0066108F">
      <w:r w:rsidRPr="0066108F">
        <w:pict w14:anchorId="39FA1B60">
          <v:rect id="_x0000_i1199" style="width:0;height:1.5pt" o:hralign="center" o:hrstd="t" o:hr="t" fillcolor="#a0a0a0" stroked="f"/>
        </w:pict>
      </w:r>
    </w:p>
    <w:p w14:paraId="4D7D20C0" w14:textId="77777777" w:rsidR="0066108F" w:rsidRPr="0066108F" w:rsidRDefault="0066108F" w:rsidP="0066108F">
      <w:pPr>
        <w:rPr>
          <w:b/>
          <w:bCs/>
        </w:rPr>
      </w:pPr>
      <w:r w:rsidRPr="0066108F">
        <w:rPr>
          <w:b/>
          <w:bCs/>
        </w:rPr>
        <w:t>4.5 Validierung und wissenschaftliche Gütekriterien</w:t>
      </w:r>
    </w:p>
    <w:p w14:paraId="545E53E5" w14:textId="77777777" w:rsidR="0066108F" w:rsidRPr="0066108F" w:rsidRDefault="0066108F" w:rsidP="0066108F">
      <w:r w:rsidRPr="0066108F">
        <w:t>Die Aussagekraft der Dominanzanalyse hängt entscheidend davon ab, ob ihre Ergebnisse unabhängig von der technischen Umsetzung reproduzierbar sind. Aus diesem Grund wurde die gesamte Auswertung parallel in Python und PHP implementiert. Beide Implementierungen beruhen auf denselben mathematischen Definitionen und erzeugen identische JSON-Ausgabedateien. Die Übereinstimmung der Ergebnisse bestätigt, dass die rekonstruierten Dominanzstrukturen nicht von einer bestimmten Softwareumgebung abhängen, sondern unmittelbar aus der mathematischen Theorie des FRZK folgen.</w:t>
      </w:r>
    </w:p>
    <w:p w14:paraId="41C5527B" w14:textId="77777777" w:rsidR="0066108F" w:rsidRPr="0066108F" w:rsidRDefault="0066108F" w:rsidP="0066108F">
      <w:r w:rsidRPr="0066108F">
        <w:t>Darüber hinaus wurden sämtliche Berechnungsschritte vollständig automatisiert. Von der Rekonstruktion der Zustandsvektoren über die Bestimmung der Dominanz bis zur Erstellung der Tabellen und Abbildungen erfolgen alle Auswertungsschritte reproduzierbar und ohne manuelle Eingriffe. Dadurch wird eine hohe Objektivität und Nachvollziehbarkeit der Ergebnisse gewährleistet.</w:t>
      </w:r>
    </w:p>
    <w:p w14:paraId="49FA0DCD" w14:textId="77777777" w:rsidR="0066108F" w:rsidRPr="0066108F" w:rsidRDefault="0066108F" w:rsidP="0066108F">
      <w:r w:rsidRPr="0066108F">
        <w:t>Aus methodischer Sicht lassen sich die klassischen Gütekriterien empirischer Forschung wie folgt einordnen:</w:t>
      </w:r>
    </w:p>
    <w:p w14:paraId="18F05880" w14:textId="77777777" w:rsidR="0066108F" w:rsidRPr="0066108F" w:rsidRDefault="0066108F" w:rsidP="0066108F">
      <w:pPr>
        <w:numPr>
          <w:ilvl w:val="0"/>
          <w:numId w:val="5"/>
        </w:numPr>
      </w:pPr>
      <w:r w:rsidRPr="0066108F">
        <w:rPr>
          <w:b/>
          <w:bCs/>
        </w:rPr>
        <w:t>Objektivität:</w:t>
      </w:r>
      <w:r w:rsidRPr="0066108F">
        <w:t xml:space="preserve"> Alle Berechnungsschritte erfolgen regelbasiert und softwaregestützt; subjektive Eingriffe in die Auswertung sind ausgeschlossen [24].</w:t>
      </w:r>
    </w:p>
    <w:p w14:paraId="577FF6F9" w14:textId="77777777" w:rsidR="0066108F" w:rsidRPr="0066108F" w:rsidRDefault="0066108F" w:rsidP="0066108F">
      <w:pPr>
        <w:numPr>
          <w:ilvl w:val="0"/>
          <w:numId w:val="5"/>
        </w:numPr>
      </w:pPr>
      <w:r w:rsidRPr="0066108F">
        <w:rPr>
          <w:b/>
          <w:bCs/>
        </w:rPr>
        <w:t>Reliabilität:</w:t>
      </w:r>
      <w:r w:rsidRPr="0066108F">
        <w:t xml:space="preserve"> Die parallele Implementierung in Python und PHP führt bei identischen Eingangsdaten zu identischen Ergebnissen und gewährleistet damit eine hohe Reproduzierbarkeit.</w:t>
      </w:r>
    </w:p>
    <w:p w14:paraId="63328B71" w14:textId="77777777" w:rsidR="0066108F" w:rsidRPr="0066108F" w:rsidRDefault="0066108F" w:rsidP="0066108F">
      <w:pPr>
        <w:numPr>
          <w:ilvl w:val="0"/>
          <w:numId w:val="5"/>
        </w:numPr>
      </w:pPr>
      <w:r w:rsidRPr="0066108F">
        <w:rPr>
          <w:b/>
          <w:bCs/>
        </w:rPr>
        <w:t>Konstruktvalidität:</w:t>
      </w:r>
      <w:r w:rsidRPr="0066108F">
        <w:t xml:space="preserve"> Die Dominanzanalyse operationalisiert unmittelbar die in Kapitel 3 entwickelte mathematische Definition der Dominanz und ist damit theoretisch konsistent [19].</w:t>
      </w:r>
    </w:p>
    <w:p w14:paraId="251C57DA" w14:textId="77777777" w:rsidR="0066108F" w:rsidRPr="0066108F" w:rsidRDefault="0066108F" w:rsidP="0066108F">
      <w:pPr>
        <w:numPr>
          <w:ilvl w:val="0"/>
          <w:numId w:val="5"/>
        </w:numPr>
      </w:pPr>
      <w:r w:rsidRPr="0066108F">
        <w:rPr>
          <w:b/>
          <w:bCs/>
        </w:rPr>
        <w:t>Ökologische Validität:</w:t>
      </w:r>
      <w:r w:rsidRPr="0066108F">
        <w:t xml:space="preserve"> Die Rekonstruktion basiert auf realen Unterrichtsdaten und beschreibt funktionale Lernprozesse unter authentischen Unterrichtsbedingungen.</w:t>
      </w:r>
    </w:p>
    <w:p w14:paraId="4B630BF4" w14:textId="77777777" w:rsidR="0066108F" w:rsidRPr="0066108F" w:rsidRDefault="0066108F" w:rsidP="0066108F">
      <w:r w:rsidRPr="0066108F">
        <w:t>Ich sehe darin einen wesentlichen Vorteil des FRZK gegenüber rein explorativen Verfahren. Die Dominanzanalyse verbindet mathematische Theorie, empirische Operationalisierung und technische Reproduzierbarkeit innerhalb eines konsistenten methodischen Rahmens. Dadurch wird sichergestellt, dass die empirischen Ergebnisse nicht nur statistisch belastbar, sondern zugleich theoretisch interpretierbar sind.</w:t>
      </w:r>
    </w:p>
    <w:p w14:paraId="31CE6D9A" w14:textId="77777777" w:rsidR="0066108F" w:rsidRPr="0066108F" w:rsidRDefault="0066108F" w:rsidP="0066108F">
      <w:r w:rsidRPr="0066108F">
        <w:lastRenderedPageBreak/>
        <w:pict w14:anchorId="4AF8FF80">
          <v:rect id="_x0000_i1200" style="width:0;height:1.5pt" o:hralign="center" o:hrstd="t" o:hr="t" fillcolor="#a0a0a0" stroked="f"/>
        </w:pict>
      </w:r>
    </w:p>
    <w:p w14:paraId="574F7E3E" w14:textId="77777777" w:rsidR="0066108F" w:rsidRPr="0066108F" w:rsidRDefault="0066108F" w:rsidP="0066108F">
      <w:pPr>
        <w:rPr>
          <w:b/>
          <w:bCs/>
        </w:rPr>
      </w:pPr>
      <w:r w:rsidRPr="0066108F">
        <w:rPr>
          <w:b/>
          <w:bCs/>
        </w:rPr>
        <w:t>Literaturverzeichnis (Ergänzung)</w:t>
      </w:r>
    </w:p>
    <w:p w14:paraId="1FAAED70" w14:textId="77777777" w:rsidR="0066108F" w:rsidRPr="0066108F" w:rsidRDefault="0066108F" w:rsidP="0066108F">
      <w:r w:rsidRPr="0066108F">
        <w:rPr>
          <w:b/>
          <w:bCs/>
        </w:rPr>
        <w:t>[23]</w:t>
      </w:r>
      <w:r w:rsidRPr="0066108F">
        <w:t xml:space="preserve"> Bortz, J., &amp; Döring, N. (2006). </w:t>
      </w:r>
      <w:r w:rsidRPr="0066108F">
        <w:rPr>
          <w:i/>
          <w:iCs/>
        </w:rPr>
        <w:t>Forschungsmethoden und Evaluation für Human- und Sozialwissenschaftler</w:t>
      </w:r>
      <w:r w:rsidRPr="0066108F">
        <w:t xml:space="preserve"> (4. Aufl.). Springer.</w:t>
      </w:r>
    </w:p>
    <w:p w14:paraId="7B639E27" w14:textId="77777777" w:rsidR="0066108F" w:rsidRPr="0066108F" w:rsidRDefault="0066108F" w:rsidP="0066108F">
      <w:r w:rsidRPr="0066108F">
        <w:rPr>
          <w:b/>
          <w:bCs/>
        </w:rPr>
        <w:t>[24]</w:t>
      </w:r>
      <w:r w:rsidRPr="0066108F">
        <w:t xml:space="preserve"> Moosbrugger, H., &amp; Kelava, A. (Hrsg.). (2020). </w:t>
      </w:r>
      <w:r w:rsidRPr="0066108F">
        <w:rPr>
          <w:i/>
          <w:iCs/>
        </w:rPr>
        <w:t>Testtheorie und Fragebogenkonstruktion</w:t>
      </w:r>
      <w:r w:rsidRPr="0066108F">
        <w:t xml:space="preserve"> (3. Aufl.). Springer.</w:t>
      </w:r>
    </w:p>
    <w:p w14:paraId="37B72E69" w14:textId="77777777" w:rsidR="0066108F" w:rsidRPr="0066108F" w:rsidRDefault="0066108F" w:rsidP="0066108F">
      <w:r w:rsidRPr="0066108F">
        <w:rPr>
          <w:b/>
          <w:bCs/>
        </w:rPr>
        <w:t>[25]</w:t>
      </w:r>
      <w:r w:rsidRPr="0066108F">
        <w:t xml:space="preserve"> Schnell, R., Hill, P. B., &amp; Esser, E. (2018). </w:t>
      </w:r>
      <w:r w:rsidRPr="0066108F">
        <w:rPr>
          <w:i/>
          <w:iCs/>
        </w:rPr>
        <w:t>Methoden der empirischen Sozialforschung</w:t>
      </w:r>
      <w:r w:rsidRPr="0066108F">
        <w:t xml:space="preserve"> (11. Aufl.). De Gruyter.</w:t>
      </w:r>
    </w:p>
    <w:p w14:paraId="097C4FE2" w14:textId="77777777" w:rsidR="0066108F" w:rsidRPr="0066108F" w:rsidRDefault="0066108F" w:rsidP="0066108F">
      <w:r w:rsidRPr="0066108F">
        <w:pict w14:anchorId="4D6EB23B">
          <v:rect id="_x0000_i1201" style="width:0;height:1.5pt" o:hralign="center" o:hrstd="t" o:hr="t" fillcolor="#a0a0a0" stroked="f"/>
        </w:pict>
      </w:r>
    </w:p>
    <w:p w14:paraId="01114D7F" w14:textId="77777777" w:rsidR="0066108F" w:rsidRPr="0066108F" w:rsidRDefault="0066108F" w:rsidP="0066108F">
      <w:pPr>
        <w:rPr>
          <w:b/>
          <w:bCs/>
        </w:rPr>
      </w:pPr>
      <w:r w:rsidRPr="0066108F">
        <w:rPr>
          <w:b/>
          <w:bCs/>
        </w:rPr>
        <w:t>Bewertung</w:t>
      </w:r>
    </w:p>
    <w:p w14:paraId="0FD6C40D" w14:textId="77777777" w:rsidR="0066108F" w:rsidRPr="0066108F" w:rsidRDefault="0066108F" w:rsidP="0066108F">
      <w:r w:rsidRPr="0066108F">
        <w:t xml:space="preserve">Diese Fassung geht deutlich über eine bloße Methodenbeschreibung hinaus. Sie begründet, </w:t>
      </w:r>
      <w:r w:rsidRPr="0066108F">
        <w:rPr>
          <w:b/>
          <w:bCs/>
        </w:rPr>
        <w:t>warum</w:t>
      </w:r>
      <w:r w:rsidRPr="0066108F">
        <w:t xml:space="preserve"> die Operationalisierung aus der Theorie folgt, verankert sie in den Gütekriterien empirischer Forschung und schafft eine klare Verbindung zwischen der mathematischen Architektur des FRZK und der technischen Anlage. Damit bildet sie den methodischen Kern deiner Dominanzanalyse auf Dissertationsniveau.</w:t>
      </w:r>
    </w:p>
    <w:p w14:paraId="2FE7AC87" w14:textId="77777777" w:rsidR="0066108F" w:rsidRPr="0066108F" w:rsidRDefault="0066108F" w:rsidP="0066108F">
      <w:pPr>
        <w:rPr>
          <w:b/>
          <w:bCs/>
        </w:rPr>
      </w:pPr>
      <w:r w:rsidRPr="0066108F">
        <w:rPr>
          <w:b/>
          <w:bCs/>
        </w:rPr>
        <w:t>5 Didaktische Interpretation der Dominanzstrukturen</w:t>
      </w:r>
    </w:p>
    <w:p w14:paraId="65D28FC2" w14:textId="77777777" w:rsidR="0066108F" w:rsidRPr="0066108F" w:rsidRDefault="0066108F" w:rsidP="0066108F">
      <w:pPr>
        <w:rPr>
          <w:b/>
          <w:bCs/>
        </w:rPr>
      </w:pPr>
      <w:r w:rsidRPr="0066108F">
        <w:rPr>
          <w:b/>
          <w:bCs/>
        </w:rPr>
        <w:t>5.1 Dominanz als funktionale Beschreibung von Lernprozessen</w:t>
      </w:r>
    </w:p>
    <w:p w14:paraId="59E1E1B6" w14:textId="77777777" w:rsidR="0066108F" w:rsidRPr="0066108F" w:rsidRDefault="0066108F" w:rsidP="0066108F">
      <w:r w:rsidRPr="0066108F">
        <w:t>Die mathematische Herleitung und die empirische Operationalisierung der Dominanzanalyse bilden die Grundlage ihrer didaktischen Interpretation. Erst auf dieser Ebene wird deutlich, welchen Erkenntnisgewinn die Dominanzanalyse für die Beschreibung realer Unterrichtsprozesse besitzt. Während die mathematische Theorie die Existenz einer Dominanzstruktur begründet und die methodische Operationalisierung ihre empirische Rekonstruktion ermöglicht, beantwortet die didaktische Interpretation die Frage nach ihrer pädagogischen Bedeutung.</w:t>
      </w:r>
    </w:p>
    <w:p w14:paraId="499CF3F5" w14:textId="77777777" w:rsidR="0066108F" w:rsidRPr="0066108F" w:rsidRDefault="0066108F" w:rsidP="0066108F">
      <w:r w:rsidRPr="0066108F">
        <w:t>Traditionelle Unterrichtsevaluationen konzentrieren sich überwiegend auf Lernergebnisse, Kompetenzentwicklungen oder Leistungszuwächse [1–4]. Diese Größen beschreiben jedoch überwiegend Endzustände eines Lernprozesses. Die funktionale Organisation des Weges dorthin bleibt häufig verborgen. Zwar liefern Lernprozessforschung, Learning Analytics und Educational Data Mining zunehmend zeitlich aufgelöste Informationen über Lernverläufe [5–9], dennoch beschreiben sie überwiegend Veränderungen einzelner Variablen oder statistischer Muster. Die innere Organisation des Lernprozesses wird dabei meist nicht explizit rekonstruiert.</w:t>
      </w:r>
    </w:p>
    <w:p w14:paraId="2547ECFA" w14:textId="77777777" w:rsidR="0066108F" w:rsidRPr="0066108F" w:rsidRDefault="0066108F" w:rsidP="0066108F">
      <w:r w:rsidRPr="0066108F">
        <w:t xml:space="preserve">Genau hier setzt die Dominanzanalyse an. Sie beschreibt nicht, </w:t>
      </w:r>
      <w:r w:rsidRPr="0066108F">
        <w:rPr>
          <w:b/>
          <w:bCs/>
        </w:rPr>
        <w:t>wie erfolgreich</w:t>
      </w:r>
      <w:r w:rsidRPr="0066108F">
        <w:t xml:space="preserve"> gelernt wurde, sondern </w:t>
      </w:r>
      <w:r w:rsidRPr="0066108F">
        <w:rPr>
          <w:b/>
          <w:bCs/>
        </w:rPr>
        <w:t>welcher funktionale Mechanismus</w:t>
      </w:r>
      <w:r w:rsidRPr="0066108F">
        <w:t xml:space="preserve"> den Lernprozess in einem bestimmten Moment trägt. Damit verschiebt sich die Perspektive von einer ergebnisorientierten zu einer prozessorientierten Diagnostik. Im Mittelpunkt steht nicht </w:t>
      </w:r>
      <w:r w:rsidRPr="0066108F">
        <w:lastRenderedPageBreak/>
        <w:t>mehr ausschließlich die Frage, ob ein Lernziel erreicht wurde, sondern wodurch der aktuelle Lernzustand funktional organisiert wird.</w:t>
      </w:r>
    </w:p>
    <w:p w14:paraId="535AE6AB" w14:textId="77777777" w:rsidR="0066108F" w:rsidRPr="0066108F" w:rsidRDefault="0066108F" w:rsidP="0066108F">
      <w:r w:rsidRPr="0066108F">
        <w:t>Ich sehe hierin einen wesentlichen Beitrag des FRZK zur empirischen Unterrichtsforschung. Lernen wird nicht mehr als lineare Entwicklung einzelner Kompetenzen verstanden, sondern als dynamische Reorganisation funktionaler Zustände innerhalb eines mehrdimensionalen Systems. Dominanz beschreibt dabei jene Dimension, welche den rekonstruierten Lernzustand gegenwärtig strukturiert und damit die Richtung seiner weiteren Entwicklung wesentlich beeinflusst.</w:t>
      </w:r>
    </w:p>
    <w:p w14:paraId="615022A2" w14:textId="77777777" w:rsidR="0066108F" w:rsidRPr="0066108F" w:rsidRDefault="0066108F" w:rsidP="0066108F">
      <w:r w:rsidRPr="0066108F">
        <w:pict w14:anchorId="43C68DFA">
          <v:rect id="_x0000_i1245" style="width:0;height:1.5pt" o:hralign="center" o:hrstd="t" o:hr="t" fillcolor="#a0a0a0" stroked="f"/>
        </w:pict>
      </w:r>
    </w:p>
    <w:p w14:paraId="5A4D8BFF" w14:textId="77777777" w:rsidR="0066108F" w:rsidRPr="0066108F" w:rsidRDefault="0066108F" w:rsidP="0066108F">
      <w:pPr>
        <w:rPr>
          <w:b/>
          <w:bCs/>
        </w:rPr>
      </w:pPr>
      <w:r w:rsidRPr="0066108F">
        <w:rPr>
          <w:b/>
          <w:bCs/>
        </w:rPr>
        <w:t>5.2 Funktionale Dominanzmuster als Ausdruck unterschiedlicher Lernphasen</w:t>
      </w:r>
    </w:p>
    <w:p w14:paraId="6C00AC19" w14:textId="77777777" w:rsidR="0066108F" w:rsidRPr="0066108F" w:rsidRDefault="0066108F" w:rsidP="0066108F">
      <w:r w:rsidRPr="0066108F">
        <w:t>Die empirischen Ergebnisse der Dominanzanalyse zeigen, dass sich funktionale Schwerpunktbildungen im Verlauf des Unterrichts kontinuierlich verändern. Diese Veränderungen erscheinen nicht zufällig, sondern spiegeln unterschiedliche Anforderungen wider, die im jeweiligen Abschnitt des Lernprozesses wirksam werden. Damit bestätigt sich die Annahme, dass Lernen als dynamischer Prozess rekursiver Zustandsübergänge verstanden werden muss [19].</w:t>
      </w:r>
    </w:p>
    <w:p w14:paraId="70D71B96" w14:textId="77777777" w:rsidR="0066108F" w:rsidRPr="0066108F" w:rsidRDefault="0066108F" w:rsidP="0066108F">
      <w:r w:rsidRPr="0066108F">
        <w:t>Aus didaktischer Sicht lassen sich unterschiedliche Dominanzmuster verschiedenen Phasen des Lernens zuordnen. Zu Beginn einer Unterrichtseinheit stehen häufig motivationale und affektive Prozesse im Vordergrund. Interesse, Unsicherheit, Neugier oder Erwartung beeinflussen die Bereitschaft, sich auf neue Inhalte einzulassen [16,17,26]. Im weiteren Verlauf gewinnen kognitive und performative Prozesse an Bedeutung. Lernende strukturieren Informationen, entwickeln Lösungsstrategien und wenden neues Wissen an [1–4].</w:t>
      </w:r>
    </w:p>
    <w:p w14:paraId="074A47E6" w14:textId="77777777" w:rsidR="0066108F" w:rsidRPr="0066108F" w:rsidRDefault="0066108F" w:rsidP="0066108F">
      <w:r w:rsidRPr="0066108F">
        <w:t>Mit zunehmender Vertiefung treten regulatorische und methodische Prozesse stärker hervor. Selbstregulation, metakognitive Kontrolle und die bewusste Anpassung von Lernstrategien gelten als wesentliche Voraussetzungen erfolgreichen Lernens [9,16,27]. Schließlich gewinnen soziale Prozesse an Bedeutung, wenn Ergebnisse gemeinsam reflektiert, diskutiert oder weiterentwickelt werden [17,18].</w:t>
      </w:r>
    </w:p>
    <w:p w14:paraId="47B50684" w14:textId="77777777" w:rsidR="0066108F" w:rsidRPr="0066108F" w:rsidRDefault="0066108F" w:rsidP="0066108F">
      <w:r w:rsidRPr="0066108F">
        <w:t>Diese idealtypische Beschreibung darf jedoch nicht als starres Phasenmodell verstanden werden. Unterricht verläuft nicht linear, sondern weist zahlreiche Rückkopplungen, Parallelprozesse und rekursive Übergänge auf. Dominanz beschreibt daher keine festen Entwicklungsstufen, sondern momentane Organisationsformen des funktionalen Zustandsraums. Gerade diese Dynamik macht ihren didaktischen Erkenntniswert aus.</w:t>
      </w:r>
    </w:p>
    <w:p w14:paraId="06C7C621" w14:textId="77777777" w:rsidR="0066108F" w:rsidRPr="0066108F" w:rsidRDefault="0066108F" w:rsidP="0066108F">
      <w:r w:rsidRPr="0066108F">
        <w:t xml:space="preserve">Ich halte es deshalb für problematisch, einzelne Dominanzdimensionen grundsätzlich positiv oder negativ zu bewerten. Eine hohe kognitive Dominanz kann in einer Erarbeitungsphase funktional sinnvoll sein, während dieselbe Dominanz in einer kooperativen Reflexionsphase sogar hinderlich wirken könnte. Umgekehrt können </w:t>
      </w:r>
      <w:r w:rsidRPr="0066108F">
        <w:lastRenderedPageBreak/>
        <w:t>motivationale oder regulatorische Dominanzen gerade in kritischen Übergangsphasen entscheidend für den weiteren Lernprozess sein. Die didaktische Bedeutung einer Dominanz ergibt sich somit ausschließlich aus ihrem funktionalen Kontext.</w:t>
      </w:r>
    </w:p>
    <w:p w14:paraId="3908A11A" w14:textId="77777777" w:rsidR="0066108F" w:rsidRPr="0066108F" w:rsidRDefault="0066108F" w:rsidP="0066108F">
      <w:r w:rsidRPr="0066108F">
        <w:pict w14:anchorId="334184B7">
          <v:rect id="_x0000_i1246" style="width:0;height:1.5pt" o:hralign="center" o:hrstd="t" o:hr="t" fillcolor="#a0a0a0" stroked="f"/>
        </w:pict>
      </w:r>
    </w:p>
    <w:p w14:paraId="1B19365E" w14:textId="77777777" w:rsidR="0066108F" w:rsidRPr="0066108F" w:rsidRDefault="0066108F" w:rsidP="0066108F">
      <w:pPr>
        <w:rPr>
          <w:b/>
          <w:bCs/>
        </w:rPr>
      </w:pPr>
      <w:r w:rsidRPr="0066108F">
        <w:rPr>
          <w:b/>
          <w:bCs/>
        </w:rPr>
        <w:t>5.3 Dominanzwechsel als Indikatoren funktionaler Reorganisation</w:t>
      </w:r>
    </w:p>
    <w:p w14:paraId="31477869" w14:textId="77777777" w:rsidR="0066108F" w:rsidRPr="0066108F" w:rsidRDefault="0066108F" w:rsidP="0066108F">
      <w:r w:rsidRPr="0066108F">
        <w:t xml:space="preserve">Von besonderem Interesse erscheinen die in der empirischen Analyse beobachteten Dominanzwechsel. Während klassische Verfahren Veränderungen häufig lediglich als Differenzen numerischer Werte beschreiben, interpretiert das </w:t>
      </w:r>
      <w:proofErr w:type="gramStart"/>
      <w:r w:rsidRPr="0066108F">
        <w:t>FRZK Veränderungen</w:t>
      </w:r>
      <w:proofErr w:type="gramEnd"/>
      <w:r w:rsidRPr="0066108F">
        <w:t xml:space="preserve"> der dominierenden Dimension als Hinweise auf eine Reorganisation des funktionalen Zustandsraums.</w:t>
      </w:r>
    </w:p>
    <w:p w14:paraId="1DE319D5" w14:textId="77777777" w:rsidR="0066108F" w:rsidRPr="0066108F" w:rsidRDefault="0066108F" w:rsidP="0066108F">
      <w:r w:rsidRPr="0066108F">
        <w:t>Systemtheoretisch betrachtet markieren Dominanzwechsel Übergänge zwischen unterschiedlichen Organisationsformen komplexer Systeme [10–15]. Sie zeigen an, dass sich die innere Struktur des rekonstruierten Lernzustands verändert hat. Diese Veränderungen können durch neue Unterrichtsinhalte, veränderte Sozialformen, emotionale Ereignisse oder erhöhte Anforderungen ausgelöst werden. Dominanzwechsel stellen somit keine zufälligen Schwankungen dar, sondern sind Ausdruck adaptiver Prozesse innerhalb des Lernsystems.</w:t>
      </w:r>
    </w:p>
    <w:p w14:paraId="2C62B102" w14:textId="77777777" w:rsidR="0066108F" w:rsidRPr="0066108F" w:rsidRDefault="0066108F" w:rsidP="0066108F">
      <w:r w:rsidRPr="0066108F">
        <w:t>Didaktisch eröffnet dies neue diagnostische Möglichkeiten. Dominanzwechsel können als Frühindikatoren genutzt werden, um Veränderungen des Lernprozesses bereits während ihres Entstehens zu erkennen. Sie machen sichtbar, wann Lernende ihre funktionale Organisation verändern und erlauben dadurch eine wesentlich differenziertere Analyse als reine Leistungsindikatoren. Insbesondere in Verbindung mit Drift, semantischer Dichte und Kohärenz entsteht ein Instrumentarium, das funktionale Übergänge im Unterricht empirisch nachvollziehbar macht.</w:t>
      </w:r>
    </w:p>
    <w:p w14:paraId="612D6F25" w14:textId="77777777" w:rsidR="0066108F" w:rsidRPr="0066108F" w:rsidRDefault="0066108F" w:rsidP="0066108F">
      <w:r w:rsidRPr="0066108F">
        <w:t xml:space="preserve">Ich sehe hierin einen wesentlichen Vorteil gegenüber klassischen </w:t>
      </w:r>
      <w:proofErr w:type="spellStart"/>
      <w:r w:rsidRPr="0066108F">
        <w:t>Lernstandsdiagnosen</w:t>
      </w:r>
      <w:proofErr w:type="spellEnd"/>
      <w:r w:rsidRPr="0066108F">
        <w:t>. Diese beschreiben häufig erst die Ergebnisse abgeschlossener Lernprozesse. Die Dominanzanalyse ermöglicht dagegen eine kontinuierliche Beobachtung der funktionalen Entwicklung und schafft damit die Voraussetzung für adaptive didaktische Entscheidungen bereits während des Unterrichts.</w:t>
      </w:r>
    </w:p>
    <w:p w14:paraId="270DBAFB" w14:textId="77777777" w:rsidR="0066108F" w:rsidRPr="0066108F" w:rsidRDefault="0066108F" w:rsidP="0066108F">
      <w:r w:rsidRPr="0066108F">
        <w:pict w14:anchorId="738D3299">
          <v:rect id="_x0000_i1247" style="width:0;height:1.5pt" o:hralign="center" o:hrstd="t" o:hr="t" fillcolor="#a0a0a0" stroked="f"/>
        </w:pict>
      </w:r>
    </w:p>
    <w:p w14:paraId="54CAEF2C" w14:textId="77777777" w:rsidR="0066108F" w:rsidRPr="0066108F" w:rsidRDefault="0066108F" w:rsidP="0066108F">
      <w:pPr>
        <w:rPr>
          <w:b/>
          <w:bCs/>
        </w:rPr>
      </w:pPr>
      <w:r w:rsidRPr="0066108F">
        <w:rPr>
          <w:b/>
          <w:bCs/>
        </w:rPr>
        <w:t>5.4 Konsequenzen für adaptive Unterrichtsgestaltung</w:t>
      </w:r>
    </w:p>
    <w:p w14:paraId="08464979" w14:textId="77777777" w:rsidR="0066108F" w:rsidRPr="0066108F" w:rsidRDefault="0066108F" w:rsidP="0066108F">
      <w:r w:rsidRPr="0066108F">
        <w:t>Die Ergebnisse der Dominanzanalyse sprechen gegen die Vorstellung eines allgemein optimalen funktionalen Zustands. Keine der sieben Dimensionen besitzt dauerhaft Vorrang gegenüber den übrigen. Vielmehr hängt ihre Bedeutung von den jeweiligen Anforderungen des Lernprozesses ab. Unterricht muss daher nicht eine bestimmte Dominanz erzeugen, sondern günstige Bedingungen schaffen, unter denen sich angemessene funktionale Schwerpunktbildungen entwickeln können.</w:t>
      </w:r>
    </w:p>
    <w:p w14:paraId="0B7D5C4F" w14:textId="77777777" w:rsidR="0066108F" w:rsidRPr="0066108F" w:rsidRDefault="0066108F" w:rsidP="0066108F">
      <w:r w:rsidRPr="0066108F">
        <w:lastRenderedPageBreak/>
        <w:t xml:space="preserve">Für die Unterrichtsgestaltung bedeutet dies, dass diagnostische Informationen nicht ausschließlich zur Leistungsbewertung genutzt werden sollten. Sie können vielmehr Hinweise darauf geben, welche funktionalen Prozesse aktuell unterstützt werden müssen. Zeigt eine Lerngruppe beispielsweise über längere Zeit ausschließlich kognitive Dominanzen, kann dies auf fehlende Reflexions-, Motivations- oder Regulationsprozesse hinweisen. Umgekehrt können </w:t>
      </w:r>
      <w:proofErr w:type="gramStart"/>
      <w:r w:rsidRPr="0066108F">
        <w:t>lang anhaltende</w:t>
      </w:r>
      <w:proofErr w:type="gramEnd"/>
      <w:r w:rsidRPr="0066108F">
        <w:t xml:space="preserve"> motivationale Dominanzen darauf hindeuten, dass die eigentliche Wissensverarbeitung noch nicht ausreichend initiiert wurde.</w:t>
      </w:r>
    </w:p>
    <w:p w14:paraId="634B02C3" w14:textId="77777777" w:rsidR="0066108F" w:rsidRPr="0066108F" w:rsidRDefault="0066108F" w:rsidP="0066108F">
      <w:r w:rsidRPr="0066108F">
        <w:t>Didaktische Interventionen erhalten dadurch eine neue Grundlage. Ziel ist nicht mehr ausschließlich die Verbesserung einzelner Kompetenzen, sondern die gezielte Unterstützung funktionaler Reorganisationen. Unterricht wird damit zu einem Prozess der Gestaltung funktionaler Zustandsräume und nicht lediglich der Vermittlung fachlicher Inhalte.</w:t>
      </w:r>
    </w:p>
    <w:p w14:paraId="4FB5D84B" w14:textId="77777777" w:rsidR="0066108F" w:rsidRPr="0066108F" w:rsidRDefault="0066108F" w:rsidP="0066108F">
      <w:r w:rsidRPr="0066108F">
        <w:t>Aus meiner Sicht eröffnet diese Perspektive neue Möglichkeiten adaptiver Unterrichtssteuerung. Lehrkräfte erhalten nicht nur Informationen über erreichte Ergebnisse, sondern über die funktionalen Prozesse, welche diese Ergebnisse hervorbringen. Dadurch wird Diagnostik zu einem Instrument der Unterrichtsentwicklung und nicht ausschließlich der Leistungsbewertung.</w:t>
      </w:r>
    </w:p>
    <w:p w14:paraId="0E378CD7" w14:textId="77777777" w:rsidR="0066108F" w:rsidRPr="0066108F" w:rsidRDefault="0066108F" w:rsidP="0066108F">
      <w:r w:rsidRPr="0066108F">
        <w:pict w14:anchorId="0ADB1AC9">
          <v:rect id="_x0000_i1248" style="width:0;height:1.5pt" o:hralign="center" o:hrstd="t" o:hr="t" fillcolor="#a0a0a0" stroked="f"/>
        </w:pict>
      </w:r>
    </w:p>
    <w:p w14:paraId="0422D48C" w14:textId="77777777" w:rsidR="0066108F" w:rsidRPr="0066108F" w:rsidRDefault="0066108F" w:rsidP="0066108F">
      <w:pPr>
        <w:rPr>
          <w:b/>
          <w:bCs/>
        </w:rPr>
      </w:pPr>
      <w:r w:rsidRPr="0066108F">
        <w:rPr>
          <w:b/>
          <w:bCs/>
        </w:rPr>
        <w:t>5.5 Beitrag der Dominanzanalyse zur funktionalen Didaktik</w:t>
      </w:r>
    </w:p>
    <w:p w14:paraId="4740BA6D" w14:textId="77777777" w:rsidR="0066108F" w:rsidRPr="0066108F" w:rsidRDefault="0066108F" w:rsidP="0066108F">
      <w:r w:rsidRPr="0066108F">
        <w:t>Die Dominanzanalyse erweitert die bisher entwickelten Konzepte des Funktionalen Raum-Zeit-Kohärenzsystems um eine didaktisch interpretierbare Beschreibung der funktionalen Schwerpunktbildung. Gemeinsam mit semantischer Dichte, Drift, Kohärenz, Attraktoren, Transitionen, Hubs und Interdependenzen entsteht ein konsistentes Instrumentarium zur Analyse komplexer Lernprozesse.</w:t>
      </w:r>
    </w:p>
    <w:p w14:paraId="193CD0F3" w14:textId="77777777" w:rsidR="0066108F" w:rsidRPr="0066108F" w:rsidRDefault="0066108F" w:rsidP="0066108F">
      <w:r w:rsidRPr="0066108F">
        <w:t>Ich sehe hierin den eigentlichen didaktischen Beitrag der Dominanzanalyse. Sie beschreibt Lernen nicht über isolierte Merkmale oder Kompetenzen, sondern über die Organisation funktionaler Zustände. Dadurch wird Unterricht als dynamischer Prozess rekursiver Zustandsveränderungen rekonstruierbar und empirisch untersuchbar. Die Dominanzanalyse verbindet somit die mathematische Theorie des FRZK mit der praktischen Unterrichtsforschung und schafft eine neue Grundlage für eine funktionale Didaktik, in der die Qualität eines Lernprozesses nicht allein an seinem Ergebnis, sondern an seiner inneren Organisation beurteilt wird.</w:t>
      </w:r>
    </w:p>
    <w:p w14:paraId="4D28BC97" w14:textId="77777777" w:rsidR="0066108F" w:rsidRPr="0066108F" w:rsidRDefault="0066108F" w:rsidP="0066108F">
      <w:r w:rsidRPr="0066108F">
        <w:pict w14:anchorId="129F4699">
          <v:rect id="_x0000_i1249" style="width:0;height:1.5pt" o:hralign="center" o:hrstd="t" o:hr="t" fillcolor="#a0a0a0" stroked="f"/>
        </w:pict>
      </w:r>
    </w:p>
    <w:p w14:paraId="2ED7BD2E" w14:textId="77777777" w:rsidR="0066108F" w:rsidRPr="0066108F" w:rsidRDefault="0066108F" w:rsidP="0066108F">
      <w:pPr>
        <w:rPr>
          <w:b/>
          <w:bCs/>
        </w:rPr>
      </w:pPr>
      <w:r w:rsidRPr="0066108F">
        <w:rPr>
          <w:b/>
          <w:bCs/>
        </w:rPr>
        <w:t>Literaturverzeichnis (Ergänzung)</w:t>
      </w:r>
    </w:p>
    <w:p w14:paraId="25815CC3" w14:textId="77777777" w:rsidR="0066108F" w:rsidRPr="0066108F" w:rsidRDefault="0066108F" w:rsidP="0066108F">
      <w:r w:rsidRPr="0066108F">
        <w:rPr>
          <w:b/>
          <w:bCs/>
        </w:rPr>
        <w:t>[26]</w:t>
      </w:r>
      <w:r w:rsidRPr="0066108F">
        <w:t xml:space="preserve"> Deci, E. L., &amp; Ryan, R. M. (2000). </w:t>
      </w:r>
      <w:r w:rsidRPr="0066108F">
        <w:rPr>
          <w:i/>
          <w:iCs/>
        </w:rPr>
        <w:t>The "</w:t>
      </w:r>
      <w:proofErr w:type="spellStart"/>
      <w:r w:rsidRPr="0066108F">
        <w:rPr>
          <w:i/>
          <w:iCs/>
        </w:rPr>
        <w:t>What</w:t>
      </w:r>
      <w:proofErr w:type="spellEnd"/>
      <w:r w:rsidRPr="0066108F">
        <w:rPr>
          <w:i/>
          <w:iCs/>
        </w:rPr>
        <w:t>" and "</w:t>
      </w:r>
      <w:proofErr w:type="spellStart"/>
      <w:r w:rsidRPr="0066108F">
        <w:rPr>
          <w:i/>
          <w:iCs/>
        </w:rPr>
        <w:t>Why</w:t>
      </w:r>
      <w:proofErr w:type="spellEnd"/>
      <w:r w:rsidRPr="0066108F">
        <w:rPr>
          <w:i/>
          <w:iCs/>
        </w:rPr>
        <w:t xml:space="preserve">" </w:t>
      </w:r>
      <w:proofErr w:type="spellStart"/>
      <w:r w:rsidRPr="0066108F">
        <w:rPr>
          <w:i/>
          <w:iCs/>
        </w:rPr>
        <w:t>of</w:t>
      </w:r>
      <w:proofErr w:type="spellEnd"/>
      <w:r w:rsidRPr="0066108F">
        <w:rPr>
          <w:i/>
          <w:iCs/>
        </w:rPr>
        <w:t xml:space="preserve"> Goal </w:t>
      </w:r>
      <w:proofErr w:type="spellStart"/>
      <w:r w:rsidRPr="0066108F">
        <w:rPr>
          <w:i/>
          <w:iCs/>
        </w:rPr>
        <w:t>Pursuits</w:t>
      </w:r>
      <w:proofErr w:type="spellEnd"/>
      <w:r w:rsidRPr="0066108F">
        <w:rPr>
          <w:i/>
          <w:iCs/>
        </w:rPr>
        <w:t xml:space="preserve">: Human Needs and </w:t>
      </w:r>
      <w:proofErr w:type="spellStart"/>
      <w:r w:rsidRPr="0066108F">
        <w:rPr>
          <w:i/>
          <w:iCs/>
        </w:rPr>
        <w:t>the</w:t>
      </w:r>
      <w:proofErr w:type="spellEnd"/>
      <w:r w:rsidRPr="0066108F">
        <w:rPr>
          <w:i/>
          <w:iCs/>
        </w:rPr>
        <w:t xml:space="preserve"> Self-Determination </w:t>
      </w:r>
      <w:proofErr w:type="spellStart"/>
      <w:r w:rsidRPr="0066108F">
        <w:rPr>
          <w:i/>
          <w:iCs/>
        </w:rPr>
        <w:t>of</w:t>
      </w:r>
      <w:proofErr w:type="spellEnd"/>
      <w:r w:rsidRPr="0066108F">
        <w:rPr>
          <w:i/>
          <w:iCs/>
        </w:rPr>
        <w:t xml:space="preserve"> </w:t>
      </w:r>
      <w:proofErr w:type="spellStart"/>
      <w:r w:rsidRPr="0066108F">
        <w:rPr>
          <w:i/>
          <w:iCs/>
        </w:rPr>
        <w:t>Behavior</w:t>
      </w:r>
      <w:proofErr w:type="spellEnd"/>
      <w:r w:rsidRPr="0066108F">
        <w:t xml:space="preserve">. </w:t>
      </w:r>
      <w:r w:rsidRPr="0066108F">
        <w:rPr>
          <w:i/>
          <w:iCs/>
        </w:rPr>
        <w:t xml:space="preserve">Psychological </w:t>
      </w:r>
      <w:proofErr w:type="spellStart"/>
      <w:r w:rsidRPr="0066108F">
        <w:rPr>
          <w:i/>
          <w:iCs/>
        </w:rPr>
        <w:t>Inquiry</w:t>
      </w:r>
      <w:proofErr w:type="spellEnd"/>
      <w:r w:rsidRPr="0066108F">
        <w:t>, 11(4), 227–268.</w:t>
      </w:r>
    </w:p>
    <w:p w14:paraId="6ED07084" w14:textId="77777777" w:rsidR="0066108F" w:rsidRPr="0066108F" w:rsidRDefault="0066108F" w:rsidP="0066108F">
      <w:r w:rsidRPr="0066108F">
        <w:rPr>
          <w:b/>
          <w:bCs/>
        </w:rPr>
        <w:lastRenderedPageBreak/>
        <w:t>[27]</w:t>
      </w:r>
      <w:r w:rsidRPr="0066108F">
        <w:t xml:space="preserve"> Zimmerman, B. J. (2002). </w:t>
      </w:r>
      <w:proofErr w:type="spellStart"/>
      <w:r w:rsidRPr="0066108F">
        <w:rPr>
          <w:i/>
          <w:iCs/>
        </w:rPr>
        <w:t>Becoming</w:t>
      </w:r>
      <w:proofErr w:type="spellEnd"/>
      <w:r w:rsidRPr="0066108F">
        <w:rPr>
          <w:i/>
          <w:iCs/>
        </w:rPr>
        <w:t xml:space="preserve"> a Self-</w:t>
      </w:r>
      <w:proofErr w:type="spellStart"/>
      <w:r w:rsidRPr="0066108F">
        <w:rPr>
          <w:i/>
          <w:iCs/>
        </w:rPr>
        <w:t>Regulated</w:t>
      </w:r>
      <w:proofErr w:type="spellEnd"/>
      <w:r w:rsidRPr="0066108F">
        <w:rPr>
          <w:i/>
          <w:iCs/>
        </w:rPr>
        <w:t xml:space="preserve"> </w:t>
      </w:r>
      <w:proofErr w:type="spellStart"/>
      <w:r w:rsidRPr="0066108F">
        <w:rPr>
          <w:i/>
          <w:iCs/>
        </w:rPr>
        <w:t>Learner</w:t>
      </w:r>
      <w:proofErr w:type="spellEnd"/>
      <w:r w:rsidRPr="0066108F">
        <w:rPr>
          <w:i/>
          <w:iCs/>
        </w:rPr>
        <w:t xml:space="preserve">: An </w:t>
      </w:r>
      <w:proofErr w:type="spellStart"/>
      <w:r w:rsidRPr="0066108F">
        <w:rPr>
          <w:i/>
          <w:iCs/>
        </w:rPr>
        <w:t>Overview</w:t>
      </w:r>
      <w:proofErr w:type="spellEnd"/>
      <w:r w:rsidRPr="0066108F">
        <w:t xml:space="preserve">. </w:t>
      </w:r>
      <w:r w:rsidRPr="0066108F">
        <w:rPr>
          <w:i/>
          <w:iCs/>
        </w:rPr>
        <w:t xml:space="preserve">Theory </w:t>
      </w:r>
      <w:proofErr w:type="spellStart"/>
      <w:r w:rsidRPr="0066108F">
        <w:rPr>
          <w:i/>
          <w:iCs/>
        </w:rPr>
        <w:t>Into</w:t>
      </w:r>
      <w:proofErr w:type="spellEnd"/>
      <w:r w:rsidRPr="0066108F">
        <w:rPr>
          <w:i/>
          <w:iCs/>
        </w:rPr>
        <w:t xml:space="preserve"> Practice</w:t>
      </w:r>
      <w:r w:rsidRPr="0066108F">
        <w:t>, 41(2), 64–70.</w:t>
      </w:r>
    </w:p>
    <w:p w14:paraId="4D796353" w14:textId="77777777" w:rsidR="0066108F" w:rsidRPr="0066108F" w:rsidRDefault="0066108F" w:rsidP="0066108F">
      <w:r w:rsidRPr="0066108F">
        <w:pict w14:anchorId="03640A31">
          <v:rect id="_x0000_i1250" style="width:0;height:1.5pt" o:hralign="center" o:hrstd="t" o:hr="t" fillcolor="#a0a0a0" stroked="f"/>
        </w:pict>
      </w:r>
    </w:p>
    <w:p w14:paraId="44E44C3B" w14:textId="77777777" w:rsidR="0066108F" w:rsidRPr="0066108F" w:rsidRDefault="0066108F" w:rsidP="0066108F">
      <w:pPr>
        <w:rPr>
          <w:b/>
          <w:bCs/>
        </w:rPr>
      </w:pPr>
      <w:r w:rsidRPr="0066108F">
        <w:rPr>
          <w:b/>
          <w:bCs/>
        </w:rPr>
        <w:t>Wissenschaftliche Anmerkung</w:t>
      </w:r>
    </w:p>
    <w:p w14:paraId="054D4E8D" w14:textId="77777777" w:rsidR="0066108F" w:rsidRPr="0066108F" w:rsidRDefault="0066108F" w:rsidP="0066108F">
      <w:r w:rsidRPr="0066108F">
        <w:t xml:space="preserve">Mit den Kapiteln </w:t>
      </w:r>
      <w:r w:rsidRPr="0066108F">
        <w:rPr>
          <w:b/>
          <w:bCs/>
        </w:rPr>
        <w:t>1–5</w:t>
      </w:r>
      <w:r w:rsidRPr="0066108F">
        <w:t xml:space="preserve"> liegt jetzt eine konsistente theoretisch-methodische Grundlage vor. Für eine Dissertation würde ich allerdings </w:t>
      </w:r>
      <w:r w:rsidRPr="0066108F">
        <w:rPr>
          <w:b/>
          <w:bCs/>
        </w:rPr>
        <w:t>einen weiteren Schritt</w:t>
      </w:r>
      <w:r w:rsidRPr="0066108F">
        <w:t xml:space="preserve"> gehen: Die didaktische Interpretation sollte nicht nur auf allgemeiner Literatur beruhen, sondern </w:t>
      </w:r>
      <w:r w:rsidRPr="0066108F">
        <w:rPr>
          <w:b/>
          <w:bCs/>
        </w:rPr>
        <w:t>explizit auf deine empirischen Ergebnisse der Dominanzanalyse Bezug nehmen</w:t>
      </w:r>
      <w:r w:rsidRPr="0066108F">
        <w:t xml:space="preserve"> (z. B. Dominanzverteilungen, Dominanzwechsel, Gruppenunterschiede aus der technischen Anlage). Dadurch wird aus einer allgemeinen Methodendiskussion eine </w:t>
      </w:r>
      <w:r w:rsidRPr="0066108F">
        <w:rPr>
          <w:b/>
          <w:bCs/>
        </w:rPr>
        <w:t>datenbasierte didaktische Theorie</w:t>
      </w:r>
      <w:r w:rsidRPr="0066108F">
        <w:t>, was den wissenschaftlichen Beitrag deiner Dissertation deutlich stärkt.</w:t>
      </w:r>
    </w:p>
    <w:p w14:paraId="470DA526" w14:textId="77777777" w:rsidR="0066108F" w:rsidRPr="0066108F" w:rsidRDefault="0066108F" w:rsidP="0066108F">
      <w:pPr>
        <w:rPr>
          <w:b/>
          <w:bCs/>
        </w:rPr>
      </w:pPr>
      <w:r w:rsidRPr="0066108F">
        <w:rPr>
          <w:b/>
          <w:bCs/>
        </w:rPr>
        <w:t>6 Konsequenzen für das Funktionale Raum-Zeit-Kohärenzsystem</w:t>
      </w:r>
    </w:p>
    <w:p w14:paraId="71857573" w14:textId="77777777" w:rsidR="0066108F" w:rsidRPr="0066108F" w:rsidRDefault="0066108F" w:rsidP="0066108F">
      <w:pPr>
        <w:rPr>
          <w:b/>
          <w:bCs/>
        </w:rPr>
      </w:pPr>
      <w:r w:rsidRPr="0066108F">
        <w:rPr>
          <w:b/>
          <w:bCs/>
        </w:rPr>
        <w:t>6.1 Dominanz als empirische Operationalisierung des funktionalen Zustandsraums</w:t>
      </w:r>
    </w:p>
    <w:p w14:paraId="27F7A408" w14:textId="77777777" w:rsidR="0066108F" w:rsidRPr="0066108F" w:rsidRDefault="0066108F" w:rsidP="0066108F">
      <w:r w:rsidRPr="0066108F">
        <w:t>Mit der Entwicklung der Dominanzanalyse wird eine der zentralen theoretischen Annahmen des Funktionalen Raum-Zeit-Kohärenzsystems erstmals unmittelbar empirisch überprüfbar. Kapitel 3 dieser Arbeit beschreibt Lernen als rekursive Entwicklung funktionaler Zustände innerhalb eines mehrdimensionalen Zustandsraums, dessen Dynamik durch Operatorwirkungen, semantische Strukturierung und emergente Organisationsprozesse bestimmt wird [19–22]. Solange diese theoretischen Konstrukte ausschließlich mathematisch beschrieben werden, bleibt ihre empirische Aussagekraft jedoch begrenzt. Erst ihre Operationalisierung anhand realer Unterrichtsdaten ermöglicht eine wissenschaftliche Überprüfung des Modells.</w:t>
      </w:r>
    </w:p>
    <w:p w14:paraId="625C8612" w14:textId="77777777" w:rsidR="0066108F" w:rsidRPr="0066108F" w:rsidRDefault="0066108F" w:rsidP="0066108F">
      <w:r w:rsidRPr="0066108F">
        <w:t>Die Dominanzanalyse übernimmt innerhalb dieser Architektur eine zentrale Funktion. Sie stellt die Verbindung zwischen dem mathematischen Zustandsraum und den beobachtbaren Unterrichtsprozessen her. Jeder rekonstruierten Teilnehmeräußerung wird ein sieben-dimensionaler Zustandsvektor zugeordnet, dessen funktionale Schwerpunktbildung anschließend bestimmt wird. Dadurch erhält jeder empirisch rekonstruierte Lernzustand eine eindeutig interpretierbare Organisationsstruktur.</w:t>
      </w:r>
    </w:p>
    <w:p w14:paraId="12903F1A" w14:textId="77777777" w:rsidR="0066108F" w:rsidRPr="0066108F" w:rsidRDefault="0066108F" w:rsidP="0066108F">
      <w:r w:rsidRPr="0066108F">
        <w:t>Ich sehe hierin einen wesentlichen Fortschritt gegenüber klassischen Modellen der Unterrichtsforschung. Während viele diagnostische Verfahren abstrakte Konstrukte lediglich indirekt über Skalen oder Faktoren beschreiben [23–25], erlaubt das FRZK eine unmittelbare Rekonstruktion funktionaler Zustände. Die Dominanzanalyse macht dabei jene Eigenschaft sichtbar, welche die mathematische Theorie bereits vorhersagt: Jeder rekursive Zustand besitzt eine charakteristische funktionale Organisationsrichtung.</w:t>
      </w:r>
    </w:p>
    <w:p w14:paraId="42D184C3" w14:textId="77777777" w:rsidR="0066108F" w:rsidRPr="0066108F" w:rsidRDefault="0066108F" w:rsidP="0066108F">
      <w:r w:rsidRPr="0066108F">
        <w:lastRenderedPageBreak/>
        <w:t>Dominanz wird damit zu einer empirischen Operationalisierung des funktionalen Zustandsraums. Sie beschreibt nicht zusätzliche Eigenschaften des Lernprozesses, sondern macht eine bereits theoretisch definierte Systemeigenschaft anhand realer Unterrichtsdaten beobachtbar. Dadurch schließt sich der methodische Kreis zwischen mathematischer Modellbildung und empirischer Bildungsforschung.</w:t>
      </w:r>
    </w:p>
    <w:p w14:paraId="7ADF0F24" w14:textId="77777777" w:rsidR="0066108F" w:rsidRPr="0066108F" w:rsidRDefault="0066108F" w:rsidP="0066108F">
      <w:r w:rsidRPr="0066108F">
        <w:pict w14:anchorId="40848A7E">
          <v:rect id="_x0000_i1293" style="width:0;height:1.5pt" o:hralign="center" o:hrstd="t" o:hr="t" fillcolor="#a0a0a0" stroked="f"/>
        </w:pict>
      </w:r>
    </w:p>
    <w:p w14:paraId="5A54E445" w14:textId="77777777" w:rsidR="0066108F" w:rsidRPr="0066108F" w:rsidRDefault="0066108F" w:rsidP="0066108F">
      <w:pPr>
        <w:rPr>
          <w:b/>
          <w:bCs/>
        </w:rPr>
      </w:pPr>
      <w:r w:rsidRPr="0066108F">
        <w:rPr>
          <w:b/>
          <w:bCs/>
        </w:rPr>
        <w:t>6.2 Dominanz im Zusammenhang mit den übrigen FRZK-Komponenten</w:t>
      </w:r>
    </w:p>
    <w:p w14:paraId="05C5FF37" w14:textId="77777777" w:rsidR="0066108F" w:rsidRPr="0066108F" w:rsidRDefault="0066108F" w:rsidP="0066108F">
      <w:r w:rsidRPr="0066108F">
        <w:t>Die wissenschaftliche Bedeutung der Dominanzanalyse erschließt sich erst im Zusammenhang mit den übrigen Komponenten des Funktionalen Raum-Zeit-Kohärenzsystems. Das FRZK beschreibt Lernprozesse nicht anhand einer einzelnen Kennzahl, sondern als Zusammenwirken mehrerer funktionaler Größen, die unterschiedliche Eigenschaften desselben Zustandsraums repräsentieren.</w:t>
      </w:r>
    </w:p>
    <w:p w14:paraId="17DC93C9" w14:textId="77777777" w:rsidR="0066108F" w:rsidRPr="0066108F" w:rsidRDefault="0066108F" w:rsidP="0066108F">
      <w:r w:rsidRPr="0066108F">
        <w:t>Die semantische Dichte beschreibt die funktionale Verdichtung eines Zustands und beantwortet die Frage nach seiner Intensität. Die Drift rekonstruiert die Richtung funktionaler Veränderungen zwischen aufeinanderfolgenden Zuständen. Die Kohärenz charakterisiert die innere Konsistenz des Zustandsraums, während Attraktoren langfristig stabile Organisationsformen identifizieren. Transitionen markieren qualitative Zustandsübergänge, Hubs beschreiben funktionale Knotenpunkte innerhalb semantischer Netzwerke, und Interdependenzen analysieren die wechselseitigen Beziehungen der einzelnen Dimensionen.</w:t>
      </w:r>
    </w:p>
    <w:p w14:paraId="041E3F58" w14:textId="77777777" w:rsidR="0066108F" w:rsidRPr="0066108F" w:rsidRDefault="0066108F" w:rsidP="0066108F">
      <w:r w:rsidRPr="0066108F">
        <w:t xml:space="preserve">Dominanz ergänzt diese Größen um eine bislang fehlende Perspektive. Sie beantwortet die Frage, </w:t>
      </w:r>
      <w:r w:rsidRPr="0066108F">
        <w:rPr>
          <w:b/>
          <w:bCs/>
        </w:rPr>
        <w:t>welche funktionale Dimension den jeweiligen Zustand aktuell organisiert</w:t>
      </w:r>
      <w:r w:rsidRPr="0066108F">
        <w:t>. Erst dadurch wird eine vollständige Interpretation der übrigen Kennwerte möglich.</w:t>
      </w:r>
    </w:p>
    <w:p w14:paraId="1770C4B9" w14:textId="77777777" w:rsidR="0066108F" w:rsidRPr="0066108F" w:rsidRDefault="0066108F" w:rsidP="0066108F">
      <w:r w:rsidRPr="0066108F">
        <w:t>Ein hoher Wert der semantischen Dichte kann beispielsweise sehr unterschiedliche funktionale Bedeutungen besitzen. Wird dieser Zustand überwiegend durch kognitive Prozesse getragen, ergeben sich andere didaktische Konsequenzen als bei einer dominierenden motivationalen oder regulatorischen Organisation. Ebenso gewinnt die Interpretation von Driftprozessen erheblich an Aussagekraft, wenn gleichzeitig bekannt ist, welche funktionale Dimension den jeweiligen Zustandsübergang bestimmt.</w:t>
      </w:r>
    </w:p>
    <w:p w14:paraId="5C37B80F" w14:textId="77777777" w:rsidR="0066108F" w:rsidRPr="0066108F" w:rsidRDefault="0066108F" w:rsidP="0066108F">
      <w:r w:rsidRPr="0066108F">
        <w:t>Ich betrachte Dominanz deshalb nicht als eigenständige Auswertung, sondern als integralen Bestandteil eines mehrdimensionalen Diagnosesystems. Erst das Zusammenwirken aller FRZK-Komponenten ermöglicht eine differenzierte Rekonstruktion funktionaler Lernprozesse.</w:t>
      </w:r>
    </w:p>
    <w:p w14:paraId="609D02E5" w14:textId="77777777" w:rsidR="0066108F" w:rsidRPr="0066108F" w:rsidRDefault="0066108F" w:rsidP="0066108F">
      <w:r w:rsidRPr="0066108F">
        <w:pict w14:anchorId="37C1E4E2">
          <v:rect id="_x0000_i1294" style="width:0;height:1.5pt" o:hralign="center" o:hrstd="t" o:hr="t" fillcolor="#a0a0a0" stroked="f"/>
        </w:pict>
      </w:r>
    </w:p>
    <w:p w14:paraId="0284F72B" w14:textId="77777777" w:rsidR="0066108F" w:rsidRPr="0066108F" w:rsidRDefault="0066108F" w:rsidP="0066108F">
      <w:pPr>
        <w:rPr>
          <w:b/>
          <w:bCs/>
        </w:rPr>
      </w:pPr>
      <w:r w:rsidRPr="0066108F">
        <w:rPr>
          <w:b/>
          <w:bCs/>
        </w:rPr>
        <w:t>6.3 Dominanz als Verbindung zwischen Theorie und Empirie</w:t>
      </w:r>
    </w:p>
    <w:p w14:paraId="420AD648" w14:textId="77777777" w:rsidR="0066108F" w:rsidRPr="0066108F" w:rsidRDefault="0066108F" w:rsidP="0066108F">
      <w:r w:rsidRPr="0066108F">
        <w:t xml:space="preserve">Eine der wesentlichen Herausforderungen mathematischer Modelle der Bildungsforschung besteht darin, theoretische Konstrukte in empirisch überprüfbare </w:t>
      </w:r>
      <w:r w:rsidRPr="0066108F">
        <w:lastRenderedPageBreak/>
        <w:t>Größen zu überführen [23–25]. Zahlreiche Modelle verfügen über eine hohe theoretische Konsistenz, bleiben jedoch hinsichtlich ihrer empirischen Operationalisierung begrenzt. Umgekehrt existieren datengetriebene Verfahren mit hoher empirischer Leistungsfähigkeit, deren theoretische Fundierung vergleichsweise schwach ausgeprägt ist [5–8].</w:t>
      </w:r>
    </w:p>
    <w:p w14:paraId="34CB61B3" w14:textId="77777777" w:rsidR="0066108F" w:rsidRPr="0066108F" w:rsidRDefault="0066108F" w:rsidP="0066108F">
      <w:r w:rsidRPr="0066108F">
        <w:t xml:space="preserve">Das FRZK verfolgt bewusst einen anderen Ansatz. Die mathematische Modellbildung geht der empirischen Analyse voraus. Zustandsraum, Operatoren, </w:t>
      </w:r>
      <w:proofErr w:type="spellStart"/>
      <w:r w:rsidRPr="0066108F">
        <w:t>Brane</w:t>
      </w:r>
      <w:proofErr w:type="spellEnd"/>
      <w:r w:rsidRPr="0066108F">
        <w:t>-Funktion, Drift, Attraktoren und Dominanz werden zunächst unabhängig von konkreten Datensätzen definiert. Erst anschließend erfolgt ihre Rekonstruktion anhand realer Unterrichtsdaten.</w:t>
      </w:r>
    </w:p>
    <w:p w14:paraId="796FDCD3" w14:textId="77777777" w:rsidR="0066108F" w:rsidRPr="0066108F" w:rsidRDefault="0066108F" w:rsidP="0066108F">
      <w:r w:rsidRPr="0066108F">
        <w:t>Ich halte diese Vorgehensweise für einen wesentlichen methodischen Vorteil. Die empirische Analyse dient nicht der Konstruktion des Modells, sondern seiner Überprüfung. Dadurch bleibt die theoretische Bedeutung sämtlicher Größen unabhängig von den jeweils untersuchten Datensätzen erhalten. Gleichzeitig wird verhindert, dass empirische Besonderheiten eines einzelnen Datensatzes unmittelbar zu theoretischen Schlussfolgerungen führen.</w:t>
      </w:r>
    </w:p>
    <w:p w14:paraId="537791D2" w14:textId="77777777" w:rsidR="0066108F" w:rsidRPr="0066108F" w:rsidRDefault="0066108F" w:rsidP="0066108F">
      <w:r w:rsidRPr="0066108F">
        <w:t>Die Dominanzanalyse nimmt innerhalb dieses Vorgehens eine Schlüsselrolle ein. Sie verbindet die mathematisch definierte Struktur des Zustandsraums mit den empirischen Beobachtungen der Teilnehmersicht. Damit wird das FRZK nicht lediglich zu einem theoretischen Modell des Lernens, sondern zu einem empirisch überprüfbaren Beschreibungs- und Diagnosesystem.</w:t>
      </w:r>
    </w:p>
    <w:p w14:paraId="2D221934" w14:textId="77777777" w:rsidR="0066108F" w:rsidRPr="0066108F" w:rsidRDefault="0066108F" w:rsidP="0066108F">
      <w:r w:rsidRPr="0066108F">
        <w:pict w14:anchorId="2476752A">
          <v:rect id="_x0000_i1295" style="width:0;height:1.5pt" o:hralign="center" o:hrstd="t" o:hr="t" fillcolor="#a0a0a0" stroked="f"/>
        </w:pict>
      </w:r>
    </w:p>
    <w:p w14:paraId="102DB9A8" w14:textId="77777777" w:rsidR="0066108F" w:rsidRPr="0066108F" w:rsidRDefault="0066108F" w:rsidP="0066108F">
      <w:pPr>
        <w:rPr>
          <w:b/>
          <w:bCs/>
        </w:rPr>
      </w:pPr>
      <w:r w:rsidRPr="0066108F">
        <w:rPr>
          <w:b/>
          <w:bCs/>
        </w:rPr>
        <w:t>6.4 Konsequenzen für die Weiterentwicklung des FRZK</w:t>
      </w:r>
    </w:p>
    <w:p w14:paraId="45382CBC" w14:textId="77777777" w:rsidR="0066108F" w:rsidRPr="0066108F" w:rsidRDefault="0066108F" w:rsidP="0066108F">
      <w:r w:rsidRPr="0066108F">
        <w:t>Die Ergebnisse der Dominanzanalyse besitzen nicht nur Bedeutung für die empirische Auswertung der Teilnehmersicht, sondern auch für die Weiterentwicklung des Funktionalen Raum-Zeit-Kohärenzsystems selbst. Sie zeigen, dass sich die theoretisch entwickelten Strukturen des Modells anhand realer Unterrichtsdaten rekonstruieren lassen und damit den Anspruch einer empirisch anschlussfähigen Systemtheorie erfüllen.</w:t>
      </w:r>
    </w:p>
    <w:p w14:paraId="171905CF" w14:textId="77777777" w:rsidR="0066108F" w:rsidRPr="0066108F" w:rsidRDefault="0066108F" w:rsidP="0066108F">
      <w:r w:rsidRPr="0066108F">
        <w:t xml:space="preserve">Darüber hinaus eröffnet die Dominanzanalyse neue Perspektiven für zukünftige Erweiterungen des FRZK. So erscheint es naheliegend, Dominanzwechsel mit </w:t>
      </w:r>
      <w:proofErr w:type="spellStart"/>
      <w:r w:rsidRPr="0066108F">
        <w:t>Attraktorübergängen</w:t>
      </w:r>
      <w:proofErr w:type="spellEnd"/>
      <w:r w:rsidRPr="0066108F">
        <w:t xml:space="preserve"> mathematisch zu koppeln oder ihre Beziehung zu Driftprozessen systematisch zu untersuchen. Ebenso könnten Dominanzprofile als zusätzliche Zustandsgrößen innerhalb rekursiver Operatormodelle genutzt werden. Langfristig ließe sich dadurch ein dynamisches Gesamtmodell entwickeln, in dem Dominanz, Drift, Kohärenz und Attraktoren nicht mehr getrennt betrachtet, sondern als miteinander gekoppelte Prozesse beschrieben werden.</w:t>
      </w:r>
    </w:p>
    <w:p w14:paraId="3600A40D" w14:textId="77777777" w:rsidR="0066108F" w:rsidRPr="0066108F" w:rsidRDefault="0066108F" w:rsidP="0066108F">
      <w:r w:rsidRPr="0066108F">
        <w:t xml:space="preserve">Auch für die Kopplung von Lehrkraft- und Teilnehmersicht ergeben sich neue Möglichkeiten. Werden die Dominanzstrukturen der Lernenden mit den </w:t>
      </w:r>
      <w:r w:rsidRPr="0066108F">
        <w:lastRenderedPageBreak/>
        <w:t>Operatorwirkungen der Lehrkraft in Beziehung gesetzt, entsteht erstmals die Möglichkeit, funktionale Wechselwirkungen zwischen Unterrichtshandeln und Lernprozessen mathematisch zu modellieren. Die Dominanzanalyse bildet damit einen wesentlichen Baustein für die Weiterentwicklung des FRZK zu einer umfassenden Theorie funktionaler Unterrichtsprozesse.</w:t>
      </w:r>
    </w:p>
    <w:p w14:paraId="51A255FF" w14:textId="77777777" w:rsidR="0066108F" w:rsidRPr="0066108F" w:rsidRDefault="0066108F" w:rsidP="0066108F">
      <w:r w:rsidRPr="0066108F">
        <w:pict w14:anchorId="6F799589">
          <v:rect id="_x0000_i1296" style="width:0;height:1.5pt" o:hralign="center" o:hrstd="t" o:hr="t" fillcolor="#a0a0a0" stroked="f"/>
        </w:pict>
      </w:r>
    </w:p>
    <w:p w14:paraId="5BC9F838" w14:textId="77777777" w:rsidR="0066108F" w:rsidRPr="0066108F" w:rsidRDefault="0066108F" w:rsidP="0066108F">
      <w:pPr>
        <w:rPr>
          <w:b/>
          <w:bCs/>
        </w:rPr>
      </w:pPr>
      <w:r w:rsidRPr="0066108F">
        <w:rPr>
          <w:b/>
          <w:bCs/>
        </w:rPr>
        <w:t>6.5 Zusammenfassung und wissenschaftliche Einordnung</w:t>
      </w:r>
    </w:p>
    <w:p w14:paraId="6E445B5A" w14:textId="77777777" w:rsidR="0066108F" w:rsidRPr="0066108F" w:rsidRDefault="0066108F" w:rsidP="0066108F">
      <w:r w:rsidRPr="0066108F">
        <w:t>Die Dominanzanalyse erweitert das Funktionale Raum-Zeit-Kohärenzsystem um eine empirisch operationalisierbare Beschreibung funktionaler Schwerpunktbildung. Während die mathematische Theorie rekursive Zustandsräume und Operatorwirkungen definiert, rekonstruiert die Dominanzanalyse deren gegenwärtige Organisationsrichtung anhand realer Unterrichtsdaten. Dadurch entsteht eine unmittelbare Verbindung zwischen mathematischer Modellbildung, empirischer Bildungsforschung und didaktischer Interpretation.</w:t>
      </w:r>
    </w:p>
    <w:p w14:paraId="4F7171D2" w14:textId="77777777" w:rsidR="0066108F" w:rsidRPr="0066108F" w:rsidRDefault="0066108F" w:rsidP="0066108F">
      <w:r w:rsidRPr="0066108F">
        <w:t>Ich sehe hierin den zentralen wissenschaftlichen Beitrag dieses Verfahrens. Die Dominanzanalyse stellt keine weitere statistische Kennzahl dar, sondern beschreibt eine emergente Systemeigenschaft des rekursiven Zustandsraums. Gemeinsam mit semantischer Dichte, Drift, Kohärenz, Attraktoren, Transitionen, Hubs und Interdependenzen entsteht ein konsistentes diagnostisches Gesamtsystem, das die Dynamik komplexer Lernprozesse wesentlich differenzierter beschreibt als klassische eindimensionale Verfahren.</w:t>
      </w:r>
    </w:p>
    <w:p w14:paraId="4E28754E" w14:textId="77777777" w:rsidR="0066108F" w:rsidRPr="0066108F" w:rsidRDefault="0066108F" w:rsidP="0066108F">
      <w:r w:rsidRPr="0066108F">
        <w:t>Aus meiner Sicht wird damit zugleich deutlich, dass das Funktionale Raum-Zeit-Kohärenzsystem über die Entwicklung einer mathematischen Theorie hinausgeht. Es liefert ein empirisch überprüfbares Modell funktionaler Lernorganisation, dessen theoretische Konstrukte unmittelbar operationalisiert werden können. Die Dominanzanalyse nimmt innerhalb dieser Architektur eine Schlüsselstellung ein, weil sie die mathematisch definierten Zustände mit ihrer empirischen Rekonstruktion verbindet und dadurch einen wesentlichen Beitrag zur Entwicklung einer funktionalen, systemtheoretisch fundierten Bildungsforschung leistet.</w:t>
      </w:r>
    </w:p>
    <w:p w14:paraId="01292062" w14:textId="77777777" w:rsidR="0066108F" w:rsidRPr="0066108F" w:rsidRDefault="0066108F" w:rsidP="0066108F">
      <w:r w:rsidRPr="0066108F">
        <w:pict w14:anchorId="266A9B56">
          <v:rect id="_x0000_i1297" style="width:0;height:1.5pt" o:hralign="center" o:hrstd="t" o:hr="t" fillcolor="#a0a0a0" stroked="f"/>
        </w:pict>
      </w:r>
    </w:p>
    <w:p w14:paraId="21CC0A6C" w14:textId="77777777" w:rsidR="0066108F" w:rsidRPr="0066108F" w:rsidRDefault="0066108F" w:rsidP="0066108F">
      <w:pPr>
        <w:rPr>
          <w:b/>
          <w:bCs/>
        </w:rPr>
      </w:pPr>
      <w:r w:rsidRPr="0066108F">
        <w:rPr>
          <w:b/>
          <w:bCs/>
        </w:rPr>
        <w:t>Literaturverzeichnis (Ergänzung)</w:t>
      </w:r>
    </w:p>
    <w:p w14:paraId="2BB89B44" w14:textId="77777777" w:rsidR="0066108F" w:rsidRPr="0066108F" w:rsidRDefault="0066108F" w:rsidP="0066108F">
      <w:r w:rsidRPr="0066108F">
        <w:rPr>
          <w:b/>
          <w:bCs/>
        </w:rPr>
        <w:t>[23]</w:t>
      </w:r>
      <w:r w:rsidRPr="0066108F">
        <w:t xml:space="preserve"> Bortz, J., &amp; Döring, N. (2006). </w:t>
      </w:r>
      <w:r w:rsidRPr="0066108F">
        <w:rPr>
          <w:i/>
          <w:iCs/>
        </w:rPr>
        <w:t>Forschungsmethoden und Evaluation für Human- und Sozialwissenschaftler</w:t>
      </w:r>
      <w:r w:rsidRPr="0066108F">
        <w:t xml:space="preserve"> (4. Aufl.). Springer.</w:t>
      </w:r>
    </w:p>
    <w:p w14:paraId="6429505D" w14:textId="77777777" w:rsidR="0066108F" w:rsidRPr="0066108F" w:rsidRDefault="0066108F" w:rsidP="0066108F">
      <w:r w:rsidRPr="0066108F">
        <w:rPr>
          <w:b/>
          <w:bCs/>
        </w:rPr>
        <w:t>[24]</w:t>
      </w:r>
      <w:r w:rsidRPr="0066108F">
        <w:t xml:space="preserve"> Moosbrugger, H., &amp; Kelava, A. (Hrsg.). (2020). </w:t>
      </w:r>
      <w:r w:rsidRPr="0066108F">
        <w:rPr>
          <w:i/>
          <w:iCs/>
        </w:rPr>
        <w:t>Testtheorie und Fragebogenkonstruktion</w:t>
      </w:r>
      <w:r w:rsidRPr="0066108F">
        <w:t xml:space="preserve"> (3. Aufl.). Springer.</w:t>
      </w:r>
    </w:p>
    <w:p w14:paraId="1FFCDB03" w14:textId="77777777" w:rsidR="0066108F" w:rsidRPr="0066108F" w:rsidRDefault="0066108F" w:rsidP="0066108F">
      <w:r w:rsidRPr="0066108F">
        <w:rPr>
          <w:b/>
          <w:bCs/>
        </w:rPr>
        <w:t>[25]</w:t>
      </w:r>
      <w:r w:rsidRPr="0066108F">
        <w:t xml:space="preserve"> Schnell, R., Hill, P. B., &amp; Esser, E. (2018). </w:t>
      </w:r>
      <w:r w:rsidRPr="0066108F">
        <w:rPr>
          <w:i/>
          <w:iCs/>
        </w:rPr>
        <w:t>Methoden der empirischen Sozialforschung</w:t>
      </w:r>
      <w:r w:rsidRPr="0066108F">
        <w:t xml:space="preserve"> (11. Aufl.). De Gruyter.</w:t>
      </w:r>
    </w:p>
    <w:p w14:paraId="426ACE5E" w14:textId="77777777" w:rsidR="0066108F" w:rsidRPr="0066108F" w:rsidRDefault="0066108F" w:rsidP="0066108F">
      <w:r w:rsidRPr="0066108F">
        <w:rPr>
          <w:b/>
          <w:bCs/>
        </w:rPr>
        <w:lastRenderedPageBreak/>
        <w:t>[26]</w:t>
      </w:r>
      <w:r w:rsidRPr="0066108F">
        <w:t xml:space="preserve"> Deci, E. L., &amp; Ryan, R. M. (2000). The "</w:t>
      </w:r>
      <w:proofErr w:type="spellStart"/>
      <w:r w:rsidRPr="0066108F">
        <w:t>What</w:t>
      </w:r>
      <w:proofErr w:type="spellEnd"/>
      <w:r w:rsidRPr="0066108F">
        <w:t>" and "</w:t>
      </w:r>
      <w:proofErr w:type="spellStart"/>
      <w:r w:rsidRPr="0066108F">
        <w:t>Why</w:t>
      </w:r>
      <w:proofErr w:type="spellEnd"/>
      <w:r w:rsidRPr="0066108F">
        <w:t xml:space="preserve">" </w:t>
      </w:r>
      <w:proofErr w:type="spellStart"/>
      <w:r w:rsidRPr="0066108F">
        <w:t>of</w:t>
      </w:r>
      <w:proofErr w:type="spellEnd"/>
      <w:r w:rsidRPr="0066108F">
        <w:t xml:space="preserve"> Goal </w:t>
      </w:r>
      <w:proofErr w:type="spellStart"/>
      <w:r w:rsidRPr="0066108F">
        <w:t>Pursuits</w:t>
      </w:r>
      <w:proofErr w:type="spellEnd"/>
      <w:r w:rsidRPr="0066108F">
        <w:t xml:space="preserve">: Human Needs and </w:t>
      </w:r>
      <w:proofErr w:type="spellStart"/>
      <w:r w:rsidRPr="0066108F">
        <w:t>the</w:t>
      </w:r>
      <w:proofErr w:type="spellEnd"/>
      <w:r w:rsidRPr="0066108F">
        <w:t xml:space="preserve"> Self-Determination </w:t>
      </w:r>
      <w:proofErr w:type="spellStart"/>
      <w:r w:rsidRPr="0066108F">
        <w:t>of</w:t>
      </w:r>
      <w:proofErr w:type="spellEnd"/>
      <w:r w:rsidRPr="0066108F">
        <w:t xml:space="preserve"> </w:t>
      </w:r>
      <w:proofErr w:type="spellStart"/>
      <w:r w:rsidRPr="0066108F">
        <w:t>Behavior</w:t>
      </w:r>
      <w:proofErr w:type="spellEnd"/>
      <w:r w:rsidRPr="0066108F">
        <w:t xml:space="preserve">. </w:t>
      </w:r>
      <w:r w:rsidRPr="0066108F">
        <w:rPr>
          <w:i/>
          <w:iCs/>
        </w:rPr>
        <w:t xml:space="preserve">Psychological </w:t>
      </w:r>
      <w:proofErr w:type="spellStart"/>
      <w:r w:rsidRPr="0066108F">
        <w:rPr>
          <w:i/>
          <w:iCs/>
        </w:rPr>
        <w:t>Inquiry</w:t>
      </w:r>
      <w:proofErr w:type="spellEnd"/>
      <w:r w:rsidRPr="0066108F">
        <w:t>, 11(4), 227–268.</w:t>
      </w:r>
    </w:p>
    <w:p w14:paraId="167BC28B" w14:textId="77777777" w:rsidR="0066108F" w:rsidRPr="0066108F" w:rsidRDefault="0066108F" w:rsidP="0066108F">
      <w:r w:rsidRPr="0066108F">
        <w:rPr>
          <w:b/>
          <w:bCs/>
        </w:rPr>
        <w:t>[27]</w:t>
      </w:r>
      <w:r w:rsidRPr="0066108F">
        <w:t xml:space="preserve"> Zimmerman, B. J. (2002). </w:t>
      </w:r>
      <w:proofErr w:type="spellStart"/>
      <w:r w:rsidRPr="0066108F">
        <w:t>Becoming</w:t>
      </w:r>
      <w:proofErr w:type="spellEnd"/>
      <w:r w:rsidRPr="0066108F">
        <w:t xml:space="preserve"> a Self-</w:t>
      </w:r>
      <w:proofErr w:type="spellStart"/>
      <w:r w:rsidRPr="0066108F">
        <w:t>Regulated</w:t>
      </w:r>
      <w:proofErr w:type="spellEnd"/>
      <w:r w:rsidRPr="0066108F">
        <w:t xml:space="preserve"> </w:t>
      </w:r>
      <w:proofErr w:type="spellStart"/>
      <w:r w:rsidRPr="0066108F">
        <w:t>Learner</w:t>
      </w:r>
      <w:proofErr w:type="spellEnd"/>
      <w:r w:rsidRPr="0066108F">
        <w:t xml:space="preserve">: An </w:t>
      </w:r>
      <w:proofErr w:type="spellStart"/>
      <w:r w:rsidRPr="0066108F">
        <w:t>Overview</w:t>
      </w:r>
      <w:proofErr w:type="spellEnd"/>
      <w:r w:rsidRPr="0066108F">
        <w:t xml:space="preserve">. </w:t>
      </w:r>
      <w:r w:rsidRPr="0066108F">
        <w:rPr>
          <w:i/>
          <w:iCs/>
        </w:rPr>
        <w:t xml:space="preserve">Theory </w:t>
      </w:r>
      <w:proofErr w:type="spellStart"/>
      <w:r w:rsidRPr="0066108F">
        <w:rPr>
          <w:i/>
          <w:iCs/>
        </w:rPr>
        <w:t>Into</w:t>
      </w:r>
      <w:proofErr w:type="spellEnd"/>
      <w:r w:rsidRPr="0066108F">
        <w:rPr>
          <w:i/>
          <w:iCs/>
        </w:rPr>
        <w:t xml:space="preserve"> Practice</w:t>
      </w:r>
      <w:r w:rsidRPr="0066108F">
        <w:t>, 41(2), 64–70.</w:t>
      </w:r>
    </w:p>
    <w:p w14:paraId="24E31288" w14:textId="77777777" w:rsidR="0066108F" w:rsidRPr="0066108F" w:rsidRDefault="0066108F" w:rsidP="0066108F">
      <w:r w:rsidRPr="0066108F">
        <w:pict w14:anchorId="62D601BD">
          <v:rect id="_x0000_i1298" style="width:0;height:1.5pt" o:hralign="center" o:hrstd="t" o:hr="t" fillcolor="#a0a0a0" stroked="f"/>
        </w:pict>
      </w:r>
    </w:p>
    <w:p w14:paraId="364AC28C" w14:textId="77777777" w:rsidR="0066108F" w:rsidRPr="0066108F" w:rsidRDefault="0066108F" w:rsidP="0066108F">
      <w:pPr>
        <w:rPr>
          <w:b/>
          <w:bCs/>
        </w:rPr>
      </w:pPr>
      <w:r w:rsidRPr="0066108F">
        <w:rPr>
          <w:b/>
          <w:bCs/>
        </w:rPr>
        <w:t>Wissenschaftliche Einschätzung</w:t>
      </w:r>
    </w:p>
    <w:p w14:paraId="6D165836" w14:textId="77777777" w:rsidR="0066108F" w:rsidRPr="0066108F" w:rsidRDefault="0066108F" w:rsidP="0066108F">
      <w:r w:rsidRPr="0066108F">
        <w:t xml:space="preserve">Dieser Abschnitt ist inhaltlich tragfähig. Für eine </w:t>
      </w:r>
      <w:r w:rsidRPr="0066108F">
        <w:rPr>
          <w:b/>
          <w:bCs/>
        </w:rPr>
        <w:t>wirklich herausragende Dissertation</w:t>
      </w:r>
      <w:r w:rsidRPr="0066108F">
        <w:t xml:space="preserve"> würde ich ihn jedoch noch um zwei Punkte erweitern:</w:t>
      </w:r>
    </w:p>
    <w:p w14:paraId="0D430A47" w14:textId="77777777" w:rsidR="0066108F" w:rsidRPr="0066108F" w:rsidRDefault="0066108F" w:rsidP="0066108F">
      <w:pPr>
        <w:numPr>
          <w:ilvl w:val="0"/>
          <w:numId w:val="6"/>
        </w:numPr>
      </w:pPr>
      <w:r w:rsidRPr="0066108F">
        <w:rPr>
          <w:b/>
          <w:bCs/>
        </w:rPr>
        <w:t>Ein eigenes Unterkapitel "6.3 Vergleich mit bestehenden Modellen"</w:t>
      </w:r>
      <w:r w:rsidRPr="0066108F">
        <w:t xml:space="preserve">, in dem das FRZK explizit mit Learning Analytics, Educational Data Mining, </w:t>
      </w:r>
      <w:proofErr w:type="spellStart"/>
      <w:r w:rsidRPr="0066108F">
        <w:t>Cognitive</w:t>
      </w:r>
      <w:proofErr w:type="spellEnd"/>
      <w:r w:rsidRPr="0066108F">
        <w:t xml:space="preserve"> Load Theory, Selbstregulation und Systemtheorie verglichen wird. Dadurch wird der wissenschaftliche Eigenbeitrag noch klarer herausgearbeitet.</w:t>
      </w:r>
    </w:p>
    <w:p w14:paraId="5FEE069B" w14:textId="77777777" w:rsidR="0066108F" w:rsidRPr="0066108F" w:rsidRDefault="0066108F" w:rsidP="0066108F">
      <w:pPr>
        <w:numPr>
          <w:ilvl w:val="0"/>
          <w:numId w:val="6"/>
        </w:numPr>
      </w:pPr>
      <w:r w:rsidRPr="0066108F">
        <w:rPr>
          <w:b/>
          <w:bCs/>
        </w:rPr>
        <w:t>Ein formaler Abschlusssatz (Theorem-artig)</w:t>
      </w:r>
      <w:r w:rsidRPr="0066108F">
        <w:t>, der den Status der Dominanzanalyse innerhalb des FRZK präzise zusammenfasst, etwa als wissenschaftliche Schlussfolgerung. Das würde den mathematischen Charakter des Modells konsequent bis zum Ende fortführen und den Eigenbeitrag der Dissertation zusätzlich schärfen.</w:t>
      </w:r>
    </w:p>
    <w:p w14:paraId="4C0C7624" w14:textId="77777777" w:rsidR="0066108F" w:rsidRDefault="0066108F" w:rsidP="0066108F"/>
    <w:p w14:paraId="7867B19A" w14:textId="77777777" w:rsidR="0066108F" w:rsidRPr="0066108F" w:rsidRDefault="0066108F" w:rsidP="0066108F">
      <w:pPr>
        <w:rPr>
          <w:b/>
          <w:bCs/>
        </w:rPr>
      </w:pPr>
      <w:r w:rsidRPr="0066108F">
        <w:rPr>
          <w:b/>
          <w:bCs/>
        </w:rPr>
        <w:t>7 Einordnung in den wissenschaftlichen Forschungsstand und Perspektiven für die Bildungsforschung</w:t>
      </w:r>
    </w:p>
    <w:p w14:paraId="3D1560ED" w14:textId="77777777" w:rsidR="0066108F" w:rsidRPr="0066108F" w:rsidRDefault="0066108F" w:rsidP="0066108F">
      <w:pPr>
        <w:rPr>
          <w:b/>
          <w:bCs/>
        </w:rPr>
      </w:pPr>
      <w:r w:rsidRPr="0066108F">
        <w:rPr>
          <w:b/>
          <w:bCs/>
        </w:rPr>
        <w:t>7.1 Dominanzstrukturen als neue Beschreibungsebene empirischer Lernprozessforschung</w:t>
      </w:r>
    </w:p>
    <w:p w14:paraId="783437F0" w14:textId="77777777" w:rsidR="0066108F" w:rsidRPr="0066108F" w:rsidRDefault="0066108F" w:rsidP="0066108F">
      <w:r w:rsidRPr="0066108F">
        <w:t>Die vorliegende Dominanzanalyse erweitert die empirische Bildungsforschung um eine Beschreibungsebene, die in dieser Form bislang kaum berücksichtigt wurde. Während traditionelle Verfahren überwiegend Kompetenzen, Leistungen oder einzelne psychologische Konstrukte untersuchen [1–4], richtet sich die Dominanzanalyse auf die funktionale Organisation des gesamten Lernzustands. Im Mittelpunkt steht nicht die Frage, welche Variablen ausgeprägt sind, sondern wodurch sich ihre momentane Struktur innerhalb eines rekursiven Zustandsraums erklärt.</w:t>
      </w:r>
    </w:p>
    <w:p w14:paraId="0652FC36" w14:textId="77777777" w:rsidR="0066108F" w:rsidRPr="0066108F" w:rsidRDefault="0066108F" w:rsidP="0066108F">
      <w:r w:rsidRPr="0066108F">
        <w:t xml:space="preserve">Diese Perspektive entspricht dem gegenwärtigen Paradigmenwechsel innerhalb der Lernwissenschaften. In den vergangenen Jahren entwickelte sich zunehmend die Auffassung, dass Lernen nicht ausschließlich als Erwerb deklarativen Wissens verstanden werden kann, sondern als dynamischer Prozess kontinuierlicher Selbstorganisation [10–15]. Gleichzeitig zeigen Arbeiten der Learning Sciences, dass erfolgreiche Lernprozesse durch komplexe Wechselwirkungen kognitiver, motivationaler, sozialer und emotionaler Faktoren gekennzeichnet sind [22]. Dennoch fehlt bislang ein </w:t>
      </w:r>
      <w:r w:rsidRPr="0066108F">
        <w:lastRenderedPageBreak/>
        <w:t>Verfahren, das diese Wechselwirkungen als mathematisch beschreibbaren funktionalen Gesamtzustand rekonstruiert.</w:t>
      </w:r>
    </w:p>
    <w:p w14:paraId="38A24735" w14:textId="77777777" w:rsidR="0066108F" w:rsidRPr="0066108F" w:rsidRDefault="0066108F" w:rsidP="0066108F">
      <w:r w:rsidRPr="0066108F">
        <w:t>Ich sehe hierin die eigentliche Forschungslücke, an der das Funktionale Raum-Zeit-Kohärenzsystem ansetzt. Das FRZK beschreibt Lernen nicht über isolierte Konstrukte, sondern über rekursive Zustandsräume. Die Dominanzanalyse ergänzt diesen theoretischen Ansatz um eine empirische Beschreibung der funktionalen Schwerpunktbildung und erweitert dadurch die Möglichkeiten prozessorientierter Unterrichtsforschung erheblich.</w:t>
      </w:r>
    </w:p>
    <w:p w14:paraId="4492A0CF" w14:textId="77777777" w:rsidR="0066108F" w:rsidRPr="0066108F" w:rsidRDefault="0066108F" w:rsidP="0066108F">
      <w:r w:rsidRPr="0066108F">
        <w:pict w14:anchorId="6F1B1262">
          <v:rect id="_x0000_i1413" style="width:0;height:1.5pt" o:hralign="center" o:hrstd="t" o:hr="t" fillcolor="#a0a0a0" stroked="f"/>
        </w:pict>
      </w:r>
    </w:p>
    <w:p w14:paraId="482FF5E6" w14:textId="77777777" w:rsidR="0066108F" w:rsidRPr="0066108F" w:rsidRDefault="0066108F" w:rsidP="0066108F">
      <w:pPr>
        <w:rPr>
          <w:b/>
          <w:bCs/>
        </w:rPr>
      </w:pPr>
      <w:r w:rsidRPr="0066108F">
        <w:rPr>
          <w:b/>
          <w:bCs/>
        </w:rPr>
        <w:t>7.2 Vergleich mit bestehenden Forschungsansätzen</w:t>
      </w:r>
    </w:p>
    <w:p w14:paraId="72F94414" w14:textId="77777777" w:rsidR="0066108F" w:rsidRPr="0066108F" w:rsidRDefault="0066108F" w:rsidP="0066108F">
      <w:r w:rsidRPr="0066108F">
        <w:t>Der wissenschaftliche Beitrag der Dominanzanalyse wird besonders deutlich, wenn sie mit etablierten Forschungsrichtungen verglichen wird.</w:t>
      </w:r>
    </w:p>
    <w:p w14:paraId="5FB5B710" w14:textId="77777777" w:rsidR="0066108F" w:rsidRPr="0066108F" w:rsidRDefault="0066108F" w:rsidP="0066108F">
      <w:r w:rsidRPr="0066108F">
        <w:t>Kompetenzmodelle beschreiben überwiegend stabile Fähigkeitsstrukturen und deren Entwicklung über definierte Kompetenzstufen [2,16]. Diese Modelle besitzen eine hohe praktische Bedeutung für Bildungsstandards und Leistungsmessung, treffen jedoch nur eingeschränkt Aussagen über die innere Dynamik von Lernprozessen. Die Dominanzanalyse ergänzt diese Perspektive, indem sie nicht den erreichten Kompetenzstand beschreibt, sondern die funktionale Organisation des Lernens während seiner Entstehung.</w:t>
      </w:r>
    </w:p>
    <w:p w14:paraId="593CCE22" w14:textId="77777777" w:rsidR="0066108F" w:rsidRPr="0066108F" w:rsidRDefault="0066108F" w:rsidP="0066108F">
      <w:r w:rsidRPr="0066108F">
        <w:t>Psychometrische Verfahren rekonstruieren latente Variablen und Faktoren aus beobachtbaren Daten [23,24]. Dadurch lassen sich komplexe Konstrukte statistisch modellieren. Die Dominanzanalyse verfolgt dagegen einen anderen Ansatz. Sie bestimmt keine latenten Faktoren, sondern rekonstruiert die emergente Organisationsrichtung eines bereits mathematisch definierten Zustandsraums. Ihre Bedeutung ergibt sich daher nicht aus statistischer Faktorenbildung, sondern unmittelbar aus der Architektur des FRZK.</w:t>
      </w:r>
    </w:p>
    <w:p w14:paraId="0CBCC8B8" w14:textId="77777777" w:rsidR="0066108F" w:rsidRPr="0066108F" w:rsidRDefault="0066108F" w:rsidP="0066108F">
      <w:r w:rsidRPr="0066108F">
        <w:t>Learning Analytics konzentriert sich auf die Analyse digitaler Lernprozesse anhand großer Datenmengen [5,6]. Ziel ist häufig die Vorhersage zukünftiger Lernentwicklungen oder die Identifikation kritischer Lernverläufe. Educational Data Mining verfolgt vergleichbare Ziele durch Verfahren des maschinellen Lernens und der Mustererkennung [7,8]. Beide Forschungsrichtungen verfügen über eine hohe analytische Leistungsfähigkeit, bleiben jedoch überwiegend datengetrieben. Die mathematische Beschreibung der funktionalen Organisation des Lernprozesses steht dabei meist nicht im Mittelpunkt.</w:t>
      </w:r>
    </w:p>
    <w:p w14:paraId="416CF091" w14:textId="77777777" w:rsidR="0066108F" w:rsidRPr="0066108F" w:rsidRDefault="0066108F" w:rsidP="0066108F">
      <w:r w:rsidRPr="0066108F">
        <w:t xml:space="preserve">Systemtheoretische Modelle beschreiben Lernen dagegen als dynamischen Selbstorganisationsprozess [10–15]. Sie liefern eine überzeugende theoretische Grundlage, verfügen jedoch häufig nur über begrenzte Möglichkeiten empirischer Operationalisierung. Genau an dieser Schnittstelle positioniert sich das FRZK. Es </w:t>
      </w:r>
      <w:r w:rsidRPr="0066108F">
        <w:lastRenderedPageBreak/>
        <w:t>verbindet mathematische Systemtheorie mit einer reproduzierbaren empirischen Auswertung und schafft dadurch eine gemeinsame Sprache für Theorie, Diagnostik und Unterrichtsforschung.</w:t>
      </w:r>
    </w:p>
    <w:p w14:paraId="0B55CD96" w14:textId="77777777" w:rsidR="0066108F" w:rsidRPr="0066108F" w:rsidRDefault="0066108F" w:rsidP="0066108F">
      <w:r w:rsidRPr="0066108F">
        <w:t>Ich betrachte die Dominanzanalyse deshalb nicht als Konkurrenz zu bestehenden Verfahren, sondern als deren funktionale Erweiterung. Leistungsdaten, Kompetenzmodelle, Learning Analytics und psychometrische Verfahren liefern weiterhin wichtige Informationen über Lernprozesse. Erst ihre Einbettung in einen rekursiven funktionalen Zustandsraum ermöglicht jedoch eine Beschreibung der inneren Organisation dieser Prozesse.</w:t>
      </w:r>
    </w:p>
    <w:p w14:paraId="75BC9DF9" w14:textId="77777777" w:rsidR="0066108F" w:rsidRPr="0066108F" w:rsidRDefault="0066108F" w:rsidP="0066108F">
      <w:r w:rsidRPr="0066108F">
        <w:pict w14:anchorId="7C9D287E">
          <v:rect id="_x0000_i1414" style="width:0;height:1.5pt" o:hralign="center" o:hrstd="t" o:hr="t" fillcolor="#a0a0a0" stroked="f"/>
        </w:pict>
      </w:r>
    </w:p>
    <w:p w14:paraId="60055948" w14:textId="77777777" w:rsidR="0066108F" w:rsidRPr="0066108F" w:rsidRDefault="0066108F" w:rsidP="0066108F">
      <w:pPr>
        <w:rPr>
          <w:b/>
          <w:bCs/>
        </w:rPr>
      </w:pPr>
      <w:r w:rsidRPr="0066108F">
        <w:rPr>
          <w:b/>
          <w:bCs/>
        </w:rPr>
        <w:t>7.3 Bedeutung für zukünftige Forschungsarbeiten</w:t>
      </w:r>
    </w:p>
    <w:p w14:paraId="483F1ADD" w14:textId="77777777" w:rsidR="0066108F" w:rsidRPr="0066108F" w:rsidRDefault="0066108F" w:rsidP="0066108F">
      <w:r w:rsidRPr="0066108F">
        <w:t>Die vorliegende Dominanzanalyse eröffnet eine Reihe neuer Forschungsfelder, die über den Rahmen dieser Dissertation hinausreichen.</w:t>
      </w:r>
    </w:p>
    <w:p w14:paraId="37F665DB" w14:textId="77777777" w:rsidR="0066108F" w:rsidRPr="0066108F" w:rsidRDefault="0066108F" w:rsidP="0066108F">
      <w:r w:rsidRPr="0066108F">
        <w:t>Ein erster Schwerpunkt betrifft die Untersuchung langfristiger Dominanzverläufe. Während die vorliegende Arbeit einzelne Unterrichtssequenzen analysiert, könnten zukünftige Untersuchungen funktionale Entwicklungsprofile über gesamte Schuljahre oder Bildungsgänge hinweg rekonstruieren. Dadurch ließen sich stabile Dominanzmuster sowie individuelle Lernbiografien empirisch beschreiben.</w:t>
      </w:r>
    </w:p>
    <w:p w14:paraId="02AE46AC" w14:textId="77777777" w:rsidR="0066108F" w:rsidRPr="0066108F" w:rsidRDefault="0066108F" w:rsidP="0066108F">
      <w:r w:rsidRPr="0066108F">
        <w:t xml:space="preserve">Ein zweites Forschungsfeld ergibt sich aus der Kopplung von Dominanz, Drift und Attraktoren. Die bisherigen Ergebnisse deuten darauf hin, dass Veränderungen der Dominanz häufig gemeinsam mit Driftprozessen und </w:t>
      </w:r>
      <w:proofErr w:type="spellStart"/>
      <w:r w:rsidRPr="0066108F">
        <w:t>Attraktorwechseln</w:t>
      </w:r>
      <w:proofErr w:type="spellEnd"/>
      <w:r w:rsidRPr="0066108F">
        <w:t xml:space="preserve"> auftreten. Eine mathematische Modellierung dieser Zusammenhänge könnte wesentlich zum Verständnis nichtlinearer Lernprozesse beitragen.</w:t>
      </w:r>
    </w:p>
    <w:p w14:paraId="72D9EC3A" w14:textId="77777777" w:rsidR="0066108F" w:rsidRPr="0066108F" w:rsidRDefault="0066108F" w:rsidP="0066108F">
      <w:r w:rsidRPr="0066108F">
        <w:t>Darüber hinaus erscheint die Verbindung von Lehrkraft- und Teilnehmersicht besonders vielversprechend. Werden die Operatorwirkungen der Lehrkraft mit den Dominanzstrukturen der Lernenden gekoppelt, entsteht erstmals die Möglichkeit, funktionale Wechselwirkungen zwischen Unterrichtshandeln und Lernprozessen quantitativ zu modellieren. Dadurch ließe sich der Einfluss didaktischer Entscheidungen auf die funktionale Organisation des Lernens systematisch untersuchen.</w:t>
      </w:r>
    </w:p>
    <w:p w14:paraId="2D4872AC" w14:textId="77777777" w:rsidR="0066108F" w:rsidRPr="0066108F" w:rsidRDefault="0066108F" w:rsidP="0066108F">
      <w:r w:rsidRPr="0066108F">
        <w:t>Schließlich eröffnet die Dominanzanalyse Perspektiven für adaptive digitale Lernsysteme. Werden Dominanzstrukturen während des Unterrichts automatisiert rekonstruiert, könnten digitale Assistenzsysteme Lernangebote an die aktuelle funktionale Organisation des Lernprozesses anpassen. Diagnostik würde dadurch nicht mehr ausschließlich retrospektiv erfolgen, sondern unmittelbar Bestandteil adaptiver Lernumgebungen werden.</w:t>
      </w:r>
    </w:p>
    <w:p w14:paraId="4F63F5CB" w14:textId="77777777" w:rsidR="0066108F" w:rsidRPr="0066108F" w:rsidRDefault="0066108F" w:rsidP="0066108F">
      <w:r w:rsidRPr="0066108F">
        <w:pict w14:anchorId="34276362">
          <v:rect id="_x0000_i1415" style="width:0;height:1.5pt" o:hralign="center" o:hrstd="t" o:hr="t" fillcolor="#a0a0a0" stroked="f"/>
        </w:pict>
      </w:r>
    </w:p>
    <w:p w14:paraId="48D94742" w14:textId="77777777" w:rsidR="0066108F" w:rsidRPr="0066108F" w:rsidRDefault="0066108F" w:rsidP="0066108F">
      <w:pPr>
        <w:rPr>
          <w:b/>
          <w:bCs/>
        </w:rPr>
      </w:pPr>
      <w:r w:rsidRPr="0066108F">
        <w:rPr>
          <w:b/>
          <w:bCs/>
        </w:rPr>
        <w:t>7.4 Beitrag des FRZK zur Weiterentwicklung einer funktionalen Bildungsforschung</w:t>
      </w:r>
    </w:p>
    <w:p w14:paraId="528F9900" w14:textId="77777777" w:rsidR="0066108F" w:rsidRPr="0066108F" w:rsidRDefault="0066108F" w:rsidP="0066108F">
      <w:r w:rsidRPr="0066108F">
        <w:lastRenderedPageBreak/>
        <w:t>Aus meiner Sicht liegt der wissenschaftliche Beitrag des Funktionalen Raum-Zeit-Kohärenzsystems nicht allein in der Entwicklung neuer mathematischer Modelle, sondern in der Verbindung unterschiedlicher wissenschaftlicher Perspektiven. Das FRZK integriert Erkenntnisse der Systemtheorie [10–15], der Lernwissenschaften [22], der Kompetenzforschung [2,16], der Selbstregulationsforschung [9,27], des Learning Analytics [5,6] sowie des Educational Data Mining [7,8] innerhalb eines gemeinsamen mathematischen Zustandsmodells.</w:t>
      </w:r>
    </w:p>
    <w:p w14:paraId="69ED6FA9" w14:textId="77777777" w:rsidR="0066108F" w:rsidRPr="0066108F" w:rsidRDefault="0066108F" w:rsidP="0066108F">
      <w:r w:rsidRPr="0066108F">
        <w:t>Die Dominanzanalyse übernimmt innerhalb dieser Architektur eine Schlüsselrolle. Sie verbindet die theoretisch definierten Zustandsräume mit ihrer empirischen Rekonstruktion und macht dadurch die innere Organisation funktionaler Lernprozesse erstmals systematisch beobachtbar. Damit entsteht eine Beschreibungsebene zwischen abstrakter mathematischer Modellbildung und konkreter Unterrichtsdiagnostik.</w:t>
      </w:r>
    </w:p>
    <w:p w14:paraId="54E19E5B" w14:textId="77777777" w:rsidR="0066108F" w:rsidRPr="0066108F" w:rsidRDefault="0066108F" w:rsidP="0066108F">
      <w:r w:rsidRPr="0066108F">
        <w:t>Ich sehe hierin einen wesentlichen Schritt hin zu einer funktionalen Bildungsforschung. Unterricht wird nicht länger ausschließlich anhand von Leistungen oder Kompetenzen beschrieben, sondern als rekursiver Prozess funktionaler Zustandsorganisation verstanden. Die Dominanzanalyse bildet hierfür einen zentralen diagnostischen Baustein.</w:t>
      </w:r>
    </w:p>
    <w:p w14:paraId="6E84DB7A" w14:textId="77777777" w:rsidR="0066108F" w:rsidRPr="0066108F" w:rsidRDefault="0066108F" w:rsidP="0066108F">
      <w:r w:rsidRPr="0066108F">
        <w:pict w14:anchorId="661C78F2">
          <v:rect id="_x0000_i1416" style="width:0;height:1.5pt" o:hralign="center" o:hrstd="t" o:hr="t" fillcolor="#a0a0a0" stroked="f"/>
        </w:pict>
      </w:r>
    </w:p>
    <w:p w14:paraId="79E4D007" w14:textId="77777777" w:rsidR="0066108F" w:rsidRPr="0066108F" w:rsidRDefault="0066108F" w:rsidP="0066108F">
      <w:pPr>
        <w:rPr>
          <w:b/>
          <w:bCs/>
        </w:rPr>
      </w:pPr>
      <w:r w:rsidRPr="0066108F">
        <w:rPr>
          <w:b/>
          <w:bCs/>
        </w:rPr>
        <w:t>7.5 Abschließende wissenschaftliche Bewertung</w:t>
      </w:r>
    </w:p>
    <w:p w14:paraId="5A0D8E5C" w14:textId="77777777" w:rsidR="0066108F" w:rsidRPr="0066108F" w:rsidRDefault="0066108F" w:rsidP="0066108F">
      <w:r w:rsidRPr="0066108F">
        <w:t>Die Ergebnisse dieser methodisch-didaktischen Analyse verdeutlichen, dass die Dominanzanalyse weit über die Einführung einer zusätzlichen Auswertungsgröße hinausgeht. Sie stellt eine unmittelbare Konsequenz der mathematischen Architektur des Funktionalen Raum-Zeit-Kohärenzsystems dar und operationalisiert erstmals die funktionale Schwerpunktbildung rekursiver Zustandsräume anhand empirischer Unterrichtsdaten.</w:t>
      </w:r>
    </w:p>
    <w:p w14:paraId="551B35F7" w14:textId="77777777" w:rsidR="0066108F" w:rsidRPr="0066108F" w:rsidRDefault="0066108F" w:rsidP="0066108F">
      <w:r w:rsidRPr="0066108F">
        <w:t>Damit erweitert sie sowohl die theoretischen Grundlagen des FRZK als auch die Möglichkeiten empirischer Bildungsforschung. Gemeinsam mit den bereits entwickelten Konzepten der semantischen Dichte, Drift, Kohärenz, Attraktoren, Transitionen, Hubs und Interdependenzen entsteht ein konsistentes diagnostisches Gesamtsystem, das die Dynamik komplexer Lernprozesse wesentlich differenzierter beschreibt als bestehende eindimensionale Verfahren.</w:t>
      </w:r>
    </w:p>
    <w:p w14:paraId="0FF216B5" w14:textId="77777777" w:rsidR="0066108F" w:rsidRPr="0066108F" w:rsidRDefault="0066108F" w:rsidP="0066108F">
      <w:r w:rsidRPr="0066108F">
        <w:t xml:space="preserve">Ich verstehe diese Arbeit daher nicht als Abschluss der Entwicklung des FRZK, sondern als Ausgangspunkt einer funktionalen Theorie empirischer Lernprozessforschung. Die Dominanzanalyse zeigt exemplarisch, dass mathematische Modellbildung und didaktische Forschung keine getrennten Disziplinen darstellen müssen. Erst ihre Verbindung eröffnet die Möglichkeit, Unterricht nicht nur zu beobachten, sondern seine funktionale Organisation wissenschaftlich zu rekonstruieren und damit neue </w:t>
      </w:r>
      <w:r w:rsidRPr="0066108F">
        <w:lastRenderedPageBreak/>
        <w:t>Perspektiven für Diagnostik, Unterrichtsentwicklung und Bildungsforschung zu schaffen.</w:t>
      </w:r>
    </w:p>
    <w:p w14:paraId="555DC64A" w14:textId="77777777" w:rsidR="0066108F" w:rsidRPr="0066108F" w:rsidRDefault="0066108F" w:rsidP="0066108F">
      <w:r w:rsidRPr="0066108F">
        <w:pict w14:anchorId="6D58CDA7">
          <v:rect id="_x0000_i1417" style="width:0;height:1.5pt" o:hralign="center" o:hrstd="t" o:hr="t" fillcolor="#a0a0a0" stroked="f"/>
        </w:pict>
      </w:r>
    </w:p>
    <w:p w14:paraId="098CE8FE" w14:textId="77777777" w:rsidR="0066108F" w:rsidRPr="0066108F" w:rsidRDefault="0066108F" w:rsidP="0066108F">
      <w:pPr>
        <w:rPr>
          <w:b/>
          <w:bCs/>
        </w:rPr>
      </w:pPr>
      <w:r w:rsidRPr="0066108F">
        <w:rPr>
          <w:b/>
          <w:bCs/>
        </w:rPr>
        <w:t>Literaturverzeichnis (Ergänzung)</w:t>
      </w:r>
    </w:p>
    <w:p w14:paraId="7DD2FF28" w14:textId="77777777" w:rsidR="0066108F" w:rsidRPr="0066108F" w:rsidRDefault="0066108F" w:rsidP="0066108F">
      <w:r w:rsidRPr="0066108F">
        <w:rPr>
          <w:b/>
          <w:bCs/>
        </w:rPr>
        <w:t>[28]</w:t>
      </w:r>
      <w:r w:rsidRPr="0066108F">
        <w:t xml:space="preserve"> </w:t>
      </w:r>
      <w:proofErr w:type="spellStart"/>
      <w:r w:rsidRPr="0066108F">
        <w:t>Greeno</w:t>
      </w:r>
      <w:proofErr w:type="spellEnd"/>
      <w:r w:rsidRPr="0066108F">
        <w:t xml:space="preserve">, J. G. (2006). Learning in </w:t>
      </w:r>
      <w:proofErr w:type="spellStart"/>
      <w:r w:rsidRPr="0066108F">
        <w:t>Activity</w:t>
      </w:r>
      <w:proofErr w:type="spellEnd"/>
      <w:r w:rsidRPr="0066108F">
        <w:t xml:space="preserve">. In R. K. Sawyer (Hrsg.), </w:t>
      </w:r>
      <w:r w:rsidRPr="0066108F">
        <w:rPr>
          <w:i/>
          <w:iCs/>
        </w:rPr>
        <w:t xml:space="preserve">The Cambridge Handbook </w:t>
      </w:r>
      <w:proofErr w:type="spellStart"/>
      <w:r w:rsidRPr="0066108F">
        <w:rPr>
          <w:i/>
          <w:iCs/>
        </w:rPr>
        <w:t>of</w:t>
      </w:r>
      <w:proofErr w:type="spellEnd"/>
      <w:r w:rsidRPr="0066108F">
        <w:rPr>
          <w:i/>
          <w:iCs/>
        </w:rPr>
        <w:t xml:space="preserve"> </w:t>
      </w:r>
      <w:proofErr w:type="spellStart"/>
      <w:r w:rsidRPr="0066108F">
        <w:rPr>
          <w:i/>
          <w:iCs/>
        </w:rPr>
        <w:t>the</w:t>
      </w:r>
      <w:proofErr w:type="spellEnd"/>
      <w:r w:rsidRPr="0066108F">
        <w:rPr>
          <w:i/>
          <w:iCs/>
        </w:rPr>
        <w:t xml:space="preserve"> Learning Sciences</w:t>
      </w:r>
      <w:r w:rsidRPr="0066108F">
        <w:t xml:space="preserve"> (S. 79–96). Cambridge University Press.</w:t>
      </w:r>
    </w:p>
    <w:p w14:paraId="2293AC27" w14:textId="77777777" w:rsidR="0066108F" w:rsidRPr="0066108F" w:rsidRDefault="0066108F" w:rsidP="0066108F">
      <w:r w:rsidRPr="0066108F">
        <w:rPr>
          <w:b/>
          <w:bCs/>
        </w:rPr>
        <w:t>[29]</w:t>
      </w:r>
      <w:r w:rsidRPr="0066108F">
        <w:t xml:space="preserve"> Sawyer, R. K. (Hrsg.). (2014). </w:t>
      </w:r>
      <w:r w:rsidRPr="0066108F">
        <w:rPr>
          <w:i/>
          <w:iCs/>
        </w:rPr>
        <w:t xml:space="preserve">The Cambridge Handbook </w:t>
      </w:r>
      <w:proofErr w:type="spellStart"/>
      <w:r w:rsidRPr="0066108F">
        <w:rPr>
          <w:i/>
          <w:iCs/>
        </w:rPr>
        <w:t>of</w:t>
      </w:r>
      <w:proofErr w:type="spellEnd"/>
      <w:r w:rsidRPr="0066108F">
        <w:rPr>
          <w:i/>
          <w:iCs/>
        </w:rPr>
        <w:t xml:space="preserve"> </w:t>
      </w:r>
      <w:proofErr w:type="spellStart"/>
      <w:r w:rsidRPr="0066108F">
        <w:rPr>
          <w:i/>
          <w:iCs/>
        </w:rPr>
        <w:t>the</w:t>
      </w:r>
      <w:proofErr w:type="spellEnd"/>
      <w:r w:rsidRPr="0066108F">
        <w:rPr>
          <w:i/>
          <w:iCs/>
        </w:rPr>
        <w:t xml:space="preserve"> Learning Sciences</w:t>
      </w:r>
      <w:r w:rsidRPr="0066108F">
        <w:t xml:space="preserve"> (2. Aufl.). Cambridge University Press.</w:t>
      </w:r>
    </w:p>
    <w:p w14:paraId="16400925" w14:textId="77777777" w:rsidR="0066108F" w:rsidRPr="0066108F" w:rsidRDefault="0066108F" w:rsidP="0066108F">
      <w:r w:rsidRPr="0066108F">
        <w:rPr>
          <w:b/>
          <w:bCs/>
        </w:rPr>
        <w:t>[30]</w:t>
      </w:r>
      <w:r w:rsidRPr="0066108F">
        <w:t xml:space="preserve"> OECD. (2023). </w:t>
      </w:r>
      <w:r w:rsidRPr="0066108F">
        <w:rPr>
          <w:i/>
          <w:iCs/>
        </w:rPr>
        <w:t xml:space="preserve">PISA 2022 </w:t>
      </w:r>
      <w:proofErr w:type="spellStart"/>
      <w:r w:rsidRPr="0066108F">
        <w:rPr>
          <w:i/>
          <w:iCs/>
        </w:rPr>
        <w:t>Results</w:t>
      </w:r>
      <w:proofErr w:type="spellEnd"/>
      <w:r w:rsidRPr="0066108F">
        <w:t xml:space="preserve">. </w:t>
      </w:r>
      <w:proofErr w:type="gramStart"/>
      <w:r w:rsidRPr="0066108F">
        <w:t>OECD Publishing</w:t>
      </w:r>
      <w:proofErr w:type="gramEnd"/>
      <w:r w:rsidRPr="0066108F">
        <w:t>.</w:t>
      </w:r>
    </w:p>
    <w:p w14:paraId="31AB9407" w14:textId="77777777" w:rsidR="0066108F" w:rsidRPr="0066108F" w:rsidRDefault="0066108F" w:rsidP="0066108F">
      <w:r w:rsidRPr="0066108F">
        <w:rPr>
          <w:b/>
          <w:bCs/>
        </w:rPr>
        <w:t>[31]</w:t>
      </w:r>
      <w:r w:rsidRPr="0066108F">
        <w:t xml:space="preserve"> OECD. (2021). </w:t>
      </w:r>
      <w:proofErr w:type="spellStart"/>
      <w:r w:rsidRPr="0066108F">
        <w:rPr>
          <w:i/>
          <w:iCs/>
        </w:rPr>
        <w:t>Beyond</w:t>
      </w:r>
      <w:proofErr w:type="spellEnd"/>
      <w:r w:rsidRPr="0066108F">
        <w:rPr>
          <w:i/>
          <w:iCs/>
        </w:rPr>
        <w:t xml:space="preserve"> Academic Learning: First </w:t>
      </w:r>
      <w:proofErr w:type="spellStart"/>
      <w:r w:rsidRPr="0066108F">
        <w:rPr>
          <w:i/>
          <w:iCs/>
        </w:rPr>
        <w:t>Results</w:t>
      </w:r>
      <w:proofErr w:type="spellEnd"/>
      <w:r w:rsidRPr="0066108F">
        <w:rPr>
          <w:i/>
          <w:iCs/>
        </w:rPr>
        <w:t xml:space="preserve"> </w:t>
      </w:r>
      <w:proofErr w:type="spellStart"/>
      <w:r w:rsidRPr="0066108F">
        <w:rPr>
          <w:i/>
          <w:iCs/>
        </w:rPr>
        <w:t>from</w:t>
      </w:r>
      <w:proofErr w:type="spellEnd"/>
      <w:r w:rsidRPr="0066108F">
        <w:rPr>
          <w:i/>
          <w:iCs/>
        </w:rPr>
        <w:t xml:space="preserve"> </w:t>
      </w:r>
      <w:proofErr w:type="spellStart"/>
      <w:r w:rsidRPr="0066108F">
        <w:rPr>
          <w:i/>
          <w:iCs/>
        </w:rPr>
        <w:t>the</w:t>
      </w:r>
      <w:proofErr w:type="spellEnd"/>
      <w:r w:rsidRPr="0066108F">
        <w:rPr>
          <w:i/>
          <w:iCs/>
        </w:rPr>
        <w:t xml:space="preserve"> Survey </w:t>
      </w:r>
      <w:proofErr w:type="spellStart"/>
      <w:r w:rsidRPr="0066108F">
        <w:rPr>
          <w:i/>
          <w:iCs/>
        </w:rPr>
        <w:t>of</w:t>
      </w:r>
      <w:proofErr w:type="spellEnd"/>
      <w:r w:rsidRPr="0066108F">
        <w:rPr>
          <w:i/>
          <w:iCs/>
        </w:rPr>
        <w:t xml:space="preserve"> </w:t>
      </w:r>
      <w:proofErr w:type="spellStart"/>
      <w:r w:rsidRPr="0066108F">
        <w:rPr>
          <w:i/>
          <w:iCs/>
        </w:rPr>
        <w:t>Social</w:t>
      </w:r>
      <w:proofErr w:type="spellEnd"/>
      <w:r w:rsidRPr="0066108F">
        <w:rPr>
          <w:i/>
          <w:iCs/>
        </w:rPr>
        <w:t xml:space="preserve"> and Emotional Skills</w:t>
      </w:r>
      <w:r w:rsidRPr="0066108F">
        <w:t xml:space="preserve">. </w:t>
      </w:r>
      <w:proofErr w:type="gramStart"/>
      <w:r w:rsidRPr="0066108F">
        <w:t>OECD Publishing</w:t>
      </w:r>
      <w:proofErr w:type="gramEnd"/>
      <w:r w:rsidRPr="0066108F">
        <w:t>.</w:t>
      </w:r>
    </w:p>
    <w:p w14:paraId="1E5AA43E" w14:textId="77777777" w:rsidR="0066108F" w:rsidRPr="0066108F" w:rsidRDefault="0066108F" w:rsidP="0066108F">
      <w:r w:rsidRPr="0066108F">
        <w:rPr>
          <w:b/>
          <w:bCs/>
        </w:rPr>
        <w:t>[32]</w:t>
      </w:r>
      <w:r w:rsidRPr="0066108F">
        <w:t xml:space="preserve"> </w:t>
      </w:r>
      <w:proofErr w:type="spellStart"/>
      <w:r w:rsidRPr="0066108F">
        <w:t>Dillenbourg</w:t>
      </w:r>
      <w:proofErr w:type="spellEnd"/>
      <w:r w:rsidRPr="0066108F">
        <w:t xml:space="preserve">, P. (1999). </w:t>
      </w:r>
      <w:r w:rsidRPr="0066108F">
        <w:rPr>
          <w:i/>
          <w:iCs/>
        </w:rPr>
        <w:t xml:space="preserve">Collaborative Learning: </w:t>
      </w:r>
      <w:proofErr w:type="spellStart"/>
      <w:r w:rsidRPr="0066108F">
        <w:rPr>
          <w:i/>
          <w:iCs/>
        </w:rPr>
        <w:t>Cognitive</w:t>
      </w:r>
      <w:proofErr w:type="spellEnd"/>
      <w:r w:rsidRPr="0066108F">
        <w:rPr>
          <w:i/>
          <w:iCs/>
        </w:rPr>
        <w:t xml:space="preserve"> and Computational </w:t>
      </w:r>
      <w:proofErr w:type="spellStart"/>
      <w:r w:rsidRPr="0066108F">
        <w:rPr>
          <w:i/>
          <w:iCs/>
        </w:rPr>
        <w:t>Approaches</w:t>
      </w:r>
      <w:proofErr w:type="spellEnd"/>
      <w:r w:rsidRPr="0066108F">
        <w:t>. Elsevier.</w:t>
      </w:r>
    </w:p>
    <w:p w14:paraId="165B8DE2" w14:textId="77777777" w:rsidR="0066108F" w:rsidRPr="0066108F" w:rsidRDefault="0066108F" w:rsidP="0066108F">
      <w:r w:rsidRPr="0066108F">
        <w:rPr>
          <w:b/>
          <w:bCs/>
        </w:rPr>
        <w:t>[33]</w:t>
      </w:r>
      <w:r w:rsidRPr="0066108F">
        <w:t xml:space="preserve"> Kirschner, P. A., </w:t>
      </w:r>
      <w:proofErr w:type="spellStart"/>
      <w:r w:rsidRPr="0066108F">
        <w:t>Sweller</w:t>
      </w:r>
      <w:proofErr w:type="spellEnd"/>
      <w:r w:rsidRPr="0066108F">
        <w:t xml:space="preserve">, J., &amp; Clark, R. E. (2006). </w:t>
      </w:r>
      <w:proofErr w:type="spellStart"/>
      <w:r w:rsidRPr="0066108F">
        <w:t>Why</w:t>
      </w:r>
      <w:proofErr w:type="spellEnd"/>
      <w:r w:rsidRPr="0066108F">
        <w:t xml:space="preserve"> Minimal </w:t>
      </w:r>
      <w:proofErr w:type="spellStart"/>
      <w:r w:rsidRPr="0066108F">
        <w:t>Guidance</w:t>
      </w:r>
      <w:proofErr w:type="spellEnd"/>
      <w:r w:rsidRPr="0066108F">
        <w:t xml:space="preserve"> </w:t>
      </w:r>
      <w:proofErr w:type="spellStart"/>
      <w:r w:rsidRPr="0066108F">
        <w:t>During</w:t>
      </w:r>
      <w:proofErr w:type="spellEnd"/>
      <w:r w:rsidRPr="0066108F">
        <w:t xml:space="preserve"> </w:t>
      </w:r>
      <w:proofErr w:type="spellStart"/>
      <w:r w:rsidRPr="0066108F">
        <w:t>Instruction</w:t>
      </w:r>
      <w:proofErr w:type="spellEnd"/>
      <w:r w:rsidRPr="0066108F">
        <w:t xml:space="preserve"> </w:t>
      </w:r>
      <w:proofErr w:type="spellStart"/>
      <w:r w:rsidRPr="0066108F">
        <w:t>Does</w:t>
      </w:r>
      <w:proofErr w:type="spellEnd"/>
      <w:r w:rsidRPr="0066108F">
        <w:t xml:space="preserve"> Not Work. </w:t>
      </w:r>
      <w:r w:rsidRPr="0066108F">
        <w:rPr>
          <w:i/>
          <w:iCs/>
        </w:rPr>
        <w:t xml:space="preserve">Educational </w:t>
      </w:r>
      <w:proofErr w:type="spellStart"/>
      <w:r w:rsidRPr="0066108F">
        <w:rPr>
          <w:i/>
          <w:iCs/>
        </w:rPr>
        <w:t>Psychologist</w:t>
      </w:r>
      <w:proofErr w:type="spellEnd"/>
      <w:r w:rsidRPr="0066108F">
        <w:t>, 41(2), 75–86.</w:t>
      </w:r>
    </w:p>
    <w:p w14:paraId="515EC2C9" w14:textId="77777777" w:rsidR="0066108F" w:rsidRPr="0066108F" w:rsidRDefault="0066108F" w:rsidP="0066108F">
      <w:r w:rsidRPr="0066108F">
        <w:rPr>
          <w:b/>
          <w:bCs/>
        </w:rPr>
        <w:t>[34]</w:t>
      </w:r>
      <w:r w:rsidRPr="0066108F">
        <w:t xml:space="preserve"> Chi, M. T. H. (2009). </w:t>
      </w:r>
      <w:proofErr w:type="spellStart"/>
      <w:r w:rsidRPr="0066108F">
        <w:t>Active</w:t>
      </w:r>
      <w:proofErr w:type="spellEnd"/>
      <w:r w:rsidRPr="0066108F">
        <w:t>–</w:t>
      </w:r>
      <w:proofErr w:type="spellStart"/>
      <w:r w:rsidRPr="0066108F">
        <w:t>Constructive</w:t>
      </w:r>
      <w:proofErr w:type="spellEnd"/>
      <w:r w:rsidRPr="0066108F">
        <w:t xml:space="preserve">–Interactive. </w:t>
      </w:r>
      <w:r w:rsidRPr="0066108F">
        <w:rPr>
          <w:i/>
          <w:iCs/>
        </w:rPr>
        <w:t xml:space="preserve">Topics in </w:t>
      </w:r>
      <w:proofErr w:type="spellStart"/>
      <w:r w:rsidRPr="0066108F">
        <w:rPr>
          <w:i/>
          <w:iCs/>
        </w:rPr>
        <w:t>Cognitive</w:t>
      </w:r>
      <w:proofErr w:type="spellEnd"/>
      <w:r w:rsidRPr="0066108F">
        <w:rPr>
          <w:i/>
          <w:iCs/>
        </w:rPr>
        <w:t xml:space="preserve"> Science</w:t>
      </w:r>
      <w:r w:rsidRPr="0066108F">
        <w:t>, 1(1), 73–105.</w:t>
      </w:r>
    </w:p>
    <w:p w14:paraId="3B636EE3" w14:textId="77777777" w:rsidR="0066108F" w:rsidRPr="0066108F" w:rsidRDefault="0066108F" w:rsidP="0066108F">
      <w:r w:rsidRPr="0066108F">
        <w:rPr>
          <w:b/>
          <w:bCs/>
        </w:rPr>
        <w:t>[35]</w:t>
      </w:r>
      <w:r w:rsidRPr="0066108F">
        <w:t xml:space="preserve"> Schön, D. A. (1983). </w:t>
      </w:r>
      <w:r w:rsidRPr="0066108F">
        <w:rPr>
          <w:i/>
          <w:iCs/>
        </w:rPr>
        <w:t xml:space="preserve">The </w:t>
      </w:r>
      <w:proofErr w:type="spellStart"/>
      <w:r w:rsidRPr="0066108F">
        <w:rPr>
          <w:i/>
          <w:iCs/>
        </w:rPr>
        <w:t>Reflective</w:t>
      </w:r>
      <w:proofErr w:type="spellEnd"/>
      <w:r w:rsidRPr="0066108F">
        <w:rPr>
          <w:i/>
          <w:iCs/>
        </w:rPr>
        <w:t xml:space="preserve"> </w:t>
      </w:r>
      <w:proofErr w:type="spellStart"/>
      <w:r w:rsidRPr="0066108F">
        <w:rPr>
          <w:i/>
          <w:iCs/>
        </w:rPr>
        <w:t>Practitioner</w:t>
      </w:r>
      <w:proofErr w:type="spellEnd"/>
      <w:r w:rsidRPr="0066108F">
        <w:t>. Basic Books.</w:t>
      </w:r>
    </w:p>
    <w:p w14:paraId="70A1DA72" w14:textId="77777777" w:rsidR="0066108F" w:rsidRPr="0066108F" w:rsidRDefault="0066108F" w:rsidP="0066108F">
      <w:r w:rsidRPr="0066108F">
        <w:pict w14:anchorId="02D67589">
          <v:rect id="_x0000_i1418" style="width:0;height:1.5pt" o:hralign="center" o:hrstd="t" o:hr="t" fillcolor="#a0a0a0" stroked="f"/>
        </w:pict>
      </w:r>
    </w:p>
    <w:p w14:paraId="0C463B68" w14:textId="77777777" w:rsidR="0066108F" w:rsidRPr="0066108F" w:rsidRDefault="0066108F" w:rsidP="0066108F">
      <w:pPr>
        <w:rPr>
          <w:b/>
          <w:bCs/>
        </w:rPr>
      </w:pPr>
      <w:r w:rsidRPr="0066108F">
        <w:rPr>
          <w:b/>
          <w:bCs/>
        </w:rPr>
        <w:t>Einschätzung</w:t>
      </w:r>
    </w:p>
    <w:p w14:paraId="7D61BF26" w14:textId="77777777" w:rsidR="0066108F" w:rsidRPr="0066108F" w:rsidRDefault="0066108F" w:rsidP="0066108F">
      <w:r w:rsidRPr="0066108F">
        <w:t xml:space="preserve">Mit den Kapiteln </w:t>
      </w:r>
      <w:r w:rsidRPr="0066108F">
        <w:rPr>
          <w:b/>
          <w:bCs/>
        </w:rPr>
        <w:t>1–7</w:t>
      </w:r>
      <w:r w:rsidRPr="0066108F">
        <w:t xml:space="preserve"> besitzt die methodisch-didaktische Anlage nun eine tragfähige wissenschaftliche Struktur. Für die endgültige Dissertationsfassung würde ich noch ein abschließendes </w:t>
      </w:r>
      <w:r w:rsidRPr="0066108F">
        <w:rPr>
          <w:b/>
          <w:bCs/>
        </w:rPr>
        <w:t>Kapitel 8 "Methodische Reflexion und Limitationen"</w:t>
      </w:r>
      <w:r w:rsidRPr="0066108F">
        <w:t xml:space="preserve"> ergänzen, in dem Stärken, Grenzen, Generalisierbarkeit und zukünftige Erweiterungen des Verfahrens kritisch diskutiert werden. Ein solcher Reflexionsabschnitt wird in Dissertationen häufig erwartet und würde die wissenschaftliche Einordnung weiter stärken.</w:t>
      </w:r>
    </w:p>
    <w:p w14:paraId="60985C88" w14:textId="77777777" w:rsidR="0066108F" w:rsidRPr="0066108F" w:rsidRDefault="0066108F" w:rsidP="0066108F">
      <w:r w:rsidRPr="0066108F">
        <w:t xml:space="preserve">Ich würde Kapitel </w:t>
      </w:r>
      <w:r w:rsidRPr="0066108F">
        <w:rPr>
          <w:b/>
          <w:bCs/>
        </w:rPr>
        <w:t>8</w:t>
      </w:r>
      <w:r w:rsidRPr="0066108F">
        <w:t xml:space="preserve"> nicht nur als "Limitationen" schreiben, sondern als </w:t>
      </w:r>
      <w:r w:rsidRPr="0066108F">
        <w:rPr>
          <w:b/>
          <w:bCs/>
        </w:rPr>
        <w:t>wissenschaftliche Reflexion und methodische Einordnung</w:t>
      </w:r>
      <w:r w:rsidRPr="0066108F">
        <w:t>. Das ist heute der übliche Aufbau hochwertiger Dissertationen. Dort wird gezeigt, dass der Autor sein eigenes Verfahren kritisch einordnet und dessen Grenzen sowie Entwicklungspotenziale kennt.</w:t>
      </w:r>
    </w:p>
    <w:p w14:paraId="5022C73D" w14:textId="77777777" w:rsidR="0066108F" w:rsidRPr="0066108F" w:rsidRDefault="0066108F" w:rsidP="0066108F">
      <w:r w:rsidRPr="0066108F">
        <w:pict w14:anchorId="07077E26">
          <v:rect id="_x0000_i1467" style="width:0;height:1.5pt" o:hralign="center" o:hrstd="t" o:hr="t" fillcolor="#a0a0a0" stroked="f"/>
        </w:pict>
      </w:r>
    </w:p>
    <w:p w14:paraId="61425656" w14:textId="77777777" w:rsidR="0066108F" w:rsidRPr="0066108F" w:rsidRDefault="0066108F" w:rsidP="0066108F">
      <w:pPr>
        <w:rPr>
          <w:b/>
          <w:bCs/>
        </w:rPr>
      </w:pPr>
      <w:r w:rsidRPr="0066108F">
        <w:rPr>
          <w:b/>
          <w:bCs/>
        </w:rPr>
        <w:t>8 Methodische Reflexion, Limitationen und Ausblick</w:t>
      </w:r>
    </w:p>
    <w:p w14:paraId="48F6FFA7" w14:textId="77777777" w:rsidR="0066108F" w:rsidRPr="0066108F" w:rsidRDefault="0066108F" w:rsidP="0066108F">
      <w:pPr>
        <w:rPr>
          <w:b/>
          <w:bCs/>
        </w:rPr>
      </w:pPr>
      <w:r w:rsidRPr="0066108F">
        <w:rPr>
          <w:b/>
          <w:bCs/>
        </w:rPr>
        <w:t>8.1 Wissenschaftliche Einordnung der Dominanzanalyse</w:t>
      </w:r>
    </w:p>
    <w:p w14:paraId="46BA7E69" w14:textId="77777777" w:rsidR="0066108F" w:rsidRPr="0066108F" w:rsidRDefault="0066108F" w:rsidP="0066108F">
      <w:r w:rsidRPr="0066108F">
        <w:lastRenderedPageBreak/>
        <w:t>Mit der Dominanzanalyse wurde innerhalb des Funktionalen Raum-Zeit-Kohärenzsystems eine Methode entwickelt, die erstmals die funktionale Schwerpunktbildung rekursiver Lernzustände empirisch rekonstruierbar macht. Der wissenschaftliche Beitrag liegt dabei nicht allein in der Einführung einer weiteren Auswertungsgröße, sondern in der Verbindung mathematischer Modellbildung, empirischer Datenauswertung und didaktischer Interpretation innerhalb eines konsistenten theoretischen Rahmens.</w:t>
      </w:r>
    </w:p>
    <w:p w14:paraId="7B906CB0" w14:textId="77777777" w:rsidR="0066108F" w:rsidRPr="0066108F" w:rsidRDefault="0066108F" w:rsidP="0066108F">
      <w:r w:rsidRPr="0066108F">
        <w:t>Im Unterschied zu klassischen diagnostischen Verfahren beschreibt die Dominanzanalyse keine isolierten Kompetenzen oder Merkmalsausprägungen, sondern rekonstruiert die funktionale Organisation eines gesamten Zustandsraums. Dadurch wird Lernen nicht als lineare Entwicklung einzelner Variablen verstanden, sondern als dynamischer Prozess rekursiver Zustandsveränderungen. Diese Sichtweise entspricht aktuellen Entwicklungen der Systemtheorie, der Komplexitätsforschung und der Learning Sciences, erweitert diese Ansätze jedoch um eine unmittelbar empirisch operationalisierbare mathematische Beschreibung [10–15,22,29].</w:t>
      </w:r>
    </w:p>
    <w:p w14:paraId="6EA6A760" w14:textId="77777777" w:rsidR="0066108F" w:rsidRPr="0066108F" w:rsidRDefault="0066108F" w:rsidP="0066108F">
      <w:r w:rsidRPr="0066108F">
        <w:t>Ich sehe hierin den wesentlichen theoretischen Beitrag der Dominanzanalyse. Sie schafft eine Brücke zwischen abstrakter mathematischer Modellbildung und empirischer Unterrichtsforschung. Dadurch entsteht eine Beschreibungsebene, welche die funktionale Organisation von Lernprozessen sichtbar macht und zugleich reproduzierbar analysierbar ist.</w:t>
      </w:r>
    </w:p>
    <w:p w14:paraId="0A700F6E" w14:textId="77777777" w:rsidR="0066108F" w:rsidRPr="0066108F" w:rsidRDefault="0066108F" w:rsidP="0066108F">
      <w:r w:rsidRPr="0066108F">
        <w:pict w14:anchorId="457F3805">
          <v:rect id="_x0000_i1468" style="width:0;height:1.5pt" o:hralign="center" o:hrstd="t" o:hr="t" fillcolor="#a0a0a0" stroked="f"/>
        </w:pict>
      </w:r>
    </w:p>
    <w:p w14:paraId="080CA4B0" w14:textId="77777777" w:rsidR="0066108F" w:rsidRPr="0066108F" w:rsidRDefault="0066108F" w:rsidP="0066108F">
      <w:pPr>
        <w:rPr>
          <w:b/>
          <w:bCs/>
        </w:rPr>
      </w:pPr>
      <w:r w:rsidRPr="0066108F">
        <w:rPr>
          <w:b/>
          <w:bCs/>
        </w:rPr>
        <w:t>8.2 Methodische Stärken des Verfahrens</w:t>
      </w:r>
    </w:p>
    <w:p w14:paraId="6816B07A" w14:textId="77777777" w:rsidR="0066108F" w:rsidRPr="0066108F" w:rsidRDefault="0066108F" w:rsidP="0066108F">
      <w:r w:rsidRPr="0066108F">
        <w:t>Aus methodischer Sicht besitzt die Dominanzanalyse mehrere Eigenschaften, die ihre wissenschaftliche Anwendbarkeit unterstützen.</w:t>
      </w:r>
    </w:p>
    <w:p w14:paraId="497D2F88" w14:textId="77777777" w:rsidR="0066108F" w:rsidRPr="0066108F" w:rsidRDefault="0066108F" w:rsidP="0066108F">
      <w:r w:rsidRPr="0066108F">
        <w:t>Erstens basiert sie vollständig auf der mathematischen Architektur des Funktionalen Raum-Zeit-Kohärenzsystems. Sämtliche Berechnungsschritte ergeben sich unmittelbar aus den in Kapitel 3 entwickelten Zustandsräumen, Operatoren und rekursiven Transformationen. Die empirische Auswertung stellt somit keine eigenständige Theorie dar, sondern eine konsequente Operationalisierung der mathematischen Modellstruktur.</w:t>
      </w:r>
    </w:p>
    <w:p w14:paraId="62954DDE" w14:textId="77777777" w:rsidR="0066108F" w:rsidRPr="0066108F" w:rsidRDefault="0066108F" w:rsidP="0066108F">
      <w:r w:rsidRPr="0066108F">
        <w:t>Zweitens erfolgt die Rekonstruktion vollständig reproduzierbar. Die parallele Implementierung in Python und PHP erzeugt identische Ergebnisse und bestätigt damit die technische Konsistenz des Verfahrens. Die mathematische Definition bleibt dadurch unabhängig von der verwendeten Softwareumgebung.</w:t>
      </w:r>
    </w:p>
    <w:p w14:paraId="14D93935" w14:textId="77777777" w:rsidR="0066108F" w:rsidRPr="0066108F" w:rsidRDefault="0066108F" w:rsidP="0066108F">
      <w:r w:rsidRPr="0066108F">
        <w:t xml:space="preserve">Drittens erlaubt die Dominanzanalyse eine hierarchische Betrachtung funktionaler Prozesse. Einzelne Teilnehmerzustände, individuelle Lernprofile, Gruppenstrukturen und zeitliche Entwicklungen können mit denselben mathematischen Definitionen </w:t>
      </w:r>
      <w:r w:rsidRPr="0066108F">
        <w:lastRenderedPageBreak/>
        <w:t>untersucht werden. Dadurch entsteht ein konsistentes Diagnosesystem über mehrere Analyseebenen hinweg.</w:t>
      </w:r>
    </w:p>
    <w:p w14:paraId="6C746DE2" w14:textId="77777777" w:rsidR="0066108F" w:rsidRPr="0066108F" w:rsidRDefault="0066108F" w:rsidP="0066108F">
      <w:r w:rsidRPr="0066108F">
        <w:t>Viertens ergänzt die Dominanzanalyse bestehende diagnostische Verfahren, ohne diese zu ersetzen. Leistungsdaten, Kompetenzmodelle, psychometrische Verfahren oder Learning Analytics liefern weiterhin wichtige Informationen. Die Dominanzanalyse erweitert diese Ansätze um eine zusätzliche Beschreibungsebene, welche die funktionale Organisation des Lernprozesses rekonstruiert.</w:t>
      </w:r>
    </w:p>
    <w:p w14:paraId="49A869D1" w14:textId="77777777" w:rsidR="0066108F" w:rsidRPr="0066108F" w:rsidRDefault="0066108F" w:rsidP="0066108F">
      <w:r w:rsidRPr="0066108F">
        <w:pict w14:anchorId="3C94E4D8">
          <v:rect id="_x0000_i1469" style="width:0;height:1.5pt" o:hralign="center" o:hrstd="t" o:hr="t" fillcolor="#a0a0a0" stroked="f"/>
        </w:pict>
      </w:r>
    </w:p>
    <w:p w14:paraId="5CF0545C" w14:textId="77777777" w:rsidR="0066108F" w:rsidRPr="0066108F" w:rsidRDefault="0066108F" w:rsidP="0066108F">
      <w:pPr>
        <w:rPr>
          <w:b/>
          <w:bCs/>
        </w:rPr>
      </w:pPr>
      <w:r w:rsidRPr="0066108F">
        <w:rPr>
          <w:b/>
          <w:bCs/>
        </w:rPr>
        <w:t>8.3 Grenzen der Dominanzanalyse</w:t>
      </w:r>
    </w:p>
    <w:p w14:paraId="0AE13AAC" w14:textId="77777777" w:rsidR="0066108F" w:rsidRPr="0066108F" w:rsidRDefault="0066108F" w:rsidP="0066108F">
      <w:r w:rsidRPr="0066108F">
        <w:t>Trotz ihres Erkenntnispotenzials besitzt die Dominanzanalyse Grenzen, die bei ihrer Interpretation berücksichtigt werden müssen.</w:t>
      </w:r>
    </w:p>
    <w:p w14:paraId="7D948583" w14:textId="77777777" w:rsidR="0066108F" w:rsidRPr="0066108F" w:rsidRDefault="0066108F" w:rsidP="0066108F">
      <w:r w:rsidRPr="0066108F">
        <w:t>Eine erste Einschränkung ergibt sich aus der Reduktion eines sieben-dimensionalen Zustandsraums auf eine dominante Dimension. Obwohl diese Reduktion die funktionale Schwerpunktbildung sichtbar macht, bleibt ein Teil der im Zustandsvektor enthaltenen Information notwendigerweise unberücksichtigt. Zwei Zustände können dieselbe dominante Dimension besitzen, obwohl sich ihre übrigen Komponenten erheblich unterscheiden.</w:t>
      </w:r>
    </w:p>
    <w:p w14:paraId="45D2F929" w14:textId="77777777" w:rsidR="0066108F" w:rsidRPr="0066108F" w:rsidRDefault="0066108F" w:rsidP="0066108F">
      <w:r w:rsidRPr="0066108F">
        <w:t>Aus diesem Grund darf Dominanz niemals isoliert interpretiert werden. Ihre wissenschaftliche Aussagekraft entsteht erst durch die gemeinsame Betrachtung mit semantischer Dichte, Drift, Kohärenz, Attraktoren, Transitionen, Hubs und Interdependenzen. Erst das Zusammenwirken dieser Größen ermöglicht eine vollständige Beschreibung funktionaler Lernprozesse.</w:t>
      </w:r>
    </w:p>
    <w:p w14:paraId="49AD7C6D" w14:textId="77777777" w:rsidR="0066108F" w:rsidRPr="0066108F" w:rsidRDefault="0066108F" w:rsidP="0066108F">
      <w:r w:rsidRPr="0066108F">
        <w:t>Eine zweite Einschränkung betrifft die Datengrundlage. Die Rekonstruktion funktionaler Zustände basiert auf standardisierten Teilnehmeräußerungen. Obwohl diese Informationen einen differenzierten Einblick in den Lernprozess ermöglichen, erfassen sie naturgemäß nicht sämtliche Einflüsse realer Unterrichtssituationen. Aspekte wie nonverbale Kommunikation, spontane soziale Interaktionen oder situative Rahmenbedingungen können nur teilweise berücksichtigt werden.</w:t>
      </w:r>
    </w:p>
    <w:p w14:paraId="1F8B35F8" w14:textId="77777777" w:rsidR="0066108F" w:rsidRPr="0066108F" w:rsidRDefault="0066108F" w:rsidP="0066108F">
      <w:r w:rsidRPr="0066108F">
        <w:t>Schließlich ist zu beachten, dass die Dominanzanalyse keine kausalen Aussagen über Unterrichtswirkungen erlaubt. Sie beschreibt funktionale Zustände und deren Veränderungen, erklärt jedoch nicht automatisch die Ursachen dieser Veränderungen. Für kausale Interpretationen müssen zusätzliche Informationen über Unterrichtsverlauf, Interventionen oder Rahmenbedingungen herangezogen werden [23–25].</w:t>
      </w:r>
    </w:p>
    <w:p w14:paraId="3AA232CD" w14:textId="77777777" w:rsidR="0066108F" w:rsidRPr="0066108F" w:rsidRDefault="0066108F" w:rsidP="0066108F">
      <w:r w:rsidRPr="0066108F">
        <w:t xml:space="preserve">Ich sehe diese Einschränkungen jedoch nicht als Schwächen des Verfahrens, sondern als Ausdruck einer grundsätzlich vorsichtigen wissenschaftlichen Interpretation. Ziel der Dominanzanalyse ist nicht die vollständige Erklärung des Unterrichts, sondern die </w:t>
      </w:r>
      <w:r w:rsidRPr="0066108F">
        <w:lastRenderedPageBreak/>
        <w:t>Rekonstruktion einer bislang nicht beobachtbaren funktionalen Eigenschaft von Lernprozessen.</w:t>
      </w:r>
    </w:p>
    <w:p w14:paraId="7B83B5CA" w14:textId="77777777" w:rsidR="0066108F" w:rsidRPr="0066108F" w:rsidRDefault="0066108F" w:rsidP="0066108F">
      <w:r w:rsidRPr="0066108F">
        <w:pict w14:anchorId="371C01D2">
          <v:rect id="_x0000_i1470" style="width:0;height:1.5pt" o:hralign="center" o:hrstd="t" o:hr="t" fillcolor="#a0a0a0" stroked="f"/>
        </w:pict>
      </w:r>
    </w:p>
    <w:p w14:paraId="06E205FD" w14:textId="77777777" w:rsidR="0066108F" w:rsidRPr="0066108F" w:rsidRDefault="0066108F" w:rsidP="0066108F">
      <w:pPr>
        <w:rPr>
          <w:b/>
          <w:bCs/>
        </w:rPr>
      </w:pPr>
      <w:r w:rsidRPr="0066108F">
        <w:rPr>
          <w:b/>
          <w:bCs/>
        </w:rPr>
        <w:t>8.4 Perspektiven für die Weiterentwicklung des FRZK</w:t>
      </w:r>
    </w:p>
    <w:p w14:paraId="280C7B46" w14:textId="77777777" w:rsidR="0066108F" w:rsidRPr="0066108F" w:rsidRDefault="0066108F" w:rsidP="0066108F">
      <w:r w:rsidRPr="0066108F">
        <w:t>Die vorliegenden Ergebnisse eröffnen zahlreiche Möglichkeiten zur Weiterentwicklung des Funktionalen Raum-Zeit-Kohärenzsystems.</w:t>
      </w:r>
    </w:p>
    <w:p w14:paraId="01E20766" w14:textId="77777777" w:rsidR="0066108F" w:rsidRPr="0066108F" w:rsidRDefault="0066108F" w:rsidP="0066108F">
      <w:r w:rsidRPr="0066108F">
        <w:t>Ein erster Entwicklungsschwerpunkt betrifft die mathematische Beschreibung von Dominanzverläufen. Während die vorliegende Arbeit Dominanzzustände überwiegend diskret betrachtet, erscheint es zukünftig sinnvoll, kontinuierliche Dominanzfelder oder Dominanzgradienten innerhalb des Zustandsraums zu modellieren. Dadurch könnten Übergänge zwischen funktionalen Organisationsformen wesentlich differenzierter beschrieben werden.</w:t>
      </w:r>
    </w:p>
    <w:p w14:paraId="574274CC" w14:textId="77777777" w:rsidR="0066108F" w:rsidRPr="0066108F" w:rsidRDefault="0066108F" w:rsidP="0066108F">
      <w:r w:rsidRPr="0066108F">
        <w:t xml:space="preserve">Ein zweiter Schwerpunkt betrifft die Kopplung unterschiedlicher FRZK-Komponenten. Die Verbindung von Dominanzwechseln mit Driftprozessen, </w:t>
      </w:r>
      <w:proofErr w:type="spellStart"/>
      <w:r w:rsidRPr="0066108F">
        <w:t>Attraktorwechseln</w:t>
      </w:r>
      <w:proofErr w:type="spellEnd"/>
      <w:r w:rsidRPr="0066108F">
        <w:t xml:space="preserve"> und Kohärenzentwicklungen verspricht ein tieferes Verständnis rekursiver Lernprozesse. Langfristig könnte daraus ein geschlossenes mathematisches Modell funktionaler Zustandsdynamik entstehen.</w:t>
      </w:r>
    </w:p>
    <w:p w14:paraId="2B879E6A" w14:textId="77777777" w:rsidR="0066108F" w:rsidRPr="0066108F" w:rsidRDefault="0066108F" w:rsidP="0066108F">
      <w:r w:rsidRPr="0066108F">
        <w:t>Darüber hinaus erscheint eine Erweiterung auf multimodale Datenquellen sinnvoll. Neben schriftlichen Teilnehmeräußerungen könnten zukünftig Sprachdaten, Videoanalysen, Blickbewegungen oder physiologische Messgrößen in die Rekonstruktion funktionaler Zustände einbezogen werden. Dadurch ließe sich die empirische Basis des FRZK erheblich verbreitern.</w:t>
      </w:r>
    </w:p>
    <w:p w14:paraId="0CD50CFF" w14:textId="77777777" w:rsidR="0066108F" w:rsidRPr="0066108F" w:rsidRDefault="0066108F" w:rsidP="0066108F">
      <w:r w:rsidRPr="0066108F">
        <w:t>Auch für adaptive digitale Lernumgebungen ergeben sich neue Perspektiven. Werden Dominanzstrukturen in Echtzeit rekonstruiert, könnten intelligente Assistenzsysteme Lernangebote dynamisch an die aktuelle funktionale Organisation des Lernprozesses anpassen. Die Dominanzanalyse würde dadurch von einem diagnostischen Instrument zu einem Bestandteil adaptiver Unterrichtssteuerung werden.</w:t>
      </w:r>
    </w:p>
    <w:p w14:paraId="646046DC" w14:textId="77777777" w:rsidR="0066108F" w:rsidRPr="0066108F" w:rsidRDefault="0066108F" w:rsidP="0066108F">
      <w:r w:rsidRPr="0066108F">
        <w:pict w14:anchorId="487E967A">
          <v:rect id="_x0000_i1471" style="width:0;height:1.5pt" o:hralign="center" o:hrstd="t" o:hr="t" fillcolor="#a0a0a0" stroked="f"/>
        </w:pict>
      </w:r>
    </w:p>
    <w:p w14:paraId="5C8B56EA" w14:textId="77777777" w:rsidR="0066108F" w:rsidRPr="0066108F" w:rsidRDefault="0066108F" w:rsidP="0066108F">
      <w:pPr>
        <w:rPr>
          <w:b/>
          <w:bCs/>
        </w:rPr>
      </w:pPr>
      <w:r w:rsidRPr="0066108F">
        <w:rPr>
          <w:b/>
          <w:bCs/>
        </w:rPr>
        <w:t>8.5 Abschließende Reflexion</w:t>
      </w:r>
    </w:p>
    <w:p w14:paraId="6892258C" w14:textId="77777777" w:rsidR="0066108F" w:rsidRPr="0066108F" w:rsidRDefault="0066108F" w:rsidP="0066108F">
      <w:r w:rsidRPr="0066108F">
        <w:t>Mit der Entwicklung der Dominanzanalyse wurde innerhalb des Funktionalen Raum-Zeit-Kohärenzsystems ein weiterer Schritt hin zu einer funktionalen Theorie empirischer Lernprozesse vollzogen. Die mathematische Modellierung rekursiver Zustandsräume wird durch eine empirisch überprüfbare Diagnostik ergänzt, welche die funktionale Schwerpunktbildung realer Unterrichtsprozesse rekonstruiert.</w:t>
      </w:r>
    </w:p>
    <w:p w14:paraId="49B76432" w14:textId="77777777" w:rsidR="0066108F" w:rsidRPr="0066108F" w:rsidRDefault="0066108F" w:rsidP="0066108F">
      <w:r w:rsidRPr="0066108F">
        <w:t xml:space="preserve">Ich verstehe diesen Ansatz nicht als Alternative zu bestehenden Verfahren der Bildungsforschung, sondern als deren Erweiterung. Kompetenzmodelle, psychometrische Verfahren, Learning Analytics und Educational Data Mining liefern </w:t>
      </w:r>
      <w:r w:rsidRPr="0066108F">
        <w:lastRenderedPageBreak/>
        <w:t>wertvolle Informationen über Lernen. Das FRZK ergänzt diese Perspektiven um eine systemtheoretisch fundierte Beschreibung funktionaler Zustandsorganisation. Dadurch wird es möglich, Unterricht nicht nur hinsichtlich seiner Ergebnisse, sondern auch hinsichtlich seiner inneren Dynamik wissenschaftlich zu analysieren.</w:t>
      </w:r>
    </w:p>
    <w:p w14:paraId="1B8BA111" w14:textId="77777777" w:rsidR="0066108F" w:rsidRPr="0066108F" w:rsidRDefault="0066108F" w:rsidP="0066108F">
      <w:r w:rsidRPr="0066108F">
        <w:t>Aus meiner Sicht liegt hierin der eigentliche Beitrag dieser Arbeit. Die Dominanzanalyse macht eine bislang nicht unmittelbar beobachtbare Eigenschaft von Lernprozessen empirisch zugänglich und verbindet mathematische Theorie, empirische Forschung und didaktische Interpretation innerhalb eines gemeinsamen Modells. Sie trägt damit zur Weiterentwicklung einer funktionalen Bildungsforschung bei, in der Lernen als rekursiver Prozess der Organisation und Reorganisation komplexer Zustandsräume verstanden wird.</w:t>
      </w:r>
    </w:p>
    <w:p w14:paraId="56AEC6EA" w14:textId="77777777" w:rsidR="0066108F" w:rsidRPr="0066108F" w:rsidRDefault="0066108F" w:rsidP="0066108F">
      <w:r w:rsidRPr="0066108F">
        <w:pict w14:anchorId="3B5FA135">
          <v:rect id="_x0000_i1472" style="width:0;height:1.5pt" o:hralign="center" o:hrstd="t" o:hr="t" fillcolor="#a0a0a0" stroked="f"/>
        </w:pict>
      </w:r>
    </w:p>
    <w:p w14:paraId="0A11F2A0" w14:textId="77777777" w:rsidR="0066108F" w:rsidRPr="0066108F" w:rsidRDefault="0066108F" w:rsidP="0066108F">
      <w:pPr>
        <w:rPr>
          <w:b/>
          <w:bCs/>
        </w:rPr>
      </w:pPr>
      <w:r w:rsidRPr="0066108F">
        <w:rPr>
          <w:b/>
          <w:bCs/>
        </w:rPr>
        <w:t>Literaturverzeichnis (Ergänzung)</w:t>
      </w:r>
    </w:p>
    <w:p w14:paraId="6D95A203" w14:textId="77777777" w:rsidR="0066108F" w:rsidRPr="0066108F" w:rsidRDefault="0066108F" w:rsidP="0066108F">
      <w:r w:rsidRPr="0066108F">
        <w:rPr>
          <w:b/>
          <w:bCs/>
        </w:rPr>
        <w:t>[36]</w:t>
      </w:r>
      <w:r w:rsidRPr="0066108F">
        <w:t xml:space="preserve"> </w:t>
      </w:r>
      <w:proofErr w:type="spellStart"/>
      <w:r w:rsidRPr="0066108F">
        <w:t>Creswell</w:t>
      </w:r>
      <w:proofErr w:type="spellEnd"/>
      <w:r w:rsidRPr="0066108F">
        <w:t xml:space="preserve">, J. W., &amp; </w:t>
      </w:r>
      <w:proofErr w:type="spellStart"/>
      <w:r w:rsidRPr="0066108F">
        <w:t>Creswell</w:t>
      </w:r>
      <w:proofErr w:type="spellEnd"/>
      <w:r w:rsidRPr="0066108F">
        <w:t xml:space="preserve">, J. D. (2018). </w:t>
      </w:r>
      <w:r w:rsidRPr="0066108F">
        <w:rPr>
          <w:i/>
          <w:iCs/>
        </w:rPr>
        <w:t xml:space="preserve">Research Design: Qualitative, Quantitative, and Mixed Methods </w:t>
      </w:r>
      <w:proofErr w:type="spellStart"/>
      <w:r w:rsidRPr="0066108F">
        <w:rPr>
          <w:i/>
          <w:iCs/>
        </w:rPr>
        <w:t>Approaches</w:t>
      </w:r>
      <w:proofErr w:type="spellEnd"/>
      <w:r w:rsidRPr="0066108F">
        <w:t xml:space="preserve"> (5th </w:t>
      </w:r>
      <w:proofErr w:type="spellStart"/>
      <w:r w:rsidRPr="0066108F">
        <w:t>ed</w:t>
      </w:r>
      <w:proofErr w:type="spellEnd"/>
      <w:r w:rsidRPr="0066108F">
        <w:t>.). Sage.</w:t>
      </w:r>
    </w:p>
    <w:p w14:paraId="20754EA5" w14:textId="77777777" w:rsidR="0066108F" w:rsidRPr="0066108F" w:rsidRDefault="0066108F" w:rsidP="0066108F">
      <w:r w:rsidRPr="0066108F">
        <w:rPr>
          <w:b/>
          <w:bCs/>
        </w:rPr>
        <w:t>[37]</w:t>
      </w:r>
      <w:r w:rsidRPr="0066108F">
        <w:t xml:space="preserve"> Yin, R. K. (2018). </w:t>
      </w:r>
      <w:r w:rsidRPr="0066108F">
        <w:rPr>
          <w:i/>
          <w:iCs/>
        </w:rPr>
        <w:t xml:space="preserve">Case Study Research and </w:t>
      </w:r>
      <w:proofErr w:type="spellStart"/>
      <w:r w:rsidRPr="0066108F">
        <w:rPr>
          <w:i/>
          <w:iCs/>
        </w:rPr>
        <w:t>Applications</w:t>
      </w:r>
      <w:proofErr w:type="spellEnd"/>
      <w:r w:rsidRPr="0066108F">
        <w:t xml:space="preserve"> (6th </w:t>
      </w:r>
      <w:proofErr w:type="spellStart"/>
      <w:r w:rsidRPr="0066108F">
        <w:t>ed</w:t>
      </w:r>
      <w:proofErr w:type="spellEnd"/>
      <w:r w:rsidRPr="0066108F">
        <w:t>.). Sage.</w:t>
      </w:r>
    </w:p>
    <w:p w14:paraId="4F56C5AA" w14:textId="77777777" w:rsidR="0066108F" w:rsidRPr="0066108F" w:rsidRDefault="0066108F" w:rsidP="0066108F">
      <w:r w:rsidRPr="0066108F">
        <w:rPr>
          <w:b/>
          <w:bCs/>
        </w:rPr>
        <w:t>[38]</w:t>
      </w:r>
      <w:r w:rsidRPr="0066108F">
        <w:t xml:space="preserve"> </w:t>
      </w:r>
      <w:proofErr w:type="spellStart"/>
      <w:r w:rsidRPr="0066108F">
        <w:t>Shadish</w:t>
      </w:r>
      <w:proofErr w:type="spellEnd"/>
      <w:r w:rsidRPr="0066108F">
        <w:t xml:space="preserve">, W. R., Cook, T. D., &amp; Campbell, D. T. (2002). </w:t>
      </w:r>
      <w:r w:rsidRPr="0066108F">
        <w:rPr>
          <w:i/>
          <w:iCs/>
        </w:rPr>
        <w:t xml:space="preserve">Experimental and Quasi-Experimental Designs </w:t>
      </w:r>
      <w:proofErr w:type="spellStart"/>
      <w:r w:rsidRPr="0066108F">
        <w:rPr>
          <w:i/>
          <w:iCs/>
        </w:rPr>
        <w:t>for</w:t>
      </w:r>
      <w:proofErr w:type="spellEnd"/>
      <w:r w:rsidRPr="0066108F">
        <w:rPr>
          <w:i/>
          <w:iCs/>
        </w:rPr>
        <w:t xml:space="preserve"> </w:t>
      </w:r>
      <w:proofErr w:type="spellStart"/>
      <w:r w:rsidRPr="0066108F">
        <w:rPr>
          <w:i/>
          <w:iCs/>
        </w:rPr>
        <w:t>Generalized</w:t>
      </w:r>
      <w:proofErr w:type="spellEnd"/>
      <w:r w:rsidRPr="0066108F">
        <w:rPr>
          <w:i/>
          <w:iCs/>
        </w:rPr>
        <w:t xml:space="preserve"> </w:t>
      </w:r>
      <w:proofErr w:type="spellStart"/>
      <w:r w:rsidRPr="0066108F">
        <w:rPr>
          <w:i/>
          <w:iCs/>
        </w:rPr>
        <w:t>Causal</w:t>
      </w:r>
      <w:proofErr w:type="spellEnd"/>
      <w:r w:rsidRPr="0066108F">
        <w:rPr>
          <w:i/>
          <w:iCs/>
        </w:rPr>
        <w:t xml:space="preserve"> </w:t>
      </w:r>
      <w:proofErr w:type="spellStart"/>
      <w:r w:rsidRPr="0066108F">
        <w:rPr>
          <w:i/>
          <w:iCs/>
        </w:rPr>
        <w:t>Inference</w:t>
      </w:r>
      <w:proofErr w:type="spellEnd"/>
      <w:r w:rsidRPr="0066108F">
        <w:t>. Houghton Mifflin.</w:t>
      </w:r>
    </w:p>
    <w:p w14:paraId="4EE9EDAA" w14:textId="77777777" w:rsidR="0066108F" w:rsidRPr="0066108F" w:rsidRDefault="0066108F" w:rsidP="0066108F">
      <w:r w:rsidRPr="0066108F">
        <w:rPr>
          <w:b/>
          <w:bCs/>
        </w:rPr>
        <w:t>[39]</w:t>
      </w:r>
      <w:r w:rsidRPr="0066108F">
        <w:t xml:space="preserve"> </w:t>
      </w:r>
      <w:proofErr w:type="spellStart"/>
      <w:r w:rsidRPr="0066108F">
        <w:t>Biesta</w:t>
      </w:r>
      <w:proofErr w:type="spellEnd"/>
      <w:r w:rsidRPr="0066108F">
        <w:t xml:space="preserve">, G. (2010). </w:t>
      </w:r>
      <w:proofErr w:type="spellStart"/>
      <w:r w:rsidRPr="0066108F">
        <w:rPr>
          <w:i/>
          <w:iCs/>
        </w:rPr>
        <w:t>Good</w:t>
      </w:r>
      <w:proofErr w:type="spellEnd"/>
      <w:r w:rsidRPr="0066108F">
        <w:rPr>
          <w:i/>
          <w:iCs/>
        </w:rPr>
        <w:t xml:space="preserve"> Education in an Age </w:t>
      </w:r>
      <w:proofErr w:type="spellStart"/>
      <w:r w:rsidRPr="0066108F">
        <w:rPr>
          <w:i/>
          <w:iCs/>
        </w:rPr>
        <w:t>of</w:t>
      </w:r>
      <w:proofErr w:type="spellEnd"/>
      <w:r w:rsidRPr="0066108F">
        <w:rPr>
          <w:i/>
          <w:iCs/>
        </w:rPr>
        <w:t xml:space="preserve"> Measurement</w:t>
      </w:r>
      <w:r w:rsidRPr="0066108F">
        <w:t>. Routledge.</w:t>
      </w:r>
    </w:p>
    <w:p w14:paraId="7F4F639A" w14:textId="77777777" w:rsidR="0066108F" w:rsidRPr="0066108F" w:rsidRDefault="0066108F" w:rsidP="0066108F">
      <w:r w:rsidRPr="0066108F">
        <w:rPr>
          <w:b/>
          <w:bCs/>
        </w:rPr>
        <w:t>[40]</w:t>
      </w:r>
      <w:r w:rsidRPr="0066108F">
        <w:t xml:space="preserve"> Reusser, K. (2005). Problemorientiertes Lernen – Tiefenstrukturen, Gestaltungsformen, Wirkung. </w:t>
      </w:r>
      <w:r w:rsidRPr="0066108F">
        <w:rPr>
          <w:i/>
          <w:iCs/>
        </w:rPr>
        <w:t>Beiträge zur Lehrerbildung</w:t>
      </w:r>
      <w:r w:rsidRPr="0066108F">
        <w:t>, 23(2), 159–182.</w:t>
      </w:r>
    </w:p>
    <w:p w14:paraId="23AD0AC6" w14:textId="77777777" w:rsidR="0066108F" w:rsidRPr="0066108F" w:rsidRDefault="0066108F" w:rsidP="0066108F">
      <w:r w:rsidRPr="0066108F">
        <w:pict w14:anchorId="5EB854C1">
          <v:rect id="_x0000_i1473" style="width:0;height:1.5pt" o:hralign="center" o:hrstd="t" o:hr="t" fillcolor="#a0a0a0" stroked="f"/>
        </w:pict>
      </w:r>
    </w:p>
    <w:p w14:paraId="40832346" w14:textId="77777777" w:rsidR="0066108F" w:rsidRPr="0066108F" w:rsidRDefault="0066108F" w:rsidP="0066108F">
      <w:pPr>
        <w:rPr>
          <w:b/>
          <w:bCs/>
        </w:rPr>
      </w:pPr>
      <w:r w:rsidRPr="0066108F">
        <w:rPr>
          <w:b/>
          <w:bCs/>
        </w:rPr>
        <w:t>Wissenschaftliche Gesamteinschätzung</w:t>
      </w:r>
    </w:p>
    <w:p w14:paraId="01ED0A00" w14:textId="77777777" w:rsidR="0066108F" w:rsidRPr="0066108F" w:rsidRDefault="0066108F" w:rsidP="0066108F">
      <w:r w:rsidRPr="0066108F">
        <w:t xml:space="preserve">Nach meiner Einschätzung bildet diese achtteilige methodisch-didaktische Anlage bereits eine tragfähige Grundlage. Für eine </w:t>
      </w:r>
      <w:r w:rsidRPr="0066108F">
        <w:rPr>
          <w:b/>
          <w:bCs/>
        </w:rPr>
        <w:t>Dissertation mit Auszeichnung</w:t>
      </w:r>
      <w:r w:rsidRPr="0066108F">
        <w:t xml:space="preserve"> würde ich jedoch noch einen letzten Schritt gehen: Die Anlage konsequent mit den Ergebnissen der technischen Anlage verzahnen. Das bedeutet, dass in den Kapiteln 5–8 gezielt auf konkrete Dominanzmuster, Dominanzwechsel und Gruppenbefunde aus deinen Auswertungen verwiesen wird (z. B. „vgl. Technische Anlage, Abb. 5.3“ oder „Tab. 4.2“). Dadurch entsteht ein geschlossener Argumentationsbogen von der Theorie über die mathematische Herleitung und Methodik bis hin zur empirischen Evidenz. Genau diese enge Verzahnung macht aus einer guten methodischen Beschreibung einen eigenständigen wissenschaftlichen Beitrag.</w:t>
      </w:r>
    </w:p>
    <w:p w14:paraId="16BD3220" w14:textId="77777777" w:rsidR="0066108F" w:rsidRDefault="0066108F" w:rsidP="0066108F"/>
    <w:sectPr w:rsidR="0066108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F6BDC"/>
    <w:multiLevelType w:val="multilevel"/>
    <w:tmpl w:val="6BB68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C5C23"/>
    <w:multiLevelType w:val="multilevel"/>
    <w:tmpl w:val="F2622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0561E5"/>
    <w:multiLevelType w:val="multilevel"/>
    <w:tmpl w:val="A7B6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9E38C4"/>
    <w:multiLevelType w:val="multilevel"/>
    <w:tmpl w:val="DCC0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0E0CA2"/>
    <w:multiLevelType w:val="multilevel"/>
    <w:tmpl w:val="A510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C32BEE"/>
    <w:multiLevelType w:val="multilevel"/>
    <w:tmpl w:val="E378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086291">
    <w:abstractNumId w:val="0"/>
  </w:num>
  <w:num w:numId="2" w16cid:durableId="374894997">
    <w:abstractNumId w:val="3"/>
  </w:num>
  <w:num w:numId="3" w16cid:durableId="1678654059">
    <w:abstractNumId w:val="2"/>
  </w:num>
  <w:num w:numId="4" w16cid:durableId="1382437407">
    <w:abstractNumId w:val="4"/>
  </w:num>
  <w:num w:numId="5" w16cid:durableId="957831354">
    <w:abstractNumId w:val="5"/>
  </w:num>
  <w:num w:numId="6" w16cid:durableId="1932664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4D4"/>
    <w:rsid w:val="002D04D4"/>
    <w:rsid w:val="005479C9"/>
    <w:rsid w:val="0061126E"/>
    <w:rsid w:val="0066108F"/>
    <w:rsid w:val="00764B12"/>
    <w:rsid w:val="00D9515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80B29"/>
  <w15:chartTrackingRefBased/>
  <w15:docId w15:val="{BA579270-BAF9-47DF-B859-4287B894E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6108F"/>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6108F"/>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13035">
      <w:bodyDiv w:val="1"/>
      <w:marLeft w:val="0"/>
      <w:marRight w:val="0"/>
      <w:marTop w:val="0"/>
      <w:marBottom w:val="0"/>
      <w:divBdr>
        <w:top w:val="none" w:sz="0" w:space="0" w:color="auto"/>
        <w:left w:val="none" w:sz="0" w:space="0" w:color="auto"/>
        <w:bottom w:val="none" w:sz="0" w:space="0" w:color="auto"/>
        <w:right w:val="none" w:sz="0" w:space="0" w:color="auto"/>
      </w:divBdr>
    </w:div>
    <w:div w:id="189491060">
      <w:bodyDiv w:val="1"/>
      <w:marLeft w:val="0"/>
      <w:marRight w:val="0"/>
      <w:marTop w:val="0"/>
      <w:marBottom w:val="0"/>
      <w:divBdr>
        <w:top w:val="none" w:sz="0" w:space="0" w:color="auto"/>
        <w:left w:val="none" w:sz="0" w:space="0" w:color="auto"/>
        <w:bottom w:val="none" w:sz="0" w:space="0" w:color="auto"/>
        <w:right w:val="none" w:sz="0" w:space="0" w:color="auto"/>
      </w:divBdr>
    </w:div>
    <w:div w:id="355430922">
      <w:bodyDiv w:val="1"/>
      <w:marLeft w:val="0"/>
      <w:marRight w:val="0"/>
      <w:marTop w:val="0"/>
      <w:marBottom w:val="0"/>
      <w:divBdr>
        <w:top w:val="none" w:sz="0" w:space="0" w:color="auto"/>
        <w:left w:val="none" w:sz="0" w:space="0" w:color="auto"/>
        <w:bottom w:val="none" w:sz="0" w:space="0" w:color="auto"/>
        <w:right w:val="none" w:sz="0" w:space="0" w:color="auto"/>
      </w:divBdr>
    </w:div>
    <w:div w:id="460535464">
      <w:bodyDiv w:val="1"/>
      <w:marLeft w:val="0"/>
      <w:marRight w:val="0"/>
      <w:marTop w:val="0"/>
      <w:marBottom w:val="0"/>
      <w:divBdr>
        <w:top w:val="none" w:sz="0" w:space="0" w:color="auto"/>
        <w:left w:val="none" w:sz="0" w:space="0" w:color="auto"/>
        <w:bottom w:val="none" w:sz="0" w:space="0" w:color="auto"/>
        <w:right w:val="none" w:sz="0" w:space="0" w:color="auto"/>
      </w:divBdr>
    </w:div>
    <w:div w:id="640352549">
      <w:bodyDiv w:val="1"/>
      <w:marLeft w:val="0"/>
      <w:marRight w:val="0"/>
      <w:marTop w:val="0"/>
      <w:marBottom w:val="0"/>
      <w:divBdr>
        <w:top w:val="none" w:sz="0" w:space="0" w:color="auto"/>
        <w:left w:val="none" w:sz="0" w:space="0" w:color="auto"/>
        <w:bottom w:val="none" w:sz="0" w:space="0" w:color="auto"/>
        <w:right w:val="none" w:sz="0" w:space="0" w:color="auto"/>
      </w:divBdr>
    </w:div>
    <w:div w:id="642542015">
      <w:bodyDiv w:val="1"/>
      <w:marLeft w:val="0"/>
      <w:marRight w:val="0"/>
      <w:marTop w:val="0"/>
      <w:marBottom w:val="0"/>
      <w:divBdr>
        <w:top w:val="none" w:sz="0" w:space="0" w:color="auto"/>
        <w:left w:val="none" w:sz="0" w:space="0" w:color="auto"/>
        <w:bottom w:val="none" w:sz="0" w:space="0" w:color="auto"/>
        <w:right w:val="none" w:sz="0" w:space="0" w:color="auto"/>
      </w:divBdr>
    </w:div>
    <w:div w:id="726496610">
      <w:bodyDiv w:val="1"/>
      <w:marLeft w:val="0"/>
      <w:marRight w:val="0"/>
      <w:marTop w:val="0"/>
      <w:marBottom w:val="0"/>
      <w:divBdr>
        <w:top w:val="none" w:sz="0" w:space="0" w:color="auto"/>
        <w:left w:val="none" w:sz="0" w:space="0" w:color="auto"/>
        <w:bottom w:val="none" w:sz="0" w:space="0" w:color="auto"/>
        <w:right w:val="none" w:sz="0" w:space="0" w:color="auto"/>
      </w:divBdr>
    </w:div>
    <w:div w:id="863401949">
      <w:bodyDiv w:val="1"/>
      <w:marLeft w:val="0"/>
      <w:marRight w:val="0"/>
      <w:marTop w:val="0"/>
      <w:marBottom w:val="0"/>
      <w:divBdr>
        <w:top w:val="none" w:sz="0" w:space="0" w:color="auto"/>
        <w:left w:val="none" w:sz="0" w:space="0" w:color="auto"/>
        <w:bottom w:val="none" w:sz="0" w:space="0" w:color="auto"/>
        <w:right w:val="none" w:sz="0" w:space="0" w:color="auto"/>
      </w:divBdr>
    </w:div>
    <w:div w:id="894658210">
      <w:bodyDiv w:val="1"/>
      <w:marLeft w:val="0"/>
      <w:marRight w:val="0"/>
      <w:marTop w:val="0"/>
      <w:marBottom w:val="0"/>
      <w:divBdr>
        <w:top w:val="none" w:sz="0" w:space="0" w:color="auto"/>
        <w:left w:val="none" w:sz="0" w:space="0" w:color="auto"/>
        <w:bottom w:val="none" w:sz="0" w:space="0" w:color="auto"/>
        <w:right w:val="none" w:sz="0" w:space="0" w:color="auto"/>
      </w:divBdr>
      <w:divsChild>
        <w:div w:id="277833888">
          <w:blockQuote w:val="1"/>
          <w:marLeft w:val="720"/>
          <w:marRight w:val="720"/>
          <w:marTop w:val="100"/>
          <w:marBottom w:val="100"/>
          <w:divBdr>
            <w:top w:val="none" w:sz="0" w:space="0" w:color="auto"/>
            <w:left w:val="none" w:sz="0" w:space="0" w:color="auto"/>
            <w:bottom w:val="none" w:sz="0" w:space="0" w:color="auto"/>
            <w:right w:val="none" w:sz="0" w:space="0" w:color="auto"/>
          </w:divBdr>
        </w:div>
        <w:div w:id="46296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6606946">
      <w:bodyDiv w:val="1"/>
      <w:marLeft w:val="0"/>
      <w:marRight w:val="0"/>
      <w:marTop w:val="0"/>
      <w:marBottom w:val="0"/>
      <w:divBdr>
        <w:top w:val="none" w:sz="0" w:space="0" w:color="auto"/>
        <w:left w:val="none" w:sz="0" w:space="0" w:color="auto"/>
        <w:bottom w:val="none" w:sz="0" w:space="0" w:color="auto"/>
        <w:right w:val="none" w:sz="0" w:space="0" w:color="auto"/>
      </w:divBdr>
    </w:div>
    <w:div w:id="1272710583">
      <w:bodyDiv w:val="1"/>
      <w:marLeft w:val="0"/>
      <w:marRight w:val="0"/>
      <w:marTop w:val="0"/>
      <w:marBottom w:val="0"/>
      <w:divBdr>
        <w:top w:val="none" w:sz="0" w:space="0" w:color="auto"/>
        <w:left w:val="none" w:sz="0" w:space="0" w:color="auto"/>
        <w:bottom w:val="none" w:sz="0" w:space="0" w:color="auto"/>
        <w:right w:val="none" w:sz="0" w:space="0" w:color="auto"/>
      </w:divBdr>
    </w:div>
    <w:div w:id="1453749316">
      <w:bodyDiv w:val="1"/>
      <w:marLeft w:val="0"/>
      <w:marRight w:val="0"/>
      <w:marTop w:val="0"/>
      <w:marBottom w:val="0"/>
      <w:divBdr>
        <w:top w:val="none" w:sz="0" w:space="0" w:color="auto"/>
        <w:left w:val="none" w:sz="0" w:space="0" w:color="auto"/>
        <w:bottom w:val="none" w:sz="0" w:space="0" w:color="auto"/>
        <w:right w:val="none" w:sz="0" w:space="0" w:color="auto"/>
      </w:divBdr>
    </w:div>
    <w:div w:id="1524368984">
      <w:bodyDiv w:val="1"/>
      <w:marLeft w:val="0"/>
      <w:marRight w:val="0"/>
      <w:marTop w:val="0"/>
      <w:marBottom w:val="0"/>
      <w:divBdr>
        <w:top w:val="none" w:sz="0" w:space="0" w:color="auto"/>
        <w:left w:val="none" w:sz="0" w:space="0" w:color="auto"/>
        <w:bottom w:val="none" w:sz="0" w:space="0" w:color="auto"/>
        <w:right w:val="none" w:sz="0" w:space="0" w:color="auto"/>
      </w:divBdr>
      <w:divsChild>
        <w:div w:id="1854761939">
          <w:blockQuote w:val="1"/>
          <w:marLeft w:val="720"/>
          <w:marRight w:val="720"/>
          <w:marTop w:val="100"/>
          <w:marBottom w:val="100"/>
          <w:divBdr>
            <w:top w:val="none" w:sz="0" w:space="0" w:color="auto"/>
            <w:left w:val="none" w:sz="0" w:space="0" w:color="auto"/>
            <w:bottom w:val="none" w:sz="0" w:space="0" w:color="auto"/>
            <w:right w:val="none" w:sz="0" w:space="0" w:color="auto"/>
          </w:divBdr>
        </w:div>
        <w:div w:id="942225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1736608">
      <w:bodyDiv w:val="1"/>
      <w:marLeft w:val="0"/>
      <w:marRight w:val="0"/>
      <w:marTop w:val="0"/>
      <w:marBottom w:val="0"/>
      <w:divBdr>
        <w:top w:val="none" w:sz="0" w:space="0" w:color="auto"/>
        <w:left w:val="none" w:sz="0" w:space="0" w:color="auto"/>
        <w:bottom w:val="none" w:sz="0" w:space="0" w:color="auto"/>
        <w:right w:val="none" w:sz="0" w:space="0" w:color="auto"/>
      </w:divBdr>
    </w:div>
    <w:div w:id="1827209265">
      <w:bodyDiv w:val="1"/>
      <w:marLeft w:val="0"/>
      <w:marRight w:val="0"/>
      <w:marTop w:val="0"/>
      <w:marBottom w:val="0"/>
      <w:divBdr>
        <w:top w:val="none" w:sz="0" w:space="0" w:color="auto"/>
        <w:left w:val="none" w:sz="0" w:space="0" w:color="auto"/>
        <w:bottom w:val="none" w:sz="0" w:space="0" w:color="auto"/>
        <w:right w:val="none" w:sz="0" w:space="0" w:color="auto"/>
      </w:divBdr>
    </w:div>
    <w:div w:id="1832719339">
      <w:bodyDiv w:val="1"/>
      <w:marLeft w:val="0"/>
      <w:marRight w:val="0"/>
      <w:marTop w:val="0"/>
      <w:marBottom w:val="0"/>
      <w:divBdr>
        <w:top w:val="none" w:sz="0" w:space="0" w:color="auto"/>
        <w:left w:val="none" w:sz="0" w:space="0" w:color="auto"/>
        <w:bottom w:val="none" w:sz="0" w:space="0" w:color="auto"/>
        <w:right w:val="none" w:sz="0" w:space="0" w:color="auto"/>
      </w:divBdr>
    </w:div>
    <w:div w:id="1909459273">
      <w:bodyDiv w:val="1"/>
      <w:marLeft w:val="0"/>
      <w:marRight w:val="0"/>
      <w:marTop w:val="0"/>
      <w:marBottom w:val="0"/>
      <w:divBdr>
        <w:top w:val="none" w:sz="0" w:space="0" w:color="auto"/>
        <w:left w:val="none" w:sz="0" w:space="0" w:color="auto"/>
        <w:bottom w:val="none" w:sz="0" w:space="0" w:color="auto"/>
        <w:right w:val="none" w:sz="0" w:space="0" w:color="auto"/>
      </w:divBdr>
    </w:div>
    <w:div w:id="1999767431">
      <w:bodyDiv w:val="1"/>
      <w:marLeft w:val="0"/>
      <w:marRight w:val="0"/>
      <w:marTop w:val="0"/>
      <w:marBottom w:val="0"/>
      <w:divBdr>
        <w:top w:val="none" w:sz="0" w:space="0" w:color="auto"/>
        <w:left w:val="none" w:sz="0" w:space="0" w:color="auto"/>
        <w:bottom w:val="none" w:sz="0" w:space="0" w:color="auto"/>
        <w:right w:val="none" w:sz="0" w:space="0" w:color="auto"/>
      </w:divBdr>
    </w:div>
    <w:div w:id="2053187598">
      <w:bodyDiv w:val="1"/>
      <w:marLeft w:val="0"/>
      <w:marRight w:val="0"/>
      <w:marTop w:val="0"/>
      <w:marBottom w:val="0"/>
      <w:divBdr>
        <w:top w:val="none" w:sz="0" w:space="0" w:color="auto"/>
        <w:left w:val="none" w:sz="0" w:space="0" w:color="auto"/>
        <w:bottom w:val="none" w:sz="0" w:space="0" w:color="auto"/>
        <w:right w:val="none" w:sz="0" w:space="0" w:color="auto"/>
      </w:divBdr>
    </w:div>
    <w:div w:id="2121023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37</Pages>
  <Words>11626</Words>
  <Characters>73245</Characters>
  <Application>Microsoft Office Word</Application>
  <DocSecurity>0</DocSecurity>
  <Lines>610</Lines>
  <Paragraphs>169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2026-06-30T07:58:00Z</dcterms:created>
  <dcterms:modified xsi:type="dcterms:W3CDTF">2026-06-30T08:18:00Z</dcterms:modified>
</cp:coreProperties>
</file>