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433BF7" w:rsidP="00433BF7">
      <w:pPr>
        <w:pStyle w:val="berschrift2"/>
      </w:pPr>
      <w:r w:rsidRPr="0094347E">
        <w:t>3.2 Mathematische Grundlagen</w:t>
      </w:r>
    </w:p>
    <w:p w:rsidR="007B4DC2" w:rsidRDefault="007B4DC2" w:rsidP="007B4DC2">
      <w:pPr>
        <w:pStyle w:val="berschrift2"/>
        <w:rPr>
          <w:rFonts w:cs="Times New Roman"/>
        </w:rPr>
      </w:pPr>
      <w:r>
        <w:t>3.2.0 Einleitung (Fortsetzung)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w:t>
      </w:r>
      <w:proofErr w:type="spellStart"/>
      <w:r>
        <w:t>Halmos</w:t>
      </w:r>
      <w:proofErr w:type="spellEnd"/>
      <w:r>
        <w:t xml:space="preserve"> stellte in </w:t>
      </w:r>
      <w:r>
        <w:rPr>
          <w:rStyle w:val="IntensiveHervorhebung"/>
        </w:rPr>
        <w:t>Naive Set Theory</w:t>
      </w:r>
      <w:r>
        <w:t xml:space="preserve">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w:t>
      </w:r>
      <w:r>
        <w:rPr>
          <w:rStyle w:val="IntensiveHervorhebung"/>
        </w:rPr>
        <w:t>Algebra</w:t>
      </w:r>
      <w:r>
        <w:t xml:space="preserve">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w:t>
      </w:r>
      <w:r>
        <w:rPr>
          <w:rStyle w:val="vlist"/>
        </w:rPr>
        <w:t>[71]</w:t>
      </w:r>
      <w:r>
        <w:t xml:space="preserve">. </w:t>
      </w:r>
    </w:p>
    <w:p w:rsidR="007B4DC2" w:rsidRDefault="007B4DC2" w:rsidP="007B4DC2">
      <w:r>
        <w:t xml:space="preserve">Für die Analysis wird Walter Rudins </w:t>
      </w:r>
      <w:proofErr w:type="spellStart"/>
      <w:r>
        <w:rPr>
          <w:rStyle w:val="IntensiveHervorhebung"/>
        </w:rPr>
        <w:t>Principles</w:t>
      </w:r>
      <w:proofErr w:type="spellEnd"/>
      <w:r>
        <w:rPr>
          <w:rStyle w:val="IntensiveHervorhebung"/>
        </w:rPr>
        <w:t xml:space="preserve"> </w:t>
      </w:r>
      <w:proofErr w:type="spellStart"/>
      <w:r>
        <w:rPr>
          <w:rStyle w:val="IntensiveHervorhebung"/>
        </w:rPr>
        <w:t>of</w:t>
      </w:r>
      <w:proofErr w:type="spellEnd"/>
      <w:r>
        <w:rPr>
          <w:rStyle w:val="IntensiveHervorhebung"/>
        </w:rPr>
        <w:t xml:space="preserve"> </w:t>
      </w:r>
      <w:proofErr w:type="spellStart"/>
      <w:r>
        <w:rPr>
          <w:rStyle w:val="IntensiveHervorhebung"/>
        </w:rPr>
        <w:t>Mathematical</w:t>
      </w:r>
      <w:proofErr w:type="spellEnd"/>
      <w:r>
        <w:rPr>
          <w:rStyle w:val="IntensiveHervorhebung"/>
        </w:rPr>
        <w:t xml:space="preserve"> Analysis</w:t>
      </w:r>
      <w:r>
        <w:t xml:space="preserve">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w:t>
      </w:r>
      <w:r>
        <w:rPr>
          <w:rStyle w:val="vlist"/>
        </w:rPr>
        <w:t>[72]</w:t>
      </w:r>
      <w:r>
        <w:t xml:space="preserve">. </w:t>
      </w:r>
    </w:p>
    <w:p w:rsidR="007B4DC2" w:rsidRDefault="007B4DC2" w:rsidP="007B4DC2">
      <w:r>
        <w:lastRenderedPageBreak/>
        <w:t xml:space="preserve">Die topologischen Grundlagen werden auf James R. </w:t>
      </w:r>
      <w:proofErr w:type="spellStart"/>
      <w:r>
        <w:t>Munkres</w:t>
      </w:r>
      <w:proofErr w:type="spellEnd"/>
      <w:r>
        <w:t xml:space="preserve">' </w:t>
      </w:r>
      <w:proofErr w:type="spellStart"/>
      <w:r>
        <w:rPr>
          <w:rStyle w:val="IntensiveHervorhebung"/>
        </w:rPr>
        <w:t>Topology</w:t>
      </w:r>
      <w:proofErr w:type="spellEnd"/>
      <w:r>
        <w:t xml:space="preserve"> gestützt. Dort werden topologische Räume, Zusammenhang, Kompaktheit und Trennungsaxiome 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w:t>
      </w:r>
      <w:r>
        <w:rPr>
          <w:rStyle w:val="vlist"/>
        </w:rPr>
        <w:t>[73]</w:t>
      </w:r>
      <w:r>
        <w:t xml:space="preserve"> </w:t>
      </w:r>
    </w:p>
    <w:p w:rsidR="007B4DC2" w:rsidRDefault="007B4DC2" w:rsidP="007B4DC2">
      <w:r>
        <w:t xml:space="preserve">Die lineare Algebra wird anhand von Gilbert Strangs </w:t>
      </w:r>
      <w:proofErr w:type="spellStart"/>
      <w:r>
        <w:rPr>
          <w:rStyle w:val="IntensiveHervorhebung"/>
        </w:rPr>
        <w:t>Introduction</w:t>
      </w:r>
      <w:proofErr w:type="spellEnd"/>
      <w:r>
        <w:rPr>
          <w:rStyle w:val="IntensiveHervorhebung"/>
        </w:rPr>
        <w:t xml:space="preserve"> </w:t>
      </w:r>
      <w:proofErr w:type="spellStart"/>
      <w:r>
        <w:rPr>
          <w:rStyle w:val="IntensiveHervorhebung"/>
        </w:rPr>
        <w:t>to</w:t>
      </w:r>
      <w:proofErr w:type="spellEnd"/>
      <w:r>
        <w:rPr>
          <w:rStyle w:val="IntensiveHervorhebung"/>
        </w:rPr>
        <w:t xml:space="preserve"> Linear Algebra</w:t>
      </w:r>
      <w:r>
        <w:t xml:space="preserve">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w:t>
      </w:r>
      <w:r>
        <w:rPr>
          <w:rStyle w:val="vlist"/>
        </w:rPr>
        <w:t>[74]</w:t>
      </w:r>
      <w:r>
        <w:t xml:space="preserve"> </w:t>
      </w:r>
    </w:p>
    <w:p w:rsidR="007B4DC2" w:rsidRDefault="007B4DC2" w:rsidP="007B4DC2">
      <w:r>
        <w:t xml:space="preserve">Darauf aufbauend werden funktionalanalytische Konzepte anhand von Erwin </w:t>
      </w:r>
      <w:proofErr w:type="spellStart"/>
      <w:r>
        <w:t>Kreyszigs</w:t>
      </w:r>
      <w:proofErr w:type="spellEnd"/>
      <w:r>
        <w:t xml:space="preserve"> </w:t>
      </w:r>
      <w:proofErr w:type="spellStart"/>
      <w:r>
        <w:rPr>
          <w:rStyle w:val="IntensiveHervorhebung"/>
        </w:rPr>
        <w:t>Introductory</w:t>
      </w:r>
      <w:proofErr w:type="spellEnd"/>
      <w:r>
        <w:rPr>
          <w:rStyle w:val="IntensiveHervorhebung"/>
        </w:rPr>
        <w:t xml:space="preserve"> </w:t>
      </w:r>
      <w:proofErr w:type="spellStart"/>
      <w:r>
        <w:rPr>
          <w:rStyle w:val="IntensiveHervorhebung"/>
        </w:rPr>
        <w:t>Functional</w:t>
      </w:r>
      <w:proofErr w:type="spellEnd"/>
      <w:r>
        <w:rPr>
          <w:rStyle w:val="IntensiveHervorhebung"/>
        </w:rPr>
        <w:t xml:space="preserve"> Analysis </w:t>
      </w:r>
      <w:proofErr w:type="spellStart"/>
      <w:r>
        <w:rPr>
          <w:rStyle w:val="IntensiveHervorhebung"/>
        </w:rPr>
        <w:t>with</w:t>
      </w:r>
      <w:proofErr w:type="spellEnd"/>
      <w:r>
        <w:rPr>
          <w:rStyle w:val="IntensiveHervorhebung"/>
        </w:rPr>
        <w:t xml:space="preserve"> </w:t>
      </w:r>
      <w:proofErr w:type="spellStart"/>
      <w:r>
        <w:rPr>
          <w:rStyle w:val="IntensiveHervorhebung"/>
        </w:rPr>
        <w:t>Applications</w:t>
      </w:r>
      <w:proofErr w:type="spellEnd"/>
      <w:r>
        <w:t xml:space="preserve"> sowie der </w:t>
      </w:r>
      <w:proofErr w:type="spellStart"/>
      <w:r>
        <w:t>operatorentheoretischen</w:t>
      </w:r>
      <w:proofErr w:type="spellEnd"/>
      <w:r>
        <w:t xml:space="preserve"> Darstellung von Michael Reed und Barry Simon (</w:t>
      </w:r>
      <w:r>
        <w:rPr>
          <w:rStyle w:val="IntensiveHervorhebung"/>
        </w:rPr>
        <w:t xml:space="preserve">Methods </w:t>
      </w:r>
      <w:proofErr w:type="spellStart"/>
      <w:r>
        <w:rPr>
          <w:rStyle w:val="IntensiveHervorhebung"/>
        </w:rPr>
        <w:t>of</w:t>
      </w:r>
      <w:proofErr w:type="spellEnd"/>
      <w:r>
        <w:rPr>
          <w:rStyle w:val="IntensiveHervorhebung"/>
        </w:rPr>
        <w:t xml:space="preserve"> Modern </w:t>
      </w:r>
      <w:proofErr w:type="spellStart"/>
      <w:r>
        <w:rPr>
          <w:rStyle w:val="IntensiveHervorhebung"/>
        </w:rPr>
        <w:t>Mathematical</w:t>
      </w:r>
      <w:proofErr w:type="spellEnd"/>
      <w:r>
        <w:rPr>
          <w:rStyle w:val="IntensiveHervorhebung"/>
        </w:rPr>
        <w:t xml:space="preserve"> Physics</w:t>
      </w:r>
      <w:r>
        <w:t xml:space="preserve">,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w:t>
      </w:r>
      <w:r>
        <w:rPr>
          <w:rStyle w:val="vlist"/>
        </w:rPr>
        <w:t>[75]</w:t>
      </w:r>
      <w:r>
        <w:t xml:space="preserve"> und </w:t>
      </w:r>
      <w:r>
        <w:rPr>
          <w:rStyle w:val="vlist"/>
        </w:rPr>
        <w:t>[76]</w:t>
      </w:r>
      <w:r>
        <w:t xml:space="preserve">. </w:t>
      </w:r>
    </w:p>
    <w:p w:rsidR="007B4DC2" w:rsidRDefault="007B4DC2" w:rsidP="007B4DC2">
      <w:r>
        <w:t xml:space="preserve">Für diskrete relationale Strukturen wird Reinhard Diestels </w:t>
      </w:r>
      <w:r>
        <w:rPr>
          <w:rStyle w:val="IntensiveHervorhebung"/>
        </w:rPr>
        <w:t>Graph Theory</w:t>
      </w:r>
      <w:r>
        <w:t xml:space="preserve"> verwendet (</w:t>
      </w:r>
      <w:r>
        <w:rPr>
          <w:rStyle w:val="vlist"/>
        </w:rPr>
        <w:t>[77]</w:t>
      </w:r>
      <w:r>
        <w:t xml:space="preserve">). Kategorien werden auf Saunders Mac Lanes </w:t>
      </w:r>
      <w:proofErr w:type="spellStart"/>
      <w:r>
        <w:rPr>
          <w:rStyle w:val="IntensiveHervorhebung"/>
        </w:rPr>
        <w:t>Categories</w:t>
      </w:r>
      <w:proofErr w:type="spellEnd"/>
      <w:r>
        <w:rPr>
          <w:rStyle w:val="IntensiveHervorhebung"/>
        </w:rPr>
        <w:t xml:space="preserve"> </w:t>
      </w:r>
      <w:proofErr w:type="spellStart"/>
      <w:r>
        <w:rPr>
          <w:rStyle w:val="IntensiveHervorhebung"/>
        </w:rPr>
        <w:t>for</w:t>
      </w:r>
      <w:proofErr w:type="spellEnd"/>
      <w:r>
        <w:rPr>
          <w:rStyle w:val="IntensiveHervorhebung"/>
        </w:rPr>
        <w:t xml:space="preserve"> </w:t>
      </w:r>
      <w:proofErr w:type="spellStart"/>
      <w:r>
        <w:rPr>
          <w:rStyle w:val="IntensiveHervorhebung"/>
        </w:rPr>
        <w:t>the</w:t>
      </w:r>
      <w:proofErr w:type="spellEnd"/>
      <w:r>
        <w:rPr>
          <w:rStyle w:val="IntensiveHervorhebung"/>
        </w:rPr>
        <w:t xml:space="preserve"> Working </w:t>
      </w:r>
      <w:proofErr w:type="spellStart"/>
      <w:r>
        <w:rPr>
          <w:rStyle w:val="IntensiveHervorhebung"/>
        </w:rPr>
        <w:t>Mathematician</w:t>
      </w:r>
      <w:proofErr w:type="spellEnd"/>
      <w:r>
        <w:t xml:space="preserve"> (</w:t>
      </w:r>
      <w:r>
        <w:rPr>
          <w:rStyle w:val="vlist"/>
        </w:rPr>
        <w:t>[78]</w:t>
      </w:r>
      <w:r>
        <w:t>) zurückgeführt, während Stephen C. Kleenes Arbeiten zur mathematischen Logik und Berechenbarkeit (</w:t>
      </w:r>
      <w:r>
        <w:rPr>
          <w:rStyle w:val="vlist"/>
        </w:rPr>
        <w:t>[79]</w:t>
      </w:r>
      <w:r>
        <w:t xml:space="preserve">)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Default="00ED69A7" w:rsidP="00ED69A7">
      <w:pPr>
        <w:pStyle w:val="berschrift3"/>
      </w:pPr>
      <w:r>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lastRenderedPageBreak/>
        <w:t>Die Mengenlehre wird häufig als gemeinsame Grundsprache der modernen Mathematik verwendet. Zahlenbereiche, Vektorräume, Funktionenräume, topologische Räume und viele 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w:t>
      </w:r>
      <w:proofErr w:type="spellStart"/>
      <w:r>
        <w:t>Halmos</w:t>
      </w:r>
      <w:proofErr w:type="spellEnd"/>
      <w:r>
        <w:t xml:space="preserve">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w:t>
      </w:r>
      <w:proofErr w:type="spellStart"/>
      <w:r>
        <w:t>Enderton</w:t>
      </w:r>
      <w:proofErr w:type="spellEnd"/>
      <w:r>
        <w:t xml:space="preserve">: </w:t>
      </w:r>
      <w:r>
        <w:rPr>
          <w:rStyle w:val="IntensiveHervorhebung"/>
        </w:rPr>
        <w:t xml:space="preserve">Elements </w:t>
      </w:r>
      <w:proofErr w:type="spellStart"/>
      <w:r>
        <w:rPr>
          <w:rStyle w:val="IntensiveHervorhebung"/>
        </w:rPr>
        <w:t>of</w:t>
      </w:r>
      <w:proofErr w:type="spellEnd"/>
      <w:r>
        <w:rPr>
          <w:rStyle w:val="IntensiveHervorhebung"/>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 Für die weiterführende axiomatische Einordnung verwende ich außerdem Thomas </w:t>
      </w:r>
      <w:proofErr w:type="spellStart"/>
      <w:r>
        <w:t>Jech</w:t>
      </w:r>
      <w:proofErr w:type="spellEnd"/>
      <w:r>
        <w:t xml:space="preserve">: </w:t>
      </w:r>
      <w:r>
        <w:rPr>
          <w:rStyle w:val="IntensiveHervorhebung"/>
        </w:rPr>
        <w:t xml:space="preserve">Set Theory. The Third Millennium Edition, </w:t>
      </w:r>
      <w:proofErr w:type="spellStart"/>
      <w:r>
        <w:rPr>
          <w:rStyle w:val="IntensiveHervorhebung"/>
        </w:rPr>
        <w:t>Revised</w:t>
      </w:r>
      <w:proofErr w:type="spellEnd"/>
      <w:r>
        <w:rPr>
          <w:rStyle w:val="IntensiveHervorhebung"/>
        </w:rPr>
        <w:t xml:space="preserve"> and </w:t>
      </w:r>
      <w:proofErr w:type="spellStart"/>
      <w:r>
        <w:rPr>
          <w:rStyle w:val="IntensiveHervorhebung"/>
        </w:rPr>
        <w:t>Expanded</w:t>
      </w:r>
      <w:proofErr w:type="spellEnd"/>
      <w:r>
        <w:t xml:space="preserve">. Berlin und Heidelberg: Springer, 2006 [81]. </w:t>
      </w:r>
      <w:proofErr w:type="spellStart"/>
      <w:r>
        <w:t>Jech</w:t>
      </w:r>
      <w:proofErr w:type="spellEnd"/>
      <w:r>
        <w:t xml:space="preserve"> führt von den Axiomen der Mengenlehre über Ordinal- und Kardinalzahlen bis zu weiterführenden Ergebnissen der modernen Mengenlehre. Die beiden Werke erfüllen in meiner Untersuchung unterschiedliche Funktionen: </w:t>
      </w:r>
      <w:proofErr w:type="spellStart"/>
      <w:r>
        <w:t>Enderton</w:t>
      </w:r>
      <w:proofErr w:type="spellEnd"/>
      <w:r>
        <w:t xml:space="preserve"> dient vor allem der schrittweisen begrifflichen Grundlegung, während </w:t>
      </w:r>
      <w:proofErr w:type="spellStart"/>
      <w:r>
        <w:t>Jech</w:t>
      </w:r>
      <w:proofErr w:type="spellEnd"/>
      <w:r>
        <w:t xml:space="preserve"> die Einordnung in die axiomatische Mengenlehre und ihre weiterführenden Konsequenzen ermöglicht.</w:t>
      </w:r>
    </w:p>
    <w:p w:rsidR="00ED69A7" w:rsidRDefault="00ED69A7" w:rsidP="00ED69A7">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ED69A7">
      <w:pPr>
        <w:pStyle w:val="berschrift4"/>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ED69A7" w:rsidRDefault="00ED69A7" w:rsidP="00ED69A7">
      <m:oMath>
        <m:r>
          <w:rPr>
            <w:rFonts w:ascii="Cambria Math" w:hAnsi="Cambria Math"/>
          </w:rPr>
          <m:t>x∈M</m:t>
        </m:r>
      </m:oMath>
      <w:r>
        <w:tab/>
        <w:t>(3.1)</w:t>
      </w:r>
    </w:p>
    <w:p w:rsidR="00ED69A7" w:rsidRDefault="00ED69A7" w:rsidP="00ED69A7">
      <w:r>
        <w:lastRenderedPageBreak/>
        <w:t>Die Nichtzugehörigkeit schreibe ich entsprechend als</w:t>
      </w:r>
    </w:p>
    <w:p w:rsidR="00ED69A7" w:rsidRDefault="00ED69A7" w:rsidP="00ED69A7">
      <m:oMath>
        <m:r>
          <w:rPr>
            <w:rFonts w:ascii="Cambria Math" w:hAnsi="Cambria Math"/>
          </w:rPr>
          <m:t>x∉M</m:t>
        </m:r>
      </m:oMath>
      <w:r>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Default="00ED69A7" w:rsidP="00ED69A7">
      <m:oMath>
        <m:r>
          <w:rPr>
            <w:rFonts w:ascii="Cambria Math" w:hAnsi="Cambria Math"/>
          </w:rPr>
          <m:t>M=a,b,c</m:t>
        </m:r>
      </m:oMath>
      <w:r>
        <w:tab/>
        <w:t>(3.3)</w:t>
      </w:r>
    </w:p>
    <w:p w:rsidR="00ED69A7" w:rsidRDefault="00ED69A7" w:rsidP="00ED69A7">
      <w:r>
        <w:t>Die Reihenfolge der Elemente ist dabei nicht von Bedeutung. Ebenso verändert eine wiederholte Nennung eines Elements die Menge nicht. Es gilt daher</w:t>
      </w:r>
    </w:p>
    <w:p w:rsidR="00ED69A7" w:rsidRDefault="00ED69A7" w:rsidP="00ED69A7">
      <m:oMath>
        <m:r>
          <w:rPr>
            <w:rFonts w:ascii="Cambria Math" w:hAnsi="Cambria Math"/>
          </w:rPr>
          <m:t>a,b,c=c,a,b=a,a,b,c</m:t>
        </m:r>
      </m:oMath>
      <w:r>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Default="00A745AE" w:rsidP="00A745AE">
      <m:oMath>
        <m:r>
          <w:rPr>
            <w:rFonts w:ascii="Cambria Math" w:hAnsi="Cambria Math"/>
          </w:rPr>
          <m:t>M=x∈U∣P</m:t>
        </m:r>
        <m:d>
          <m:dPr>
            <m:ctrlPr>
              <w:rPr>
                <w:rFonts w:ascii="Cambria Math" w:hAnsi="Cambria Math"/>
              </w:rPr>
            </m:ctrlPr>
          </m:dPr>
          <m:e>
            <m:r>
              <w:rPr>
                <w:rFonts w:ascii="Cambria Math" w:hAnsi="Cambria Math"/>
              </w:rPr>
              <m:t>x</m:t>
            </m:r>
          </m:e>
        </m:d>
      </m:oMath>
      <w:r>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Default="00A745AE" w:rsidP="00CC0405">
      <m:oMath>
        <m:r>
          <w:rPr>
            <w:rFonts w:ascii="Cambria Math" w:hAnsi="Cambria Math"/>
          </w:rPr>
          <m:t>G=n∈N∣∃k</m:t>
        </m:r>
        <m:r>
          <m:rPr>
            <m:scr m:val="double-struck"/>
          </m:rPr>
          <w:rPr>
            <w:rFonts w:ascii="Cambria Math" w:hAnsi="Cambria Math"/>
          </w:rPr>
          <m:t>∈N:</m:t>
        </m:r>
        <m:r>
          <w:rPr>
            <w:rFonts w:ascii="Cambria Math" w:hAnsi="Cambria Math"/>
          </w:rPr>
          <m:t>n=2k</m:t>
        </m:r>
      </m:oMath>
      <w:r w:rsidR="00CC0405">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w:t>
      </w:r>
      <w:proofErr w:type="gramStart"/>
      <w:r>
        <w:t>Menge</w:t>
      </w:r>
      <w:proofErr w:type="gramEnd"/>
      <w:r>
        <w:t xml:space="preserv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(3.7)</w:t>
      </w:r>
    </w:p>
    <w:p w:rsidR="00ED69A7" w:rsidRDefault="00ED69A7" w:rsidP="00ED69A7">
      <w:r>
        <w:lastRenderedPageBreak/>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Default="00CC0405" w:rsidP="00CC0405">
      <m:oMath>
        <m:r>
          <w:rPr>
            <w:rFonts w:ascii="Cambria Math" w:hAnsi="Cambria Math"/>
          </w:rPr>
          <m:t>A⊂B ⟺ A⊆B∧A≠B</m:t>
        </m:r>
      </m:oMath>
      <w:r>
        <w:tab/>
        <w:t>(3.8)</w:t>
      </w:r>
    </w:p>
    <w:p w:rsidR="00ED69A7" w:rsidRDefault="00ED69A7" w:rsidP="00ED69A7">
      <w:r>
        <w:t xml:space="preserve">Ich verwende </w:t>
      </w:r>
      <w:proofErr w:type="gramStart"/>
      <w:r>
        <w:t>deshalb</w:t>
      </w:r>
      <w:proofErr w:type="gramEnd"/>
      <w:r>
        <w:t xml:space="preserve">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(3.9)</w:t>
      </w:r>
    </w:p>
    <w:p w:rsidR="00ED69A7" w:rsidRDefault="00ED69A7" w:rsidP="00ED69A7">
      <w:r>
        <w:t xml:space="preserve">Diese Festlegung wird als </w:t>
      </w:r>
      <w:proofErr w:type="spellStart"/>
      <w:r>
        <w:t>Extensionalitätsprinzip</w:t>
      </w:r>
      <w:proofErr w:type="spellEnd"/>
      <w:r>
        <w:t xml:space="preserve">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w:t>
      </w:r>
      <w:proofErr w:type="spellStart"/>
      <w:r>
        <w:t>Enderton</w:t>
      </w:r>
      <w:proofErr w:type="spellEnd"/>
      <w:r>
        <w:t xml:space="preserve"> [80] und </w:t>
      </w:r>
      <w:proofErr w:type="spellStart"/>
      <w:r>
        <w:t>Jech</w:t>
      </w:r>
      <w:proofErr w:type="spellEnd"/>
      <w:r>
        <w:t xml:space="preserve">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Default="00A31CF0" w:rsidP="00A31CF0">
      <m:oMath>
        <m:r>
          <w:rPr>
            <w:rFonts w:ascii="Cambria Math" w:hAnsi="Cambria Math"/>
          </w:rPr>
          <m:t>∀x;</m:t>
        </m:r>
        <m:d>
          <m:dPr>
            <m:ctrlPr>
              <w:rPr>
                <w:rFonts w:ascii="Cambria Math" w:hAnsi="Cambria Math"/>
              </w:rPr>
            </m:ctrlPr>
          </m:dPr>
          <m:e>
            <m:r>
              <w:rPr>
                <w:rFonts w:ascii="Cambria Math" w:hAnsi="Cambria Math"/>
              </w:rPr>
              <m:t>x∉∅</m:t>
            </m:r>
          </m:e>
        </m:d>
      </m:oMath>
      <w:r>
        <w:tab/>
        <w:t>(3.10)</w:t>
      </w:r>
    </w:p>
    <w:p w:rsidR="00ED69A7" w:rsidRDefault="00ED69A7" w:rsidP="00ED69A7">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Default="00A31CF0" w:rsidP="00A31CF0">
      <m:oMath>
        <m:r>
          <w:rPr>
            <w:rFonts w:ascii="Cambria Math" w:hAnsi="Cambria Math"/>
          </w:rPr>
          <m:t>∀A;</m:t>
        </m:r>
        <m:d>
          <m:dPr>
            <m:ctrlPr>
              <w:rPr>
                <w:rFonts w:ascii="Cambria Math" w:hAnsi="Cambria Math"/>
              </w:rPr>
            </m:ctrlPr>
          </m:dPr>
          <m:e>
            <m:r>
              <w:rPr>
                <w:rFonts w:ascii="Cambria Math" w:hAnsi="Cambria Math"/>
              </w:rPr>
              <m:t>∅⊆A</m:t>
            </m:r>
          </m:e>
        </m:d>
      </m:oMath>
      <w:r>
        <w:tab/>
        <w:t>(3.11)</w:t>
      </w:r>
    </w:p>
    <w:p w:rsidR="00ED69A7" w:rsidRDefault="00ED69A7" w:rsidP="00ED69A7">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lastRenderedPageBreak/>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ED69A7" w:rsidRDefault="00A31CF0" w:rsidP="00A31CF0">
      <m:oMath>
        <m:r>
          <w:rPr>
            <w:rFonts w:ascii="Cambria Math" w:hAnsi="Cambria Math"/>
          </w:rPr>
          <m:t>A∪B={x∣x∈A∨x∈B}</m:t>
        </m:r>
      </m:oMath>
      <w:r>
        <w:tab/>
        <w:t>(3.12)</w:t>
      </w:r>
    </w:p>
    <w:p w:rsidR="00ED69A7" w:rsidRDefault="00ED69A7" w:rsidP="00ED69A7">
      <w:r>
        <w:t>Die Schnittmenge enthält alle Elemente, die beiden Mengen gleichzeitig angehören:</w:t>
      </w:r>
    </w:p>
    <w:p w:rsidR="00ED69A7" w:rsidRDefault="00A31CF0" w:rsidP="00A31CF0">
      <m:oMath>
        <m:r>
          <w:rPr>
            <w:rFonts w:ascii="Cambria Math" w:hAnsi="Cambria Math"/>
          </w:rPr>
          <m:t>A∩B={x∣x∈A∧x∈B}</m:t>
        </m:r>
      </m:oMath>
      <w:r>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Default="00A31CF0" w:rsidP="00A31CF0">
      <m:oMath>
        <m:r>
          <w:rPr>
            <w:rFonts w:ascii="Cambria Math" w:hAnsi="Cambria Math"/>
          </w:rPr>
          <m:t>A∖B={x∣x∈A∧x∉B}</m:t>
        </m:r>
      </m:oMath>
      <w:r>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Default="00A02828" w:rsidP="00961B89">
      <m:oMath>
        <m:r>
          <w:rPr>
            <w:rFonts w:ascii="Cambria Math" w:hAnsi="Cambria Math"/>
          </w:rPr>
          <m:t>A∩B=∅</m:t>
        </m:r>
      </m:oMath>
      <w:r w:rsidR="00961B89">
        <w:tab/>
        <w:t>(3.15)</w:t>
      </w:r>
    </w:p>
    <w:p w:rsidR="00ED69A7" w:rsidRDefault="00ED69A7" w:rsidP="00ED69A7">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Default="00961B89" w:rsidP="00961B89">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=B∣B⊆A</m:t>
        </m:r>
      </m:oMath>
      <w:r>
        <w:tab/>
        <w:t>(3.16)</w:t>
      </w:r>
    </w:p>
    <w:p w:rsidR="00961B89" w:rsidRDefault="00ED69A7" w:rsidP="00961B89">
      <w:r>
        <w:t xml:space="preserve">Für </w:t>
      </w:r>
      <m:oMath>
        <m:r>
          <w:rPr>
            <w:rFonts w:ascii="Cambria Math" w:hAnsi="Cambria Math"/>
          </w:rPr>
          <m:t>A=a,b</m:t>
        </m:r>
      </m:oMath>
      <w:r>
        <w:t xml:space="preserve"> ergibt sich beispielsweise </w:t>
      </w:r>
    </w:p>
    <w:p w:rsidR="00ED69A7" w:rsidRDefault="00961B89" w:rsidP="00641045">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=∅,a,b,a,b</m:t>
        </m:r>
      </m:oMath>
      <w:r w:rsidR="00641045">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Default="007A49AA" w:rsidP="00641045">
      <m:oMath>
        <m:d>
          <m:dPr>
            <m:begChr m:val="|"/>
            <m:endChr m:val="|"/>
            <m:ctrlPr>
              <w:rPr>
                <w:rFonts w:ascii="Cambria Math" w:hAnsi="Cambria Math"/>
              </w:rPr>
            </m:ctrlPr>
          </m:dPr>
          <m:e>
            <m:r>
              <w:rPr>
                <w:rFonts w:ascii="Cambria Math" w:hAnsi="Cambria Math"/>
              </w:rPr>
              <m:t>A</m:t>
            </m:r>
          </m:e>
        </m:d>
        <m:r>
          <w:rPr>
            <w:rFonts w:ascii="Cambria Math" w:hAnsi="Cambria Math"/>
          </w:rPr>
          <m:t>=n ⟹ </m:t>
        </m:r>
        <m:d>
          <m:dPr>
            <m:begChr m:val="|"/>
            <m:endChr m:val="|"/>
            <m:ctrlPr>
              <w:rPr>
                <w:rFonts w:ascii="Cambria Math" w:hAnsi="Cambria Math"/>
              </w:rPr>
            </m:ctrlPr>
          </m:dPr>
          <m:e>
            <m:r>
              <m:rPr>
                <m:scr m:val="script"/>
              </m:rPr>
              <w:rPr>
                <w:rFonts w:ascii="Cambria Math" w:hAnsi="Cambria Math"/>
              </w:rPr>
              <m:t>P</m:t>
            </m:r>
            <m:d>
              <m:dPr>
                <m:ctrlPr>
                  <w:rPr>
                    <w:rFonts w:ascii="Cambria Math" w:hAnsi="Cambria Math"/>
                  </w:rPr>
                </m:ctrlPr>
              </m:dPr>
              <m:e>
                <m:r>
                  <w:rPr>
                    <w:rFonts w:ascii="Cambria Math" w:hAnsi="Cambria Math"/>
                  </w:rPr>
                  <m:t>A</m:t>
                </m:r>
              </m:e>
            </m:d>
          </m:e>
        </m:d>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oMath>
      <w:r w:rsidR="00641045">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Default="007A49AA" w:rsidP="00641045">
      <m:oMath>
        <m:d>
          <m:dPr>
            <m:ctrlPr>
              <w:rPr>
                <w:rFonts w:ascii="Cambria Math" w:hAnsi="Cambria Math"/>
              </w:rPr>
            </m:ctrlPr>
          </m:dPr>
          <m:e>
            <m:r>
              <w:rPr>
                <w:rFonts w:ascii="Cambria Math" w:hAnsi="Cambria Math"/>
              </w:rPr>
              <m:t>a,b</m:t>
            </m:r>
          </m:e>
        </m:d>
        <m:r>
          <w:rPr>
            <w:rFonts w:ascii="Cambria Math" w:hAnsi="Cambria Math"/>
          </w:rPr>
          <m:t>≠</m:t>
        </m:r>
        <m:d>
          <m:dPr>
            <m:ctrlPr>
              <w:rPr>
                <w:rFonts w:ascii="Cambria Math" w:hAnsi="Cambria Math"/>
              </w:rPr>
            </m:ctrlPr>
          </m:dPr>
          <m:e>
            <m:r>
              <w:rPr>
                <w:rFonts w:ascii="Cambria Math" w:hAnsi="Cambria Math"/>
              </w:rPr>
              <m:t>b,a</m:t>
            </m:r>
          </m:e>
        </m:d>
      </m:oMath>
      <w:r w:rsidR="00641045">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Default="0081039C" w:rsidP="0081039C">
      <m:oMath>
        <m:r>
          <w:rPr>
            <w:rFonts w:ascii="Cambria Math" w:hAnsi="Cambria Math"/>
          </w:rPr>
          <m:t>A×B=</m:t>
        </m:r>
        <m:d>
          <m:dPr>
            <m:ctrlPr>
              <w:rPr>
                <w:rFonts w:ascii="Cambria Math" w:hAnsi="Cambria Math"/>
              </w:rPr>
            </m:ctrlPr>
          </m:dPr>
          <m:e>
            <m:r>
              <w:rPr>
                <w:rFonts w:ascii="Cambria Math" w:hAnsi="Cambria Math"/>
              </w:rPr>
              <m:t>a,b</m:t>
            </m:r>
          </m:e>
        </m:d>
        <m:r>
          <w:rPr>
            <w:rFonts w:ascii="Cambria Math" w:hAnsi="Cambria Math"/>
          </w:rPr>
          <m:t>∣a∈A∧b∈B</m:t>
        </m:r>
      </m:oMath>
      <w:r>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Default="007A49AA" w:rsidP="0081039C">
      <m:oMath>
        <m:d>
          <m:dPr>
            <m:begChr m:val="|"/>
            <m:endChr m:val="|"/>
            <m:ctrlPr>
              <w:rPr>
                <w:rFonts w:ascii="Cambria Math" w:hAnsi="Cambria Math"/>
              </w:rPr>
            </m:ctrlPr>
          </m:dPr>
          <m:e>
            <m:r>
              <w:rPr>
                <w:rFonts w:ascii="Cambria Math" w:hAnsi="Cambria Math"/>
              </w:rPr>
              <m:t>A×B</m:t>
            </m:r>
          </m:e>
        </m:d>
        <m:r>
          <w:rPr>
            <w:rFonts w:ascii="Cambria Math" w:hAnsi="Cambria Math"/>
          </w:rPr>
          <m:t>=</m:t>
        </m:r>
        <m:d>
          <m:dPr>
            <m:begChr m:val="|"/>
            <m:endChr m:val="|"/>
            <m:ctrlPr>
              <w:rPr>
                <w:rFonts w:ascii="Cambria Math" w:hAnsi="Cambria Math"/>
              </w:rPr>
            </m:ctrlPr>
          </m:dPr>
          <m:e>
            <m:r>
              <w:rPr>
                <w:rFonts w:ascii="Cambria Math" w:hAnsi="Cambria Math"/>
              </w:rPr>
              <m:t>A</m:t>
            </m:r>
          </m:e>
        </m:d>
        <m:r>
          <w:rPr>
            <w:rFonts w:ascii="Cambria Math" w:hAnsi="Cambria Math"/>
          </w:rPr>
          <m:t>⋅</m:t>
        </m:r>
        <m:d>
          <m:dPr>
            <m:begChr m:val="|"/>
            <m:endChr m:val="|"/>
            <m:ctrlPr>
              <w:rPr>
                <w:rFonts w:ascii="Cambria Math" w:hAnsi="Cambria Math"/>
              </w:rPr>
            </m:ctrlPr>
          </m:dPr>
          <m:e>
            <m:r>
              <w:rPr>
                <w:rFonts w:ascii="Cambria Math" w:hAnsi="Cambria Math"/>
              </w:rPr>
              <m:t>B</m:t>
            </m:r>
          </m:e>
        </m:d>
      </m:oMath>
      <w:r w:rsidR="0081039C">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ED69A7">
      <w:pPr>
        <w:pStyle w:val="berschrift4"/>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Default="0081039C" w:rsidP="0081039C">
      <m:oMath>
        <m:r>
          <w:rPr>
            <w:rFonts w:ascii="Cambria Math" w:hAnsi="Cambria Math"/>
          </w:rPr>
          <m:t>R⊆A×B</m:t>
        </m:r>
      </m:oMath>
      <w:r>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Default="0081039C" w:rsidP="0081039C">
      <m:oMath>
        <m:r>
          <w:rPr>
            <w:rFonts w:ascii="Cambria Math" w:hAnsi="Cambria Math"/>
          </w:rPr>
          <m:t>a,R,b</m:t>
        </m:r>
      </m:oMath>
      <w:r>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 xml:space="preserve">Die formale Untersuchung von Relationen ist bereits in den logischen und mathematischen Arbeiten von Gottlob Frege [62] und Alfred </w:t>
      </w:r>
      <w:proofErr w:type="spellStart"/>
      <w:r>
        <w:t>Tarski</w:t>
      </w:r>
      <w:proofErr w:type="spellEnd"/>
      <w:r>
        <w:t xml:space="preserve">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lastRenderedPageBreak/>
        <w:t>Diese Schritte sind formal, aber nicht voraussetzungslos. Ich muss in jedem Modell entscheiden,</w:t>
      </w:r>
    </w:p>
    <w:p w:rsidR="00ED69A7" w:rsidRDefault="00ED69A7" w:rsidP="00FB57E7">
      <w:r>
        <w:t>welche Objekte als voneinander unterscheidbar gelten,</w:t>
      </w:r>
    </w:p>
    <w:p w:rsidR="00ED69A7" w:rsidRDefault="00ED69A7" w:rsidP="00FB57E7">
      <w:r>
        <w:t>welche Grundmenge zugelassen wird,</w:t>
      </w:r>
    </w:p>
    <w:p w:rsidR="00ED69A7" w:rsidRDefault="00ED69A7" w:rsidP="00FB57E7">
      <w:r>
        <w:t>nach welchen Bedingungen Teilmengen gebildet werden,</w:t>
      </w:r>
    </w:p>
    <w:p w:rsidR="00ED69A7" w:rsidRDefault="00ED69A7" w:rsidP="00FB57E7">
      <w:r>
        <w:t>welche Paarungen als Beziehungen gelten,</w:t>
      </w:r>
    </w:p>
    <w:p w:rsidR="00ED69A7" w:rsidRDefault="00ED69A7" w:rsidP="00FB57E7">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pStyle w:val="StandardWeb"/>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pStyle w:val="StandardWeb"/>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pStyle w:val="StandardWeb"/>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w:t>
      </w:r>
      <w:r>
        <w:lastRenderedPageBreak/>
        <w:t xml:space="preserve">Definitionsbereichs genau ein Element des Zielbereichs zuordnen [80]. Diese drei Perspektiven ergänzen sich: </w:t>
      </w:r>
      <w:proofErr w:type="spellStart"/>
      <w:r>
        <w:t>Enderton</w:t>
      </w:r>
      <w:proofErr w:type="spellEnd"/>
      <w:r>
        <w:t xml:space="preserve"> liefert die mengentheoretische Grundlage, Lang die strukturelle Einordnung und Rudin die analytische Weiterführung.</w:t>
      </w:r>
    </w:p>
    <w:p w:rsidR="005946A3" w:rsidRDefault="005946A3">
      <w:pPr>
        <w:pStyle w:val="StandardWeb"/>
        <w:divId w:val="870267759"/>
      </w:pPr>
      <w:r>
        <w:t xml:space="preserve">Für die präzisere Untersuchung von Abbildungen zwischen algebraischen Strukturen verwende ich außerdem Paul R. </w:t>
      </w:r>
      <w:proofErr w:type="spellStart"/>
      <w:r>
        <w:t>Halmos</w:t>
      </w:r>
      <w:proofErr w:type="spellEnd"/>
      <w:r>
        <w:t xml:space="preserve">: </w:t>
      </w:r>
      <w:r>
        <w:rPr>
          <w:rStyle w:val="Hervorhebung"/>
        </w:rPr>
        <w:t>Finite-Dimensional Vector Spaces</w:t>
      </w:r>
      <w:r>
        <w:t xml:space="preserve">. New York: Springer, 1974 [82]. </w:t>
      </w:r>
      <w:proofErr w:type="spellStart"/>
      <w:r>
        <w:t>Halmos</w:t>
      </w:r>
      <w:proofErr w:type="spellEnd"/>
      <w:r>
        <w:t xml:space="preserve"> behandelt lineare Abbildungen, Operatoren und Vektorräume in einer Form, die später für die Entwicklung der linearen Algebra und der </w:t>
      </w:r>
      <w:proofErr w:type="spellStart"/>
      <w:r>
        <w:t>Operatorenräume</w:t>
      </w:r>
      <w:proofErr w:type="spellEnd"/>
      <w:r>
        <w:t xml:space="preserve"> benötigt wird.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5946A3" w:rsidRDefault="005946A3">
      <w:pPr>
        <w:pStyle w:val="StandardWeb"/>
        <w:divId w:val="870267759"/>
      </w:pPr>
      <w:r>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pPr>
        <w:pStyle w:val="berschrift4"/>
        <w:divId w:val="870267759"/>
      </w:pPr>
      <w:r>
        <w:t>Definition 3.2.3: Funktion</w:t>
      </w:r>
    </w:p>
    <w:p w:rsidR="005946A3" w:rsidRDefault="005946A3">
      <w:pPr>
        <w:pStyle w:val="StandardWeb"/>
        <w:divId w:val="870267759"/>
      </w:pPr>
      <w:r>
        <w:t xml:space="preserve">Eine Funktion </w:t>
      </w:r>
      <m:oMath>
        <m:r>
          <w:rPr>
            <w:rStyle w:val="katex-mathml"/>
            <w:rFonts w:ascii="Cambria Math" w:hAnsi="Cambria Math"/>
          </w:rPr>
          <m:t>f</m:t>
        </m:r>
      </m:oMath>
      <w:r>
        <w:t xml:space="preserve"> von einer Menge </w:t>
      </w:r>
      <m:oMath>
        <m:r>
          <w:rPr>
            <w:rStyle w:val="katex-mathml"/>
            <w:rFonts w:ascii="Cambria Math" w:hAnsi="Cambria Math"/>
          </w:rPr>
          <m:t>A</m:t>
        </m:r>
      </m:oMath>
      <w:r>
        <w:t xml:space="preserve"> in eine Menge </w:t>
      </w:r>
      <m:oMath>
        <m:r>
          <w:rPr>
            <w:rStyle w:val="katex-mathml"/>
            <w:rFonts w:ascii="Cambria Math" w:hAnsi="Cambria Math"/>
          </w:rPr>
          <m:t>B</m:t>
        </m:r>
      </m:oMath>
      <w:r>
        <w:t xml:space="preserve"> ist eine Relation, die jedem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genau ein Element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zuordnet.</w:t>
      </w:r>
    </w:p>
    <w:p w:rsidR="005946A3" w:rsidRDefault="005946A3">
      <w:pPr>
        <w:pStyle w:val="StandardWeb"/>
        <w:divId w:val="870267759"/>
      </w:pPr>
      <w:r>
        <w:t>Ich schreibe</w:t>
      </w:r>
    </w:p>
    <w:p w:rsidR="005946A3" w:rsidRDefault="003A6DD4" w:rsidP="001D40B7">
      <w:pPr>
        <w:pStyle w:val="Formel"/>
        <w:divId w:val="870267759"/>
      </w:pPr>
      <m:oMath>
        <m:r>
          <m:t>f:A→B</m:t>
        </m:r>
      </m:oMath>
      <w:r w:rsidR="001D40B7">
        <w:tab/>
        <w:t>(</w:t>
      </w:r>
      <w:r w:rsidR="001D40B7">
        <w:rPr>
          <w:rStyle w:val="mord"/>
        </w:rPr>
        <w:t>3.24</w:t>
      </w:r>
      <w:r w:rsidR="001D40B7">
        <w:t>)</w:t>
      </w:r>
    </w:p>
    <w:p w:rsidR="005946A3" w:rsidRDefault="005946A3">
      <w:pPr>
        <w:pStyle w:val="StandardWeb"/>
        <w:divId w:val="870267759"/>
      </w:pPr>
      <w:r>
        <w:t xml:space="preserve">Die Menge </w:t>
      </w:r>
      <w:r>
        <w:rPr>
          <w:rStyle w:val="katex-mathml"/>
        </w:rPr>
        <w:t>A</w:t>
      </w:r>
      <w:r>
        <w:t xml:space="preserve"> bezeichne ich als Definitionsmenge oder Definitionsbereich der Funktion. Die Menge </w:t>
      </w:r>
      <w:r>
        <w:rPr>
          <w:rStyle w:val="katex-mathml"/>
        </w:rPr>
        <w:t>B</w:t>
      </w:r>
      <w:r>
        <w:t xml:space="preserve"> bezeichne ich als Zielmenge. Für ein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wird das eindeutig zugeordnete Element in </w:t>
      </w:r>
      <m:oMath>
        <m:r>
          <w:rPr>
            <w:rStyle w:val="katex-mathml"/>
            <w:rFonts w:ascii="Cambria Math" w:hAnsi="Cambria Math"/>
          </w:rPr>
          <m:t>B</m:t>
        </m:r>
      </m:oMath>
      <w:r>
        <w:t xml:space="preserve"> durch</w:t>
      </w:r>
    </w:p>
    <w:p w:rsidR="005946A3" w:rsidRDefault="001D40B7" w:rsidP="001D40B7">
      <w:pPr>
        <w:pStyle w:val="Formel"/>
        <w:divId w:val="870267759"/>
      </w:pPr>
      <m:oMath>
        <m:r>
          <m:t>f</m:t>
        </m:r>
        <m:d>
          <m:dPr>
            <m:ctrlPr/>
          </m:dPr>
          <m:e>
            <m:r>
              <m:t>a</m:t>
            </m:r>
          </m:e>
        </m:d>
        <m:r>
          <m:t>=b</m:t>
        </m:r>
      </m:oMath>
      <w:r>
        <w:tab/>
        <w:t>(</w:t>
      </w:r>
      <w:r>
        <w:rPr>
          <w:rStyle w:val="mord"/>
        </w:rPr>
        <w:t>3.25</w:t>
      </w:r>
      <w:r>
        <w:t>)</w:t>
      </w:r>
    </w:p>
    <w:p w:rsidR="005946A3" w:rsidRDefault="005946A3">
      <w:pPr>
        <w:pStyle w:val="StandardWeb"/>
        <w:divId w:val="870267759"/>
      </w:pPr>
      <w:r>
        <w:t>bezeichnet.</w:t>
      </w:r>
    </w:p>
    <w:p w:rsidR="005946A3" w:rsidRDefault="005946A3">
      <w:pPr>
        <w:pStyle w:val="StandardWeb"/>
        <w:divId w:val="870267759"/>
      </w:pPr>
      <w:r>
        <w:t>Die Eindeutigkeit der Zuordnung kann formal durch</w:t>
      </w:r>
    </w:p>
    <w:p w:rsidR="005946A3" w:rsidRDefault="001D40B7" w:rsidP="001D40B7">
      <w:pPr>
        <w:pStyle w:val="Formel"/>
        <w:divId w:val="870267759"/>
      </w:pPr>
      <m:oMath>
        <m:r>
          <m:t>∀a∈A;∃!,b∈B:;f</m:t>
        </m:r>
        <m:d>
          <m:dPr>
            <m:ctrlPr/>
          </m:dPr>
          <m:e>
            <m:r>
              <m:t>a</m:t>
            </m:r>
          </m:e>
        </m:d>
        <m:r>
          <m:t>=b</m:t>
        </m:r>
      </m:oMath>
      <w:r>
        <w:tab/>
        <w:t>(</w:t>
      </w:r>
      <w:r>
        <w:rPr>
          <w:rStyle w:val="mord"/>
        </w:rPr>
        <w:t>3.26</w:t>
      </w:r>
      <w:r>
        <w:t>)</w:t>
      </w:r>
    </w:p>
    <w:p w:rsidR="005946A3" w:rsidRDefault="005946A3">
      <w:pPr>
        <w:pStyle w:val="StandardWeb"/>
        <w:divId w:val="870267759"/>
      </w:pPr>
      <w:r>
        <w:t>ausgedrückt werden.</w:t>
      </w:r>
    </w:p>
    <w:p w:rsidR="005946A3" w:rsidRDefault="005946A3">
      <w:pPr>
        <w:pStyle w:val="StandardWeb"/>
        <w:divId w:val="870267759"/>
      </w:pPr>
      <w:r>
        <w:t xml:space="preserve">Das Symbol </w:t>
      </w:r>
      <m:oMath>
        <m:r>
          <m:rPr>
            <m:sty m:val="p"/>
          </m:rPr>
          <w:rPr>
            <w:rStyle w:val="katex-mathml"/>
            <w:rFonts w:ascii="Cambria Math" w:hAnsi="Cambria Math"/>
          </w:rPr>
          <m:t>∃</m:t>
        </m:r>
        <m:r>
          <w:rPr>
            <w:rStyle w:val="katex-mathml"/>
            <w:rFonts w:ascii="Cambria Math" w:hAnsi="Cambria Math"/>
          </w:rPr>
          <m:t>!</m:t>
        </m:r>
      </m:oMath>
      <w:r>
        <w:t xml:space="preserve"> bedeutet, dass genau ein Element existiert. Gleichung (3.26) enthält damit zwei Anforderungen. Erstens muss zu jedem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mindestens ein zugeordnetes Element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existieren. Zweitens darf es für dasselbe Element </w:t>
      </w:r>
      <m:oMath>
        <m:r>
          <w:rPr>
            <w:rStyle w:val="katex-mathml"/>
            <w:rFonts w:ascii="Cambria Math" w:hAnsi="Cambria Math"/>
          </w:rPr>
          <m:t>a</m:t>
        </m:r>
      </m:oMath>
      <w:r>
        <w:t xml:space="preserve"> nicht mehrere verschiedene Funktionswerte geben.</w:t>
      </w:r>
    </w:p>
    <w:p w:rsidR="005946A3" w:rsidRDefault="005946A3">
      <w:pPr>
        <w:pStyle w:val="StandardWeb"/>
        <w:divId w:val="870267759"/>
      </w:pPr>
      <w:r>
        <w:lastRenderedPageBreak/>
        <w:t xml:space="preserve">Diese Bedingung ist für den Funktionsbegriff wesentlich. Eine Relation, die einem Element mehrere verschiedene Werte zuordnet, ist keine Funktion im hier verwendeten Sinn. Ebenso ist eine Zuordnung keine Funktion auf </w:t>
      </w:r>
      <w:proofErr w:type="gramStart"/>
      <w:r>
        <w:t>ganz</w:t>
      </w:r>
      <w:proofErr w:type="gramEnd"/>
      <w:r>
        <w:t xml:space="preserve"> </w:t>
      </w:r>
      <m:oMath>
        <m:r>
          <w:rPr>
            <w:rStyle w:val="katex-mathml"/>
            <w:rFonts w:ascii="Cambria Math" w:hAnsi="Cambria Math"/>
          </w:rPr>
          <m:t>A</m:t>
        </m:r>
      </m:oMath>
      <w:r>
        <w:t xml:space="preserve"> wenn für einzelne Elemente aus </w:t>
      </w:r>
      <m:oMath>
        <m:r>
          <w:rPr>
            <w:rStyle w:val="katex-mathml"/>
            <w:rFonts w:ascii="Cambria Math" w:hAnsi="Cambria Math"/>
          </w:rPr>
          <m:t>A</m:t>
        </m:r>
      </m:oMath>
      <w:r>
        <w:t xml:space="preserve"> kein Funktionswert bestimmt ist.</w:t>
      </w:r>
    </w:p>
    <w:p w:rsidR="005946A3" w:rsidRDefault="005946A3">
      <w:pPr>
        <w:pStyle w:val="StandardWeb"/>
        <w:divId w:val="870267759"/>
      </w:pPr>
      <w:r>
        <w:t>Mengentheoretisch kann eine Funktion als Teilmenge des kartesischen Produkts aufgefasst werden:</w:t>
      </w:r>
    </w:p>
    <w:p w:rsidR="005946A3" w:rsidRDefault="001D40B7" w:rsidP="001D40B7">
      <w:pPr>
        <w:pStyle w:val="Formel"/>
        <w:divId w:val="870267759"/>
      </w:pPr>
      <m:oMath>
        <m:r>
          <m:t>f⊆A×B</m:t>
        </m:r>
      </m:oMath>
      <w:r>
        <w:tab/>
        <w:t>(</w:t>
      </w:r>
      <w:r>
        <w:rPr>
          <w:rStyle w:val="mord"/>
        </w:rPr>
        <w:t>3.27</w:t>
      </w:r>
      <w:r>
        <w:t>)</w:t>
      </w:r>
    </w:p>
    <w:p w:rsidR="005946A3" w:rsidRDefault="005946A3">
      <w:pPr>
        <w:pStyle w:val="StandardWeb"/>
        <w:divId w:val="870267759"/>
      </w:pPr>
      <w:r>
        <w:t>Zusätzlich muss gelten:</w:t>
      </w:r>
    </w:p>
    <w:p w:rsidR="005946A3" w:rsidRDefault="007A49AA" w:rsidP="001D40B7">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tab/>
        <w:t>(3.28)</w:t>
      </w:r>
    </w:p>
    <w:p w:rsidR="005946A3" w:rsidRDefault="005946A3">
      <w:pPr>
        <w:pStyle w:val="StandardWeb"/>
        <w:divId w:val="870267759"/>
      </w:pPr>
      <w:r>
        <w:t xml:space="preserve">Gleichung (3.28) stellt sicher, dass einem Element </w:t>
      </w:r>
      <m:oMath>
        <m:r>
          <w:rPr>
            <w:rStyle w:val="katex-mathm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Default="001D40B7" w:rsidP="001D40B7">
      <w:pPr>
        <w:pStyle w:val="Formel"/>
        <w:divId w:val="870267759"/>
      </w:pPr>
      <m:oMath>
        <m:r>
          <m:t>∀a∈A;∃b∈B:;</m:t>
        </m:r>
        <m:d>
          <m:dPr>
            <m:ctrlPr/>
          </m:dPr>
          <m:e>
            <m:r>
              <m:t>a,b</m:t>
            </m:r>
          </m:e>
        </m:d>
        <m:r>
          <m:t>∈f</m:t>
        </m:r>
      </m:oMath>
      <w:r>
        <w:tab/>
        <w:t>(3.29)</w:t>
      </w:r>
    </w:p>
    <w:p w:rsidR="005946A3" w:rsidRDefault="005946A3">
      <w:pPr>
        <w:pStyle w:val="StandardWeb"/>
        <w:divId w:val="870267759"/>
      </w:pPr>
      <w:r>
        <w:t xml:space="preserve">Erst die Verbindung der Bedingungen (3.28) und (3.29) ergibt eine Funktion auf der gesamten Definitionsmenge </w:t>
      </w:r>
      <m:oMath>
        <m:r>
          <w:rPr>
            <w:rStyle w:val="katex-mathml"/>
            <w:rFonts w:ascii="Cambria Math" w:hAnsi="Cambria Math"/>
          </w:rPr>
          <m:t>A</m:t>
        </m:r>
      </m:oMath>
    </w:p>
    <w:p w:rsidR="005946A3" w:rsidRDefault="005946A3">
      <w:pPr>
        <w:pStyle w:val="berschrift4"/>
        <w:divId w:val="870267759"/>
      </w:pPr>
      <w:r>
        <w:t>Definitionsmenge, Zielmenge und Bildmenge</w:t>
      </w:r>
    </w:p>
    <w:p w:rsidR="005946A3" w:rsidRDefault="005946A3">
      <w:pPr>
        <w:pStyle w:val="StandardWeb"/>
        <w:divId w:val="870267759"/>
      </w:pPr>
      <w:r>
        <w:t xml:space="preserve">Die Zielmenge </w:t>
      </w:r>
      <m:oMath>
        <m:r>
          <w:rPr>
            <w:rStyle w:val="katex-mathml"/>
            <w:rFonts w:ascii="Cambria Math" w:hAnsi="Cambria Math"/>
          </w:rPr>
          <m:t>B</m:t>
        </m:r>
      </m:oMath>
      <w:r>
        <w:t xml:space="preserve"> darf nicht mit der Bildmenge der Funktion verwechselt werden. Die Bildmenge enthält nur diejenigen Elemente aus </w:t>
      </w:r>
      <m:oMath>
        <m:r>
          <w:rPr>
            <w:rStyle w:val="katex-mathml"/>
            <w:rFonts w:ascii="Cambria Math" w:hAnsi="Cambria Math"/>
          </w:rPr>
          <m:t>B</m:t>
        </m:r>
      </m:oMath>
      <w:r>
        <w:t xml:space="preserve"> die tatsächlich als Funktionswerte auftreten.</w:t>
      </w:r>
    </w:p>
    <w:p w:rsidR="005946A3" w:rsidRDefault="005946A3">
      <w:pPr>
        <w:pStyle w:val="StandardWeb"/>
        <w:divId w:val="870267759"/>
      </w:pPr>
      <w:r>
        <w:t xml:space="preserve">Ich definiere das Bild von </w:t>
      </w:r>
      <m:oMath>
        <m:r>
          <w:rPr>
            <w:rStyle w:val="katex-mathml"/>
            <w:rFonts w:ascii="Cambria Math" w:hAnsi="Cambria Math"/>
          </w:rPr>
          <m:t>A</m:t>
        </m:r>
      </m:oMath>
      <w:r>
        <w:t xml:space="preserve"> unter </w:t>
      </w:r>
      <m:oMath>
        <m:r>
          <w:rPr>
            <w:rStyle w:val="katex-mathml"/>
            <w:rFonts w:ascii="Cambria Math" w:hAnsi="Cambria Math"/>
          </w:rPr>
          <m:t>f</m:t>
        </m:r>
      </m:oMath>
      <w:r>
        <w:t xml:space="preserve"> durch</w:t>
      </w:r>
    </w:p>
    <w:p w:rsidR="005946A3" w:rsidRDefault="004F1F9A" w:rsidP="004F1F9A">
      <w:pPr>
        <w:pStyle w:val="Formel"/>
        <w:divId w:val="870267759"/>
      </w:pPr>
      <m:oMath>
        <m:r>
          <m:t>f</m:t>
        </m:r>
        <m:d>
          <m:dPr>
            <m:ctrlPr/>
          </m:dPr>
          <m:e>
            <m:r>
              <m:t>A</m:t>
            </m:r>
          </m:e>
        </m:d>
        <m:r>
          <m:t>=f</m:t>
        </m:r>
        <m:d>
          <m:dPr>
            <m:ctrlPr/>
          </m:dPr>
          <m:e>
            <m:r>
              <m:t>a</m:t>
            </m:r>
          </m:e>
        </m:d>
        <m:r>
          <m:t>∣a∈A</m:t>
        </m:r>
      </m:oMath>
      <w:r>
        <w:tab/>
        <w:t>(</w:t>
      </w:r>
      <w:r>
        <w:rPr>
          <w:rStyle w:val="katex-mathml"/>
        </w:rPr>
        <w:t>3.30</w:t>
      </w:r>
      <w:r>
        <w:t>)</w:t>
      </w:r>
    </w:p>
    <w:p w:rsidR="005946A3" w:rsidRDefault="005946A3">
      <w:pPr>
        <w:pStyle w:val="StandardWeb"/>
        <w:divId w:val="870267759"/>
      </w:pPr>
      <w:r>
        <w:t>Damit gilt stets</w:t>
      </w:r>
    </w:p>
    <w:p w:rsidR="005946A3" w:rsidRDefault="004F1F9A" w:rsidP="004F1F9A">
      <w:pPr>
        <w:pStyle w:val="Formel"/>
        <w:divId w:val="870267759"/>
      </w:pPr>
      <m:oMath>
        <m:r>
          <m:t>f</m:t>
        </m:r>
        <m:d>
          <m:dPr>
            <m:ctrlPr/>
          </m:dPr>
          <m:e>
            <m:r>
              <m:t>A</m:t>
            </m:r>
          </m:e>
        </m:d>
        <m:r>
          <m:t>⊆B</m:t>
        </m:r>
      </m:oMath>
      <w:r>
        <w:tab/>
        <w:t>(</w:t>
      </w:r>
      <w:r>
        <w:rPr>
          <w:rStyle w:val="mord"/>
        </w:rPr>
        <w:t>3.31</w:t>
      </w:r>
      <w:r>
        <w:t>)</w:t>
      </w:r>
    </w:p>
    <w:p w:rsidR="005946A3" w:rsidRDefault="005946A3">
      <w:pPr>
        <w:pStyle w:val="StandardWeb"/>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pStyle w:val="StandardWeb"/>
        <w:divId w:val="870267759"/>
      </w:pPr>
      <w:r>
        <w:t xml:space="preserve">Für eine Teilmenge </w:t>
      </w:r>
      <m:oMath>
        <m:r>
          <w:rPr>
            <w:rStyle w:val="katex-mathml"/>
            <w:rFonts w:ascii="Cambria Math" w:hAnsi="Cambria Math"/>
          </w:rPr>
          <m:t>C</m:t>
        </m:r>
        <m:r>
          <w:rPr>
            <w:rStyle w:val="katex-mathml"/>
            <w:rFonts w:ascii="Cambria Math" w:hAnsi="Cambria Math" w:cs="Cambria Math"/>
          </w:rPr>
          <m:t>⊆</m:t>
        </m:r>
        <m:r>
          <w:rPr>
            <w:rStyle w:val="katex-mathml"/>
            <w:rFonts w:ascii="Cambria Math" w:hAnsi="Cambria Math"/>
          </w:rPr>
          <m:t>A</m:t>
        </m:r>
      </m:oMath>
      <w:r>
        <w:rPr>
          <w:rStyle w:val="katex-mathml"/>
        </w:rPr>
        <w:t xml:space="preserve"> </w:t>
      </w:r>
      <w:r>
        <w:t>definiere ich entsprechend</w:t>
      </w:r>
    </w:p>
    <w:p w:rsidR="005946A3" w:rsidRDefault="004F1F9A" w:rsidP="004F1F9A">
      <w:pPr>
        <w:pStyle w:val="Formel"/>
        <w:divId w:val="870267759"/>
      </w:pPr>
      <m:oMath>
        <m:r>
          <m:t>f</m:t>
        </m:r>
        <m:d>
          <m:dPr>
            <m:ctrlPr/>
          </m:dPr>
          <m:e>
            <m:r>
              <m:t>C</m:t>
            </m:r>
          </m:e>
        </m:d>
        <m:r>
          <m:t>=f</m:t>
        </m:r>
        <m:d>
          <m:dPr>
            <m:ctrlPr/>
          </m:dPr>
          <m:e>
            <m:r>
              <m:t>c</m:t>
            </m:r>
          </m:e>
        </m:d>
        <m:r>
          <m:t>∣c∈C</m:t>
        </m:r>
      </m:oMath>
      <w:r>
        <w:tab/>
        <w:t>(</w:t>
      </w:r>
      <w:r>
        <w:rPr>
          <w:rStyle w:val="mord"/>
        </w:rPr>
        <w:t>3.32</w:t>
      </w:r>
      <w:r>
        <w:t>)</w:t>
      </w:r>
    </w:p>
    <w:p w:rsidR="005946A3" w:rsidRDefault="005946A3">
      <w:pPr>
        <w:pStyle w:val="StandardWeb"/>
        <w:divId w:val="870267759"/>
      </w:pPr>
      <w:r>
        <w:lastRenderedPageBreak/>
        <w:t>Damit kann untersucht werden, welche Funktionswerte aus einem eingeschränkten Teilbereich des Definitionsraums hervorgehen.</w:t>
      </w:r>
    </w:p>
    <w:p w:rsidR="005946A3" w:rsidRDefault="005946A3">
      <w:pPr>
        <w:pStyle w:val="StandardWeb"/>
        <w:divId w:val="870267759"/>
      </w:pPr>
      <w:r>
        <w:t xml:space="preserve">Für eine Teilmenge </w:t>
      </w:r>
      <m:oMath>
        <m:r>
          <w:rPr>
            <w:rStyle w:val="katex-mathml"/>
            <w:rFonts w:ascii="Cambria Math" w:hAnsi="Cambria Math"/>
          </w:rPr>
          <m:t>D</m:t>
        </m:r>
        <m:r>
          <m:rPr>
            <m:sty m:val="p"/>
          </m:rPr>
          <w:rPr>
            <w:rStyle w:val="katex-mathml"/>
            <w:rFonts w:ascii="Cambria Math" w:hAnsi="Cambria Math"/>
          </w:rPr>
          <m:t>⊆</m:t>
        </m:r>
        <m:r>
          <w:rPr>
            <w:rStyle w:val="katex-mathml"/>
            <w:rFonts w:ascii="Cambria Math" w:hAnsi="Cambria Math"/>
          </w:rPr>
          <m:t>B</m:t>
        </m:r>
      </m:oMath>
      <w:r>
        <w:t xml:space="preserve"> wird das Urbild definiert durch</w:t>
      </w:r>
    </w:p>
    <w:p w:rsidR="005946A3" w:rsidRDefault="007A49AA" w:rsidP="00452D54">
      <w:pPr>
        <w:pStyle w:val="Formel"/>
        <w:divId w:val="870267759"/>
      </w:pPr>
      <m:oMath>
        <m:sSup>
          <m:sSupPr>
            <m:ctrlPr/>
          </m:sSupPr>
          <m:e>
            <m:r>
              <m:t>f</m:t>
            </m:r>
          </m:e>
          <m:sup>
            <m:r>
              <m:t>-1</m:t>
            </m:r>
          </m:sup>
        </m:sSup>
        <m:d>
          <m:dPr>
            <m:ctrlPr/>
          </m:dPr>
          <m:e>
            <m:r>
              <m:t>D</m:t>
            </m:r>
          </m:e>
        </m:d>
        <m:r>
          <m:t>=a∈A∣f</m:t>
        </m:r>
        <m:d>
          <m:dPr>
            <m:ctrlPr/>
          </m:dPr>
          <m:e>
            <m:r>
              <m:t>a</m:t>
            </m:r>
          </m:e>
        </m:d>
        <m:r>
          <m:t>∈D</m:t>
        </m:r>
      </m:oMath>
      <w:r w:rsidR="00452D54">
        <w:tab/>
        <w:t>(</w:t>
      </w:r>
      <w:r w:rsidR="00452D54">
        <w:rPr>
          <w:rStyle w:val="mord"/>
        </w:rPr>
        <w:t>3.33</w:t>
      </w:r>
      <w:r w:rsidR="00452D54">
        <w:t>)</w:t>
      </w:r>
    </w:p>
    <w:p w:rsidR="005946A3" w:rsidRDefault="005946A3">
      <w:pPr>
        <w:pStyle w:val="StandardWeb"/>
        <w:divId w:val="870267759"/>
      </w:pPr>
      <w:r>
        <w:t xml:space="preserve">Die Schreibweise </w:t>
      </w:r>
      <m:oMath>
        <m:sSup>
          <m:sSupPr>
            <m:ctrlPr>
              <w:rPr>
                <w:rStyle w:val="katex-mathml"/>
                <w:rFonts w:ascii="Cambria Math" w:hAnsi="Cambria Math"/>
                <w:i/>
              </w:rPr>
            </m:ctrlPr>
          </m:sSupPr>
          <m:e>
            <m:r>
              <w:rPr>
                <w:rStyle w:val="katex-mathml"/>
                <w:rFonts w:ascii="Cambria Math" w:hAnsi="Cambria Math"/>
              </w:rPr>
              <m:t>f</m:t>
            </m:r>
          </m:e>
          <m:sup>
            <m:r>
              <w:rPr>
                <w:rStyle w:val="katex-mathml"/>
                <w:rFonts w:ascii="Cambria Math" w:hAnsi="Cambria Math"/>
              </w:rPr>
              <m:t>-1</m:t>
            </m:r>
          </m:sup>
        </m:sSup>
        <m:d>
          <m:dPr>
            <m:ctrlPr>
              <w:rPr>
                <w:rStyle w:val="katex-mathml"/>
                <w:rFonts w:ascii="Cambria Math" w:hAnsi="Cambria Math"/>
                <w:i/>
              </w:rPr>
            </m:ctrlPr>
          </m:dPr>
          <m:e>
            <m:r>
              <w:rPr>
                <w:rStyle w:val="katex-mathm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pStyle w:val="StandardWeb"/>
        <w:divId w:val="870267759"/>
      </w:pPr>
      <w:r>
        <w:t xml:space="preserve">Eine Funktion </w:t>
      </w:r>
      <m:oMath>
        <m:r>
          <w:rPr>
            <w:rStyle w:val="katex-mathml"/>
            <w:rFonts w:ascii="Cambria Math" w:hAnsi="Cambria Math"/>
          </w:rPr>
          <m:t>f:A</m:t>
        </m:r>
        <m:r>
          <m:rPr>
            <m:sty m:val="p"/>
          </m:rPr>
          <w:rPr>
            <w:rStyle w:val="katex-mathml"/>
            <w:rFonts w:ascii="Cambria Math" w:hAnsi="Cambria Math"/>
          </w:rPr>
          <m:t>→</m:t>
        </m:r>
        <m:r>
          <w:rPr>
            <w:rStyle w:val="katex-mathml"/>
            <w:rFonts w:ascii="Cambria Math" w:hAnsi="Cambria Math"/>
          </w:rPr>
          <m:t>B</m:t>
        </m:r>
      </m:oMath>
      <w:r>
        <w:t xml:space="preserve"> heißt injektiv, wenn verschiedene Elemente aus </w:t>
      </w:r>
      <m:oMath>
        <m:r>
          <w:rPr>
            <w:rStyle w:val="katex-mathml"/>
            <w:rFonts w:ascii="Cambria Math" w:hAnsi="Cambria Math"/>
          </w:rPr>
          <m:t>A</m:t>
        </m:r>
      </m:oMath>
      <w:r>
        <w:t xml:space="preserve"> verschiedene Funktionswerte besitzen:</w:t>
      </w:r>
    </w:p>
    <w:p w:rsidR="005946A3" w:rsidRDefault="00452D54" w:rsidP="00452D54">
      <w:pPr>
        <w:pStyle w:val="Formel"/>
        <w:divId w:val="870267759"/>
      </w:pPr>
      <m:oMath>
        <m:r>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tab/>
        <w:t>(3.34)</w:t>
      </w:r>
    </w:p>
    <w:p w:rsidR="005946A3" w:rsidRDefault="005946A3">
      <w:pPr>
        <w:pStyle w:val="StandardWeb"/>
        <w:divId w:val="870267759"/>
      </w:pPr>
      <w:r>
        <w:t>Äquivalent dazu kann geschrieben werden:</w:t>
      </w:r>
    </w:p>
    <w:p w:rsidR="005946A3" w:rsidRDefault="007A49AA" w:rsidP="0012201B">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tab/>
        <w:t>(</w:t>
      </w:r>
      <w:r w:rsidR="0012201B">
        <w:rPr>
          <w:rStyle w:val="mord"/>
        </w:rPr>
        <w:t>3.35</w:t>
      </w:r>
      <w:r w:rsidR="0012201B">
        <w:t>)</w:t>
      </w:r>
    </w:p>
    <w:p w:rsidR="005946A3" w:rsidRDefault="005946A3">
      <w:pPr>
        <w:pStyle w:val="StandardWeb"/>
        <w:divId w:val="870267759"/>
      </w:pPr>
      <w:r>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5946A3" w:rsidRDefault="005946A3">
      <w:pPr>
        <w:pStyle w:val="StandardWeb"/>
        <w:divId w:val="870267759"/>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pStyle w:val="StandardWeb"/>
        <w:divId w:val="870267759"/>
      </w:pPr>
      <w:r>
        <w:t xml:space="preserve">Eine Funktion </w:t>
      </w:r>
      <m:oMath>
        <m:r>
          <w:rPr>
            <w:rStyle w:val="katex-mathml"/>
            <w:rFonts w:ascii="Cambria Math" w:hAnsi="Cambria Math"/>
          </w:rPr>
          <m:t>f:A→B</m:t>
        </m:r>
      </m:oMath>
      <w:r>
        <w:t xml:space="preserve"> heißt surjektiv, wenn jedes Element der Zielmenge durch mindestens ein Element der Definitionsmenge erreicht wird:</w:t>
      </w:r>
    </w:p>
    <w:p w:rsidR="005946A3" w:rsidRDefault="0012201B" w:rsidP="0012201B">
      <w:pPr>
        <w:pStyle w:val="Formel"/>
        <w:divId w:val="870267759"/>
      </w:pPr>
      <m:oMath>
        <m:r>
          <m:t>∀b∈B;∃a∈A:;f</m:t>
        </m:r>
        <m:d>
          <m:dPr>
            <m:ctrlPr/>
          </m:dPr>
          <m:e>
            <m:r>
              <m:t>a</m:t>
            </m:r>
          </m:e>
        </m:d>
        <m:r>
          <m:t>=b</m:t>
        </m:r>
      </m:oMath>
      <w:r>
        <w:tab/>
      </w:r>
      <w:r>
        <w:rPr>
          <w:rStyle w:val="mord"/>
        </w:rPr>
        <w:t>(3.36)</w:t>
      </w:r>
    </w:p>
    <w:p w:rsidR="005946A3" w:rsidRDefault="005946A3">
      <w:pPr>
        <w:pStyle w:val="StandardWeb"/>
        <w:divId w:val="870267759"/>
      </w:pPr>
      <w:r>
        <w:t>Für eine surjektive Funktion gilt damit</w:t>
      </w:r>
    </w:p>
    <w:p w:rsidR="005946A3" w:rsidRDefault="0012201B" w:rsidP="0012201B">
      <w:pPr>
        <w:pStyle w:val="Formel"/>
        <w:divId w:val="870267759"/>
      </w:pPr>
      <m:oMath>
        <m:r>
          <m:t>f</m:t>
        </m:r>
        <m:d>
          <m:dPr>
            <m:ctrlPr/>
          </m:dPr>
          <m:e>
            <m:r>
              <m:t>A</m:t>
            </m:r>
          </m:e>
        </m:d>
        <m:r>
          <m:t>=B</m:t>
        </m:r>
      </m:oMath>
      <w:r>
        <w:tab/>
      </w:r>
      <w:r>
        <w:rPr>
          <w:rStyle w:val="mord"/>
        </w:rPr>
        <w:t>(3.37)</w:t>
      </w:r>
    </w:p>
    <w:p w:rsidR="005946A3" w:rsidRDefault="005946A3">
      <w:pPr>
        <w:pStyle w:val="StandardWeb"/>
        <w:divId w:val="870267759"/>
      </w:pPr>
      <w:proofErr w:type="spellStart"/>
      <w:r>
        <w:t>Surjektivität</w:t>
      </w:r>
      <w:proofErr w:type="spellEnd"/>
      <w:r>
        <w:t xml:space="preserve"> bezieht sich ausdrücklich auf die gewählte Zielmenge. Dieselbe Zuordnung kann bezüglich einer kleineren Zielmenge surjektiv und bezüglich einer größeren Zielmenge nicht </w:t>
      </w:r>
      <w:r>
        <w:lastRenderedPageBreak/>
        <w:t>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pStyle w:val="StandardWeb"/>
        <w:divId w:val="870267759"/>
      </w:pPr>
      <w:r>
        <w:t xml:space="preserve">Eine Funktion heißt bijektiv, wenn sie zugleich </w:t>
      </w:r>
      <w:proofErr w:type="spellStart"/>
      <w:r>
        <w:t>injektiv</w:t>
      </w:r>
      <w:proofErr w:type="spellEnd"/>
      <w:r>
        <w:t xml:space="preserve"> und surjektiv ist:</w:t>
      </w:r>
    </w:p>
    <w:p w:rsidR="005946A3" w:rsidRPr="006779F2" w:rsidRDefault="006779F2" w:rsidP="006779F2">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tab/>
      </w:r>
      <w:r>
        <w:rPr>
          <w:rStyle w:val="mord"/>
        </w:rPr>
        <w:t>(3.38)</w:t>
      </w:r>
      <w:r>
        <w:t xml:space="preserve"> </w:t>
      </w:r>
    </w:p>
    <w:p w:rsidR="005946A3" w:rsidRDefault="005946A3">
      <w:pPr>
        <w:pStyle w:val="StandardWeb"/>
        <w:divId w:val="870267759"/>
      </w:pPr>
      <w:r>
        <w:t xml:space="preserve">Bei einer bijektiven Funktion ist jedem Element aus </w:t>
      </w:r>
      <m:oMath>
        <m:r>
          <w:rPr>
            <w:rStyle w:val="katex-mathml"/>
            <w:rFonts w:ascii="Cambria Math" w:hAnsi="Cambria Math"/>
          </w:rPr>
          <m:t>A</m:t>
        </m:r>
      </m:oMath>
      <w:r>
        <w:t xml:space="preserve"> genau ein Element aus </w:t>
      </w:r>
      <m:oMath>
        <m:r>
          <w:rPr>
            <w:rStyle w:val="katex-mathml"/>
            <w:rFonts w:ascii="Cambria Math" w:hAnsi="Cambria Math"/>
          </w:rPr>
          <m:t>B</m:t>
        </m:r>
      </m:oMath>
      <w:r>
        <w:t xml:space="preserve"> zugeordnet und jedes Element aus </w:t>
      </w:r>
      <m:oMath>
        <m:r>
          <w:rPr>
            <w:rStyle w:val="katex-mathml"/>
            <w:rFonts w:ascii="Cambria Math" w:hAnsi="Cambria Math"/>
          </w:rPr>
          <m:t>B</m:t>
        </m:r>
      </m:oMath>
      <w:r>
        <w:t xml:space="preserve"> wird genau einmal erreicht. Dadurch besteht eine eindeutige Zuordnung in beiden Richtungen.</w:t>
      </w:r>
    </w:p>
    <w:p w:rsidR="005946A3" w:rsidRDefault="005946A3">
      <w:pPr>
        <w:pStyle w:val="StandardWeb"/>
        <w:divId w:val="870267759"/>
      </w:pPr>
      <w:r>
        <w:t>Für eine bijektive Funktion existiert eine Umkehrfunktion</w:t>
      </w:r>
    </w:p>
    <w:p w:rsidR="005946A3" w:rsidRDefault="007A49AA" w:rsidP="0012201B">
      <w:pPr>
        <w:pStyle w:val="Formel"/>
        <w:divId w:val="870267759"/>
      </w:pPr>
      <m:oMath>
        <m:sSup>
          <m:sSupPr>
            <m:ctrlPr/>
          </m:sSupPr>
          <m:e>
            <m:r>
              <m:t>f</m:t>
            </m:r>
          </m:e>
          <m:sup>
            <m:r>
              <m:t>-1</m:t>
            </m:r>
          </m:sup>
        </m:sSup>
        <m:r>
          <m:t>:B→A</m:t>
        </m:r>
      </m:oMath>
      <w:r w:rsidR="0012201B">
        <w:tab/>
      </w:r>
      <w:r w:rsidR="0012201B">
        <w:rPr>
          <w:rStyle w:val="mord"/>
        </w:rPr>
        <w:t>(3.39)</w:t>
      </w:r>
    </w:p>
    <w:p w:rsidR="005946A3" w:rsidRDefault="005946A3">
      <w:pPr>
        <w:pStyle w:val="StandardWeb"/>
        <w:divId w:val="870267759"/>
      </w:pPr>
      <w:r>
        <w:t>Sie erfüllt</w:t>
      </w:r>
    </w:p>
    <w:p w:rsidR="005946A3" w:rsidRDefault="007A49AA" w:rsidP="0012201B">
      <w:pPr>
        <w:pStyle w:val="Formel"/>
        <w:divId w:val="870267759"/>
      </w:pPr>
      <m:oMath>
        <m:sSup>
          <m:sSupPr>
            <m:ctrlPr/>
          </m:sSupPr>
          <m:e>
            <m:r>
              <m:t>f</m:t>
            </m:r>
          </m:e>
          <m:sup>
            <m:r>
              <m:t>-1</m:t>
            </m:r>
          </m:sup>
        </m:sSup>
        <m:d>
          <m:dPr>
            <m:ctrlPr/>
          </m:dPr>
          <m:e>
            <m:r>
              <m:t>f</m:t>
            </m:r>
            <m:d>
              <m:dPr>
                <m:ctrlPr/>
              </m:dPr>
              <m:e>
                <m:r>
                  <m:t>a</m:t>
                </m:r>
              </m:e>
            </m:d>
          </m:e>
        </m:d>
        <m:r>
          <m:t>=a ∀a∈A</m:t>
        </m:r>
      </m:oMath>
      <w:r w:rsidR="0012201B">
        <w:tab/>
      </w:r>
      <w:r w:rsidR="0012201B">
        <w:rPr>
          <w:rStyle w:val="mord"/>
        </w:rPr>
        <w:t>(3.40)</w:t>
      </w:r>
    </w:p>
    <w:p w:rsidR="005946A3" w:rsidRDefault="005946A3">
      <w:pPr>
        <w:pStyle w:val="StandardWeb"/>
        <w:divId w:val="870267759"/>
      </w:pPr>
      <w:r>
        <w:t>sowie</w:t>
      </w:r>
    </w:p>
    <w:p w:rsidR="005946A3" w:rsidRDefault="0012201B" w:rsidP="0012201B">
      <w:pPr>
        <w:pStyle w:val="Formel"/>
        <w:divId w:val="870267759"/>
      </w:pPr>
      <m:oMath>
        <m:r>
          <m:t>f</m:t>
        </m:r>
        <m:d>
          <m:dPr>
            <m:ctrlPr/>
          </m:dPr>
          <m:e>
            <m:sSup>
              <m:sSupPr>
                <m:ctrlPr/>
              </m:sSupPr>
              <m:e>
                <m:r>
                  <m:t>f</m:t>
                </m:r>
              </m:e>
              <m:sup>
                <m:r>
                  <m:t>-1</m:t>
                </m:r>
              </m:sup>
            </m:sSup>
            <m:d>
              <m:dPr>
                <m:ctrlPr/>
              </m:dPr>
              <m:e>
                <m:r>
                  <m:t>b</m:t>
                </m:r>
              </m:e>
            </m:d>
          </m:e>
        </m:d>
        <m:r>
          <m:t>=b ∀b∈B</m:t>
        </m:r>
      </m:oMath>
      <w:r>
        <w:tab/>
      </w:r>
      <w:r>
        <w:rPr>
          <w:rStyle w:val="mord"/>
        </w:rPr>
        <w:t>(3.41)</w:t>
      </w:r>
    </w:p>
    <w:p w:rsidR="005946A3" w:rsidRDefault="005946A3">
      <w:pPr>
        <w:pStyle w:val="StandardWeb"/>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pStyle w:val="StandardWeb"/>
        <w:divId w:val="870267759"/>
      </w:pPr>
      <w:r>
        <w:t xml:space="preserve">Für eine Menge </w:t>
      </w:r>
      <m:oMath>
        <m:r>
          <w:rPr>
            <w:rStyle w:val="katex-mathml"/>
            <w:rFonts w:ascii="Cambria Math" w:hAnsi="Cambria Math"/>
          </w:rPr>
          <m:t>A</m:t>
        </m:r>
      </m:oMath>
      <w:r>
        <w:t xml:space="preserve"> definiere ich die identische Funktion durch</w:t>
      </w:r>
    </w:p>
    <w:p w:rsidR="005946A3" w:rsidRDefault="007A49AA" w:rsidP="00BB1FC0">
      <w:pPr>
        <w:pStyle w:val="Formel"/>
        <w:divId w:val="870267759"/>
      </w:pPr>
      <m:oMath>
        <m:sSub>
          <m:sSubPr>
            <m:ctrlPr/>
          </m:sSubPr>
          <m:e>
            <m:r>
              <m:rPr>
                <m:nor/>
              </m:rPr>
              <m:t>id</m:t>
            </m:r>
          </m:e>
          <m:sub>
            <m:r>
              <m:t>A</m:t>
            </m:r>
          </m:sub>
        </m:sSub>
        <m:r>
          <m:t>:A→A</m:t>
        </m:r>
      </m:oMath>
      <w:r w:rsidR="00BB1FC0">
        <w:tab/>
      </w:r>
      <w:r w:rsidR="00BB1FC0">
        <w:rPr>
          <w:rStyle w:val="mord"/>
        </w:rPr>
        <w:t>(3.42)</w:t>
      </w:r>
    </w:p>
    <w:p w:rsidR="005946A3" w:rsidRDefault="005946A3">
      <w:pPr>
        <w:pStyle w:val="StandardWeb"/>
        <w:divId w:val="870267759"/>
      </w:pPr>
      <w:r>
        <w:t>mit</w:t>
      </w:r>
    </w:p>
    <w:p w:rsidR="005946A3" w:rsidRDefault="007A49AA" w:rsidP="00BB1FC0">
      <w:pPr>
        <w:pStyle w:val="Formel"/>
        <w:divId w:val="870267759"/>
      </w:pPr>
      <m:oMath>
        <m:sSub>
          <m:sSubPr>
            <m:ctrlPr/>
          </m:sSubPr>
          <m:e>
            <m:r>
              <m:rPr>
                <m:nor/>
              </m:rPr>
              <m:t>id</m:t>
            </m:r>
          </m:e>
          <m:sub>
            <m:r>
              <m:t>A</m:t>
            </m:r>
          </m:sub>
        </m:sSub>
        <m:d>
          <m:dPr>
            <m:ctrlPr/>
          </m:dPr>
          <m:e>
            <m:r>
              <m:t>a</m:t>
            </m:r>
          </m:e>
        </m:d>
        <m:r>
          <m:t>=a ∀a∈A</m:t>
        </m:r>
      </m:oMath>
      <w:r w:rsidR="00BB1FC0">
        <w:tab/>
      </w:r>
      <w:r w:rsidR="00BB1FC0">
        <w:rPr>
          <w:rStyle w:val="mord"/>
        </w:rPr>
        <w:t>(3.43)</w:t>
      </w:r>
    </w:p>
    <w:p w:rsidR="005946A3" w:rsidRDefault="005946A3">
      <w:pPr>
        <w:pStyle w:val="StandardWeb"/>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lastRenderedPageBreak/>
        <w:t>Verkettung von Funktionen</w:t>
      </w:r>
    </w:p>
    <w:p w:rsidR="005946A3" w:rsidRDefault="005946A3">
      <w:pPr>
        <w:pStyle w:val="StandardWeb"/>
        <w:divId w:val="870267759"/>
      </w:pPr>
      <w:r>
        <w:t>Seien</w:t>
      </w:r>
    </w:p>
    <w:p w:rsidR="005946A3" w:rsidRDefault="00BB1FC0" w:rsidP="00BB1FC0">
      <w:pPr>
        <w:pStyle w:val="Formel"/>
        <w:divId w:val="870267759"/>
      </w:pPr>
      <m:oMath>
        <m:r>
          <m:t>f:A→B</m:t>
        </m:r>
      </m:oMath>
      <w:r>
        <w:tab/>
      </w:r>
      <w:r>
        <w:rPr>
          <w:rStyle w:val="mord"/>
        </w:rPr>
        <w:t>(3.44)</w:t>
      </w:r>
    </w:p>
    <w:p w:rsidR="005946A3" w:rsidRDefault="005946A3">
      <w:pPr>
        <w:pStyle w:val="StandardWeb"/>
        <w:divId w:val="870267759"/>
      </w:pPr>
      <w:r>
        <w:t>und</w:t>
      </w:r>
    </w:p>
    <w:p w:rsidR="005946A3" w:rsidRDefault="00BB1FC0" w:rsidP="00BB1FC0">
      <w:pPr>
        <w:pStyle w:val="Formel"/>
        <w:divId w:val="870267759"/>
      </w:pPr>
      <m:oMath>
        <m:r>
          <m:t>g:B→C</m:t>
        </m:r>
      </m:oMath>
      <w:r>
        <w:tab/>
      </w:r>
      <w:r>
        <w:rPr>
          <w:rStyle w:val="mord"/>
        </w:rPr>
        <w:t>(3.45)</w:t>
      </w:r>
    </w:p>
    <w:p w:rsidR="005946A3" w:rsidRDefault="005946A3">
      <w:pPr>
        <w:pStyle w:val="StandardWeb"/>
        <w:divId w:val="870267759"/>
      </w:pPr>
      <w:r>
        <w:t xml:space="preserve">Dann ist die Verkettung von </w:t>
      </w:r>
      <m:oMath>
        <m:r>
          <w:rPr>
            <w:rStyle w:val="katex-mathml"/>
            <w:rFonts w:ascii="Cambria Math" w:hAnsi="Cambria Math"/>
          </w:rPr>
          <m:t>f</m:t>
        </m:r>
      </m:oMath>
      <w:r>
        <w:t xml:space="preserve"> und </w:t>
      </w:r>
      <m:oMath>
        <m:r>
          <w:rPr>
            <w:rStyle w:val="katex-mathml"/>
            <w:rFonts w:ascii="Cambria Math" w:hAnsi="Cambria Math"/>
          </w:rPr>
          <m:t>g</m:t>
        </m:r>
      </m:oMath>
      <w:r>
        <w:t xml:space="preserve"> definiert durch</w:t>
      </w:r>
    </w:p>
    <w:p w:rsidR="005946A3" w:rsidRDefault="00BB1FC0" w:rsidP="00BB1FC0">
      <w:pPr>
        <w:pStyle w:val="Formel"/>
        <w:divId w:val="870267759"/>
      </w:pPr>
      <m:oMath>
        <m:r>
          <m:t>g∘f:A→C</m:t>
        </m:r>
      </m:oMath>
      <w:r>
        <w:tab/>
      </w:r>
      <w:r>
        <w:rPr>
          <w:rStyle w:val="mord"/>
        </w:rPr>
        <w:t>(3.46)</w:t>
      </w:r>
    </w:p>
    <w:p w:rsidR="005946A3" w:rsidRDefault="005946A3">
      <w:pPr>
        <w:pStyle w:val="StandardWeb"/>
        <w:divId w:val="870267759"/>
      </w:pPr>
      <w:r>
        <w:t>mit</w:t>
      </w:r>
    </w:p>
    <w:p w:rsidR="005946A3" w:rsidRDefault="007A49AA" w:rsidP="00BB1FC0">
      <w:pPr>
        <w:pStyle w:val="Formel"/>
        <w:divId w:val="870267759"/>
      </w:pPr>
      <m:oMath>
        <m:d>
          <m:dPr>
            <m:ctrlPr/>
          </m:dPr>
          <m:e>
            <m:r>
              <m:t>g∘f</m:t>
            </m:r>
          </m:e>
        </m:d>
        <m:d>
          <m:dPr>
            <m:ctrlPr/>
          </m:dPr>
          <m:e>
            <m:r>
              <m:t>a</m:t>
            </m:r>
          </m:e>
        </m:d>
        <m:r>
          <m:t>=g</m:t>
        </m:r>
        <m:d>
          <m:dPr>
            <m:ctrlPr/>
          </m:dPr>
          <m:e>
            <m:r>
              <m:t>f</m:t>
            </m:r>
            <m:d>
              <m:dPr>
                <m:ctrlPr/>
              </m:dPr>
              <m:e>
                <m:r>
                  <m:t>a</m:t>
                </m:r>
              </m:e>
            </m:d>
          </m:e>
        </m:d>
      </m:oMath>
      <w:r w:rsidR="00BB1FC0">
        <w:tab/>
      </w:r>
      <w:r w:rsidR="00BB1FC0">
        <w:rPr>
          <w:rStyle w:val="mord"/>
        </w:rPr>
        <w:t>(3.47)</w:t>
      </w:r>
    </w:p>
    <w:p w:rsidR="005946A3" w:rsidRDefault="005946A3">
      <w:pPr>
        <w:pStyle w:val="StandardWeb"/>
        <w:divId w:val="870267759"/>
      </w:pPr>
      <w:r>
        <w:t xml:space="preserve">Die Reihenfolge der Funktionen ist dabei wesentlich. Zuerst wird </w:t>
      </w:r>
      <m:oMath>
        <m:r>
          <w:rPr>
            <w:rStyle w:val="katex-mathml"/>
            <w:rFonts w:ascii="Cambria Math" w:hAnsi="Cambria Math"/>
          </w:rPr>
          <m:t>f</m:t>
        </m:r>
      </m:oMath>
      <w:r>
        <w:t xml:space="preserve"> auf </w:t>
      </w:r>
      <m:oMath>
        <m:r>
          <w:rPr>
            <w:rStyle w:val="katex-mathml"/>
            <w:rFonts w:ascii="Cambria Math" w:hAnsi="Cambria Math"/>
          </w:rPr>
          <m:t>a</m:t>
        </m:r>
      </m:oMath>
      <w:r>
        <w:t xml:space="preserve"> angewendet, danach wird </w:t>
      </w:r>
      <m:oMath>
        <m:r>
          <w:rPr>
            <w:rStyle w:val="katex-mathml"/>
            <w:rFonts w:ascii="Cambria Math" w:hAnsi="Cambria Math"/>
          </w:rPr>
          <m:t>g</m:t>
        </m:r>
      </m:oMath>
      <w:r>
        <w:t xml:space="preserve"> auf den Wert </w:t>
      </w:r>
      <m:oMath>
        <m:r>
          <w:rPr>
            <w:rStyle w:val="katex-mathml"/>
            <w:rFonts w:ascii="Cambria Math" w:hAnsi="Cambria Math"/>
          </w:rPr>
          <m:t>f</m:t>
        </m:r>
        <m:d>
          <m:dPr>
            <m:ctrlPr>
              <w:rPr>
                <w:rStyle w:val="katex-mathml"/>
                <w:rFonts w:ascii="Cambria Math" w:hAnsi="Cambria Math"/>
                <w:i/>
              </w:rPr>
            </m:ctrlPr>
          </m:dPr>
          <m:e>
            <m:r>
              <w:rPr>
                <w:rStyle w:val="katex-mathml"/>
                <w:rFonts w:ascii="Cambria Math" w:hAnsi="Cambria Math"/>
              </w:rPr>
              <m:t>a</m:t>
            </m:r>
          </m:e>
        </m:d>
      </m:oMath>
      <w:r>
        <w:t xml:space="preserve"> angewendet. Im Allgemeinen gilt</w:t>
      </w:r>
    </w:p>
    <w:p w:rsidR="005946A3" w:rsidRDefault="00BB1FC0" w:rsidP="00BB1FC0">
      <w:pPr>
        <w:pStyle w:val="Formel"/>
        <w:divId w:val="870267759"/>
      </w:pPr>
      <m:oMath>
        <m:r>
          <m:t>g∘f≠f∘g</m:t>
        </m:r>
      </m:oMath>
      <w:r>
        <w:tab/>
      </w:r>
      <w:r>
        <w:rPr>
          <w:rStyle w:val="mord"/>
        </w:rPr>
        <w:t>(3.48)</w:t>
      </w:r>
    </w:p>
    <w:p w:rsidR="005946A3" w:rsidRDefault="005946A3">
      <w:pPr>
        <w:pStyle w:val="StandardWeb"/>
        <w:divId w:val="870267759"/>
      </w:pPr>
      <w:r>
        <w:t xml:space="preserve">Die Verkettung ist jedoch assoziativ. Für eine weitere Funktion </w:t>
      </w:r>
      <m:oMath>
        <m:r>
          <w:rPr>
            <w:rStyle w:val="katex-mathml"/>
            <w:rFonts w:ascii="Cambria Math" w:hAnsi="Cambria Math"/>
          </w:rPr>
          <m:t>h:C</m:t>
        </m:r>
        <m:r>
          <m:rPr>
            <m:sty m:val="p"/>
          </m:rPr>
          <w:rPr>
            <w:rStyle w:val="katex-mathml"/>
            <w:rFonts w:ascii="Cambria Math" w:hAnsi="Cambria Math"/>
          </w:rPr>
          <m:t>→</m:t>
        </m:r>
        <m:r>
          <w:rPr>
            <w:rStyle w:val="katex-mathml"/>
            <w:rFonts w:ascii="Cambria Math" w:hAnsi="Cambria Math"/>
          </w:rPr>
          <m:t>D</m:t>
        </m:r>
      </m:oMath>
      <w:r>
        <w:t xml:space="preserve"> gilt</w:t>
      </w:r>
    </w:p>
    <w:p w:rsidR="005946A3" w:rsidRDefault="00BB1FC0" w:rsidP="00BB1FC0">
      <w:pPr>
        <w:pStyle w:val="Formel"/>
        <w:divId w:val="870267759"/>
      </w:pPr>
      <m:oMath>
        <m:r>
          <m:t>h∘</m:t>
        </m:r>
        <m:d>
          <m:dPr>
            <m:ctrlPr/>
          </m:dPr>
          <m:e>
            <m:r>
              <m:t>g∘f</m:t>
            </m:r>
          </m:e>
        </m:d>
        <m:r>
          <m:t>=</m:t>
        </m:r>
        <m:d>
          <m:dPr>
            <m:ctrlPr/>
          </m:dPr>
          <m:e>
            <m:r>
              <m:t>h∘g</m:t>
            </m:r>
          </m:e>
        </m:d>
        <m:r>
          <m:t>∘f</m:t>
        </m:r>
      </m:oMath>
      <w:r>
        <w:tab/>
      </w:r>
      <w:r>
        <w:rPr>
          <w:rStyle w:val="mord"/>
        </w:rPr>
        <w:t>(3.49)</w:t>
      </w:r>
    </w:p>
    <w:p w:rsidR="005946A3" w:rsidRDefault="005946A3">
      <w:pPr>
        <w:pStyle w:val="StandardWeb"/>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pStyle w:val="StandardWeb"/>
        <w:divId w:val="870267759"/>
      </w:pPr>
      <w:r>
        <w:t xml:space="preserve">Eine Funktion kann nicht nur ein einzelnes Element, sondern auch ein geordnetes Tupel als Argument besitzen. Für zwei Mengen </w:t>
      </w:r>
      <m:oMath>
        <m:r>
          <w:rPr>
            <w:rStyle w:val="katex-mathml"/>
            <w:rFonts w:ascii="Cambria Math" w:hAnsi="Cambria Math"/>
          </w:rPr>
          <m:t>A</m:t>
        </m:r>
      </m:oMath>
      <w:r>
        <w:t xml:space="preserve"> und </w:t>
      </w:r>
      <m:oMath>
        <m:r>
          <w:rPr>
            <w:rStyle w:val="katex-mathml"/>
            <w:rFonts w:ascii="Cambria Math" w:hAnsi="Cambria Math"/>
          </w:rPr>
          <m:t>B</m:t>
        </m:r>
      </m:oMath>
      <w:r>
        <w:t xml:space="preserve"> kann eine Funktion beispielsweise durch</w:t>
      </w:r>
    </w:p>
    <w:p w:rsidR="005946A3" w:rsidRDefault="00BB1FC0" w:rsidP="00BB1FC0">
      <w:pPr>
        <w:pStyle w:val="Formel"/>
        <w:divId w:val="870267759"/>
      </w:pPr>
      <m:oMath>
        <m:r>
          <m:t>f:A×B→C</m:t>
        </m:r>
      </m:oMath>
      <w:r>
        <w:tab/>
      </w:r>
      <w:r>
        <w:rPr>
          <w:rStyle w:val="mord"/>
        </w:rPr>
        <w:t>(3.50)</w:t>
      </w:r>
    </w:p>
    <w:p w:rsidR="005946A3" w:rsidRDefault="005946A3">
      <w:pPr>
        <w:pStyle w:val="StandardWeb"/>
        <w:divId w:val="870267759"/>
      </w:pPr>
      <w:r>
        <w:t>definiert werden.</w:t>
      </w:r>
    </w:p>
    <w:p w:rsidR="005946A3" w:rsidRDefault="005946A3">
      <w:pPr>
        <w:pStyle w:val="StandardWeb"/>
        <w:divId w:val="870267759"/>
      </w:pPr>
      <w:r>
        <w:t xml:space="preserve">Für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und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gilt dann</w:t>
      </w:r>
    </w:p>
    <w:p w:rsidR="005946A3" w:rsidRDefault="00BB1FC0" w:rsidP="00BB1FC0">
      <w:pPr>
        <w:pStyle w:val="Formel"/>
        <w:divId w:val="870267759"/>
      </w:pPr>
      <m:oMath>
        <m:r>
          <w:lastRenderedPageBreak/>
          <m:t>f</m:t>
        </m:r>
        <m:d>
          <m:dPr>
            <m:ctrlPr/>
          </m:dPr>
          <m:e>
            <m:r>
              <m:t>a,b</m:t>
            </m:r>
          </m:e>
        </m:d>
        <m:r>
          <m:t>=c </m:t>
        </m:r>
        <m:r>
          <m:rPr>
            <m:nor/>
          </m:rPr>
          <m:t>mit</m:t>
        </m:r>
        <m:r>
          <m:t> c∈C</m:t>
        </m:r>
      </m:oMath>
      <w:r>
        <w:tab/>
      </w:r>
      <w:r>
        <w:rPr>
          <w:rStyle w:val="mord"/>
        </w:rPr>
        <w:t>(3.51)</w:t>
      </w:r>
    </w:p>
    <w:p w:rsidR="005946A3" w:rsidRDefault="005946A3">
      <w:pPr>
        <w:pStyle w:val="StandardWeb"/>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pStyle w:val="StandardWeb"/>
        <w:divId w:val="870267759"/>
      </w:pPr>
      <w:r>
        <w:t xml:space="preserve">Allgemein kann eine Funktion von </w:t>
      </w:r>
      <m:oMath>
        <m:r>
          <w:rPr>
            <w:rStyle w:val="katex-mathml"/>
            <w:rFonts w:ascii="Cambria Math" w:hAnsi="Cambria Math"/>
          </w:rPr>
          <m:t>n</m:t>
        </m:r>
      </m:oMath>
      <w:r>
        <w:t xml:space="preserve"> Eingangsgrößen durch</w:t>
      </w:r>
    </w:p>
    <w:p w:rsidR="005946A3" w:rsidRDefault="00BB1FC0" w:rsidP="00BB1FC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tab/>
      </w:r>
      <w:r>
        <w:rPr>
          <w:rStyle w:val="mord"/>
        </w:rPr>
        <w:t>(3.52)</w:t>
      </w:r>
    </w:p>
    <w:p w:rsidR="005946A3" w:rsidRDefault="005946A3">
      <w:pPr>
        <w:pStyle w:val="StandardWeb"/>
        <w:divId w:val="870267759"/>
      </w:pPr>
      <w:r>
        <w:t>beschrieben werden.</w:t>
      </w:r>
    </w:p>
    <w:p w:rsidR="005946A3" w:rsidRDefault="005946A3">
      <w:pPr>
        <w:pStyle w:val="StandardWeb"/>
        <w:divId w:val="870267759"/>
      </w:pPr>
      <w:r>
        <w:t>Für ein Tupel</w:t>
      </w:r>
    </w:p>
    <w:p w:rsidR="005946A3" w:rsidRDefault="007A49AA" w:rsidP="00BB1FC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tab/>
      </w:r>
      <w:r w:rsidR="00BB1FC0">
        <w:rPr>
          <w:rStyle w:val="mord"/>
        </w:rPr>
        <w:t>(3.53)</w:t>
      </w:r>
    </w:p>
    <w:p w:rsidR="005946A3" w:rsidRDefault="005946A3">
      <w:pPr>
        <w:pStyle w:val="StandardWeb"/>
        <w:divId w:val="870267759"/>
      </w:pPr>
      <w:r>
        <w:t>ergibt sich der Funktionswert</w:t>
      </w:r>
    </w:p>
    <w:p w:rsidR="005946A3" w:rsidRDefault="00BB1FC0" w:rsidP="00BB1FC0">
      <w:pPr>
        <w:pStyle w:val="Formel"/>
        <w:divId w:val="870267759"/>
      </w:pPr>
      <m:oMath>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tab/>
      </w:r>
      <w:r>
        <w:rPr>
          <w:rStyle w:val="mord"/>
        </w:rPr>
        <w:t>(3.54)</w:t>
      </w:r>
    </w:p>
    <w:p w:rsidR="005946A3" w:rsidRDefault="005946A3">
      <w:pPr>
        <w:pStyle w:val="StandardWeb"/>
        <w:divId w:val="870267759"/>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5946A3" w:rsidRDefault="005946A3">
      <w:pPr>
        <w:pStyle w:val="berschrift4"/>
        <w:divId w:val="870267759"/>
      </w:pPr>
      <w:r>
        <w:t>Funktionsfamilien und parametrisierte Funktionen</w:t>
      </w:r>
    </w:p>
    <w:p w:rsidR="005946A3" w:rsidRDefault="005946A3">
      <w:pPr>
        <w:pStyle w:val="StandardWeb"/>
        <w:divId w:val="870267759"/>
      </w:pPr>
      <w:r>
        <w:t xml:space="preserve">Neben einzelnen Funktionen können ganze Familien von Funktionen betrachtet werden. Sei </w:t>
      </w:r>
      <m:oMath>
        <m:r>
          <m:rPr>
            <m:sty m:val="p"/>
          </m:rPr>
          <w:rPr>
            <w:rStyle w:val="katex-mathml"/>
            <w:rFonts w:ascii="Cambria Math" w:hAnsi="Cambria Math"/>
          </w:rPr>
          <m:t>Θ</m:t>
        </m:r>
      </m:oMath>
      <w:r>
        <w:t xml:space="preserve"> eine Parametermenge. Dann kann eine parametrisierte Funktionsfamilie durch</w:t>
      </w:r>
    </w:p>
    <w:p w:rsidR="004367A7" w:rsidRPr="004367A7" w:rsidRDefault="004367A7" w:rsidP="004367A7">
      <w:pPr>
        <w:pStyle w:val="Formel"/>
        <w:divId w:val="870267759"/>
        <w:rPr>
          <w:rStyle w:val="katex-mathml"/>
          <w:rFonts w:ascii="Times New Roman" w:eastAsia="Times New Roman" w:hAnsi="Times New Roman"/>
          <w:i w:val="0"/>
        </w:rPr>
      </w:pPr>
      <m:oMath>
        <m:r>
          <m:rPr>
            <m:lit/>
          </m:rPr>
          <w:rPr>
            <w:rStyle w:val="katex-mathml"/>
          </w:rPr>
          <m:t>{</m:t>
        </m:r>
        <m:r>
          <w:rPr>
            <w:rStyle w:val="katex-mathml"/>
          </w:rPr>
          <m:t>f_θ|θ∈Θ</m:t>
        </m:r>
        <m:r>
          <m:rPr>
            <m:lit/>
          </m:rPr>
          <w:rPr>
            <w:rStyle w:val="katex-mathml"/>
          </w:rPr>
          <m:t>}</m:t>
        </m:r>
      </m:oMath>
      <w:r>
        <w:rPr>
          <w:rStyle w:val="katex-mathml"/>
        </w:rPr>
        <w:tab/>
      </w:r>
      <w:r>
        <w:rPr>
          <w:rStyle w:val="mord"/>
        </w:rPr>
        <w:t>(3.55)</w:t>
      </w:r>
    </w:p>
    <w:p w:rsidR="005946A3" w:rsidRPr="004367A7" w:rsidRDefault="005946A3">
      <w:pPr>
        <w:pStyle w:val="StandardWeb"/>
        <w:divId w:val="870267759"/>
      </w:pPr>
      <w:r>
        <w:t>beschrieben werden.</w:t>
      </w:r>
    </w:p>
    <w:p w:rsidR="005946A3" w:rsidRDefault="005946A3">
      <w:pPr>
        <w:pStyle w:val="StandardWeb"/>
        <w:divId w:val="870267759"/>
      </w:pPr>
      <w:r>
        <w:t xml:space="preserve">Für jedes </w:t>
      </w:r>
      <m:oMath>
        <m:r>
          <m:rPr>
            <m:sty m:val="p"/>
          </m:rPr>
          <w:rPr>
            <w:rStyle w:val="katex-mathml"/>
            <w:rFonts w:ascii="Cambria Math" w:hAnsi="Cambria Math"/>
          </w:rPr>
          <m:t>θ∈Θ</m:t>
        </m:r>
      </m:oMath>
      <w:r>
        <w:t xml:space="preserve"> ist</w:t>
      </w:r>
    </w:p>
    <w:p w:rsidR="005946A3" w:rsidRDefault="007A49AA" w:rsidP="00FB3A16">
      <w:pPr>
        <w:pStyle w:val="Formel"/>
        <w:divId w:val="870267759"/>
      </w:pPr>
      <m:oMath>
        <m:sSub>
          <m:sSubPr>
            <m:ctrlPr/>
          </m:sSubPr>
          <m:e>
            <m:r>
              <m:t>f</m:t>
            </m:r>
          </m:e>
          <m:sub>
            <m:r>
              <m:t>θ</m:t>
            </m:r>
          </m:sub>
        </m:sSub>
        <m:r>
          <m:t>:A→B</m:t>
        </m:r>
      </m:oMath>
      <w:r w:rsidR="00FB3A16">
        <w:tab/>
      </w:r>
      <w:r w:rsidR="00FB3A16">
        <w:rPr>
          <w:rStyle w:val="mord"/>
        </w:rPr>
        <w:t>(3.56)</w:t>
      </w:r>
    </w:p>
    <w:p w:rsidR="005946A3" w:rsidRDefault="005946A3">
      <w:pPr>
        <w:pStyle w:val="StandardWeb"/>
        <w:divId w:val="870267759"/>
      </w:pPr>
      <w:r>
        <w:t>eine bestimmte Funktion.</w:t>
      </w:r>
    </w:p>
    <w:p w:rsidR="005946A3" w:rsidRDefault="005946A3">
      <w:pPr>
        <w:pStyle w:val="StandardWeb"/>
        <w:divId w:val="870267759"/>
      </w:pPr>
      <w:r>
        <w:t xml:space="preserve">Der Parameter </w:t>
      </w:r>
      <m:oMath>
        <m:r>
          <m:rPr>
            <m:sty m:val="p"/>
          </m:rPr>
          <w:rPr>
            <w:rStyle w:val="katex-mathm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pStyle w:val="StandardWeb"/>
        <w:divId w:val="870267759"/>
      </w:pPr>
      <w:r>
        <w:lastRenderedPageBreak/>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pStyle w:val="StandardWeb"/>
        <w:divId w:val="870267759"/>
      </w:pPr>
      <w:r>
        <w:t xml:space="preserve">In manchen Anwendungen ist eine Zuordnung nicht für jedes Element einer vorausgesetzten Grundmenge definiert. Dann liegt keine totale Funktion auf dieser gesamten Menge vor. Stattdessen kann eine Teilmenge </w:t>
      </w:r>
      <m:oMath>
        <m:r>
          <w:rPr>
            <w:rStyle w:val="katex-mathml"/>
            <w:rFonts w:ascii="Cambria Math" w:hAnsi="Cambria Math"/>
          </w:rPr>
          <m:t>D</m:t>
        </m:r>
        <m:r>
          <m:rPr>
            <m:sty m:val="p"/>
          </m:rPr>
          <w:rPr>
            <w:rStyle w:val="katex-mathml"/>
            <w:rFonts w:ascii="Cambria Math" w:hAnsi="Cambria Math"/>
          </w:rPr>
          <m:t>⊆</m:t>
        </m:r>
        <m:r>
          <w:rPr>
            <w:rStyle w:val="katex-mathml"/>
            <w:rFonts w:ascii="Cambria Math" w:hAnsi="Cambria Math"/>
          </w:rPr>
          <m:t>A</m:t>
        </m:r>
      </m:oMath>
      <w:r>
        <w:t xml:space="preserve"> als tatsächlicher Definitionsbereich verwendet werden:</w:t>
      </w:r>
    </w:p>
    <w:p w:rsidR="005946A3" w:rsidRDefault="00FB3A16" w:rsidP="00FB3A16">
      <w:pPr>
        <w:pStyle w:val="Formel"/>
        <w:divId w:val="870267759"/>
      </w:pPr>
      <m:oMath>
        <m:r>
          <m:t>f:D→B,  D⊆A</m:t>
        </m:r>
      </m:oMath>
      <w:r>
        <w:tab/>
      </w:r>
      <w:r>
        <w:rPr>
          <w:rStyle w:val="mord"/>
        </w:rPr>
        <w:t>(3.57)</w:t>
      </w:r>
    </w:p>
    <w:p w:rsidR="005946A3" w:rsidRDefault="005946A3">
      <w:pPr>
        <w:pStyle w:val="StandardWeb"/>
        <w:divId w:val="870267759"/>
      </w:pPr>
      <w:r>
        <w:t xml:space="preserve">Eine solche Funktion wird im Verhältnis zur größeren Menge </w:t>
      </w:r>
      <m:oMath>
        <m:r>
          <w:rPr>
            <w:rStyle w:val="katex-mathm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pStyle w:val="StandardWeb"/>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pStyle w:val="StandardWeb"/>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w:t>
      </w:r>
      <w:proofErr w:type="spellStart"/>
      <w:r>
        <w:t>Injektivität</w:t>
      </w:r>
      <w:proofErr w:type="spellEnd"/>
      <w:r>
        <w:t xml:space="preserve"> und </w:t>
      </w:r>
      <w:proofErr w:type="spellStart"/>
      <w:r>
        <w:t>Surjektivität</w:t>
      </w:r>
      <w:proofErr w:type="spellEnd"/>
      <w:r>
        <w:t xml:space="preserve">,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pStyle w:val="StandardWeb"/>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pStyle w:val="StandardWeb"/>
        <w:divId w:val="870267759"/>
      </w:pPr>
      <w:r>
        <w:t>Für das FRZK ist besonders wichtig, dass ich eine mathematische Funktion nicht automatisch mit einer physikalischen Ursache gleichsetze. Die Gleichung</w:t>
      </w:r>
    </w:p>
    <w:p w:rsidR="005946A3" w:rsidRDefault="00FB3A16" w:rsidP="00FB3A16">
      <w:pPr>
        <w:pStyle w:val="Formel"/>
        <w:divId w:val="870267759"/>
      </w:pPr>
      <m:oMath>
        <m:r>
          <m:t>y=f</m:t>
        </m:r>
        <m:d>
          <m:dPr>
            <m:ctrlPr/>
          </m:dPr>
          <m:e>
            <m:r>
              <m:t>x</m:t>
            </m:r>
          </m:e>
        </m:d>
      </m:oMath>
      <w:r>
        <w:tab/>
      </w:r>
      <w:r>
        <w:rPr>
          <w:rStyle w:val="mord"/>
        </w:rPr>
        <w:t>(3.58)</w:t>
      </w:r>
    </w:p>
    <w:p w:rsidR="005946A3" w:rsidRDefault="005946A3">
      <w:pPr>
        <w:pStyle w:val="StandardWeb"/>
        <w:divId w:val="870267759"/>
      </w:pPr>
      <w:r>
        <w:t xml:space="preserve">besagt zunächst nur, dass </w:t>
      </w:r>
      <m:oMath>
        <m:r>
          <w:rPr>
            <w:rStyle w:val="katex-mathml"/>
            <w:rFonts w:ascii="Cambria Math" w:hAnsi="Cambria Math"/>
          </w:rPr>
          <m:t>y</m:t>
        </m:r>
      </m:oMath>
      <w:r>
        <w:t xml:space="preserve"> als Funktionswert von </w:t>
      </w:r>
      <m:oMath>
        <m:r>
          <w:rPr>
            <w:rStyle w:val="katex-mathml"/>
            <w:rFonts w:ascii="Cambria Math" w:hAnsi="Cambria Math"/>
          </w:rPr>
          <m:t>x</m:t>
        </m:r>
      </m:oMath>
      <w:r>
        <w:t xml:space="preserve"> bestimmt wird. Sie besagt nicht, dass </w:t>
      </w:r>
      <m:oMath>
        <m:r>
          <w:rPr>
            <w:rStyle w:val="katex-mathml"/>
            <w:rFonts w:ascii="Cambria Math" w:hAnsi="Cambria Math"/>
          </w:rPr>
          <m:t>x</m:t>
        </m:r>
      </m:oMath>
      <w:r>
        <w:t xml:space="preserve"> die physikalische Ursache von </w:t>
      </w:r>
      <m:oMath>
        <m:r>
          <w:rPr>
            <w:rStyle w:val="katex-mathml"/>
            <w:rFonts w:ascii="Cambria Math" w:hAnsi="Cambria Math"/>
          </w:rPr>
          <m:t>y</m:t>
        </m:r>
      </m:oMath>
      <w:r>
        <w:t xml:space="preserve"> ist. Ebenso folgt aus der Existenz einer Funktion noch keine </w:t>
      </w:r>
      <w:r>
        <w:lastRenderedPageBreak/>
        <w:t>zeitliche Reihenfolge. Eine Abhängigkeit, eine Zuordnung, eine Transformation und eine Kausalrelation müssen begrifflich voneinander getrennt werden.</w:t>
      </w:r>
    </w:p>
    <w:p w:rsidR="005946A3" w:rsidRDefault="005946A3">
      <w:pPr>
        <w:pStyle w:val="StandardWeb"/>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rPr>
          <w:rFonts w:cs="Times New Roman"/>
        </w:rPr>
      </w:pPr>
      <w:r>
        <w:t>3.2.3 Abbildungen, Operatoren und mathematische Transformationen</w:t>
      </w:r>
    </w:p>
    <w:p w:rsidR="005D3122" w:rsidRDefault="005D3122">
      <w:pPr>
        <w:pStyle w:val="msonormal0"/>
        <w:divId w:val="917132061"/>
      </w:pPr>
      <w:r>
        <w:t xml:space="preserve">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w:t>
      </w:r>
      <w:r>
        <w:rPr>
          <w:rStyle w:val="pdq2pgselectionanchor"/>
        </w:rPr>
        <w:t>[71, 82]</w:t>
      </w:r>
    </w:p>
    <w:p w:rsidR="005D3122" w:rsidRDefault="005D3122">
      <w:pPr>
        <w:pStyle w:val="msonormal0"/>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w:t>
      </w:r>
      <w:r>
        <w:rPr>
          <w:rStyle w:val="pdq2pgselectionanchor"/>
        </w:rPr>
        <w:t>[71, 82, 13]</w:t>
      </w:r>
    </w:p>
    <w:p w:rsidR="005D3122" w:rsidRDefault="005D3122">
      <w:pPr>
        <w:pStyle w:val="msonormal0"/>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pPr>
        <w:pStyle w:val="berschrift3"/>
        <w:divId w:val="917132061"/>
      </w:pPr>
      <w:r>
        <w:t>Definition 3.2.11: Mathematische Abbildung</w:t>
      </w:r>
    </w:p>
    <w:p w:rsidR="005D3122" w:rsidRDefault="005D3122">
      <w:pPr>
        <w:pStyle w:val="msonormal0"/>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w:t>
      </w:r>
      <w:r>
        <w:rPr>
          <w:rStyle w:val="pdq2pgselectionanchor"/>
        </w:rPr>
        <w:t>Abbildung</w:t>
      </w:r>
    </w:p>
    <w:p w:rsidR="005D3122" w:rsidRDefault="00E85BAE" w:rsidP="00E85BAE">
      <w:pPr>
        <w:pStyle w:val="Formel"/>
        <w:divId w:val="917132061"/>
      </w:pPr>
      <m:oMath>
        <m:r>
          <w:rPr>
            <w:rStyle w:val="katex-mathml"/>
          </w:rPr>
          <m:t>T:X→Y</m:t>
        </m:r>
      </m:oMath>
      <w:r>
        <w:rPr>
          <w:rStyle w:val="katex-mathml"/>
        </w:rPr>
        <w:tab/>
      </w:r>
      <w:r>
        <w:rPr>
          <w:rStyle w:val="Hervorhebung"/>
        </w:rPr>
        <w:t>(3.59)</w:t>
      </w:r>
    </w:p>
    <w:p w:rsidR="005D3122" w:rsidRDefault="005D3122">
      <w:pPr>
        <w:pStyle w:val="msonormal0"/>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katex-html"/>
        </w:rPr>
        <w:t>Abbildung</w:t>
      </w:r>
      <w:r>
        <w:t xml:space="preserve"> </w:t>
      </w:r>
      <w:r>
        <w:lastRenderedPageBreak/>
        <w:t xml:space="preserve">insbesondere dann verwendet wird, wenn die Wirkung auf mathematische Strukturen untersucht wird. </w:t>
      </w:r>
      <w:r>
        <w:rPr>
          <w:rStyle w:val="pdq2pgselectionanchor"/>
        </w:rPr>
        <w:t>[71, 80, 82]</w:t>
      </w:r>
    </w:p>
    <w:p w:rsidR="005D3122" w:rsidRDefault="005D3122">
      <w:pPr>
        <w:pStyle w:val="msonormal0"/>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Default="00E832C8" w:rsidP="00E832C8">
      <w:pPr>
        <w:pStyle w:val="Formel"/>
        <w:divId w:val="917132061"/>
      </w:pPr>
      <m:oMath>
        <m:r>
          <w:rPr>
            <w:rStyle w:val="katex-mathml"/>
          </w:rPr>
          <m:t>T</m:t>
        </m:r>
        <m:d>
          <m:dPr>
            <m:ctrlPr>
              <w:rPr>
                <w:rStyle w:val="katex-mathml"/>
                <w:i w:val="0"/>
              </w:rPr>
            </m:ctrlPr>
          </m:dPr>
          <m:e>
            <m:r>
              <w:rPr>
                <w:rStyle w:val="katex-mathml"/>
              </w:rPr>
              <m:t>x</m:t>
            </m:r>
          </m:e>
        </m:d>
        <m:r>
          <w:rPr>
            <w:rStyle w:val="katex-mathml"/>
          </w:rPr>
          <m:t>=y</m:t>
        </m:r>
      </m:oMath>
      <w:r>
        <w:rPr>
          <w:rStyle w:val="katex-mathml"/>
        </w:rPr>
        <w:tab/>
      </w:r>
      <w:r>
        <w:rPr>
          <w:rStyle w:val="Hervorhebung"/>
        </w:rPr>
        <w:t>(3.60)</w:t>
      </w:r>
    </w:p>
    <w:p w:rsidR="005D3122" w:rsidRDefault="005D3122">
      <w:pPr>
        <w:pStyle w:val="msonormal0"/>
        <w:divId w:val="917132061"/>
      </w:pPr>
      <w:r>
        <w:t xml:space="preserve">Die Abbildung selbst enthält zunächst keine Aussage darüber, ob geometrische, algebraische oder analytische Eigenschaften erhalten bleiben. Solche Eigenschaften ergeben sich erst aus zusätzlichen Bedingungen an die Abbildung. </w:t>
      </w:r>
      <w:r>
        <w:rPr>
          <w:rStyle w:val="pdq2pgselectionanchor"/>
        </w:rPr>
        <w:t>[71, 82]</w:t>
      </w:r>
    </w:p>
    <w:p w:rsidR="005D3122" w:rsidRDefault="005D3122">
      <w:pPr>
        <w:pStyle w:val="berschrift3"/>
        <w:divId w:val="917132061"/>
      </w:pPr>
      <w:r>
        <w:t>Strukturerhaltende Abbildungen</w:t>
      </w:r>
    </w:p>
    <w:p w:rsidR="005D3122" w:rsidRDefault="005D3122">
      <w:pPr>
        <w:pStyle w:val="msonormal0"/>
        <w:divId w:val="917132061"/>
      </w:pPr>
      <w:r>
        <w:t xml:space="preserve">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w:t>
      </w:r>
      <w:r>
        <w:rPr>
          <w:rStyle w:val="pdq2pgselectionanchor"/>
        </w:rPr>
        <w:t>[71, 82, 10]</w:t>
      </w:r>
    </w:p>
    <w:p w:rsidR="005D3122" w:rsidRDefault="005D3122">
      <w:pPr>
        <w:pStyle w:val="msonormal0"/>
        <w:divId w:val="917132061"/>
      </w:pPr>
      <w:r>
        <w:t>Eine Abbildung heißt additiv, wenn</w:t>
      </w:r>
    </w:p>
    <w:p w:rsidR="005D3122" w:rsidRDefault="00E832C8" w:rsidP="00E832C8">
      <w:pPr>
        <w:pStyle w:val="Formel"/>
        <w:divId w:val="917132061"/>
      </w:pPr>
      <m:oMath>
        <m:r>
          <w:rPr>
            <w:rStyle w:val="katex-mathml"/>
          </w:rPr>
          <m:t>T</m:t>
        </m:r>
        <m:d>
          <m:dPr>
            <m:ctrlPr>
              <w:rPr>
                <w:rStyle w:val="katex-mathml"/>
                <w:i w:val="0"/>
              </w:rPr>
            </m:ctrlPr>
          </m:dPr>
          <m:e>
            <m:r>
              <w:rPr>
                <w:rStyle w:val="katex-mathml"/>
              </w:rPr>
              <m:t>x+y</m:t>
            </m:r>
          </m:e>
        </m:d>
        <m:r>
          <w:rPr>
            <w:rStyle w:val="katex-mathml"/>
          </w:rPr>
          <m:t>=T</m:t>
        </m:r>
        <m:d>
          <m:dPr>
            <m:ctrlPr>
              <w:rPr>
                <w:rStyle w:val="katex-mathml"/>
                <w:i w:val="0"/>
              </w:rPr>
            </m:ctrlPr>
          </m:dPr>
          <m:e>
            <m:r>
              <w:rPr>
                <w:rStyle w:val="katex-mathml"/>
              </w:rPr>
              <m:t>x</m:t>
            </m:r>
          </m:e>
        </m:d>
        <m:r>
          <w:rPr>
            <w:rStyle w:val="katex-mathml"/>
          </w:rPr>
          <m:t>+T</m:t>
        </m:r>
        <m:d>
          <m:dPr>
            <m:ctrlPr>
              <w:rPr>
                <w:rStyle w:val="katex-mathml"/>
                <w:i w:val="0"/>
              </w:rPr>
            </m:ctrlPr>
          </m:dPr>
          <m:e>
            <m:r>
              <w:rPr>
                <w:rStyle w:val="katex-mathml"/>
              </w:rPr>
              <m:t>y</m:t>
            </m:r>
          </m:e>
        </m:d>
      </m:oMath>
      <w:r>
        <w:rPr>
          <w:rStyle w:val="katex-mathml"/>
        </w:rPr>
        <w:tab/>
      </w:r>
      <w:r>
        <w:rPr>
          <w:rStyle w:val="Hervorhebung"/>
        </w:rPr>
        <w:t>(3.61)</w:t>
      </w:r>
    </w:p>
    <w:p w:rsidR="005D3122" w:rsidRDefault="005D3122">
      <w:pPr>
        <w:pStyle w:val="msonormal0"/>
        <w:divId w:val="917132061"/>
      </w:pPr>
      <w:r>
        <w:t xml:space="preserve">für alle zulässigen Vektoren gilt. </w:t>
      </w:r>
      <w:r>
        <w:rPr>
          <w:rStyle w:val="pdq2pgselectionanchor"/>
        </w:rPr>
        <w:t>[71, 82]</w:t>
      </w:r>
    </w:p>
    <w:p w:rsidR="005D3122" w:rsidRDefault="005D3122">
      <w:pPr>
        <w:pStyle w:val="msonormal0"/>
        <w:divId w:val="917132061"/>
      </w:pPr>
      <w:r>
        <w:t xml:space="preserve">Zusätzlich muss für jeden Skalar </w:t>
      </w:r>
      <m:oMath>
        <m:r>
          <m:rPr>
            <m:sty m:val="p"/>
          </m:rPr>
          <w:rPr>
            <w:rFonts w:ascii="Cambria Math" w:hAnsi="Cambria Math"/>
          </w:rPr>
          <m:t>λ</m:t>
        </m:r>
      </m:oMath>
    </w:p>
    <w:p w:rsidR="005D3122" w:rsidRDefault="00E832C8" w:rsidP="00E832C8">
      <w:pPr>
        <w:pStyle w:val="Formel"/>
        <w:divId w:val="917132061"/>
      </w:pPr>
      <m:oMath>
        <m:r>
          <w:rPr>
            <w:rStyle w:val="katex-mathml"/>
          </w:rPr>
          <m:t>T</m:t>
        </m:r>
        <m:d>
          <m:dPr>
            <m:ctrlPr>
              <w:rPr>
                <w:rStyle w:val="katex-mathml"/>
                <w:i w:val="0"/>
              </w:rPr>
            </m:ctrlPr>
          </m:dPr>
          <m:e>
            <m:r>
              <w:rPr>
                <w:rStyle w:val="katex-mathml"/>
              </w:rPr>
              <m:t>λx</m:t>
            </m:r>
          </m:e>
        </m:d>
        <m:r>
          <w:rPr>
            <w:rStyle w:val="katex-mathml"/>
          </w:rPr>
          <m:t>=λT</m:t>
        </m:r>
        <m:d>
          <m:dPr>
            <m:ctrlPr>
              <w:rPr>
                <w:rStyle w:val="katex-mathml"/>
                <w:i w:val="0"/>
              </w:rPr>
            </m:ctrlPr>
          </m:dPr>
          <m:e>
            <m:r>
              <w:rPr>
                <w:rStyle w:val="katex-mathml"/>
              </w:rPr>
              <m:t>x</m:t>
            </m:r>
          </m:e>
        </m:d>
      </m:oMath>
      <w:r>
        <w:rPr>
          <w:rStyle w:val="katex-mathml"/>
        </w:rPr>
        <w:tab/>
      </w:r>
      <w:r>
        <w:rPr>
          <w:rStyle w:val="Hervorhebung"/>
        </w:rPr>
        <w:t>(3.62)</w:t>
      </w:r>
    </w:p>
    <w:p w:rsidR="005D3122" w:rsidRDefault="005D3122">
      <w:pPr>
        <w:pStyle w:val="msonormal0"/>
        <w:divId w:val="917132061"/>
      </w:pPr>
      <w:r>
        <w:t xml:space="preserve">erfüllt sein. Diese Eigenschaft wird als Homogenität bezeichnet. </w:t>
      </w:r>
      <w:r>
        <w:rPr>
          <w:rStyle w:val="pdq2pgselectionanchor"/>
        </w:rPr>
        <w:t>[71, 82]</w:t>
      </w:r>
    </w:p>
    <w:p w:rsidR="005D3122" w:rsidRDefault="005D3122">
      <w:pPr>
        <w:pStyle w:val="msonormal0"/>
        <w:divId w:val="917132061"/>
      </w:pPr>
      <w:r>
        <w:t xml:space="preserve">Erst wenn sowohl Gleichung (3.61) als auch Gleichung (3.62) erfüllt sind, handelt es sich um eine lineare Abbildung. Beide Bedingungen bilden gemeinsam die mathematische Definition der Linearität. </w:t>
      </w:r>
      <w:r>
        <w:rPr>
          <w:rStyle w:val="pdq2pgselectionanchor"/>
        </w:rPr>
        <w:t>[71, 82, 10]</w:t>
      </w:r>
    </w:p>
    <w:p w:rsidR="005D3122" w:rsidRDefault="005D3122">
      <w:pPr>
        <w:pStyle w:val="berschrift3"/>
        <w:divId w:val="917132061"/>
      </w:pPr>
      <w:r>
        <w:t>Definition 3.2.12: Linearer Operator</w:t>
      </w:r>
    </w:p>
    <w:p w:rsidR="005D3122" w:rsidRDefault="005D3122">
      <w:pPr>
        <w:pStyle w:val="msonormal0"/>
        <w:divId w:val="917132061"/>
      </w:pPr>
      <w:r>
        <w:t xml:space="preserve">Ist Definitions- und Zielraum identisch, spricht man von einem </w:t>
      </w:r>
      <w:r>
        <w:rPr>
          <w:rStyle w:val="pdq2pgselectionanchor"/>
        </w:rPr>
        <w:t>linearen Operator</w:t>
      </w:r>
      <w:r>
        <w:t>. Formal schreibt man</w:t>
      </w:r>
    </w:p>
    <w:p w:rsidR="005D3122" w:rsidRDefault="00E832C8" w:rsidP="00E832C8">
      <w:pPr>
        <w:pStyle w:val="Formel"/>
        <w:divId w:val="917132061"/>
      </w:pPr>
      <m:oMath>
        <m:r>
          <w:rPr>
            <w:rStyle w:val="katex-mathml"/>
          </w:rPr>
          <m:t>T:V→V</m:t>
        </m:r>
      </m:oMath>
      <w:r>
        <w:rPr>
          <w:rStyle w:val="katex-mathml"/>
        </w:rPr>
        <w:tab/>
      </w:r>
      <w:r>
        <w:rPr>
          <w:rStyle w:val="Hervorhebung"/>
        </w:rPr>
        <w:t>(3.63)</w:t>
      </w:r>
    </w:p>
    <w:p w:rsidR="005D3122" w:rsidRDefault="005D3122">
      <w:pPr>
        <w:pStyle w:val="msonormal0"/>
        <w:divId w:val="917132061"/>
      </w:pPr>
      <w:r>
        <w:t xml:space="preserve">Ein Operator wirkt somit innerhalb desselben Vektorraums. Er erzeugt keinen neuen mathematischen Raum, sondern verändert ausschließlich Elemente eines bereits </w:t>
      </w:r>
      <w:r>
        <w:lastRenderedPageBreak/>
        <w:t xml:space="preserve">festgelegten Zustandsraumes. Diese Definition wird in der linearen Algebra ebenso verwendet wie in der Funktionalanalysis. </w:t>
      </w:r>
      <w:r>
        <w:rPr>
          <w:rStyle w:val="pdq2pgselectionanchor"/>
        </w:rPr>
        <w:t>[82, 13]</w:t>
      </w:r>
    </w:p>
    <w:p w:rsidR="005D3122" w:rsidRDefault="005D3122">
      <w:pPr>
        <w:pStyle w:val="msonormal0"/>
        <w:divId w:val="917132061"/>
      </w:pPr>
      <w:r>
        <w:t xml:space="preserve">Die Bezeichnung </w:t>
      </w:r>
      <w:r>
        <w:rPr>
          <w:rStyle w:val="katex-html"/>
        </w:rPr>
        <w:t>Operator</w:t>
      </w:r>
      <w:r>
        <w:t xml:space="preserve"> beschreibt dabei keine besondere Rechenvorschrift, sondern charakterisiert ausschließlich die Tatsache, dass Definitions- und Zielraum identisch </w:t>
      </w:r>
      <w:proofErr w:type="gramStart"/>
      <w:r>
        <w:t>sind</w:t>
      </w:r>
      <w:proofErr w:type="gramEnd"/>
      <w:r>
        <w:t xml:space="preserve">. </w:t>
      </w:r>
      <w:r>
        <w:rPr>
          <w:rStyle w:val="pdq2pgselectionanchor"/>
        </w:rPr>
        <w:t>[82, 13]</w:t>
      </w:r>
    </w:p>
    <w:p w:rsidR="005D3122" w:rsidRDefault="005D3122">
      <w:pPr>
        <w:pStyle w:val="berschrift3"/>
        <w:divId w:val="917132061"/>
      </w:pPr>
      <w:r>
        <w:t>Verkettung von Operatoren</w:t>
      </w:r>
    </w:p>
    <w:p w:rsidR="00E832C8" w:rsidRDefault="00E832C8">
      <w:pPr>
        <w:pStyle w:val="msonormal0"/>
        <w:divId w:val="917132061"/>
      </w:pPr>
      <w:r>
        <w:t>Operatoren können nacheinander ausgeführt werden. Sind</w:t>
      </w:r>
      <w:r w:rsidR="005D3122">
        <w:t xml:space="preserve"> </w:t>
      </w:r>
    </w:p>
    <w:p w:rsidR="005D3122" w:rsidRDefault="00E832C8" w:rsidP="00E832C8">
      <w:pPr>
        <w:pStyle w:val="Formel"/>
        <w:divId w:val="917132061"/>
      </w:pPr>
      <m:oMath>
        <m:r>
          <w:rPr>
            <w:rStyle w:val="katex-mathml"/>
          </w:rPr>
          <m:t>A:V→V</m:t>
        </m:r>
      </m:oMath>
      <w:r>
        <w:rPr>
          <w:rStyle w:val="katex-mathml"/>
        </w:rPr>
        <w:tab/>
      </w:r>
      <w:r>
        <w:rPr>
          <w:rStyle w:val="Hervorhebung"/>
        </w:rPr>
        <w:t>(3.64)</w:t>
      </w:r>
    </w:p>
    <w:p w:rsidR="005D3122" w:rsidRDefault="005D3122">
      <w:pPr>
        <w:pStyle w:val="msonormal0"/>
        <w:divId w:val="917132061"/>
      </w:pPr>
      <w:r>
        <w:t>und</w:t>
      </w:r>
    </w:p>
    <w:p w:rsidR="005D3122" w:rsidRDefault="00E832C8" w:rsidP="00E832C8">
      <w:pPr>
        <w:pStyle w:val="Formel"/>
        <w:divId w:val="917132061"/>
      </w:pPr>
      <m:oMath>
        <m:r>
          <w:rPr>
            <w:rStyle w:val="katex-mathml"/>
          </w:rPr>
          <m:t>B:V→V</m:t>
        </m:r>
      </m:oMath>
      <w:r>
        <w:rPr>
          <w:rStyle w:val="katex-mathml"/>
        </w:rPr>
        <w:tab/>
      </w:r>
      <w:r>
        <w:rPr>
          <w:rStyle w:val="Hervorhebung"/>
        </w:rPr>
        <w:t>(3.65)</w:t>
      </w:r>
    </w:p>
    <w:p w:rsidR="00E832C8" w:rsidRDefault="005D3122">
      <w:pPr>
        <w:pStyle w:val="msonormal0"/>
        <w:divId w:val="917132061"/>
      </w:pPr>
      <w:r>
        <w:t xml:space="preserve">so entsteht durch ihre </w:t>
      </w:r>
      <w:proofErr w:type="spellStart"/>
      <w:r>
        <w:t>Hintereinanderausführung</w:t>
      </w:r>
      <w:proofErr w:type="spellEnd"/>
      <w:r>
        <w:t xml:space="preserve"> die Verkettung </w:t>
      </w:r>
    </w:p>
    <w:p w:rsidR="005D3122" w:rsidRDefault="00E832C8" w:rsidP="00E832C8">
      <w:pPr>
        <w:pStyle w:val="Formel"/>
        <w:divId w:val="917132061"/>
      </w:pPr>
      <m:oMath>
        <m:r>
          <w:rPr>
            <w:rStyle w:val="katex-mathml"/>
          </w:rPr>
          <m:t>B∘A</m:t>
        </m:r>
      </m:oMath>
      <w:r>
        <w:rPr>
          <w:rStyle w:val="katex-mathml"/>
        </w:rPr>
        <w:tab/>
      </w:r>
      <w:r>
        <w:rPr>
          <w:rStyle w:val="Hervorhebung"/>
        </w:rPr>
        <w:t>(3.66)</w:t>
      </w:r>
    </w:p>
    <w:p w:rsidR="00E832C8" w:rsidRDefault="005D3122">
      <w:pPr>
        <w:pStyle w:val="msonormal0"/>
        <w:divId w:val="917132061"/>
      </w:pPr>
      <w:r>
        <w:t xml:space="preserve">Für einen Vektor </w:t>
      </w:r>
      <m:oMath>
        <m:r>
          <w:rPr>
            <w:rFonts w:ascii="Cambria Math" w:hAnsi="Cambria Math"/>
          </w:rPr>
          <m:t>x</m:t>
        </m:r>
      </m:oMath>
      <w:r>
        <w:t xml:space="preserve"> gilt </w:t>
      </w:r>
    </w:p>
    <w:p w:rsidR="005D3122" w:rsidRDefault="007A49AA" w:rsidP="00E832C8">
      <w:pPr>
        <w:pStyle w:val="Formel"/>
        <w:divId w:val="917132061"/>
      </w:pPr>
      <m:oMath>
        <m:d>
          <m:dPr>
            <m:ctrlPr>
              <w:rPr>
                <w:rStyle w:val="katex-mathml"/>
                <w:i w:val="0"/>
              </w:rPr>
            </m:ctrlPr>
          </m:dPr>
          <m:e>
            <m:r>
              <w:rPr>
                <w:rStyle w:val="katex-mathml"/>
              </w:rPr>
              <m:t>B∘A</m:t>
            </m:r>
          </m:e>
        </m:d>
        <m:d>
          <m:dPr>
            <m:ctrlPr>
              <w:rPr>
                <w:rStyle w:val="katex-mathml"/>
                <w:i w:val="0"/>
              </w:rPr>
            </m:ctrlPr>
          </m:dPr>
          <m:e>
            <m:r>
              <w:rPr>
                <w:rStyle w:val="katex-mathml"/>
              </w:rPr>
              <m:t>x</m:t>
            </m:r>
          </m:e>
        </m:d>
        <m:r>
          <w:rPr>
            <w:rStyle w:val="katex-mathml"/>
          </w:rPr>
          <m:t>=B</m:t>
        </m:r>
        <m:d>
          <m:dPr>
            <m:ctrlPr>
              <w:rPr>
                <w:rStyle w:val="katex-mathml"/>
                <w:i w:val="0"/>
              </w:rPr>
            </m:ctrlPr>
          </m:dPr>
          <m:e>
            <m:r>
              <w:rPr>
                <w:rStyle w:val="katex-mathml"/>
              </w:rPr>
              <m:t>A</m:t>
            </m:r>
            <m:d>
              <m:dPr>
                <m:ctrlPr>
                  <w:rPr>
                    <w:rStyle w:val="katex-mathml"/>
                    <w:i w:val="0"/>
                  </w:rPr>
                </m:ctrlPr>
              </m:dPr>
              <m:e>
                <m:r>
                  <w:rPr>
                    <w:rStyle w:val="katex-mathml"/>
                  </w:rPr>
                  <m:t>x</m:t>
                </m:r>
              </m:e>
            </m:d>
          </m:e>
        </m:d>
      </m:oMath>
      <w:r w:rsidR="00E832C8">
        <w:rPr>
          <w:rStyle w:val="katex-mathml"/>
        </w:rPr>
        <w:tab/>
      </w:r>
      <w:r w:rsidR="00E832C8">
        <w:rPr>
          <w:rStyle w:val="Hervorhebung"/>
        </w:rPr>
        <w:t>(3.67)</w:t>
      </w:r>
    </w:p>
    <w:p w:rsidR="00E832C8" w:rsidRDefault="005D3122">
      <w:pPr>
        <w:pStyle w:val="msonormal0"/>
        <w:divId w:val="917132061"/>
      </w:pPr>
      <w:r>
        <w:t xml:space="preserve">Die Reihenfolge der Anwendung besitzt im Allgemeinen Bedeutung. Deshalb gilt im Allgemeinen </w:t>
      </w:r>
    </w:p>
    <w:p w:rsidR="005D3122" w:rsidRDefault="00E832C8" w:rsidP="00E832C8">
      <w:pPr>
        <w:pStyle w:val="Formel"/>
        <w:divId w:val="917132061"/>
      </w:pPr>
      <m:oMath>
        <m:r>
          <w:rPr>
            <w:rStyle w:val="katex-mathml"/>
          </w:rPr>
          <m:t>B∘A≠A∘B</m:t>
        </m:r>
      </m:oMath>
      <w:r>
        <w:rPr>
          <w:rStyle w:val="katex-mathml"/>
        </w:rPr>
        <w:tab/>
      </w:r>
      <w:r>
        <w:rPr>
          <w:rStyle w:val="Hervorhebung"/>
        </w:rPr>
        <w:t>(3.68)</w:t>
      </w:r>
    </w:p>
    <w:p w:rsidR="005D3122" w:rsidRDefault="005D3122">
      <w:pPr>
        <w:pStyle w:val="msonormal0"/>
        <w:divId w:val="917132061"/>
      </w:pPr>
      <w:r>
        <w:t xml:space="preserve">Operatoren bilden somit im Allgemeinen keine kommutative Struktur. Dagegen ist ihre Verkettung assoziativ, sodass längere Operatorfolgen eindeutig zusammengefasst werden können. </w:t>
      </w:r>
      <w:r>
        <w:rPr>
          <w:rStyle w:val="pdq2pgselectionanchor"/>
        </w:rPr>
        <w:t>[71, 82, 13]</w:t>
      </w:r>
    </w:p>
    <w:p w:rsidR="005D3122" w:rsidRDefault="005D3122">
      <w:pPr>
        <w:pStyle w:val="berschrift3"/>
        <w:divId w:val="917132061"/>
      </w:pPr>
      <w:r>
        <w:t>Identitätsoperator</w:t>
      </w:r>
    </w:p>
    <w:p w:rsidR="00E832C8" w:rsidRDefault="005D3122">
      <w:pPr>
        <w:pStyle w:val="msonormal0"/>
        <w:divId w:val="917132061"/>
      </w:pPr>
      <w:r>
        <w:t xml:space="preserve">Jeder Vektorraum besitzt einen Identitätsoperator </w:t>
      </w:r>
    </w:p>
    <w:p w:rsidR="005D3122" w:rsidRDefault="00E832C8" w:rsidP="00E832C8">
      <w:pPr>
        <w:pStyle w:val="Formel"/>
        <w:divId w:val="917132061"/>
      </w:pPr>
      <m:oMath>
        <m:r>
          <w:rPr>
            <w:rStyle w:val="katex-mathml"/>
          </w:rPr>
          <m:t>I:V→V</m:t>
        </m:r>
      </m:oMath>
      <w:r>
        <w:rPr>
          <w:rStyle w:val="katex-mathml"/>
        </w:rPr>
        <w:tab/>
      </w:r>
      <w:r>
        <w:rPr>
          <w:rStyle w:val="Hervorhebung"/>
        </w:rPr>
        <w:t>(3.69)</w:t>
      </w:r>
    </w:p>
    <w:p w:rsidR="00E832C8" w:rsidRDefault="005D3122">
      <w:pPr>
        <w:pStyle w:val="msonormal0"/>
        <w:divId w:val="917132061"/>
      </w:pPr>
      <w:r>
        <w:t xml:space="preserve">für den </w:t>
      </w:r>
    </w:p>
    <w:p w:rsidR="005D3122" w:rsidRDefault="00E832C8" w:rsidP="00E832C8">
      <w:pPr>
        <w:pStyle w:val="Formel"/>
        <w:divId w:val="917132061"/>
      </w:pPr>
      <m:oMath>
        <m:r>
          <w:rPr>
            <w:rStyle w:val="katex-mathml"/>
          </w:rPr>
          <m:t>I</m:t>
        </m:r>
        <m:d>
          <m:dPr>
            <m:ctrlPr>
              <w:rPr>
                <w:rStyle w:val="katex-mathml"/>
                <w:i w:val="0"/>
              </w:rPr>
            </m:ctrlPr>
          </m:dPr>
          <m:e>
            <m:r>
              <w:rPr>
                <w:rStyle w:val="katex-mathml"/>
              </w:rPr>
              <m:t>x</m:t>
            </m:r>
          </m:e>
        </m:d>
        <m:r>
          <w:rPr>
            <w:rStyle w:val="katex-mathml"/>
          </w:rPr>
          <m:t>=x</m:t>
        </m:r>
      </m:oMath>
      <w:r>
        <w:rPr>
          <w:rStyle w:val="katex-mathml"/>
        </w:rPr>
        <w:tab/>
      </w:r>
      <w:r>
        <w:rPr>
          <w:rStyle w:val="Hervorhebung"/>
        </w:rPr>
        <w:t>(3.70)</w:t>
      </w:r>
    </w:p>
    <w:p w:rsidR="005D3122" w:rsidRDefault="005D3122">
      <w:pPr>
        <w:pStyle w:val="msonormal0"/>
        <w:divId w:val="917132061"/>
      </w:pPr>
      <w:r>
        <w:lastRenderedPageBreak/>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w:t>
      </w:r>
      <w:r>
        <w:rPr>
          <w:rStyle w:val="pdq2pgselectionanchor"/>
        </w:rPr>
        <w:t>[82, 13]</w:t>
      </w:r>
    </w:p>
    <w:p w:rsidR="00E832C8" w:rsidRDefault="005D3122">
      <w:pPr>
        <w:pStyle w:val="msonormal0"/>
        <w:divId w:val="917132061"/>
      </w:pPr>
      <w:r>
        <w:t xml:space="preserve">Damit gilt </w:t>
      </w:r>
    </w:p>
    <w:p w:rsidR="005D3122" w:rsidRDefault="00E832C8" w:rsidP="00E832C8">
      <w:pPr>
        <w:pStyle w:val="Formel"/>
        <w:divId w:val="917132061"/>
      </w:pPr>
      <m:oMath>
        <m:r>
          <w:rPr>
            <w:rStyle w:val="katex-mathml"/>
          </w:rPr>
          <m:t>I∘T=T∘I=T</m:t>
        </m:r>
      </m:oMath>
      <w:r>
        <w:rPr>
          <w:rStyle w:val="katex-mathml"/>
        </w:rPr>
        <w:tab/>
      </w:r>
      <w:r>
        <w:rPr>
          <w:rStyle w:val="Hervorhebung"/>
        </w:rPr>
        <w:t>(3.71)</w:t>
      </w:r>
    </w:p>
    <w:p w:rsidR="005D3122" w:rsidRDefault="005D3122">
      <w:pPr>
        <w:pStyle w:val="msonormal0"/>
        <w:divId w:val="917132061"/>
      </w:pPr>
      <w:r>
        <w:t xml:space="preserve">Diese Eigenschaft entspricht der Rolle des neutralen Elements in algebraischen Strukturen. </w:t>
      </w:r>
      <w:r>
        <w:rPr>
          <w:rStyle w:val="pdq2pgselectionanchor"/>
        </w:rPr>
        <w:t>[71, 82]</w:t>
      </w:r>
    </w:p>
    <w:p w:rsidR="005D3122" w:rsidRDefault="005D3122">
      <w:pPr>
        <w:pStyle w:val="berschrift3"/>
        <w:divId w:val="917132061"/>
      </w:pPr>
      <w:r>
        <w:t>Inverse Operatoren</w:t>
      </w:r>
    </w:p>
    <w:p w:rsidR="00E832C8" w:rsidRDefault="005D3122">
      <w:pPr>
        <w:pStyle w:val="msonormal0"/>
        <w:divId w:val="917132061"/>
      </w:pPr>
      <w:r>
        <w:t xml:space="preserve">Ein Operator heißt invertierbar, wenn ein Operator </w:t>
      </w:r>
    </w:p>
    <w:p w:rsidR="005D3122" w:rsidRDefault="007A49AA" w:rsidP="00E832C8">
      <w:pPr>
        <w:pStyle w:val="Formel"/>
        <w:divId w:val="917132061"/>
      </w:pPr>
      <m:oMath>
        <m:sSup>
          <m:sSupPr>
            <m:ctrlPr>
              <w:rPr>
                <w:rStyle w:val="katex-mathml"/>
                <w:i w:val="0"/>
              </w:rPr>
            </m:ctrlPr>
          </m:sSupPr>
          <m:e>
            <m:r>
              <w:rPr>
                <w:rStyle w:val="katex-mathml"/>
              </w:rPr>
              <m:t>T</m:t>
            </m:r>
          </m:e>
          <m:sup>
            <m:r>
              <w:rPr>
                <w:rStyle w:val="katex-mathml"/>
              </w:rPr>
              <m:t>-1</m:t>
            </m:r>
          </m:sup>
        </m:sSup>
      </m:oMath>
      <w:r w:rsidR="00E832C8">
        <w:rPr>
          <w:rStyle w:val="katex-mathml"/>
        </w:rPr>
        <w:tab/>
      </w:r>
      <w:r w:rsidR="00E832C8">
        <w:rPr>
          <w:rStyle w:val="Hervorhebung"/>
        </w:rPr>
        <w:t>(3.72)</w:t>
      </w:r>
    </w:p>
    <w:p w:rsidR="00E832C8" w:rsidRDefault="005D3122">
      <w:pPr>
        <w:pStyle w:val="msonormal0"/>
        <w:divId w:val="917132061"/>
      </w:pPr>
      <w:r>
        <w:t xml:space="preserve">existiert, sodass </w:t>
      </w:r>
    </w:p>
    <w:p w:rsidR="005D3122" w:rsidRDefault="007A49AA" w:rsidP="00E832C8">
      <w:pPr>
        <w:pStyle w:val="Formel"/>
        <w:divId w:val="917132061"/>
      </w:pPr>
      <m:oMath>
        <m:sSup>
          <m:sSupPr>
            <m:ctrlPr>
              <w:rPr>
                <w:rStyle w:val="katex-mathml"/>
                <w:i w:val="0"/>
              </w:rPr>
            </m:ctrlPr>
          </m:sSupPr>
          <m:e>
            <m:r>
              <w:rPr>
                <w:rStyle w:val="katex-mathml"/>
              </w:rPr>
              <m:t>T</m:t>
            </m:r>
          </m:e>
          <m:sup>
            <m:r>
              <w:rPr>
                <w:rStyle w:val="katex-mathml"/>
              </w:rPr>
              <m:t>-1</m:t>
            </m:r>
          </m:sup>
        </m:sSup>
        <m:r>
          <w:rPr>
            <w:rStyle w:val="katex-mathml"/>
          </w:rPr>
          <m:t>∘T=I</m:t>
        </m:r>
      </m:oMath>
      <w:r w:rsidR="00E832C8">
        <w:rPr>
          <w:rStyle w:val="katex-mathml"/>
        </w:rPr>
        <w:tab/>
      </w:r>
      <w:r w:rsidR="00E832C8">
        <w:rPr>
          <w:rStyle w:val="Hervorhebung"/>
        </w:rPr>
        <w:t>(3.73)</w:t>
      </w:r>
    </w:p>
    <w:p w:rsidR="00E832C8" w:rsidRDefault="005D3122">
      <w:pPr>
        <w:pStyle w:val="msonormal0"/>
        <w:divId w:val="917132061"/>
      </w:pPr>
      <w:r>
        <w:t xml:space="preserve">und </w:t>
      </w:r>
    </w:p>
    <w:p w:rsidR="005D3122" w:rsidRDefault="00E832C8" w:rsidP="00E832C8">
      <w:pPr>
        <w:pStyle w:val="Formel"/>
        <w:divId w:val="917132061"/>
      </w:pPr>
      <m:oMath>
        <m:r>
          <w:rPr>
            <w:rStyle w:val="katex-mathml"/>
          </w:rPr>
          <m:t>T∘</m:t>
        </m:r>
        <m:sSup>
          <m:sSupPr>
            <m:ctrlPr>
              <w:rPr>
                <w:rStyle w:val="katex-mathml"/>
                <w:i w:val="0"/>
              </w:rPr>
            </m:ctrlPr>
          </m:sSupPr>
          <m:e>
            <m:r>
              <w:rPr>
                <w:rStyle w:val="katex-mathml"/>
              </w:rPr>
              <m:t>T</m:t>
            </m:r>
            <m:ctrlPr>
              <w:rPr>
                <w:rStyle w:val="katex-mathml"/>
              </w:rPr>
            </m:ctrlPr>
          </m:e>
          <m:sup>
            <m:r>
              <w:rPr>
                <w:rStyle w:val="katex-mathml"/>
              </w:rPr>
              <m:t>-1</m:t>
            </m:r>
          </m:sup>
        </m:sSup>
        <m:r>
          <w:rPr>
            <w:rStyle w:val="katex-mathml"/>
          </w:rPr>
          <m:t>=I</m:t>
        </m:r>
      </m:oMath>
      <w:r>
        <w:rPr>
          <w:rStyle w:val="katex-mathml"/>
        </w:rPr>
        <w:tab/>
      </w:r>
      <w:r>
        <w:rPr>
          <w:rStyle w:val="Hervorhebung"/>
        </w:rPr>
        <w:t>(3.74)</w:t>
      </w:r>
    </w:p>
    <w:p w:rsidR="005D3122" w:rsidRDefault="005D3122">
      <w:pPr>
        <w:pStyle w:val="msonormal0"/>
        <w:divId w:val="917132061"/>
      </w:pPr>
      <w:r>
        <w:t xml:space="preserve">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w:t>
      </w:r>
      <w:r>
        <w:rPr>
          <w:rStyle w:val="pdq2pgselectionanchor"/>
        </w:rPr>
        <w:t>[82, 13]</w:t>
      </w:r>
    </w:p>
    <w:p w:rsidR="005D3122" w:rsidRDefault="005D3122">
      <w:pPr>
        <w:pStyle w:val="berschrift3"/>
        <w:divId w:val="917132061"/>
      </w:pPr>
      <w:r>
        <w:t>Matrixdarstellung linearer Operatoren</w:t>
      </w:r>
    </w:p>
    <w:p w:rsidR="005D3122" w:rsidRDefault="005D3122">
      <w:pPr>
        <w:pStyle w:val="msonormal0"/>
        <w:divId w:val="917132061"/>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w:t>
      </w:r>
      <w:r>
        <w:rPr>
          <w:rStyle w:val="pdq2pgselectionanchor"/>
        </w:rPr>
        <w:t>[10, 82]</w:t>
      </w:r>
    </w:p>
    <w:p w:rsidR="00E832C8" w:rsidRDefault="005D3122">
      <w:pPr>
        <w:pStyle w:val="msonormal0"/>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Default="00E832C8" w:rsidP="00E832C8">
      <w:pPr>
        <w:pStyle w:val="Formel"/>
        <w:divId w:val="917132061"/>
      </w:pPr>
      <m:oMath>
        <m:r>
          <w:rPr>
            <w:rStyle w:val="katex-mathml"/>
          </w:rPr>
          <m:t>Ax=y</m:t>
        </m:r>
      </m:oMath>
      <w:r>
        <w:rPr>
          <w:rStyle w:val="katex-mathml"/>
        </w:rPr>
        <w:tab/>
      </w:r>
      <w:r>
        <w:rPr>
          <w:rStyle w:val="Hervorhebung"/>
        </w:rPr>
        <w:t>(3.75)</w:t>
      </w:r>
    </w:p>
    <w:p w:rsidR="005D3122" w:rsidRDefault="005D3122">
      <w:pPr>
        <w:pStyle w:val="msonormal0"/>
        <w:divId w:val="917132061"/>
      </w:pPr>
      <w:r>
        <w:t xml:space="preserve">Die Matrixmultiplikation beschreibt somit die Wirkung des Operators auf den dargestellten Vektor. Die geometrische oder physikalische Interpretation dieser Wirkung hängt jedoch </w:t>
      </w:r>
      <w:r>
        <w:lastRenderedPageBreak/>
        <w:t xml:space="preserve">ausschließlich vom jeweiligen Anwendungsgebiet ab und folgt nicht aus der Matrixdarstellung selbst. </w:t>
      </w:r>
      <w:r>
        <w:rPr>
          <w:rStyle w:val="pdq2pgselectionanchor"/>
        </w:rPr>
        <w:t>[10, 82]</w:t>
      </w:r>
    </w:p>
    <w:p w:rsidR="005D3122" w:rsidRDefault="005D3122">
      <w:pPr>
        <w:pStyle w:val="berschrift3"/>
        <w:divId w:val="917132061"/>
      </w:pPr>
      <w:r>
        <w:t>Eigenwerte und Eigenvektoren</w:t>
      </w:r>
    </w:p>
    <w:p w:rsidR="005D3122" w:rsidRDefault="005D3122">
      <w:pPr>
        <w:pStyle w:val="msonormal0"/>
        <w:divId w:val="917132061"/>
      </w:pPr>
      <w:r>
        <w:t xml:space="preserve">Ein Eigenvektor eines Operators ist ein von Null verschiedener Vektor, dessen Richtung durch den Operator erhalten bleibt. Der Operator verändert lediglich seine Länge durch Multiplikation mit einem Skalar, dem Eigenwert. </w:t>
      </w:r>
      <w:r>
        <w:rPr>
          <w:rStyle w:val="pdq2pgselectionanchor"/>
        </w:rPr>
        <w:t>[10, 82]</w:t>
      </w:r>
    </w:p>
    <w:p w:rsidR="00A87371" w:rsidRDefault="005D3122">
      <w:pPr>
        <w:pStyle w:val="msonormal0"/>
        <w:divId w:val="917132061"/>
      </w:pPr>
      <w:r>
        <w:t xml:space="preserve">Formal gilt </w:t>
      </w:r>
    </w:p>
    <w:p w:rsidR="005D3122" w:rsidRDefault="00A87371" w:rsidP="00A87371">
      <w:pPr>
        <w:pStyle w:val="Formel"/>
        <w:divId w:val="917132061"/>
      </w:pPr>
      <m:oMath>
        <m:r>
          <w:rPr>
            <w:rStyle w:val="katex-mathml"/>
          </w:rPr>
          <m:t>Ax=λx</m:t>
        </m:r>
      </m:oMath>
      <w:r>
        <w:rPr>
          <w:rStyle w:val="katex-mathml"/>
        </w:rPr>
        <w:tab/>
      </w:r>
      <w:r>
        <w:rPr>
          <w:rStyle w:val="Hervorhebung"/>
        </w:rPr>
        <w:t>(3.76)</w:t>
      </w:r>
    </w:p>
    <w:p w:rsidR="005D3122" w:rsidRDefault="005D3122">
      <w:pPr>
        <w:pStyle w:val="msonormal0"/>
        <w:divId w:val="917132061"/>
      </w:pPr>
      <w:r>
        <w:t xml:space="preserve">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w:t>
      </w:r>
      <w:r>
        <w:rPr>
          <w:rStyle w:val="pdq2pgselectionanchor"/>
        </w:rPr>
        <w:t>[10, 82, 13]</w:t>
      </w:r>
    </w:p>
    <w:p w:rsidR="005D3122" w:rsidRDefault="005D3122">
      <w:pPr>
        <w:pStyle w:val="berschrift3"/>
        <w:divId w:val="917132061"/>
      </w:pPr>
      <w:r>
        <w:t>Wissenschaftliche Einordnung</w:t>
      </w:r>
    </w:p>
    <w:p w:rsidR="005D3122" w:rsidRDefault="005D3122">
      <w:pPr>
        <w:pStyle w:val="msonormal0"/>
        <w:divId w:val="917132061"/>
      </w:pPr>
      <w:r>
        <w:t xml:space="preserve">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w:t>
      </w:r>
      <w:r>
        <w:rPr>
          <w:rStyle w:val="pdq2pgselectionanchor"/>
        </w:rPr>
        <w:t>[10, 71, 82, 13]</w:t>
      </w:r>
    </w:p>
    <w:p w:rsidR="005D3122" w:rsidRDefault="005D3122">
      <w:pPr>
        <w:pStyle w:val="msonormal0"/>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rPr>
          <w:rFonts w:cs="Times New Roman"/>
        </w:rPr>
      </w:pPr>
      <w:r>
        <w:t>3.2.4 Vektorräume als mathematische Zustandsräume</w:t>
      </w:r>
    </w:p>
    <w:p w:rsidR="00EB062B" w:rsidRDefault="00EB062B">
      <w:pPr>
        <w:pStyle w:val="msonormal0"/>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w:t>
      </w:r>
      <w:r>
        <w:rPr>
          <w:rStyle w:val="pdq2pgselectionanchor"/>
        </w:rPr>
        <w:t>[71, 74, 82]</w:t>
      </w:r>
    </w:p>
    <w:p w:rsidR="00EB062B" w:rsidRDefault="00EB062B">
      <w:pPr>
        <w:pStyle w:val="msonormal0"/>
        <w:divId w:val="264504574"/>
      </w:pPr>
      <w:r>
        <w:t xml:space="preserve">Der Vektorraumbegriff löst die mathematische Beschreibung von einer ausschließlich geometrischen Vorstellung des Vektors. Vektoren können zwar gerichtete Größen im zwei- oder dreidimensionalen Raum darstellen, sie können jedoch ebenso Funktionen, </w:t>
      </w:r>
      <w:r>
        <w:lastRenderedPageBreak/>
        <w:t xml:space="preserve">Zahlenfolgen, Matrizen oder andere Objekte sein, sofern die Vektorraumaxiome erfüllt sind. </w:t>
      </w:r>
      <w:r>
        <w:rPr>
          <w:rStyle w:val="pdq2pgselectionanchor"/>
        </w:rPr>
        <w:t>[71, 82]</w:t>
      </w:r>
    </w:p>
    <w:p w:rsidR="00EB062B" w:rsidRDefault="00EB062B">
      <w:pPr>
        <w:pStyle w:val="msonormal0"/>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pPr>
        <w:pStyle w:val="berschrift3"/>
        <w:divId w:val="264504574"/>
      </w:pPr>
      <w:r>
        <w:t>Definition 3.2.13: Vektorraum</w:t>
      </w:r>
    </w:p>
    <w:p w:rsidR="00EB062B" w:rsidRDefault="00EB062B">
      <w:pPr>
        <w:pStyle w:val="msonormal0"/>
        <w:divId w:val="264504574"/>
      </w:pPr>
      <w:r>
        <w:t>Sei KK</w:t>
      </w:r>
      <w:r>
        <w:rPr>
          <w:rStyle w:val="Hervorhebung"/>
        </w:rPr>
        <w:t>K</w:t>
      </w:r>
      <w:r>
        <w:t xml:space="preserve"> ein Körper. Ein </w:t>
      </w:r>
      <w:r>
        <w:rPr>
          <w:rStyle w:val="pdq2pgselectionanchor"/>
        </w:rPr>
        <w:t>Vektorraum</w:t>
      </w:r>
      <w:r>
        <w:t xml:space="preserve">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w:t>
      </w:r>
      <w:r>
        <w:rPr>
          <w:rStyle w:val="pdq2pgselectionanchor"/>
        </w:rPr>
        <w:t>[71, 82]</w:t>
      </w:r>
    </w:p>
    <w:p w:rsidR="00D847ED" w:rsidRDefault="00EB062B">
      <w:pPr>
        <w:pStyle w:val="msonormal0"/>
        <w:divId w:val="264504574"/>
      </w:pPr>
      <w:r>
        <w:t xml:space="preserve">Die Vektoraddition ist eine Abbildung </w:t>
      </w:r>
    </w:p>
    <w:p w:rsidR="00EB062B" w:rsidRDefault="00D847ED" w:rsidP="00D847ED">
      <w:pPr>
        <w:pStyle w:val="Formel"/>
        <w:divId w:val="264504574"/>
      </w:pPr>
      <m:oMath>
        <m:r>
          <w:rPr>
            <w:rStyle w:val="base"/>
          </w:rPr>
          <m:t>+:V×V→V</m:t>
        </m:r>
      </m:oMath>
      <w:r>
        <w:rPr>
          <w:rStyle w:val="base"/>
        </w:rPr>
        <w:tab/>
      </w:r>
      <w:r>
        <w:rPr>
          <w:rStyle w:val="Hervorhebung"/>
        </w:rPr>
        <w:t>(3.77)</w:t>
      </w:r>
    </w:p>
    <w:p w:rsidR="00EB062B" w:rsidRDefault="00EB062B">
      <w:pPr>
        <w:pStyle w:val="msonormal0"/>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w:t>
      </w:r>
      <w:r>
        <w:rPr>
          <w:rStyle w:val="pdq2pgselectionanchor"/>
        </w:rPr>
        <w:t>[71, 82]</w:t>
      </w:r>
    </w:p>
    <w:p w:rsidR="00D847ED" w:rsidRDefault="00EB062B">
      <w:pPr>
        <w:pStyle w:val="msonormal0"/>
        <w:divId w:val="264504574"/>
      </w:pPr>
      <w:r>
        <w:t xml:space="preserve">Die Skalarmultiplikation ist eine Abbildung </w:t>
      </w:r>
    </w:p>
    <w:p w:rsidR="00EB062B" w:rsidRDefault="00D847ED" w:rsidP="00D847ED">
      <w:pPr>
        <w:pStyle w:val="Formel"/>
        <w:divId w:val="264504574"/>
      </w:pPr>
      <m:oMath>
        <m:r>
          <w:rPr>
            <w:rStyle w:val="base"/>
          </w:rPr>
          <m:t>⋅:K×V→V</m:t>
        </m:r>
      </m:oMath>
      <w:r>
        <w:rPr>
          <w:rStyle w:val="base"/>
        </w:rPr>
        <w:tab/>
      </w:r>
      <w:r>
        <w:rPr>
          <w:rStyle w:val="Hervorhebung"/>
        </w:rPr>
        <w:t>(3.78)</w:t>
      </w:r>
    </w:p>
    <w:p w:rsidR="00EB062B" w:rsidRDefault="00EB062B">
      <w:pPr>
        <w:pStyle w:val="msonormal0"/>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w:t>
      </w:r>
      <w:r>
        <w:rPr>
          <w:rStyle w:val="pdq2pgselectionanchor"/>
        </w:rPr>
        <w:t>[71, 82]</w:t>
      </w:r>
    </w:p>
    <w:p w:rsidR="00EB062B" w:rsidRDefault="00EB062B">
      <w:pPr>
        <w:pStyle w:val="msonormal0"/>
        <w:divId w:val="264504574"/>
      </w:pPr>
      <w:r>
        <w:t xml:space="preserve">Die beiden Abbildungen müssen abgeschlossen sein, sodass sowohl die Summe zweier Vektoren als auch das Produkt eines Skalars mit einem Vektor wieder Elemente desselben Vektorraums sind. </w:t>
      </w:r>
      <w:r>
        <w:rPr>
          <w:rStyle w:val="pdq2pgselectionanchor"/>
        </w:rPr>
        <w:t>[71, 74, 82]</w:t>
      </w:r>
    </w:p>
    <w:p w:rsidR="00EB062B" w:rsidRDefault="00EB062B">
      <w:pPr>
        <w:pStyle w:val="berschrift3"/>
        <w:divId w:val="264504574"/>
      </w:pPr>
      <w:r>
        <w:t>Reelle Vektorräume</w:t>
      </w:r>
    </w:p>
    <w:p w:rsidR="00EB062B" w:rsidRDefault="00EB062B">
      <w:pPr>
        <w:pStyle w:val="msonormal0"/>
        <w:divId w:val="264504574"/>
      </w:pPr>
      <w:r>
        <w:t xml:space="preserve">Der Körper legt fest, welche Skalare für die Skalarmultiplikation zulässig sind. In der linearen Algebra werden insbesondere Vektorräume über den reellen oder komplexen Zahlen untersucht. </w:t>
      </w:r>
      <w:r>
        <w:rPr>
          <w:rStyle w:val="pdq2pgselectionanchor"/>
        </w:rPr>
        <w:t>[71, 82]</w:t>
      </w:r>
    </w:p>
    <w:p w:rsidR="00D847ED" w:rsidRDefault="00EB062B">
      <w:pPr>
        <w:pStyle w:val="msonormal0"/>
        <w:divId w:val="264504574"/>
      </w:pPr>
      <w:r>
        <w:t xml:space="preserve">Ein reeller Vektorraum wird durch </w:t>
      </w:r>
    </w:p>
    <w:p w:rsidR="00EB062B" w:rsidRDefault="00D847ED" w:rsidP="00D847ED">
      <w:pPr>
        <w:pStyle w:val="Formel"/>
        <w:divId w:val="264504574"/>
      </w:pPr>
      <m:oMath>
        <m:r>
          <w:rPr>
            <w:rStyle w:val="base"/>
          </w:rPr>
          <m:t>V</m:t>
        </m:r>
        <m:r>
          <m:rPr>
            <m:nor/>
          </m:rPr>
          <w:rPr>
            <w:rStyle w:val="base"/>
            <w:i w:val="0"/>
          </w:rPr>
          <m:t xml:space="preserve"> über </m:t>
        </m:r>
        <m:r>
          <w:rPr>
            <w:rStyle w:val="base"/>
          </w:rPr>
          <m:t>R</m:t>
        </m:r>
      </m:oMath>
      <w:r>
        <w:rPr>
          <w:rStyle w:val="base"/>
        </w:rPr>
        <w:tab/>
      </w:r>
      <w:r>
        <w:rPr>
          <w:rStyle w:val="Hervorhebung"/>
        </w:rPr>
        <w:t>(3.79)</w:t>
      </w:r>
    </w:p>
    <w:p w:rsidR="00EB062B" w:rsidRDefault="00EB062B">
      <w:pPr>
        <w:pStyle w:val="msonormal0"/>
        <w:divId w:val="264504574"/>
      </w:pPr>
      <w:r>
        <w:t xml:space="preserve">bezeichnet, wobei die Skalare aus der Menge der reellen Zahlen stammen. </w:t>
      </w:r>
      <w:r>
        <w:rPr>
          <w:rStyle w:val="pdq2pgselectionanchor"/>
        </w:rPr>
        <w:t>[71, 74]</w:t>
      </w:r>
    </w:p>
    <w:p w:rsidR="00D847ED" w:rsidRDefault="00EB062B">
      <w:pPr>
        <w:pStyle w:val="msonormal0"/>
        <w:divId w:val="264504574"/>
      </w:pPr>
      <w:r>
        <w:t xml:space="preserve">Für die weitere mathematische Entwicklung dieser Arbeit lege ich zunächst reelle Vektorräume zugrunde: </w:t>
      </w:r>
    </w:p>
    <w:p w:rsidR="00EB062B" w:rsidRDefault="00D847ED" w:rsidP="00D847ED">
      <w:pPr>
        <w:pStyle w:val="Formel"/>
        <w:divId w:val="264504574"/>
      </w:pPr>
      <m:oMath>
        <m:r>
          <w:rPr>
            <w:rStyle w:val="base"/>
          </w:rPr>
          <w:lastRenderedPageBreak/>
          <m:t>λ∈R</m:t>
        </m:r>
      </m:oMath>
      <w:r>
        <w:rPr>
          <w:rStyle w:val="base"/>
        </w:rPr>
        <w:tab/>
      </w:r>
      <w:r>
        <w:rPr>
          <w:rStyle w:val="Hervorhebung"/>
        </w:rPr>
        <w:t>(3.80)</w:t>
      </w:r>
    </w:p>
    <w:p w:rsidR="00EB062B" w:rsidRDefault="00EB062B">
      <w:pPr>
        <w:pStyle w:val="msonormal0"/>
        <w:divId w:val="264504574"/>
      </w:pPr>
      <w:r>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pStyle w:val="msonormal0"/>
        <w:divId w:val="264504574"/>
      </w:pPr>
      <w:r>
        <w:t xml:space="preserve">Für alle Vektoren </w:t>
      </w:r>
    </w:p>
    <w:p w:rsidR="00EB062B" w:rsidRDefault="00D847ED" w:rsidP="00D847ED">
      <w:pPr>
        <w:pStyle w:val="Formel"/>
        <w:divId w:val="264504574"/>
      </w:pPr>
      <m:oMath>
        <m:r>
          <w:rPr>
            <w:rStyle w:val="base"/>
          </w:rPr>
          <m:t>u,v,w∈V</m:t>
        </m:r>
      </m:oMath>
      <w:r>
        <w:rPr>
          <w:rStyle w:val="base"/>
        </w:rPr>
        <w:tab/>
      </w:r>
      <w:r>
        <w:rPr>
          <w:rStyle w:val="Hervorhebung"/>
        </w:rPr>
        <w:t>(3.81)</w:t>
      </w:r>
    </w:p>
    <w:p w:rsidR="00D847ED" w:rsidRDefault="00EB062B">
      <w:pPr>
        <w:pStyle w:val="msonormal0"/>
        <w:divId w:val="264504574"/>
      </w:pPr>
      <w:r>
        <w:t xml:space="preserve">muss die Addition abgeschlossen sein: </w:t>
      </w:r>
    </w:p>
    <w:p w:rsidR="00EB062B" w:rsidRDefault="00D847ED" w:rsidP="00D847ED">
      <w:pPr>
        <w:pStyle w:val="Formel"/>
        <w:divId w:val="264504574"/>
      </w:pPr>
      <m:oMath>
        <m:r>
          <w:rPr>
            <w:rStyle w:val="base"/>
          </w:rPr>
          <m:t>u+v∈V</m:t>
        </m:r>
      </m:oMath>
      <w:r>
        <w:rPr>
          <w:rStyle w:val="base"/>
        </w:rPr>
        <w:tab/>
      </w:r>
      <w:r>
        <w:rPr>
          <w:rStyle w:val="Hervorhebung"/>
        </w:rPr>
        <w:t>(3.82)</w:t>
      </w:r>
    </w:p>
    <w:p w:rsidR="00EB062B" w:rsidRDefault="00EB062B">
      <w:pPr>
        <w:pStyle w:val="msonormal0"/>
        <w:divId w:val="264504574"/>
      </w:pPr>
      <w:r>
        <w:t xml:space="preserve">Die Abgeschlossenheit stellt sicher, dass die Addition den betrachteten Vektorraum nicht verlässt. </w:t>
      </w:r>
      <w:r>
        <w:rPr>
          <w:rStyle w:val="pdq2pgselectionanchor"/>
        </w:rPr>
        <w:t>[71, 82]</w:t>
      </w:r>
    </w:p>
    <w:p w:rsidR="00D847ED" w:rsidRDefault="00EB062B">
      <w:pPr>
        <w:pStyle w:val="msonormal0"/>
        <w:divId w:val="264504574"/>
      </w:pPr>
      <w:r>
        <w:t xml:space="preserve">Die Vektoraddition ist assoziativ: </w:t>
      </w:r>
    </w:p>
    <w:p w:rsidR="00EB062B" w:rsidRDefault="007A49AA" w:rsidP="00D847ED">
      <w:pPr>
        <w:pStyle w:val="Formel"/>
        <w:divId w:val="264504574"/>
      </w:pPr>
      <m:oMath>
        <m:d>
          <m:dPr>
            <m:ctrlPr>
              <w:rPr>
                <w:rStyle w:val="base"/>
                <w:i w:val="0"/>
              </w:rPr>
            </m:ctrlPr>
          </m:dPr>
          <m:e>
            <m:r>
              <w:rPr>
                <w:rStyle w:val="base"/>
              </w:rPr>
              <m:t>u+v</m:t>
            </m:r>
          </m:e>
        </m:d>
        <m:r>
          <w:rPr>
            <w:rStyle w:val="base"/>
          </w:rPr>
          <m:t>+w=u+</m:t>
        </m:r>
        <m:d>
          <m:dPr>
            <m:ctrlPr>
              <w:rPr>
                <w:rStyle w:val="base"/>
                <w:i w:val="0"/>
              </w:rPr>
            </m:ctrlPr>
          </m:dPr>
          <m:e>
            <m:r>
              <w:rPr>
                <w:rStyle w:val="base"/>
              </w:rPr>
              <m:t>v+w</m:t>
            </m:r>
          </m:e>
        </m:d>
      </m:oMath>
      <w:r w:rsidR="00D847ED">
        <w:rPr>
          <w:rStyle w:val="base"/>
        </w:rPr>
        <w:tab/>
      </w:r>
      <w:r w:rsidR="00D847ED">
        <w:rPr>
          <w:rStyle w:val="Hervorhebung"/>
        </w:rPr>
        <w:t>(3.83)</w:t>
      </w:r>
    </w:p>
    <w:p w:rsidR="00EB062B" w:rsidRDefault="00EB062B">
      <w:pPr>
        <w:pStyle w:val="msonormal0"/>
        <w:divId w:val="264504574"/>
      </w:pPr>
      <w:r>
        <w:t xml:space="preserve">Das Assoziativgesetz erlaubt es, Summen mehrerer Vektoren unabhängig von ihrer Klammerung auszuwerten. </w:t>
      </w:r>
      <w:r>
        <w:rPr>
          <w:rStyle w:val="pdq2pgselectionanchor"/>
        </w:rPr>
        <w:t>[71, 74, 82]</w:t>
      </w:r>
    </w:p>
    <w:p w:rsidR="00D847ED" w:rsidRDefault="00EB062B">
      <w:pPr>
        <w:pStyle w:val="msonormal0"/>
        <w:divId w:val="264504574"/>
      </w:pPr>
      <w:r>
        <w:t xml:space="preserve">Die Vektoraddition ist kommutativ: </w:t>
      </w:r>
    </w:p>
    <w:p w:rsidR="00EB062B" w:rsidRDefault="00D847ED" w:rsidP="00D847ED">
      <w:pPr>
        <w:pStyle w:val="Formel"/>
        <w:divId w:val="264504574"/>
      </w:pPr>
      <m:oMath>
        <m:r>
          <w:rPr>
            <w:rStyle w:val="base"/>
          </w:rPr>
          <m:t>u+v=v+u</m:t>
        </m:r>
      </m:oMath>
      <w:r>
        <w:rPr>
          <w:rStyle w:val="base"/>
        </w:rPr>
        <w:tab/>
      </w:r>
      <w:r>
        <w:rPr>
          <w:rStyle w:val="Hervorhebung"/>
        </w:rPr>
        <w:t>(3.84)</w:t>
      </w:r>
    </w:p>
    <w:p w:rsidR="00EB062B" w:rsidRDefault="00EB062B">
      <w:pPr>
        <w:pStyle w:val="msonormal0"/>
        <w:divId w:val="264504574"/>
      </w:pPr>
      <w:r>
        <w:t xml:space="preserve">Damit hängt das Ergebnis der Addition zweier Vektoren nicht von ihrer Reihenfolge ab. </w:t>
      </w:r>
      <w:r>
        <w:rPr>
          <w:rStyle w:val="pdq2pgselectionanchor"/>
        </w:rPr>
        <w:t>[71, 82]</w:t>
      </w:r>
    </w:p>
    <w:p w:rsidR="00EB062B" w:rsidRDefault="00EB062B">
      <w:pPr>
        <w:pStyle w:val="berschrift3"/>
        <w:divId w:val="264504574"/>
      </w:pPr>
      <w:r>
        <w:t>Definition 3.2.14: Nullvektor</w:t>
      </w:r>
    </w:p>
    <w:p w:rsidR="00EB062B" w:rsidRDefault="00EB062B">
      <w:pPr>
        <w:pStyle w:val="msonormal0"/>
        <w:divId w:val="264504574"/>
      </w:pPr>
      <w:r>
        <w:t xml:space="preserve">In jedem Vektorraum existiert ein eindeutig bestimmtes neutrales Element der Addition, das als </w:t>
      </w:r>
      <w:r>
        <w:rPr>
          <w:rStyle w:val="pdq2pgselectionanchor"/>
        </w:rPr>
        <w:t>Nullvektor</w:t>
      </w:r>
      <w:r>
        <w:t xml:space="preserve"> bezeichnet wird. </w:t>
      </w:r>
      <w:r>
        <w:rPr>
          <w:rStyle w:val="pdq2pgselectionanchor"/>
        </w:rPr>
        <w:t>[71, 82]</w:t>
      </w:r>
    </w:p>
    <w:p w:rsidR="00D847ED" w:rsidRDefault="00EB062B">
      <w:pPr>
        <w:pStyle w:val="msonormal0"/>
        <w:divId w:val="264504574"/>
      </w:pPr>
      <w:r>
        <w:t xml:space="preserve">Der Nullvektor </w:t>
      </w:r>
    </w:p>
    <w:p w:rsidR="00EB062B" w:rsidRDefault="007A49AA" w:rsidP="00D847ED">
      <w:pPr>
        <w:pStyle w:val="Formel"/>
        <w:divId w:val="264504574"/>
      </w:pPr>
      <m:oMath>
        <m:sSub>
          <m:sSubPr>
            <m:ctrlPr>
              <w:rPr>
                <w:rStyle w:val="base"/>
                <w:i w:val="0"/>
              </w:rPr>
            </m:ctrlPr>
          </m:sSubPr>
          <m:e>
            <m:r>
              <w:rPr>
                <w:rStyle w:val="base"/>
              </w:rPr>
              <m:t>0</m:t>
            </m:r>
          </m:e>
          <m:sub>
            <m:r>
              <w:rPr>
                <w:rStyle w:val="base"/>
              </w:rPr>
              <m:t>V</m:t>
            </m:r>
          </m:sub>
        </m:sSub>
        <m:r>
          <w:rPr>
            <w:rStyle w:val="base"/>
          </w:rPr>
          <m:t>∈V</m:t>
        </m:r>
      </m:oMath>
      <w:r w:rsidR="00D847ED">
        <w:rPr>
          <w:rStyle w:val="base"/>
        </w:rPr>
        <w:tab/>
      </w:r>
      <w:r w:rsidR="00D847ED">
        <w:rPr>
          <w:rStyle w:val="Hervorhebung"/>
        </w:rPr>
        <w:t>(3.85)</w:t>
      </w:r>
    </w:p>
    <w:p w:rsidR="00D847ED" w:rsidRDefault="00EB062B">
      <w:pPr>
        <w:pStyle w:val="msonormal0"/>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Default="00D847ED" w:rsidP="00D847ED">
      <w:pPr>
        <w:pStyle w:val="Formel"/>
        <w:divId w:val="264504574"/>
      </w:pPr>
      <m:oMath>
        <m:r>
          <w:rPr>
            <w:rStyle w:val="base"/>
          </w:rPr>
          <m:t>v+</m:t>
        </m:r>
        <m:sSub>
          <m:sSubPr>
            <m:ctrlPr>
              <w:rPr>
                <w:rStyle w:val="base"/>
                <w:i w:val="0"/>
              </w:rPr>
            </m:ctrlPr>
          </m:sSubPr>
          <m:e>
            <m:r>
              <w:rPr>
                <w:rStyle w:val="base"/>
              </w:rPr>
              <m:t>0</m:t>
            </m:r>
          </m:e>
          <m:sub>
            <m:r>
              <w:rPr>
                <w:rStyle w:val="base"/>
              </w:rPr>
              <m:t>V</m:t>
            </m:r>
          </m:sub>
        </m:sSub>
        <m:r>
          <w:rPr>
            <w:rStyle w:val="base"/>
          </w:rPr>
          <m:t>=v</m:t>
        </m:r>
      </m:oMath>
      <w:r>
        <w:rPr>
          <w:rStyle w:val="base"/>
        </w:rPr>
        <w:tab/>
      </w:r>
      <w:r>
        <w:rPr>
          <w:rStyle w:val="Hervorhebung"/>
        </w:rPr>
        <w:t>(3.86)</w:t>
      </w:r>
    </w:p>
    <w:p w:rsidR="00EB062B" w:rsidRDefault="00EB062B">
      <w:pPr>
        <w:pStyle w:val="msonormal0"/>
        <w:divId w:val="264504574"/>
      </w:pPr>
      <w:r>
        <w:lastRenderedPageBreak/>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w:t>
      </w:r>
      <w:r>
        <w:rPr>
          <w:rStyle w:val="pdq2pgselectionanchor"/>
        </w:rPr>
        <w:t>[71, 82]</w:t>
      </w:r>
    </w:p>
    <w:p w:rsidR="00EB062B" w:rsidRDefault="00EB062B">
      <w:pPr>
        <w:pStyle w:val="msonormal0"/>
        <w:divId w:val="264504574"/>
      </w:pPr>
      <w:r>
        <w:t xml:space="preserve">In Koordinatenräumen wird der Nullvektor durch einen Vektor dargestellt, dessen sämtliche Komponenten gleich null sind. </w:t>
      </w:r>
      <w:r>
        <w:rPr>
          <w:rStyle w:val="pdq2pgselectionanchor"/>
        </w:rPr>
        <w:t>[74, 82]</w:t>
      </w:r>
    </w:p>
    <w:p w:rsidR="00EB062B" w:rsidRDefault="00EB062B">
      <w:pPr>
        <w:pStyle w:val="msonormal0"/>
        <w:divId w:val="264504574"/>
      </w:pPr>
      <w:r>
        <w:t>Für den zweidimensionalen reellen Vektorraum gilt beispielsweise</w:t>
      </w:r>
    </w:p>
    <w:p w:rsidR="00D847ED" w:rsidRDefault="00EB062B" w:rsidP="00D847ED">
      <w:pPr>
        <w:divId w:val="264504574"/>
      </w:pPr>
      <w:r>
        <w:t>0R2=(00</w:t>
      </w:r>
      <w:proofErr w:type="gramStart"/>
      <w:r>
        <w:t>).(</w:t>
      </w:r>
      <w:proofErr w:type="gramEnd"/>
      <w:r>
        <w:t>3.87)0_{</w:t>
      </w:r>
      <w:r w:rsidR="00181118">
        <w:rPr>
          <w:rFonts w:ascii="Cambria Math" w:hAnsi="Cambria Math" w:cs="Cambria Math"/>
        </w:rPr>
        <w:t>ℝ</w:t>
      </w:r>
      <w:r>
        <w:t>^2} = \</w:t>
      </w:r>
      <w:proofErr w:type="spellStart"/>
      <w:r>
        <w:t>begin</w:t>
      </w:r>
      <w:proofErr w:type="spellEnd"/>
      <w:r>
        <w:t>{</w:t>
      </w:r>
      <w:proofErr w:type="spellStart"/>
      <w:r>
        <w:t>pmatrix</w:t>
      </w:r>
      <w:proofErr w:type="spellEnd"/>
      <w:r>
        <w:t>} 0\\ 0 \end{</w:t>
      </w:r>
      <w:proofErr w:type="spellStart"/>
      <w:r>
        <w:t>pmatrix</w:t>
      </w:r>
      <w:proofErr w:type="spellEnd"/>
      <w:r>
        <w:t>}. \</w:t>
      </w:r>
      <w:proofErr w:type="gramStart"/>
      <w:r>
        <w:t>tag{</w:t>
      </w:r>
      <w:proofErr w:type="gramEnd"/>
      <w:r>
        <w:t>3.87}</w:t>
      </w:r>
      <w:r>
        <w:rPr>
          <w:rStyle w:val="Hervorhebung"/>
        </w:rPr>
        <w:t>0R2</w:t>
      </w:r>
      <w:r>
        <w:rPr>
          <w:rStyle w:val="mspace"/>
        </w:rPr>
        <w:t>​</w:t>
      </w:r>
      <w:r>
        <w:rPr>
          <w:rStyle w:val="katex"/>
        </w:rPr>
        <w:t>=</w:t>
      </w:r>
      <w:r>
        <w:rPr>
          <w:rStyle w:val="mrel"/>
        </w:rPr>
        <w:t>(</w:t>
      </w:r>
      <w:r>
        <w:rPr>
          <w:rStyle w:val="Hervorhebung"/>
        </w:rPr>
        <w:t>00</w:t>
      </w:r>
    </w:p>
    <w:p w:rsidR="00D847ED" w:rsidRDefault="00EB062B">
      <w:pPr>
        <w:pStyle w:val="msonormal0"/>
        <w:divId w:val="264504574"/>
      </w:pPr>
      <w:r>
        <w:t xml:space="preserve"> </w:t>
      </w:r>
    </w:p>
    <w:p w:rsidR="00EB062B" w:rsidRDefault="007A49AA" w:rsidP="00D847ED">
      <w:pPr>
        <w:pStyle w:val="Formel"/>
        <w:divId w:val="264504574"/>
      </w:pPr>
      <m:oMath>
        <m:sSub>
          <m:sSubPr>
            <m:ctrlPr>
              <w:rPr>
                <w:rStyle w:val="base"/>
                <w:i w:val="0"/>
              </w:rPr>
            </m:ctrlPr>
          </m:sSubPr>
          <m:e>
            <m:r>
              <w:rPr>
                <w:rStyle w:val="base"/>
              </w:rPr>
              <m:t>0</m:t>
            </m:r>
          </m:e>
          <m:sub>
            <m:sSup>
              <m:sSupPr>
                <m:ctrlPr>
                  <w:rPr>
                    <w:rStyle w:val="base"/>
                    <w:i w:val="0"/>
                  </w:rPr>
                </m:ctrlPr>
              </m:sSupPr>
              <m:e>
                <m:r>
                  <w:rPr>
                    <w:rStyle w:val="base"/>
                  </w:rPr>
                  <m:t>R</m:t>
                </m:r>
              </m:e>
              <m:sup>
                <m:r>
                  <m:rPr>
                    <m:scr m:val="double-struck"/>
                  </m:rPr>
                  <w:rPr>
                    <w:rStyle w:val="base"/>
                  </w:rPr>
                  <m:t>2</m:t>
                </m:r>
              </m:sup>
            </m:sSup>
          </m:sub>
        </m:sSub>
        <m:r>
          <w:rPr>
            <w:rStyle w:val="base"/>
          </w:rPr>
          <m:t>=</m:t>
        </m:r>
        <m:d>
          <m:dPr>
            <m:ctrlPr>
              <w:rPr>
                <w:rStyle w:val="base"/>
              </w:rPr>
            </m:ctrlPr>
          </m:dPr>
          <m:e>
            <m:m>
              <m:mPr>
                <m:mcs>
                  <m:mc>
                    <m:mcPr>
                      <m:count m:val="1"/>
                      <m:mcJc m:val="center"/>
                    </m:mcPr>
                  </m:mc>
                </m:mcs>
                <m:ctrlPr>
                  <w:rPr>
                    <w:rStyle w:val="base"/>
                  </w:rPr>
                </m:ctrlPr>
              </m:mPr>
              <m:mr>
                <m:e>
                  <m:m>
                    <m:mPr>
                      <m:mcs>
                        <m:mc>
                          <m:mcPr>
                            <m:count m:val="1"/>
                            <m:mcJc m:val="center"/>
                          </m:mcPr>
                        </m:mc>
                      </m:mcs>
                      <m:ctrlPr>
                        <w:rPr>
                          <w:rStyle w:val="base"/>
                          <w:i w:val="0"/>
                        </w:rPr>
                      </m:ctrlPr>
                    </m:mPr>
                    <m:mr>
                      <m:e>
                        <m:r>
                          <w:rPr>
                            <w:rStyle w:val="base"/>
                          </w:rPr>
                          <m:t>0</m:t>
                        </m:r>
                      </m:e>
                    </m:mr>
                    <m:mr>
                      <m:e>
                        <m:r>
                          <w:rPr>
                            <w:rStyle w:val="base"/>
                          </w:rPr>
                          <m:t>0</m:t>
                        </m:r>
                      </m:e>
                    </m:mr>
                  </m:m>
                  <m:ctrlPr>
                    <w:rPr>
                      <w:rStyle w:val="base"/>
                      <w:i w:val="0"/>
                    </w:rPr>
                  </m:ctrlPr>
                </m:e>
              </m:mr>
            </m:m>
          </m:e>
        </m:d>
      </m:oMath>
      <w:r w:rsidR="00D847ED">
        <w:rPr>
          <w:rStyle w:val="base"/>
        </w:rPr>
        <w:tab/>
      </w:r>
      <w:r w:rsidR="00D847ED">
        <w:rPr>
          <w:rStyle w:val="Hervorhebung"/>
        </w:rPr>
        <w:t>(3.87)</w:t>
      </w:r>
    </w:p>
    <w:p w:rsidR="00EB062B" w:rsidRDefault="00EB062B">
      <w:pPr>
        <w:pStyle w:val="msonormal0"/>
        <w:divId w:val="264504574"/>
      </w:pPr>
      <w:r>
        <w:t xml:space="preserve">Der Nullvektor besitzt bezüglich der Addition eine neutrale Wirkung und wird durch lineare Abbildungen stets wieder auf den Nullvektor des Zielraums abgebildet. </w:t>
      </w:r>
      <w:r>
        <w:rPr>
          <w:rStyle w:val="pdq2pgselectionanchor"/>
        </w:rPr>
        <w:t>[71, 74, 82]</w:t>
      </w:r>
    </w:p>
    <w:p w:rsidR="00EB062B" w:rsidRDefault="00EB062B">
      <w:pPr>
        <w:pStyle w:val="berschrift3"/>
        <w:divId w:val="264504574"/>
      </w:pPr>
      <w:r>
        <w:t>Additives Inverses</w:t>
      </w:r>
    </w:p>
    <w:p w:rsidR="00EB062B" w:rsidRDefault="00EB062B">
      <w:pPr>
        <w:pStyle w:val="msonormal0"/>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w:t>
      </w:r>
      <w:r>
        <w:rPr>
          <w:rStyle w:val="pdq2pgselectionanchor"/>
        </w:rPr>
        <w:t>[71, 82]</w:t>
      </w:r>
    </w:p>
    <w:p w:rsidR="00D847ED" w:rsidRDefault="00EB062B">
      <w:pPr>
        <w:pStyle w:val="msonormal0"/>
        <w:divId w:val="264504574"/>
      </w:pPr>
      <w:r>
        <w:t xml:space="preserve">Für diesen Vektor gilt </w:t>
      </w:r>
    </w:p>
    <w:p w:rsidR="00EB062B" w:rsidRDefault="00D847ED" w:rsidP="00D847ED">
      <w:pPr>
        <w:pStyle w:val="Formel"/>
        <w:divId w:val="264504574"/>
      </w:pPr>
      <m:oMath>
        <m:r>
          <w:rPr>
            <w:rStyle w:val="base"/>
          </w:rPr>
          <m:t>v+</m:t>
        </m:r>
        <m:d>
          <m:dPr>
            <m:ctrlPr>
              <w:rPr>
                <w:rStyle w:val="base"/>
                <w:i w:val="0"/>
              </w:rPr>
            </m:ctrlPr>
          </m:dPr>
          <m:e>
            <m:r>
              <w:rPr>
                <w:rStyle w:val="base"/>
              </w:rPr>
              <m:t>-v</m:t>
            </m:r>
          </m:e>
        </m:d>
        <m:r>
          <w:rPr>
            <w:rStyle w:val="base"/>
          </w:rPr>
          <m:t>=</m:t>
        </m:r>
        <m:sSub>
          <m:sSubPr>
            <m:ctrlPr>
              <w:rPr>
                <w:rStyle w:val="base"/>
                <w:i w:val="0"/>
              </w:rPr>
            </m:ctrlPr>
          </m:sSubPr>
          <m:e>
            <m:r>
              <w:rPr>
                <w:rStyle w:val="base"/>
              </w:rPr>
              <m:t>0</m:t>
            </m:r>
          </m:e>
          <m:sub>
            <m:r>
              <w:rPr>
                <w:rStyle w:val="base"/>
              </w:rPr>
              <m:t>V</m:t>
            </m:r>
          </m:sub>
        </m:sSub>
      </m:oMath>
      <w:r>
        <w:rPr>
          <w:rStyle w:val="base"/>
        </w:rPr>
        <w:tab/>
      </w:r>
      <w:r>
        <w:rPr>
          <w:rStyle w:val="Hervorhebung"/>
        </w:rPr>
        <w:t>(3.88)</w:t>
      </w:r>
    </w:p>
    <w:p w:rsidR="00EB062B" w:rsidRDefault="00EB062B">
      <w:pPr>
        <w:pStyle w:val="msonormal0"/>
        <w:divId w:val="264504574"/>
      </w:pPr>
      <w:r>
        <w:t xml:space="preserve">Das additive Inverse ermöglicht die Definition der Vektorsubtraktion als Addition des inversen Vektors. </w:t>
      </w:r>
      <w:r>
        <w:rPr>
          <w:rStyle w:val="pdq2pgselectionanchor"/>
        </w:rPr>
        <w:t>[71, 74]</w:t>
      </w:r>
    </w:p>
    <w:p w:rsidR="00D847ED" w:rsidRDefault="00EB062B">
      <w:pPr>
        <w:pStyle w:val="msonormal0"/>
        <w:divId w:val="264504574"/>
      </w:pPr>
      <w:r>
        <w:t xml:space="preserve">Damit kann </w:t>
      </w:r>
    </w:p>
    <w:p w:rsidR="00EB062B" w:rsidRDefault="00D847ED" w:rsidP="00D847ED">
      <w:pPr>
        <w:pStyle w:val="Formel"/>
        <w:divId w:val="264504574"/>
      </w:pPr>
      <m:oMath>
        <m:r>
          <w:rPr>
            <w:rStyle w:val="base"/>
          </w:rPr>
          <m:t>u-v</m:t>
        </m:r>
      </m:oMath>
      <w:r>
        <w:rPr>
          <w:rStyle w:val="base"/>
        </w:rPr>
        <w:tab/>
      </w:r>
      <w:r>
        <w:rPr>
          <w:rStyle w:val="Hervorhebung"/>
        </w:rPr>
        <w:t>(3.89)</w:t>
      </w:r>
    </w:p>
    <w:p w:rsidR="00D847ED" w:rsidRDefault="00EB062B">
      <w:pPr>
        <w:pStyle w:val="msonormal0"/>
        <w:divId w:val="264504574"/>
      </w:pPr>
      <w:r>
        <w:t xml:space="preserve">durch </w:t>
      </w:r>
    </w:p>
    <w:p w:rsidR="00EB062B" w:rsidRDefault="00D847ED" w:rsidP="00D847ED">
      <w:pPr>
        <w:pStyle w:val="Formel"/>
        <w:divId w:val="264504574"/>
      </w:pPr>
      <m:oMath>
        <m:r>
          <w:rPr>
            <w:rStyle w:val="base"/>
          </w:rPr>
          <m:t>u-v=u+</m:t>
        </m:r>
        <m:d>
          <m:dPr>
            <m:ctrlPr>
              <w:rPr>
                <w:rStyle w:val="base"/>
                <w:i w:val="0"/>
              </w:rPr>
            </m:ctrlPr>
          </m:dPr>
          <m:e>
            <m:r>
              <w:rPr>
                <w:rStyle w:val="base"/>
              </w:rPr>
              <m:t>-v</m:t>
            </m:r>
          </m:e>
        </m:d>
      </m:oMath>
      <w:r>
        <w:rPr>
          <w:rStyle w:val="base"/>
        </w:rPr>
        <w:tab/>
      </w:r>
      <w:r>
        <w:rPr>
          <w:rStyle w:val="Hervorhebung"/>
        </w:rPr>
        <w:t>(3.90)</w:t>
      </w:r>
    </w:p>
    <w:p w:rsidR="00EB062B" w:rsidRDefault="00EB062B">
      <w:pPr>
        <w:pStyle w:val="msonormal0"/>
        <w:divId w:val="264504574"/>
      </w:pPr>
      <w:r>
        <w:t xml:space="preserve">definiert werden. </w:t>
      </w:r>
      <w:r>
        <w:rPr>
          <w:rStyle w:val="pdq2pgselectionanchor"/>
        </w:rPr>
        <w:t>[71, 82]</w:t>
      </w:r>
    </w:p>
    <w:p w:rsidR="00EB062B" w:rsidRDefault="00EB062B">
      <w:pPr>
        <w:pStyle w:val="berschrift3"/>
        <w:divId w:val="264504574"/>
      </w:pPr>
      <w:r>
        <w:t>Axiome der Skalarmultiplikation</w:t>
      </w:r>
    </w:p>
    <w:p w:rsidR="00D847ED" w:rsidRDefault="00EB062B">
      <w:pPr>
        <w:pStyle w:val="msonormal0"/>
        <w:divId w:val="264504574"/>
      </w:pPr>
      <w:r>
        <w:t xml:space="preserve">Für Skalare </w:t>
      </w:r>
    </w:p>
    <w:p w:rsidR="00EB062B" w:rsidRDefault="00D847ED" w:rsidP="00D847ED">
      <w:pPr>
        <w:pStyle w:val="Formel"/>
        <w:divId w:val="264504574"/>
      </w:pPr>
      <m:oMath>
        <m:r>
          <w:rPr>
            <w:rStyle w:val="base"/>
          </w:rPr>
          <m:t>λ,μ∈K</m:t>
        </m:r>
      </m:oMath>
      <w:r>
        <w:rPr>
          <w:rStyle w:val="base"/>
        </w:rPr>
        <w:tab/>
      </w:r>
      <w:r>
        <w:rPr>
          <w:rStyle w:val="Hervorhebung"/>
        </w:rPr>
        <w:t>(3.91)</w:t>
      </w:r>
    </w:p>
    <w:p w:rsidR="00D847ED" w:rsidRDefault="00EB062B">
      <w:pPr>
        <w:pStyle w:val="msonormal0"/>
        <w:divId w:val="264504574"/>
      </w:pPr>
      <w:r>
        <w:lastRenderedPageBreak/>
        <w:t xml:space="preserve">und Vektoren </w:t>
      </w:r>
      <m:oMath>
        <m:r>
          <w:rPr>
            <w:rFonts w:ascii="Cambria Math" w:hAnsi="Cambria Math"/>
          </w:rPr>
          <m:t>u,v</m:t>
        </m:r>
        <m:r>
          <m:rPr>
            <m:sty m:val="p"/>
          </m:rPr>
          <w:rPr>
            <w:rFonts w:ascii="Cambria Math" w:hAnsi="Cambria Math"/>
          </w:rPr>
          <m:t>∈</m:t>
        </m:r>
        <m:r>
          <w:rPr>
            <w:rFonts w:ascii="Cambria Math" w:hAnsi="Cambria Math"/>
          </w:rPr>
          <m:t>V</m:t>
        </m:r>
      </m:oMath>
      <w:r>
        <w:t xml:space="preserve"> ist die Skalarmultiplikation abgeschlossen: </w:t>
      </w:r>
    </w:p>
    <w:p w:rsidR="00EB062B" w:rsidRDefault="00D847ED" w:rsidP="00D847ED">
      <w:pPr>
        <w:pStyle w:val="Formel"/>
        <w:divId w:val="264504574"/>
      </w:pPr>
      <m:oMath>
        <m:r>
          <w:rPr>
            <w:rStyle w:val="base"/>
          </w:rPr>
          <m:t>λv∈V</m:t>
        </m:r>
      </m:oMath>
      <w:r>
        <w:rPr>
          <w:rStyle w:val="base"/>
        </w:rPr>
        <w:tab/>
      </w:r>
      <w:r>
        <w:rPr>
          <w:rStyle w:val="Hervorhebung"/>
        </w:rPr>
        <w:t>(3.92)</w:t>
      </w:r>
    </w:p>
    <w:p w:rsidR="00EB062B" w:rsidRDefault="00EB062B">
      <w:pPr>
        <w:pStyle w:val="msonormal0"/>
        <w:divId w:val="264504574"/>
      </w:pPr>
      <w:r>
        <w:t xml:space="preserve">Die Multiplikation eines Vektors mit einem zulässigen Skalar erzeugt somit erneut einen Vektor desselben Raumes. </w:t>
      </w:r>
      <w:r>
        <w:rPr>
          <w:rStyle w:val="pdq2pgselectionanchor"/>
        </w:rPr>
        <w:t>[71, 82]</w:t>
      </w:r>
    </w:p>
    <w:p w:rsidR="00D847ED" w:rsidRDefault="00EB062B">
      <w:pPr>
        <w:pStyle w:val="msonormal0"/>
        <w:divId w:val="264504574"/>
      </w:pPr>
      <w:r>
        <w:t xml:space="preserve">Die Skalarmultiplikation ist mit der Multiplikation im Körper verträglich: </w:t>
      </w:r>
    </w:p>
    <w:p w:rsidR="00EB062B" w:rsidRDefault="007A49AA" w:rsidP="00D847ED">
      <w:pPr>
        <w:pStyle w:val="Formel"/>
        <w:divId w:val="264504574"/>
      </w:pPr>
      <m:oMath>
        <m:d>
          <m:dPr>
            <m:ctrlPr>
              <w:rPr>
                <w:rStyle w:val="base"/>
                <w:i w:val="0"/>
              </w:rPr>
            </m:ctrlPr>
          </m:dPr>
          <m:e>
            <m:r>
              <w:rPr>
                <w:rStyle w:val="base"/>
              </w:rPr>
              <m:t>λμ</m:t>
            </m:r>
          </m:e>
        </m:d>
        <m:r>
          <w:rPr>
            <w:rStyle w:val="base"/>
          </w:rPr>
          <m:t>v=λ</m:t>
        </m:r>
        <m:d>
          <m:dPr>
            <m:ctrlPr>
              <w:rPr>
                <w:rStyle w:val="base"/>
                <w:i w:val="0"/>
              </w:rPr>
            </m:ctrlPr>
          </m:dPr>
          <m:e>
            <m:r>
              <w:rPr>
                <w:rStyle w:val="base"/>
              </w:rPr>
              <m:t>μv</m:t>
            </m:r>
          </m:e>
        </m:d>
      </m:oMath>
      <w:r w:rsidR="00D847ED">
        <w:rPr>
          <w:rStyle w:val="base"/>
        </w:rPr>
        <w:tab/>
      </w:r>
      <w:r w:rsidR="00D847ED">
        <w:rPr>
          <w:rStyle w:val="Hervorhebung"/>
        </w:rPr>
        <w:t>(3.93)</w:t>
      </w:r>
    </w:p>
    <w:p w:rsidR="00EB062B" w:rsidRDefault="00EB062B">
      <w:pPr>
        <w:pStyle w:val="msonormal0"/>
        <w:divId w:val="264504574"/>
      </w:pPr>
      <w:r>
        <w:t xml:space="preserve">Diese Eigenschaft erlaubt die schrittweise Zusammenfassung mehrfacher Skalierungen. </w:t>
      </w:r>
      <w:r>
        <w:rPr>
          <w:rStyle w:val="pdq2pgselectionanchor"/>
        </w:rPr>
        <w:t>[71, 74, 82]</w:t>
      </w:r>
    </w:p>
    <w:p w:rsidR="00D847ED" w:rsidRDefault="00EB062B">
      <w:pPr>
        <w:pStyle w:val="msonormal0"/>
        <w:divId w:val="264504574"/>
      </w:pPr>
      <w:r>
        <w:t xml:space="preserve">Das multiplikative Einselement des Körpers wirkt neutral: </w:t>
      </w:r>
    </w:p>
    <w:p w:rsidR="00EB062B" w:rsidRDefault="007A49AA" w:rsidP="00D847ED">
      <w:pPr>
        <w:pStyle w:val="Formel"/>
        <w:divId w:val="264504574"/>
      </w:pPr>
      <m:oMath>
        <m:sSub>
          <m:sSubPr>
            <m:ctrlPr>
              <w:rPr>
                <w:rStyle w:val="base"/>
                <w:i w:val="0"/>
              </w:rPr>
            </m:ctrlPr>
          </m:sSubPr>
          <m:e>
            <m:r>
              <w:rPr>
                <w:rStyle w:val="base"/>
              </w:rPr>
              <m:t>1</m:t>
            </m:r>
          </m:e>
          <m:sub>
            <m:r>
              <w:rPr>
                <w:rStyle w:val="base"/>
              </w:rPr>
              <m:t>K</m:t>
            </m:r>
          </m:sub>
        </m:sSub>
        <m:r>
          <w:rPr>
            <w:rStyle w:val="base"/>
          </w:rPr>
          <m:t>v=v</m:t>
        </m:r>
      </m:oMath>
      <w:r w:rsidR="00D847ED">
        <w:rPr>
          <w:rStyle w:val="base"/>
        </w:rPr>
        <w:tab/>
      </w:r>
      <w:r w:rsidR="00D847ED">
        <w:rPr>
          <w:rStyle w:val="Hervorhebung"/>
        </w:rPr>
        <w:t>(3.94)</w:t>
      </w:r>
    </w:p>
    <w:p w:rsidR="00EB062B" w:rsidRDefault="00EB062B">
      <w:pPr>
        <w:pStyle w:val="msonormal0"/>
        <w:divId w:val="264504574"/>
      </w:pPr>
      <w:r>
        <w:t xml:space="preserve">Damit verändert die Multiplikation mit dem Skalaren </w:t>
      </w:r>
      <m:oMath>
        <m:sSub>
          <m:sSubPr>
            <m:ctrlPr>
              <w:rPr>
                <w:rFonts w:ascii="Cambria Math" w:hAnsi="Cambria Math"/>
                <w:i/>
              </w:rPr>
            </m:ctrlPr>
          </m:sSubPr>
          <m:e>
            <m:r>
              <w:rPr>
                <w:rFonts w:ascii="Cambria Math" w:hAnsi="Cambria Math"/>
              </w:rPr>
              <m:t>1</m:t>
            </m:r>
          </m:e>
          <m:sub>
            <m:r>
              <w:rPr>
                <w:rFonts w:ascii="Cambria Math" w:hAnsi="Cambria Math"/>
              </w:rPr>
              <m:t>K</m:t>
            </m:r>
          </m:sub>
        </m:sSub>
      </m:oMath>
      <w:r>
        <w:t xml:space="preserve"> den Vektor nicht. </w:t>
      </w:r>
      <w:r>
        <w:rPr>
          <w:rStyle w:val="pdq2pgselectionanchor"/>
        </w:rPr>
        <w:t>[71, 82]</w:t>
      </w:r>
    </w:p>
    <w:p w:rsidR="00D847ED" w:rsidRDefault="00EB062B">
      <w:pPr>
        <w:pStyle w:val="msonormal0"/>
        <w:divId w:val="264504574"/>
      </w:pPr>
      <w:r>
        <w:t xml:space="preserve">Die Skalarmultiplikation ist distributiv bezüglich der Vektoraddition: </w:t>
      </w:r>
    </w:p>
    <w:p w:rsidR="00EB062B" w:rsidRDefault="00D847ED" w:rsidP="00D847ED">
      <w:pPr>
        <w:pStyle w:val="Formel"/>
        <w:divId w:val="264504574"/>
      </w:pPr>
      <m:oMath>
        <m:r>
          <w:rPr>
            <w:rStyle w:val="base"/>
          </w:rPr>
          <m:t>λ</m:t>
        </m:r>
        <m:d>
          <m:dPr>
            <m:ctrlPr>
              <w:rPr>
                <w:rStyle w:val="base"/>
                <w:i w:val="0"/>
              </w:rPr>
            </m:ctrlPr>
          </m:dPr>
          <m:e>
            <m:r>
              <w:rPr>
                <w:rStyle w:val="base"/>
              </w:rPr>
              <m:t>u+v</m:t>
            </m:r>
          </m:e>
        </m:d>
        <m:r>
          <w:rPr>
            <w:rStyle w:val="base"/>
          </w:rPr>
          <m:t>=λu+λv</m:t>
        </m:r>
      </m:oMath>
      <w:r>
        <w:rPr>
          <w:rStyle w:val="base"/>
        </w:rPr>
        <w:tab/>
      </w:r>
      <w:r>
        <w:rPr>
          <w:rStyle w:val="Hervorhebung"/>
        </w:rPr>
        <w:t>(3.95)</w:t>
      </w:r>
    </w:p>
    <w:p w:rsidR="00D847ED" w:rsidRDefault="00EB062B">
      <w:pPr>
        <w:pStyle w:val="msonormal0"/>
        <w:divId w:val="264504574"/>
      </w:pPr>
      <w:r>
        <w:t xml:space="preserve">Sie ist außerdem distributiv bezüglich der Addition im </w:t>
      </w:r>
      <w:proofErr w:type="spellStart"/>
      <w:r>
        <w:t>Skalarkörper</w:t>
      </w:r>
      <w:proofErr w:type="spellEnd"/>
      <w:r>
        <w:t xml:space="preserve">: </w:t>
      </w:r>
    </w:p>
    <w:p w:rsidR="00EB062B" w:rsidRDefault="007A49AA" w:rsidP="00D847ED">
      <w:pPr>
        <w:pStyle w:val="Formel"/>
        <w:divId w:val="264504574"/>
      </w:pPr>
      <m:oMath>
        <m:d>
          <m:dPr>
            <m:ctrlPr>
              <w:rPr>
                <w:rStyle w:val="base"/>
                <w:i w:val="0"/>
              </w:rPr>
            </m:ctrlPr>
          </m:dPr>
          <m:e>
            <m:r>
              <w:rPr>
                <w:rStyle w:val="base"/>
              </w:rPr>
              <m:t>λ+μ</m:t>
            </m:r>
          </m:e>
        </m:d>
        <m:r>
          <w:rPr>
            <w:rStyle w:val="base"/>
          </w:rPr>
          <m:t>v=λv+μv</m:t>
        </m:r>
      </m:oMath>
      <w:r w:rsidR="00D847ED">
        <w:rPr>
          <w:rStyle w:val="base"/>
        </w:rPr>
        <w:tab/>
      </w:r>
      <w:r w:rsidR="00D847ED">
        <w:rPr>
          <w:rStyle w:val="Hervorhebung"/>
        </w:rPr>
        <w:t>(3.96)</w:t>
      </w:r>
    </w:p>
    <w:p w:rsidR="00EB062B" w:rsidRDefault="00EB062B">
      <w:pPr>
        <w:pStyle w:val="msonormal0"/>
        <w:divId w:val="264504574"/>
      </w:pPr>
      <w:r>
        <w:t xml:space="preserve">Beide Distributivgesetze verbinden die innere Addition des Vektorraums mit den Rechenoperationen des zugrunde liegenden Körpers. </w:t>
      </w:r>
      <w:r>
        <w:rPr>
          <w:rStyle w:val="pdq2pgselectionanchor"/>
        </w:rPr>
        <w:t>[71, 74, 82]</w:t>
      </w:r>
    </w:p>
    <w:p w:rsidR="00EB062B" w:rsidRDefault="00EB062B">
      <w:pPr>
        <w:pStyle w:val="berschrift3"/>
        <w:divId w:val="264504574"/>
      </w:pPr>
      <w:r>
        <w:t>Multiplikation eines Vektors mit null</w:t>
      </w:r>
    </w:p>
    <w:p w:rsidR="00EB062B" w:rsidRDefault="00EB062B">
      <w:pPr>
        <w:pStyle w:val="msonormal0"/>
        <w:divId w:val="264504574"/>
      </w:pPr>
      <w:r>
        <w:t xml:space="preserve">Aus den Vektorraumaxiomen folgt, dass die Multiplikation eines Vektors mit dem skalaren Nullelement stets den Nullvektor ergibt. </w:t>
      </w:r>
      <w:r>
        <w:rPr>
          <w:rStyle w:val="pdq2pgselectionanchor"/>
        </w:rPr>
        <w:t>[71, 82]</w:t>
      </w:r>
    </w:p>
    <w:p w:rsidR="00D847ED" w:rsidRDefault="00EB062B">
      <w:pPr>
        <w:pStyle w:val="msonormal0"/>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Default="007A49AA" w:rsidP="00D847ED">
      <w:pPr>
        <w:pStyle w:val="Formel"/>
        <w:divId w:val="264504574"/>
      </w:pPr>
      <m:oMath>
        <m:sSub>
          <m:sSubPr>
            <m:ctrlPr>
              <w:rPr>
                <w:rStyle w:val="base"/>
                <w:i w:val="0"/>
              </w:rPr>
            </m:ctrlPr>
          </m:sSubPr>
          <m:e>
            <m:r>
              <w:rPr>
                <w:rStyle w:val="base"/>
              </w:rPr>
              <m:t>0</m:t>
            </m:r>
          </m:e>
          <m:sub>
            <m:r>
              <w:rPr>
                <w:rStyle w:val="base"/>
              </w:rPr>
              <m:t>K</m:t>
            </m:r>
          </m:sub>
        </m:sSub>
        <m:r>
          <w:rPr>
            <w:rStyle w:val="base"/>
          </w:rPr>
          <m:t>v=</m:t>
        </m:r>
        <m:sSub>
          <m:sSubPr>
            <m:ctrlPr>
              <w:rPr>
                <w:rStyle w:val="base"/>
                <w:i w:val="0"/>
              </w:rPr>
            </m:ctrlPr>
          </m:sSubPr>
          <m:e>
            <m:r>
              <w:rPr>
                <w:rStyle w:val="base"/>
              </w:rPr>
              <m:t>0</m:t>
            </m:r>
          </m:e>
          <m:sub>
            <m:r>
              <w:rPr>
                <w:rStyle w:val="base"/>
              </w:rPr>
              <m:t>V</m:t>
            </m:r>
          </m:sub>
        </m:sSub>
      </m:oMath>
      <w:r w:rsidR="00D847ED">
        <w:rPr>
          <w:rStyle w:val="base"/>
        </w:rPr>
        <w:tab/>
      </w:r>
      <w:r w:rsidR="00D847ED">
        <w:rPr>
          <w:rStyle w:val="Hervorhebung"/>
        </w:rPr>
        <w:t>(3.97)</w:t>
      </w:r>
    </w:p>
    <w:p w:rsidR="00D847ED" w:rsidRDefault="00EB062B">
      <w:pPr>
        <w:pStyle w:val="msonormal0"/>
        <w:divId w:val="264504574"/>
      </w:pPr>
      <w:r>
        <w:t xml:space="preserve">Diese Aussage lässt sich aus dem Distributivgesetz herleiten: </w:t>
      </w:r>
    </w:p>
    <w:p w:rsidR="00EB062B" w:rsidRDefault="007A49AA" w:rsidP="00D847ED">
      <w:pPr>
        <w:pStyle w:val="Formel"/>
        <w:divId w:val="264504574"/>
      </w:pPr>
      <m:oMath>
        <m:sSub>
          <m:sSubPr>
            <m:ctrlPr>
              <w:rPr>
                <w:rStyle w:val="base"/>
                <w:i w:val="0"/>
              </w:rPr>
            </m:ctrlPr>
          </m:sSubPr>
          <m:e>
            <m:r>
              <w:rPr>
                <w:rStyle w:val="base"/>
              </w:rPr>
              <m:t>0</m:t>
            </m:r>
          </m:e>
          <m:sub>
            <m:r>
              <w:rPr>
                <w:rStyle w:val="base"/>
              </w:rPr>
              <m:t>K</m:t>
            </m:r>
          </m:sub>
        </m:sSub>
        <m:r>
          <w:rPr>
            <w:rStyle w:val="base"/>
          </w:rPr>
          <m:t>v=</m:t>
        </m:r>
        <m:d>
          <m:dPr>
            <m:ctrlPr>
              <w:rPr>
                <w:rStyle w:val="base"/>
                <w:i w:val="0"/>
              </w:rPr>
            </m:ctrlPr>
          </m:dPr>
          <m:e>
            <m:sSub>
              <m:sSubPr>
                <m:ctrlPr>
                  <w:rPr>
                    <w:rStyle w:val="base"/>
                    <w:i w:val="0"/>
                  </w:rPr>
                </m:ctrlPr>
              </m:sSubPr>
              <m:e>
                <m:r>
                  <w:rPr>
                    <w:rStyle w:val="base"/>
                  </w:rPr>
                  <m:t>0</m:t>
                </m:r>
              </m:e>
              <m:sub>
                <m:r>
                  <w:rPr>
                    <w:rStyle w:val="base"/>
                  </w:rPr>
                  <m:t>K</m:t>
                </m:r>
              </m:sub>
            </m:sSub>
            <m:r>
              <w:rPr>
                <w:rStyle w:val="base"/>
              </w:rPr>
              <m:t>+</m:t>
            </m:r>
            <m:sSub>
              <m:sSubPr>
                <m:ctrlPr>
                  <w:rPr>
                    <w:rStyle w:val="base"/>
                    <w:i w:val="0"/>
                  </w:rPr>
                </m:ctrlPr>
              </m:sSubPr>
              <m:e>
                <m:r>
                  <w:rPr>
                    <w:rStyle w:val="base"/>
                  </w:rPr>
                  <m:t>0</m:t>
                </m:r>
              </m:e>
              <m:sub>
                <m:r>
                  <w:rPr>
                    <w:rStyle w:val="base"/>
                  </w:rPr>
                  <m:t>K</m:t>
                </m:r>
              </m:sub>
            </m:sSub>
          </m:e>
        </m:d>
        <m:r>
          <w:rPr>
            <w:rStyle w:val="base"/>
          </w:rPr>
          <m:t>v</m:t>
        </m:r>
      </m:oMath>
      <w:r w:rsidR="00D847ED">
        <w:rPr>
          <w:rStyle w:val="base"/>
        </w:rPr>
        <w:tab/>
      </w:r>
      <w:r w:rsidR="00D847ED">
        <w:rPr>
          <w:rStyle w:val="Hervorhebung"/>
        </w:rPr>
        <w:t>(3.98)</w:t>
      </w:r>
    </w:p>
    <w:p w:rsidR="00D847ED" w:rsidRDefault="00EB062B">
      <w:pPr>
        <w:pStyle w:val="msonormal0"/>
        <w:divId w:val="264504574"/>
      </w:pPr>
      <w:r>
        <w:lastRenderedPageBreak/>
        <w:t xml:space="preserve">Durch Anwendung der </w:t>
      </w:r>
      <w:proofErr w:type="spellStart"/>
      <w:r>
        <w:t>Distributivität</w:t>
      </w:r>
      <w:proofErr w:type="spellEnd"/>
      <w:r>
        <w:t xml:space="preserve"> folgt </w:t>
      </w:r>
    </w:p>
    <w:p w:rsidR="00EB062B" w:rsidRDefault="007A49AA" w:rsidP="00D847ED">
      <w:pPr>
        <w:pStyle w:val="Formel"/>
        <w:divId w:val="264504574"/>
      </w:pPr>
      <m:oMath>
        <m:sSub>
          <m:sSubPr>
            <m:ctrlPr>
              <w:rPr>
                <w:rStyle w:val="base"/>
                <w:i w:val="0"/>
              </w:rPr>
            </m:ctrlPr>
          </m:sSubPr>
          <m:e>
            <m:r>
              <w:rPr>
                <w:rStyle w:val="base"/>
              </w:rPr>
              <m:t>0</m:t>
            </m:r>
          </m:e>
          <m:sub>
            <m:r>
              <w:rPr>
                <w:rStyle w:val="base"/>
              </w:rPr>
              <m:t>K</m:t>
            </m:r>
          </m:sub>
        </m:sSub>
        <m:r>
          <w:rPr>
            <w:rStyle w:val="base"/>
          </w:rPr>
          <m:t>v=</m:t>
        </m:r>
        <m:sSub>
          <m:sSubPr>
            <m:ctrlPr>
              <w:rPr>
                <w:rStyle w:val="base"/>
                <w:i w:val="0"/>
              </w:rPr>
            </m:ctrlPr>
          </m:sSubPr>
          <m:e>
            <m:r>
              <w:rPr>
                <w:rStyle w:val="base"/>
              </w:rPr>
              <m:t>0</m:t>
            </m:r>
          </m:e>
          <m:sub>
            <m:r>
              <w:rPr>
                <w:rStyle w:val="base"/>
              </w:rPr>
              <m:t>K</m:t>
            </m:r>
          </m:sub>
        </m:sSub>
        <m:r>
          <w:rPr>
            <w:rStyle w:val="base"/>
          </w:rPr>
          <m:t>v+</m:t>
        </m:r>
        <m:sSub>
          <m:sSubPr>
            <m:ctrlPr>
              <w:rPr>
                <w:rStyle w:val="base"/>
                <w:i w:val="0"/>
              </w:rPr>
            </m:ctrlPr>
          </m:sSubPr>
          <m:e>
            <m:r>
              <w:rPr>
                <w:rStyle w:val="base"/>
              </w:rPr>
              <m:t>0</m:t>
            </m:r>
          </m:e>
          <m:sub>
            <m:r>
              <w:rPr>
                <w:rStyle w:val="base"/>
              </w:rPr>
              <m:t>K</m:t>
            </m:r>
          </m:sub>
        </m:sSub>
        <m:r>
          <w:rPr>
            <w:rStyle w:val="base"/>
          </w:rPr>
          <m:t>v</m:t>
        </m:r>
      </m:oMath>
      <w:r w:rsidR="00D847ED">
        <w:rPr>
          <w:rStyle w:val="base"/>
        </w:rPr>
        <w:tab/>
      </w:r>
      <w:r w:rsidR="00D847ED">
        <w:rPr>
          <w:rStyle w:val="Hervorhebung"/>
        </w:rPr>
        <w:t>(3.99)</w:t>
      </w:r>
    </w:p>
    <w:p w:rsidR="00D847ED" w:rsidRDefault="00EB062B">
      <w:pPr>
        <w:pStyle w:val="msonormal0"/>
        <w:divId w:val="264504574"/>
      </w:pPr>
      <w:r>
        <w:t xml:space="preserve">Durch Addition des inversen Vektors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Default="007A49AA" w:rsidP="00D847ED">
      <w:pPr>
        <w:pStyle w:val="Formel"/>
        <w:divId w:val="264504574"/>
      </w:pPr>
      <m:oMath>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K</m:t>
            </m:r>
          </m:sub>
        </m:sSub>
        <m:r>
          <w:rPr>
            <w:rStyle w:val="base"/>
          </w:rPr>
          <m:t>v</m:t>
        </m:r>
      </m:oMath>
      <w:r w:rsidR="00D847ED">
        <w:rPr>
          <w:rStyle w:val="base"/>
        </w:rPr>
        <w:tab/>
      </w:r>
      <w:r w:rsidR="00D847ED">
        <w:rPr>
          <w:rStyle w:val="Hervorhebung"/>
        </w:rPr>
        <w:t>(3.100)</w:t>
      </w:r>
    </w:p>
    <w:p w:rsidR="00EB062B" w:rsidRDefault="00EB062B">
      <w:pPr>
        <w:pStyle w:val="msonormal0"/>
        <w:divId w:val="264504574"/>
      </w:pPr>
      <w:r>
        <w:t xml:space="preserve">Die Gleichung beschreibt das algebraische Ergebnis der Skalarmultiplikation eindeutig. Der Nullvektor enthält innerhalb der klassischen Vektorraumstruktur keine Information darüber, aus welcher Richtung oder von welchem ursprünglichen Vektor er durch Multiplikation mit null hervorgegangen ist. </w:t>
      </w:r>
      <w:r>
        <w:rPr>
          <w:rStyle w:val="pdq2pgselectionanchor"/>
        </w:rPr>
        <w:t>[71, 74, 82]</w:t>
      </w:r>
    </w:p>
    <w:p w:rsidR="00EB062B" w:rsidRDefault="00EB062B">
      <w:pPr>
        <w:pStyle w:val="msonormal0"/>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pStyle w:val="msonormal0"/>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Default="00D847ED" w:rsidP="00D847ED">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oMath>
      <w:r>
        <w:rPr>
          <w:rStyle w:val="base"/>
        </w:rPr>
        <w:tab/>
      </w:r>
      <w:r>
        <w:rPr>
          <w:rStyle w:val="Hervorhebung"/>
        </w:rPr>
        <w:t>(3.101)</w:t>
      </w:r>
    </w:p>
    <w:p w:rsidR="00EB062B" w:rsidRDefault="00EB062B">
      <w:pPr>
        <w:pStyle w:val="msonormal0"/>
        <w:divId w:val="264504574"/>
      </w:pPr>
      <w:r>
        <w:t xml:space="preserve">Auch diese Eigenschaft folgt aus den Vektorraumaxiomen und nicht aus einer gesonderten Definition. </w:t>
      </w:r>
      <w:r>
        <w:rPr>
          <w:rStyle w:val="pdq2pgselectionanchor"/>
        </w:rPr>
        <w:t>[71, 82]</w:t>
      </w:r>
    </w:p>
    <w:p w:rsidR="00D847ED" w:rsidRDefault="00EB062B">
      <w:pPr>
        <w:pStyle w:val="msonormal0"/>
        <w:divId w:val="264504574"/>
      </w:pPr>
      <w:r>
        <w:t xml:space="preserve">Aus </w:t>
      </w:r>
    </w:p>
    <w:p w:rsidR="00EB062B" w:rsidRDefault="007A49AA" w:rsidP="00D847ED">
      <w:pPr>
        <w:pStyle w:val="Formel"/>
        <w:divId w:val="264504574"/>
      </w:pPr>
      <m:oMath>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oMath>
      <w:r w:rsidR="00D847ED">
        <w:rPr>
          <w:rStyle w:val="base"/>
        </w:rPr>
        <w:tab/>
      </w:r>
      <w:r w:rsidR="00D847ED">
        <w:rPr>
          <w:rStyle w:val="Hervorhebung"/>
        </w:rPr>
        <w:t>(3.102)</w:t>
      </w:r>
    </w:p>
    <w:p w:rsidR="00D847ED" w:rsidRDefault="00EB062B">
      <w:pPr>
        <w:pStyle w:val="msonormal0"/>
        <w:divId w:val="264504574"/>
      </w:pPr>
      <w:r>
        <w:t xml:space="preserve">folgt durch Skalarmultiplikation </w:t>
      </w:r>
    </w:p>
    <w:p w:rsidR="00EB062B" w:rsidRDefault="00D847ED" w:rsidP="00D847ED">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=λ</m:t>
        </m:r>
        <m:d>
          <m:dPr>
            <m:ctrlPr>
              <w:rPr>
                <w:rStyle w:val="base"/>
                <w:i w:val="0"/>
              </w:rPr>
            </m:ctrlPr>
          </m:dPr>
          <m:e>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e>
        </m:d>
      </m:oMath>
      <w:r>
        <w:rPr>
          <w:rStyle w:val="base"/>
        </w:rPr>
        <w:tab/>
      </w:r>
      <w:r>
        <w:rPr>
          <w:rStyle w:val="Hervorhebung"/>
        </w:rPr>
        <w:t>(3.103)</w:t>
      </w:r>
    </w:p>
    <w:p w:rsidR="00D847ED" w:rsidRDefault="00EB062B">
      <w:pPr>
        <w:pStyle w:val="msonormal0"/>
        <w:divId w:val="264504574"/>
      </w:pPr>
      <w:r>
        <w:t>Mit dem Distributivgesetz erhält man</w:t>
      </w:r>
    </w:p>
    <w:p w:rsidR="00EB062B" w:rsidRDefault="00D847ED" w:rsidP="00D847ED">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=λ</m:t>
        </m:r>
        <m:sSub>
          <m:sSubPr>
            <m:ctrlPr>
              <w:rPr>
                <w:rStyle w:val="base"/>
                <w:i w:val="0"/>
              </w:rPr>
            </m:ctrlPr>
          </m:sSubPr>
          <m:e>
            <m:r>
              <w:rPr>
                <w:rStyle w:val="base"/>
              </w:rPr>
              <m:t>0</m:t>
            </m:r>
          </m:e>
          <m:sub>
            <m:r>
              <w:rPr>
                <w:rStyle w:val="base"/>
              </w:rPr>
              <m:t>V</m:t>
            </m:r>
          </m:sub>
        </m:sSub>
        <m:r>
          <w:rPr>
            <w:rStyle w:val="base"/>
          </w:rPr>
          <m:t>+λ</m:t>
        </m:r>
        <m:sSub>
          <m:sSubPr>
            <m:ctrlPr>
              <w:rPr>
                <w:rStyle w:val="base"/>
                <w:i w:val="0"/>
              </w:rPr>
            </m:ctrlPr>
          </m:sSubPr>
          <m:e>
            <m:r>
              <w:rPr>
                <w:rStyle w:val="base"/>
              </w:rPr>
              <m:t>0</m:t>
            </m:r>
          </m:e>
          <m:sub>
            <m:r>
              <w:rPr>
                <w:rStyle w:val="base"/>
              </w:rPr>
              <m:t>V</m:t>
            </m:r>
          </m:sub>
        </m:sSub>
      </m:oMath>
      <w:r>
        <w:rPr>
          <w:rStyle w:val="base"/>
        </w:rPr>
        <w:tab/>
      </w:r>
      <w:r>
        <w:rPr>
          <w:rStyle w:val="Hervorhebung"/>
        </w:rPr>
        <w:t>(3.104)</w:t>
      </w:r>
    </w:p>
    <w:p w:rsidR="00D847ED" w:rsidRDefault="00EB062B">
      <w:pPr>
        <w:pStyle w:val="msonormal0"/>
        <w:divId w:val="264504574"/>
      </w:pPr>
      <w:r>
        <w:t xml:space="preserve">Nach Addition des inversen Vektors ergibt sich erneut </w:t>
      </w:r>
    </w:p>
    <w:p w:rsidR="00EB062B" w:rsidRDefault="00D847ED" w:rsidP="00D847ED">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oMath>
      <w:r>
        <w:rPr>
          <w:rStyle w:val="base"/>
        </w:rPr>
        <w:tab/>
      </w:r>
      <w:r>
        <w:rPr>
          <w:rStyle w:val="Hervorhebung"/>
        </w:rPr>
        <w:t>(3.105)</w:t>
      </w:r>
    </w:p>
    <w:p w:rsidR="00EB062B" w:rsidRDefault="00EB062B">
      <w:pPr>
        <w:pStyle w:val="msonormal0"/>
        <w:divId w:val="264504574"/>
      </w:pPr>
      <w:r>
        <w:lastRenderedPageBreak/>
        <w:t xml:space="preserve">Damit ist der Nullvektor unter jeder Skalarmultiplikation invariant. </w:t>
      </w:r>
      <w:r>
        <w:rPr>
          <w:rStyle w:val="pdq2pgselectionanchor"/>
        </w:rPr>
        <w:t>[71, 82]</w:t>
      </w:r>
    </w:p>
    <w:p w:rsidR="00EB062B" w:rsidRDefault="00EB062B">
      <w:pPr>
        <w:pStyle w:val="berschrift3"/>
        <w:divId w:val="264504574"/>
      </w:pPr>
      <w:r>
        <w:t>Definition 3.2.15: Untervektorraum</w:t>
      </w:r>
    </w:p>
    <w:p w:rsidR="00EB062B" w:rsidRDefault="00EB062B">
      <w:pPr>
        <w:pStyle w:val="msonormal0"/>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w:t>
      </w:r>
      <w:r>
        <w:rPr>
          <w:rStyle w:val="pdq2pgselectionanchor"/>
        </w:rPr>
        <w:t>Untervektorraum</w:t>
      </w:r>
      <w:r>
        <w:t xml:space="preserve">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w:t>
      </w:r>
      <w:r>
        <w:rPr>
          <w:rStyle w:val="pdq2pgselectionanchor"/>
        </w:rPr>
        <w:t>[71, 74, 82]</w:t>
      </w:r>
    </w:p>
    <w:p w:rsidR="00D847ED" w:rsidRDefault="00EB062B">
      <w:pPr>
        <w:pStyle w:val="msonormal0"/>
        <w:divId w:val="264504574"/>
      </w:pPr>
      <w:r>
        <w:t xml:space="preserve">Formal gilt </w:t>
      </w:r>
    </w:p>
    <w:p w:rsidR="00EB062B" w:rsidRDefault="00D847ED" w:rsidP="00D847ED">
      <w:pPr>
        <w:pStyle w:val="Formel"/>
        <w:divId w:val="264504574"/>
      </w:pPr>
      <m:oMath>
        <m:r>
          <w:rPr>
            <w:rStyle w:val="base"/>
          </w:rPr>
          <m:t>U≤V</m:t>
        </m:r>
      </m:oMath>
      <w:r>
        <w:rPr>
          <w:rStyle w:val="base"/>
        </w:rPr>
        <w:tab/>
      </w:r>
      <w:r>
        <w:rPr>
          <w:rStyle w:val="Hervorhebung"/>
        </w:rPr>
        <w:t>(3.106)</w:t>
      </w:r>
    </w:p>
    <w:p w:rsidR="00EB062B" w:rsidRDefault="00EB062B">
      <w:pPr>
        <w:pStyle w:val="msonormal0"/>
        <w:divId w:val="264504574"/>
      </w:pPr>
      <w:r>
        <w:t xml:space="preserve">Eine nichtleere Teilmenge </w:t>
      </w:r>
      <m:oMath>
        <m:r>
          <w:rPr>
            <w:rFonts w:ascii="Cambria Math" w:hAnsi="Cambria Math"/>
          </w:rPr>
          <m:t>U</m:t>
        </m:r>
      </m:oMath>
      <w:r>
        <w:t xml:space="preserve"> ist genau dann ein Untervektorraum, wenn sie unter Vektoraddition und Skalarmultiplikation abgeschlossen ist. </w:t>
      </w:r>
      <w:r>
        <w:rPr>
          <w:rStyle w:val="pdq2pgselectionanchor"/>
        </w:rPr>
        <w:t>[71, 82]</w:t>
      </w:r>
    </w:p>
    <w:p w:rsidR="00D847ED" w:rsidRDefault="00EB062B">
      <w:pPr>
        <w:pStyle w:val="msonormal0"/>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Default="00D847ED" w:rsidP="00D847ED">
      <w:pPr>
        <w:pStyle w:val="Formel"/>
        <w:divId w:val="264504574"/>
      </w:pPr>
      <m:oMath>
        <m:r>
          <w:rPr>
            <w:rStyle w:val="base"/>
          </w:rPr>
          <m:t>u+v∈U</m:t>
        </m:r>
      </m:oMath>
      <w:r>
        <w:rPr>
          <w:rStyle w:val="base"/>
        </w:rPr>
        <w:tab/>
      </w:r>
      <w:r>
        <w:rPr>
          <w:rStyle w:val="Hervorhebung"/>
        </w:rPr>
        <w:t>(3.107)</w:t>
      </w:r>
    </w:p>
    <w:p w:rsidR="00D847ED" w:rsidRDefault="00EB062B">
      <w:pPr>
        <w:pStyle w:val="msonormal0"/>
        <w:divId w:val="264504574"/>
      </w:pPr>
      <w:r>
        <w:t xml:space="preserve">und für alle </w:t>
      </w:r>
      <m:oMath>
        <m:r>
          <m:rPr>
            <m:sty m:val="p"/>
          </m:rPr>
          <w:rPr>
            <w:rFonts w:ascii="Cambria Math" w:hAnsi="Cambria Math"/>
          </w:rPr>
          <m:t>λ∈</m:t>
        </m:r>
        <m:r>
          <w:rPr>
            <w:rFonts w:ascii="Cambria Math" w:hAnsi="Cambria Math"/>
          </w:rPr>
          <m:t>K</m:t>
        </m:r>
      </m:oMath>
      <w:r>
        <w:t xml:space="preserve"> muss gelten </w:t>
      </w:r>
    </w:p>
    <w:p w:rsidR="00EB062B" w:rsidRDefault="00D847ED" w:rsidP="00D847ED">
      <w:pPr>
        <w:pStyle w:val="Formel"/>
        <w:divId w:val="264504574"/>
      </w:pPr>
      <m:oMath>
        <m:r>
          <w:rPr>
            <w:rStyle w:val="base"/>
          </w:rPr>
          <m:t>λu∈U</m:t>
        </m:r>
      </m:oMath>
      <w:r>
        <w:rPr>
          <w:rStyle w:val="base"/>
        </w:rPr>
        <w:tab/>
      </w:r>
      <w:r>
        <w:rPr>
          <w:rStyle w:val="Hervorhebung"/>
        </w:rPr>
        <w:t>(3.108)</w:t>
      </w:r>
    </w:p>
    <w:p w:rsidR="00EB062B" w:rsidRDefault="00EB062B">
      <w:pPr>
        <w:pStyle w:val="msonormal0"/>
        <w:divId w:val="264504574"/>
      </w:pPr>
      <w:r>
        <w:t xml:space="preserve">Aus diesen Bedingungen folgt insbesondere, dass jeder Untervektorraum den Nullvektor des übergeordneten Vektorraums enthält. </w:t>
      </w:r>
      <w:r>
        <w:rPr>
          <w:rStyle w:val="pdq2pgselectionanchor"/>
        </w:rPr>
        <w:t>[71, 74, 82]</w:t>
      </w:r>
    </w:p>
    <w:p w:rsidR="00EB062B" w:rsidRDefault="00EB062B">
      <w:pPr>
        <w:pStyle w:val="berschrift3"/>
        <w:divId w:val="264504574"/>
      </w:pPr>
      <w:r>
        <w:t>Beispiele für Vektorräume</w:t>
      </w:r>
    </w:p>
    <w:p w:rsidR="00D847ED" w:rsidRDefault="00EB062B">
      <w:pPr>
        <w:pStyle w:val="msonormal0"/>
        <w:divId w:val="264504574"/>
      </w:pPr>
      <w:r>
        <w:t xml:space="preserve">Der Raum </w:t>
      </w:r>
    </w:p>
    <w:p w:rsidR="00EB062B" w:rsidRDefault="007A49AA" w:rsidP="00D847ED">
      <w:pPr>
        <w:pStyle w:val="Formel"/>
        <w:divId w:val="264504574"/>
      </w:pPr>
      <m:oMath>
        <m:sSup>
          <m:sSupPr>
            <m:ctrlPr>
              <w:rPr>
                <w:rStyle w:val="base"/>
                <w:i w:val="0"/>
              </w:rPr>
            </m:ctrlPr>
          </m:sSupPr>
          <m:e>
            <m:r>
              <w:rPr>
                <w:rStyle w:val="base"/>
              </w:rPr>
              <m:t>R</m:t>
            </m:r>
          </m:e>
          <m:sup>
            <m:r>
              <w:rPr>
                <w:rStyle w:val="base"/>
              </w:rPr>
              <m:t>n</m:t>
            </m:r>
          </m:sup>
        </m:sSup>
      </m:oMath>
      <w:r w:rsidR="00D847ED">
        <w:rPr>
          <w:rStyle w:val="base"/>
        </w:rPr>
        <w:tab/>
      </w:r>
      <w:r w:rsidR="00D847ED">
        <w:rPr>
          <w:rStyle w:val="Hervorhebung"/>
        </w:rPr>
        <w:t>(3.109)</w:t>
      </w:r>
    </w:p>
    <w:p w:rsidR="00EB062B" w:rsidRDefault="00EB062B">
      <w:pPr>
        <w:pStyle w:val="msonormal0"/>
        <w:divId w:val="264504574"/>
      </w:pPr>
      <w:r>
        <w:t xml:space="preserve">ist mit komponentenweiser Addition und reeller Skalarmultiplikation ein Vektorraum über </w:t>
      </w:r>
      <m:oMath>
        <m:r>
          <w:rPr>
            <w:rFonts w:ascii="Cambria Math" w:hAnsi="Cambria Math"/>
          </w:rPr>
          <m:t>R</m:t>
        </m:r>
      </m:oMath>
      <w:r>
        <w:t xml:space="preserve"> </w:t>
      </w:r>
      <w:r>
        <w:rPr>
          <w:rStyle w:val="pdq2pgselectionanchor"/>
        </w:rPr>
        <w:t>[71, 74, 82]</w:t>
      </w:r>
    </w:p>
    <w:p w:rsidR="00D847ED" w:rsidRDefault="00EB062B">
      <w:pPr>
        <w:pStyle w:val="msonormal0"/>
        <w:divId w:val="264504574"/>
      </w:pPr>
      <w:r>
        <w:t xml:space="preserve">Für </w:t>
      </w:r>
      <m:oMath>
        <m:r>
          <w:rPr>
            <w:rFonts w:ascii="Cambria Math" w:hAnsi="Cambria Math"/>
          </w:rPr>
          <m:t>n=2</m:t>
        </m:r>
      </m:oMath>
      <w:r>
        <w:t xml:space="preserve"> besitzt ein Vektor die Form</w:t>
      </w:r>
    </w:p>
    <w:p w:rsidR="00EB062B" w:rsidRDefault="00D847ED" w:rsidP="00D847ED">
      <w:pPr>
        <w:pStyle w:val="Formel"/>
        <w:divId w:val="264504574"/>
      </w:pPr>
      <m:oMath>
        <m:r>
          <w:rPr>
            <w:rStyle w:val="base"/>
          </w:rPr>
          <m:t>v=</m:t>
        </m:r>
        <m:d>
          <m:dPr>
            <m:ctrlPr>
              <w:rPr>
                <w:rStyle w:val="base"/>
              </w:rPr>
            </m:ctrlPr>
          </m:dPr>
          <m:e>
            <m:m>
              <m:mPr>
                <m:mcs>
                  <m:mc>
                    <m:mcPr>
                      <m:count m:val="1"/>
                      <m:mcJc m:val="center"/>
                    </m:mcPr>
                  </m:mc>
                </m:mcs>
                <m:ctrlPr>
                  <w:rPr>
                    <w:rStyle w:val="base"/>
                  </w:rPr>
                </m:ctrlPr>
              </m:mPr>
              <m:mr>
                <m:e>
                  <m:sSub>
                    <m:sSubPr>
                      <m:ctrlPr>
                        <w:rPr>
                          <w:rStyle w:val="base"/>
                          <w:i w:val="0"/>
                        </w:rPr>
                      </m:ctrlPr>
                    </m:sSubPr>
                    <m:e>
                      <m:r>
                        <w:rPr>
                          <w:rStyle w:val="base"/>
                        </w:rPr>
                        <m:t>v</m:t>
                      </m:r>
                    </m:e>
                    <m:sub>
                      <m:r>
                        <w:rPr>
                          <w:rStyle w:val="base"/>
                        </w:rPr>
                        <m:t>1</m:t>
                      </m:r>
                    </m:sub>
                  </m:sSub>
                </m:e>
              </m:mr>
              <m:mr>
                <m:e>
                  <m:sSub>
                    <m:sSubPr>
                      <m:ctrlPr>
                        <w:rPr>
                          <w:rStyle w:val="base"/>
                          <w:i w:val="0"/>
                        </w:rPr>
                      </m:ctrlPr>
                    </m:sSubPr>
                    <m:e>
                      <m:r>
                        <w:rPr>
                          <w:rStyle w:val="base"/>
                        </w:rPr>
                        <m:t>v</m:t>
                      </m:r>
                    </m:e>
                    <m:sub>
                      <m:r>
                        <w:rPr>
                          <w:rStyle w:val="base"/>
                        </w:rPr>
                        <m:t>2</m:t>
                      </m:r>
                    </m:sub>
                  </m:sSub>
                </m:e>
              </m:mr>
            </m:m>
          </m:e>
        </m:d>
        <m:r>
          <w:rPr>
            <w:rStyle w:val="base"/>
          </w:rPr>
          <m:t>∈</m:t>
        </m:r>
        <m:sSup>
          <m:sSupPr>
            <m:ctrlPr>
              <w:rPr>
                <w:rStyle w:val="base"/>
                <w:i w:val="0"/>
              </w:rPr>
            </m:ctrlPr>
          </m:sSupPr>
          <m:e>
            <m:r>
              <w:rPr>
                <w:rStyle w:val="base"/>
              </w:rPr>
              <m:t>R</m:t>
            </m:r>
          </m:e>
          <m:sup>
            <m:r>
              <m:rPr>
                <m:scr m:val="double-struck"/>
              </m:rPr>
              <w:rPr>
                <w:rStyle w:val="base"/>
              </w:rPr>
              <m:t>2</m:t>
            </m:r>
          </m:sup>
        </m:sSup>
      </m:oMath>
      <w:r>
        <w:rPr>
          <w:rStyle w:val="base"/>
        </w:rPr>
        <w:tab/>
      </w:r>
      <w:r>
        <w:rPr>
          <w:rStyle w:val="Hervorhebung"/>
        </w:rPr>
        <w:t>(3.110)</w:t>
      </w:r>
    </w:p>
    <w:p w:rsidR="00EB062B" w:rsidRDefault="00EB062B">
      <w:pPr>
        <w:pStyle w:val="msonormal0"/>
        <w:divId w:val="264504574"/>
      </w:pPr>
      <w:r>
        <w:t xml:space="preserve">Für </w:t>
      </w:r>
      <m:oMath>
        <m:r>
          <w:rPr>
            <w:rFonts w:ascii="Cambria Math" w:hAnsi="Cambria Math"/>
          </w:rPr>
          <m:t>n=3</m:t>
        </m:r>
      </m:oMath>
      <w:r>
        <w:t xml:space="preserve"> gilt entsprechend</w:t>
      </w:r>
    </w:p>
    <w:p w:rsidR="00EB062B" w:rsidRDefault="00D847ED" w:rsidP="00D847ED">
      <w:pPr>
        <w:pStyle w:val="Formel"/>
        <w:divId w:val="264504574"/>
      </w:pPr>
      <m:oMath>
        <m:r>
          <w:rPr>
            <w:rStyle w:val="base"/>
          </w:rPr>
          <m:t>v=</m:t>
        </m:r>
        <m:d>
          <m:dPr>
            <m:ctrlPr>
              <w:rPr>
                <w:rStyle w:val="base"/>
              </w:rPr>
            </m:ctrlPr>
          </m:dPr>
          <m:e>
            <m:m>
              <m:mPr>
                <m:mcs>
                  <m:mc>
                    <m:mcPr>
                      <m:count m:val="1"/>
                      <m:mcJc m:val="center"/>
                    </m:mcPr>
                  </m:mc>
                </m:mcs>
                <m:ctrlPr>
                  <w:rPr>
                    <w:rStyle w:val="base"/>
                  </w:rPr>
                </m:ctrlPr>
              </m:mPr>
              <m:mr>
                <m:e>
                  <m:sSub>
                    <m:sSubPr>
                      <m:ctrlPr>
                        <w:rPr>
                          <w:rStyle w:val="base"/>
                          <w:i w:val="0"/>
                        </w:rPr>
                      </m:ctrlPr>
                    </m:sSubPr>
                    <m:e>
                      <m:r>
                        <w:rPr>
                          <w:rStyle w:val="base"/>
                        </w:rPr>
                        <m:t>v</m:t>
                      </m:r>
                    </m:e>
                    <m:sub>
                      <m:r>
                        <w:rPr>
                          <w:rStyle w:val="base"/>
                        </w:rPr>
                        <m:t>1</m:t>
                      </m:r>
                    </m:sub>
                  </m:sSub>
                </m:e>
              </m:mr>
              <m:mr>
                <m:e>
                  <m:sSub>
                    <m:sSubPr>
                      <m:ctrlPr>
                        <w:rPr>
                          <w:rStyle w:val="base"/>
                          <w:i w:val="0"/>
                        </w:rPr>
                      </m:ctrlPr>
                    </m:sSubPr>
                    <m:e>
                      <m:r>
                        <w:rPr>
                          <w:rStyle w:val="base"/>
                        </w:rPr>
                        <m:t>v</m:t>
                      </m:r>
                    </m:e>
                    <m:sub>
                      <m:r>
                        <w:rPr>
                          <w:rStyle w:val="base"/>
                        </w:rPr>
                        <m:t>2</m:t>
                      </m:r>
                    </m:sub>
                  </m:sSub>
                </m:e>
              </m:mr>
              <m:mr>
                <m:e>
                  <m:sSub>
                    <m:sSubPr>
                      <m:ctrlPr>
                        <w:rPr>
                          <w:rStyle w:val="base"/>
                          <w:i w:val="0"/>
                        </w:rPr>
                      </m:ctrlPr>
                    </m:sSubPr>
                    <m:e>
                      <m:r>
                        <w:rPr>
                          <w:rStyle w:val="base"/>
                        </w:rPr>
                        <m:t>v</m:t>
                      </m:r>
                    </m:e>
                    <m:sub>
                      <m:r>
                        <w:rPr>
                          <w:rStyle w:val="base"/>
                        </w:rPr>
                        <m:t>3</m:t>
                      </m:r>
                    </m:sub>
                  </m:sSub>
                </m:e>
              </m:mr>
            </m:m>
          </m:e>
        </m:d>
        <m:r>
          <w:rPr>
            <w:rStyle w:val="base"/>
          </w:rPr>
          <m:t>∈</m:t>
        </m:r>
        <m:sSup>
          <m:sSupPr>
            <m:ctrlPr>
              <w:rPr>
                <w:rStyle w:val="base"/>
                <w:i w:val="0"/>
              </w:rPr>
            </m:ctrlPr>
          </m:sSupPr>
          <m:e>
            <m:r>
              <w:rPr>
                <w:rStyle w:val="base"/>
              </w:rPr>
              <m:t>R</m:t>
            </m:r>
          </m:e>
          <m:sup>
            <m:r>
              <m:rPr>
                <m:scr m:val="double-struck"/>
              </m:rPr>
              <w:rPr>
                <w:rStyle w:val="base"/>
              </w:rPr>
              <m:t>3</m:t>
            </m:r>
          </m:sup>
        </m:sSup>
      </m:oMath>
      <w:r>
        <w:rPr>
          <w:rStyle w:val="base"/>
        </w:rPr>
        <w:tab/>
      </w:r>
      <w:r>
        <w:rPr>
          <w:rStyle w:val="Hervorhebung"/>
        </w:rPr>
        <w:t>(3.111)</w:t>
      </w:r>
    </w:p>
    <w:p w:rsidR="00EB062B" w:rsidRDefault="00EB062B">
      <w:pPr>
        <w:pStyle w:val="msonormal0"/>
        <w:divId w:val="264504574"/>
      </w:pPr>
      <w:r>
        <w:lastRenderedPageBreak/>
        <w:t xml:space="preserve">Die Komponenten eines Koordinatenvektors hängen von der gewählten Basis ab, während der mathematische Vektor als Element des Vektorraums von seiner konkreten Koordinatendarstellung unterschieden werden muss. </w:t>
      </w:r>
      <w:r>
        <w:rPr>
          <w:rStyle w:val="pdq2pgselectionanchor"/>
        </w:rPr>
        <w:t>[71, 74, 82]</w:t>
      </w:r>
    </w:p>
    <w:p w:rsidR="00D847ED" w:rsidRDefault="00EB062B">
      <w:pPr>
        <w:pStyle w:val="msonormal0"/>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Default="007A49AA" w:rsidP="00D847ED">
      <w:pPr>
        <w:pStyle w:val="Formel"/>
        <w:divId w:val="264504574"/>
      </w:pPr>
      <m:oMath>
        <m:sSup>
          <m:sSupPr>
            <m:ctrlPr>
              <w:rPr>
                <w:rStyle w:val="base"/>
                <w:i w:val="0"/>
              </w:rPr>
            </m:ctrlPr>
          </m:sSupPr>
          <m:e>
            <m:r>
              <w:rPr>
                <w:rStyle w:val="base"/>
              </w:rPr>
              <m:t>R</m:t>
            </m:r>
          </m:e>
          <m:sup>
            <m:r>
              <w:rPr>
                <w:rStyle w:val="base"/>
              </w:rPr>
              <m:t>m×n</m:t>
            </m:r>
          </m:sup>
        </m:sSup>
      </m:oMath>
      <w:r w:rsidR="00D847ED">
        <w:rPr>
          <w:rStyle w:val="base"/>
        </w:rPr>
        <w:tab/>
      </w:r>
      <w:r w:rsidR="00D847ED">
        <w:rPr>
          <w:rStyle w:val="Hervorhebung"/>
        </w:rPr>
        <w:t>(3.112)</w:t>
      </w:r>
    </w:p>
    <w:p w:rsidR="00EB062B" w:rsidRDefault="00EB062B">
      <w:pPr>
        <w:pStyle w:val="msonormal0"/>
        <w:divId w:val="264504574"/>
      </w:pPr>
      <w:r>
        <w:t xml:space="preserve">bildet mit der gewöhnlichen Matrizenaddition und Skalarmultiplikation einen reellen Vektorraum. </w:t>
      </w:r>
      <w:r>
        <w:rPr>
          <w:rStyle w:val="pdq2pgselectionanchor"/>
        </w:rPr>
        <w:t>[71, 74]</w:t>
      </w:r>
    </w:p>
    <w:p w:rsidR="00EB062B" w:rsidRDefault="00EB062B">
      <w:pPr>
        <w:pStyle w:val="msonormal0"/>
        <w:divId w:val="264504574"/>
      </w:pPr>
      <w:r>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w:t>
      </w:r>
      <w:r>
        <w:rPr>
          <w:rStyle w:val="pdq2pgselectionanchor"/>
        </w:rPr>
        <w:t>[71, 76, 82]</w:t>
      </w:r>
    </w:p>
    <w:p w:rsidR="00EB062B" w:rsidRDefault="00EB062B">
      <w:pPr>
        <w:pStyle w:val="berschrift3"/>
        <w:divId w:val="264504574"/>
      </w:pPr>
      <w:r>
        <w:t>Wissenschaftliche Einordnung</w:t>
      </w:r>
    </w:p>
    <w:p w:rsidR="00EB062B" w:rsidRDefault="00EB062B">
      <w:pPr>
        <w:pStyle w:val="msonormal0"/>
        <w:divId w:val="264504574"/>
      </w:pPr>
      <w:r>
        <w:t xml:space="preserve">Der Vektorraum stellt eine abstrakte algebraische Struktur dar, durch die unterschiedliche mathematische Objekte einheitlich behandelt werden können. Entscheidend ist nicht die konkrete Gestalt seiner Elemente, sondern die Erfüllung der Vektorraumaxiome. </w:t>
      </w:r>
      <w:r>
        <w:rPr>
          <w:rStyle w:val="pdq2pgselectionanchor"/>
        </w:rPr>
        <w:t>[71, 82]</w:t>
      </w:r>
    </w:p>
    <w:p w:rsidR="00EB062B" w:rsidRDefault="00EB062B">
      <w:pPr>
        <w:pStyle w:val="msonormal0"/>
        <w:divId w:val="264504574"/>
      </w:pPr>
      <w:r>
        <w:t xml:space="preserve">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w:t>
      </w:r>
      <w:r>
        <w:rPr>
          <w:rStyle w:val="pdq2pgselectionanchor"/>
        </w:rPr>
        <w:t>[71, 74, 82]</w:t>
      </w:r>
    </w:p>
    <w:p w:rsidR="00EB062B" w:rsidRDefault="00EB062B">
      <w:pPr>
        <w:pStyle w:val="msonormal0"/>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rPr>
          <w:rFonts w:cs="Times New Roman"/>
        </w:rPr>
      </w:pPr>
      <w:r>
        <w:t xml:space="preserve">3.2.5 Linearkombinationen, Spannräume und </w:t>
      </w:r>
      <w:proofErr w:type="spellStart"/>
      <w:r>
        <w:t>Erzeugendensysteme</w:t>
      </w:r>
      <w:proofErr w:type="spellEnd"/>
    </w:p>
    <w:p w:rsidR="00AF672E" w:rsidRDefault="00AF672E">
      <w:pPr>
        <w:pStyle w:val="msonormal0"/>
        <w:divId w:val="413279120"/>
      </w:pPr>
      <w:r>
        <w:t xml:space="preserve">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w:t>
      </w:r>
      <w:r>
        <w:rPr>
          <w:rStyle w:val="pdq2pgselectionanchor"/>
        </w:rPr>
        <w:t>[71, 74, 82]</w:t>
      </w:r>
    </w:p>
    <w:p w:rsidR="00AF672E" w:rsidRDefault="00AF672E">
      <w:pPr>
        <w:pStyle w:val="msonormal0"/>
        <w:divId w:val="413279120"/>
      </w:pPr>
      <w:r>
        <w:t xml:space="preserve">Die Untersuchung von Linearkombinationen besitzt eine zentrale Bedeutung, da nahezu alle weiteren Begriffe der linearen Algebra – insbesondere Spannräume, Basen, Dimensionen und lineare Unabhängigkeit – unmittelbar auf diesem Konzept aufbauen. Ohne den Begriff </w:t>
      </w:r>
      <w:r>
        <w:lastRenderedPageBreak/>
        <w:t xml:space="preserve">der Linearkombination lässt sich weder beschreiben, welche Vektoren erzeugbar sind, noch welche Informationen zur vollständigen Beschreibung eines Vektorraums erforderlich sind. </w:t>
      </w:r>
      <w:r>
        <w:rPr>
          <w:rStyle w:val="pdq2pgselectionanchor"/>
        </w:rPr>
        <w:t>[71, 74, 82]</w:t>
      </w:r>
    </w:p>
    <w:p w:rsidR="00AF672E" w:rsidRDefault="00AF672E">
      <w:pPr>
        <w:pStyle w:val="msonormal0"/>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pPr>
        <w:pStyle w:val="berschrift3"/>
        <w:divId w:val="413279120"/>
      </w:pPr>
      <w:r>
        <w:t>Definition 3.2.16: Linearkombination</w:t>
      </w:r>
    </w:p>
    <w:p w:rsidR="000B5ADA" w:rsidRDefault="00AF672E">
      <w:pPr>
        <w:pStyle w:val="msonormal0"/>
        <w:divId w:val="413279120"/>
      </w:pPr>
      <w:r>
        <w:t xml:space="preserve">Seien </w:t>
      </w:r>
    </w:p>
    <w:p w:rsidR="00AF672E" w:rsidRDefault="007A49AA" w:rsidP="001F2FA1">
      <w:pPr>
        <w:pStyle w:val="Formel"/>
        <w:divId w:val="413279120"/>
      </w:pPr>
      <m:oMath>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v</m:t>
            </m:r>
          </m:e>
          <m:sub>
            <m:r>
              <w:rPr>
                <w:rStyle w:val="strut"/>
              </w:rPr>
              <m:t>2</m:t>
            </m:r>
          </m:sub>
        </m:sSub>
        <m:r>
          <w:rPr>
            <w:rStyle w:val="strut"/>
          </w:rPr>
          <m:t>,…,</m:t>
        </m:r>
        <m:sSub>
          <m:sSubPr>
            <m:ctrlPr>
              <w:rPr>
                <w:rStyle w:val="strut"/>
                <w:i w:val="0"/>
              </w:rPr>
            </m:ctrlPr>
          </m:sSubPr>
          <m:e>
            <m:r>
              <w:rPr>
                <w:rStyle w:val="strut"/>
              </w:rPr>
              <m:t>v</m:t>
            </m:r>
          </m:e>
          <m:sub>
            <m:r>
              <w:rPr>
                <w:rStyle w:val="strut"/>
              </w:rPr>
              <m:t>n</m:t>
            </m:r>
          </m:sub>
        </m:sSub>
        <m:r>
          <w:rPr>
            <w:rStyle w:val="strut"/>
          </w:rPr>
          <m:t>∈V</m:t>
        </m:r>
      </m:oMath>
      <w:r w:rsidR="001F2FA1">
        <w:rPr>
          <w:rStyle w:val="strut"/>
        </w:rPr>
        <w:tab/>
      </w:r>
      <w:r w:rsidR="001F2FA1">
        <w:rPr>
          <w:rStyle w:val="Hervorhebung"/>
        </w:rPr>
        <w:t>(3.113)</w:t>
      </w:r>
    </w:p>
    <w:p w:rsidR="001F2FA1" w:rsidRDefault="00AF672E">
      <w:pPr>
        <w:pStyle w:val="msonormal0"/>
        <w:divId w:val="413279120"/>
      </w:pPr>
      <w:r>
        <w:t>und</w:t>
      </w:r>
    </w:p>
    <w:p w:rsidR="00AF672E" w:rsidRDefault="007A49AA" w:rsidP="001F2FA1">
      <w:pPr>
        <w:pStyle w:val="Formel"/>
        <w:divId w:val="413279120"/>
      </w:pPr>
      <m:oMath>
        <m:sSub>
          <m:sSubPr>
            <m:ctrlPr>
              <w:rPr>
                <w:rStyle w:val="strut"/>
                <w:i w:val="0"/>
              </w:rPr>
            </m:ctrlPr>
          </m:sSubPr>
          <m:e>
            <m:r>
              <w:rPr>
                <w:rStyle w:val="strut"/>
              </w:rPr>
              <m:t>λ</m:t>
            </m:r>
            <m:ctrlPr>
              <w:rPr>
                <w:rStyle w:val="strut"/>
              </w:rPr>
            </m:ctrlPr>
          </m:e>
          <m:sub>
            <m:r>
              <w:rPr>
                <w:rStyle w:val="strut"/>
              </w:rPr>
              <m:t>1</m:t>
            </m:r>
          </m:sub>
        </m:sSub>
        <m:r>
          <w:rPr>
            <w:rStyle w:val="strut"/>
          </w:rPr>
          <m:t>,</m:t>
        </m:r>
        <m:sSub>
          <m:sSubPr>
            <m:ctrlPr>
              <w:rPr>
                <w:rStyle w:val="strut"/>
                <w:i w:val="0"/>
              </w:rPr>
            </m:ctrlPr>
          </m:sSubPr>
          <m:e>
            <m:r>
              <w:rPr>
                <w:rStyle w:val="strut"/>
              </w:rPr>
              <m:t>λ</m:t>
            </m:r>
          </m:e>
          <m:sub>
            <m:r>
              <w:rPr>
                <w:rStyle w:val="strut"/>
              </w:rPr>
              <m:t>2</m:t>
            </m:r>
          </m:sub>
        </m:sSub>
        <m:r>
          <w:rPr>
            <w:rStyle w:val="strut"/>
          </w:rPr>
          <m:t>,…,</m:t>
        </m:r>
        <m:sSub>
          <m:sSubPr>
            <m:ctrlPr>
              <w:rPr>
                <w:rStyle w:val="strut"/>
                <w:i w:val="0"/>
              </w:rPr>
            </m:ctrlPr>
          </m:sSubPr>
          <m:e>
            <m:r>
              <w:rPr>
                <w:rStyle w:val="strut"/>
              </w:rPr>
              <m:t>λ</m:t>
            </m:r>
          </m:e>
          <m:sub>
            <m:r>
              <w:rPr>
                <w:rStyle w:val="strut"/>
              </w:rPr>
              <m:t>n</m:t>
            </m:r>
          </m:sub>
        </m:sSub>
        <m:r>
          <w:rPr>
            <w:rStyle w:val="strut"/>
          </w:rPr>
          <m:t>∈R</m:t>
        </m:r>
      </m:oMath>
      <w:r w:rsidR="001F2FA1">
        <w:rPr>
          <w:rStyle w:val="strut"/>
        </w:rPr>
        <w:tab/>
      </w:r>
      <w:r w:rsidR="001F2FA1">
        <w:rPr>
          <w:rStyle w:val="Hervorhebung"/>
        </w:rPr>
        <w:t>(3.114)</w:t>
      </w:r>
    </w:p>
    <w:p w:rsidR="001F2FA1" w:rsidRDefault="00AF672E">
      <w:pPr>
        <w:pStyle w:val="msonormal0"/>
        <w:divId w:val="413279120"/>
      </w:pPr>
      <w:r>
        <w:t>Dann heißt der Ausdruck</w:t>
      </w:r>
    </w:p>
    <w:p w:rsidR="00AF672E" w:rsidRDefault="007A49AA" w:rsidP="001F2FA1">
      <w:pPr>
        <w:pStyle w:val="Formel"/>
        <w:divId w:val="413279120"/>
      </w:pPr>
      <m:oMath>
        <m:sSub>
          <m:sSubPr>
            <m:ctrlPr>
              <w:rPr>
                <w:rStyle w:val="strut"/>
                <w:i w:val="0"/>
              </w:rPr>
            </m:ctrlPr>
          </m:sSubPr>
          <m:e>
            <m:r>
              <w:rPr>
                <w:rStyle w:val="strut"/>
              </w:rPr>
              <m:t>λ</m:t>
            </m:r>
            <m:ctrlPr>
              <w:rPr>
                <w:rStyle w:val="strut"/>
              </w:rPr>
            </m:ctrlPr>
          </m:e>
          <m:sub>
            <m:r>
              <w:rPr>
                <w:rStyle w:val="strut"/>
              </w:rPr>
              <m:t>1</m:t>
            </m:r>
          </m:sub>
        </m:sSub>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λ</m:t>
            </m:r>
          </m:e>
          <m:sub>
            <m:r>
              <w:rPr>
                <w:rStyle w:val="strut"/>
              </w:rPr>
              <m:t>2</m:t>
            </m:r>
          </m:sub>
        </m:sSub>
        <m:sSub>
          <m:sSubPr>
            <m:ctrlPr>
              <w:rPr>
                <w:rStyle w:val="strut"/>
                <w:i w:val="0"/>
              </w:rPr>
            </m:ctrlPr>
          </m:sSubPr>
          <m:e>
            <m:r>
              <w:rPr>
                <w:rStyle w:val="strut"/>
              </w:rPr>
              <m:t>v</m:t>
            </m:r>
          </m:e>
          <m:sub>
            <m:r>
              <w:rPr>
                <w:rStyle w:val="strut"/>
              </w:rPr>
              <m:t>2</m:t>
            </m:r>
          </m:sub>
        </m:sSub>
        <m:r>
          <w:rPr>
            <w:rStyle w:val="strut"/>
          </w:rPr>
          <m:t>+⋯+</m:t>
        </m:r>
        <m:sSub>
          <m:sSubPr>
            <m:ctrlPr>
              <w:rPr>
                <w:rStyle w:val="strut"/>
                <w:i w:val="0"/>
              </w:rPr>
            </m:ctrlPr>
          </m:sSubPr>
          <m:e>
            <m:r>
              <w:rPr>
                <w:rStyle w:val="strut"/>
              </w:rPr>
              <m:t>λ</m:t>
            </m:r>
          </m:e>
          <m:sub>
            <m:r>
              <w:rPr>
                <w:rStyle w:val="strut"/>
              </w:rPr>
              <m:t>n</m:t>
            </m:r>
          </m:sub>
        </m:sSub>
        <m:sSub>
          <m:sSubPr>
            <m:ctrlPr>
              <w:rPr>
                <w:rStyle w:val="strut"/>
                <w:i w:val="0"/>
              </w:rPr>
            </m:ctrlPr>
          </m:sSubPr>
          <m:e>
            <m:r>
              <w:rPr>
                <w:rStyle w:val="strut"/>
              </w:rPr>
              <m:t>v</m:t>
            </m:r>
          </m:e>
          <m:sub>
            <m:r>
              <w:rPr>
                <w:rStyle w:val="strut"/>
              </w:rPr>
              <m:t>n</m:t>
            </m:r>
          </m:sub>
        </m:sSub>
      </m:oMath>
      <w:r w:rsidR="001F2FA1">
        <w:rPr>
          <w:rStyle w:val="strut"/>
        </w:rPr>
        <w:tab/>
      </w:r>
      <w:r w:rsidR="001F2FA1">
        <w:rPr>
          <w:rStyle w:val="Hervorhebung"/>
        </w:rPr>
        <w:t>(3.115)</w:t>
      </w:r>
    </w:p>
    <w:p w:rsidR="00AF672E" w:rsidRDefault="00AF672E">
      <w:pPr>
        <w:pStyle w:val="msonormal0"/>
        <w:divId w:val="413279120"/>
      </w:pPr>
      <w:r>
        <w:t xml:space="preserve">eine </w:t>
      </w:r>
      <w:r>
        <w:rPr>
          <w:rStyle w:val="pdq2pgselectionanchor"/>
        </w:rPr>
        <w:t>Linearkombination</w:t>
      </w:r>
      <w:r>
        <w:t xml:space="preserve">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w:t>
      </w:r>
      <w:r>
        <w:rPr>
          <w:rStyle w:val="pdq2pgselectionanchor"/>
        </w:rPr>
        <w:t>[71, 82]</w:t>
      </w:r>
    </w:p>
    <w:p w:rsidR="00AF672E" w:rsidRDefault="00AF672E">
      <w:pPr>
        <w:pStyle w:val="msonormal0"/>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w:t>
      </w:r>
      <w:proofErr w:type="spellStart"/>
      <w:r>
        <w:t>Skalarkombinationen</w:t>
      </w:r>
      <w:proofErr w:type="spellEnd"/>
      <w:r>
        <w:t xml:space="preserve"> können dabei unterschiedliche Vektoren erzeugen. </w:t>
      </w:r>
      <w:r>
        <w:rPr>
          <w:rStyle w:val="pdq2pgselectionanchor"/>
        </w:rPr>
        <w:t>[71, 74]</w:t>
      </w:r>
    </w:p>
    <w:p w:rsidR="00AF672E" w:rsidRDefault="00AF672E">
      <w:pPr>
        <w:pStyle w:val="berschrift3"/>
        <w:divId w:val="413279120"/>
      </w:pPr>
      <w:r>
        <w:t>Beispiele</w:t>
      </w:r>
    </w:p>
    <w:p w:rsidR="00181118" w:rsidRDefault="00AF672E">
      <w:pPr>
        <w:pStyle w:val="msonormal0"/>
        <w:divId w:val="413279120"/>
      </w:pPr>
      <w:r>
        <w:t xml:space="preserve">Für zwei Vektoren </w:t>
      </w:r>
    </w:p>
    <w:p w:rsidR="00AF672E" w:rsidRDefault="00181118" w:rsidP="00181118">
      <w:pPr>
        <w:pStyle w:val="Formel"/>
        <w:divId w:val="413279120"/>
      </w:pPr>
      <m:oMath>
        <m:r>
          <w:rPr>
            <w:rStyle w:val="strut"/>
          </w:rPr>
          <m:t>u=</m:t>
        </m:r>
        <m:d>
          <m:dPr>
            <m:ctrlPr>
              <w:rPr>
                <w:rStyle w:val="strut"/>
              </w:rPr>
            </m:ctrlPr>
          </m:dPr>
          <m:e>
            <m:m>
              <m:mPr>
                <m:mcs>
                  <m:mc>
                    <m:mcPr>
                      <m:count m:val="1"/>
                      <m:mcJc m:val="center"/>
                    </m:mcPr>
                  </m:mc>
                </m:mcs>
                <m:ctrlPr>
                  <w:rPr>
                    <w:rStyle w:val="strut"/>
                  </w:rPr>
                </m:ctrlPr>
              </m:mPr>
              <m:mr>
                <m:e>
                  <m:r>
                    <w:rPr>
                      <w:rStyle w:val="strut"/>
                    </w:rPr>
                    <m:t>12</m:t>
                  </m:r>
                  <m:ctrlPr>
                    <w:rPr>
                      <w:rStyle w:val="strut"/>
                      <w:i w:val="0"/>
                    </w:rPr>
                  </m:ctrlPr>
                </m:e>
              </m:mr>
            </m:m>
          </m:e>
        </m:d>
        <m:r>
          <w:rPr>
            <w:rStyle w:val="strut"/>
          </w:rPr>
          <m:t>,  v=</m:t>
        </m:r>
        <m:d>
          <m:dPr>
            <m:ctrlPr>
              <w:rPr>
                <w:rStyle w:val="strut"/>
              </w:rPr>
            </m:ctrlPr>
          </m:dPr>
          <m:e>
            <m:m>
              <m:mPr>
                <m:mcs>
                  <m:mc>
                    <m:mcPr>
                      <m:count m:val="1"/>
                      <m:mcJc m:val="center"/>
                    </m:mcPr>
                  </m:mc>
                </m:mcs>
                <m:ctrlPr>
                  <w:rPr>
                    <w:rStyle w:val="strut"/>
                  </w:rPr>
                </m:ctrlPr>
              </m:mPr>
              <m:mr>
                <m:e>
                  <m:r>
                    <w:rPr>
                      <w:rStyle w:val="strut"/>
                    </w:rPr>
                    <m:t>31</m:t>
                  </m:r>
                  <m:ctrlPr>
                    <w:rPr>
                      <w:rStyle w:val="strut"/>
                      <w:i w:val="0"/>
                    </w:rPr>
                  </m:ctrlPr>
                </m:e>
              </m:mr>
            </m:m>
          </m:e>
        </m:d>
      </m:oMath>
      <w:r>
        <w:rPr>
          <w:rStyle w:val="strut"/>
        </w:rPr>
        <w:tab/>
      </w:r>
      <w:r>
        <w:rPr>
          <w:rStyle w:val="Hervorhebung"/>
        </w:rPr>
        <w:t>(3.116)</w:t>
      </w:r>
    </w:p>
    <w:p w:rsidR="00181118" w:rsidRDefault="00AF672E">
      <w:pPr>
        <w:pStyle w:val="msonormal0"/>
        <w:divId w:val="413279120"/>
      </w:pPr>
      <w:r>
        <w:t xml:space="preserve">ergibt sich beispielsweise </w:t>
      </w:r>
    </w:p>
    <w:p w:rsidR="00AF672E" w:rsidRDefault="00181118" w:rsidP="00181118">
      <w:pPr>
        <w:pStyle w:val="Formel"/>
        <w:divId w:val="413279120"/>
      </w:pPr>
      <m:oMath>
        <m:r>
          <w:rPr>
            <w:rStyle w:val="strut"/>
          </w:rPr>
          <m:t>2u-v=</m:t>
        </m:r>
        <m:d>
          <m:dPr>
            <m:ctrlPr>
              <w:rPr>
                <w:rStyle w:val="strut"/>
              </w:rPr>
            </m:ctrlPr>
          </m:dPr>
          <m:e>
            <m:m>
              <m:mPr>
                <m:mcs>
                  <m:mc>
                    <m:mcPr>
                      <m:count m:val="1"/>
                      <m:mcJc m:val="center"/>
                    </m:mcPr>
                  </m:mc>
                </m:mcs>
                <m:ctrlPr>
                  <w:rPr>
                    <w:rStyle w:val="strut"/>
                  </w:rPr>
                </m:ctrlPr>
              </m:mPr>
              <m:mr>
                <m:e>
                  <m:r>
                    <w:rPr>
                      <w:rStyle w:val="strut"/>
                    </w:rPr>
                    <m:t>-13</m:t>
                  </m:r>
                  <m:ctrlPr>
                    <w:rPr>
                      <w:rStyle w:val="strut"/>
                      <w:i w:val="0"/>
                    </w:rPr>
                  </m:ctrlPr>
                </m:e>
              </m:mr>
            </m:m>
          </m:e>
        </m:d>
      </m:oMath>
      <w:r>
        <w:rPr>
          <w:rStyle w:val="strut"/>
        </w:rPr>
        <w:tab/>
      </w:r>
      <w:r>
        <w:rPr>
          <w:rStyle w:val="Hervorhebung"/>
        </w:rPr>
        <w:t>(3.117)</w:t>
      </w:r>
    </w:p>
    <w:p w:rsidR="00AF672E" w:rsidRDefault="00AF672E">
      <w:pPr>
        <w:pStyle w:val="msonormal0"/>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Pr>
          <w:rStyle w:val="pdq2pgselectionanchor"/>
        </w:rPr>
        <w:t>[74, 82]</w:t>
      </w:r>
    </w:p>
    <w:p w:rsidR="00AF672E" w:rsidRDefault="00AF672E">
      <w:pPr>
        <w:pStyle w:val="berschrift3"/>
        <w:divId w:val="413279120"/>
      </w:pPr>
      <w:r>
        <w:t>Definition 3.2.17: Spannraum</w:t>
      </w:r>
    </w:p>
    <w:p w:rsidR="00AF672E" w:rsidRDefault="00AF672E">
      <w:pPr>
        <w:pStyle w:val="msonormal0"/>
        <w:divId w:val="413279120"/>
      </w:pPr>
      <w:r>
        <w:lastRenderedPageBreak/>
        <w:t xml:space="preserve">Die Gesamtheit aller Linearkombinationen einer Vektormenge bildet ihren </w:t>
      </w:r>
      <w:r>
        <w:rPr>
          <w:rStyle w:val="pdq2pgselectionanchor"/>
        </w:rPr>
        <w:t>Spannraum</w:t>
      </w:r>
      <w:r>
        <w:t xml:space="preserve">. </w:t>
      </w:r>
      <w:r>
        <w:rPr>
          <w:rStyle w:val="pdq2pgselectionanchor"/>
        </w:rPr>
        <w:t>[71, 82]</w:t>
      </w:r>
    </w:p>
    <w:p w:rsidR="00181118" w:rsidRDefault="00AF672E">
      <w:pPr>
        <w:pStyle w:val="msonormal0"/>
        <w:divId w:val="413279120"/>
      </w:pPr>
      <w:r>
        <w:t xml:space="preserve">Formal schreibt man </w:t>
      </w:r>
    </w:p>
    <w:p w:rsidR="00AF672E" w:rsidRDefault="00181118">
      <w:pPr>
        <w:pStyle w:val="msonormal0"/>
        <w:divId w:val="413279120"/>
      </w:pPr>
      <m:oMathPara>
        <m:oMath>
          <m:r>
            <w:rPr>
              <w:rStyle w:val="strut"/>
              <w:rFonts w:ascii="Cambria Math" w:hAnsi="Cambria Math"/>
            </w:rPr>
            <m:t>span</m:t>
          </m:r>
          <m:d>
            <m:dPr>
              <m:ctrlPr>
                <w:rPr>
                  <w:rStyle w:val="strut"/>
                  <w:rFonts w:ascii="Cambria Math" w:hAnsi="Cambria Math"/>
                  <w:i/>
                </w:rPr>
              </m:ctrlPr>
            </m:dPr>
            <m:e>
              <m:sSub>
                <m:sSubPr>
                  <m:ctrlPr>
                    <w:rPr>
                      <w:rStyle w:val="strut"/>
                      <w:rFonts w:ascii="Cambria Math" w:hAnsi="Cambria Math"/>
                      <w:i/>
                    </w:rPr>
                  </m:ctrlPr>
                </m:sSubPr>
                <m:e>
                  <m:r>
                    <w:rPr>
                      <w:rStyle w:val="strut"/>
                      <w:rFonts w:ascii="Cambria Math" w:hAnsi="Cambria Math"/>
                    </w:rPr>
                    <m:t>v</m:t>
                  </m:r>
                </m:e>
                <m:sub>
                  <m:r>
                    <w:rPr>
                      <w:rStyle w:val="strut"/>
                      <w:rFonts w:ascii="Cambria Math" w:hAnsi="Cambria Math"/>
                    </w:rPr>
                    <m:t>1</m:t>
                  </m:r>
                </m:sub>
              </m:sSub>
              <m:r>
                <w:rPr>
                  <w:rStyle w:val="strut"/>
                  <w:rFonts w:ascii="Cambria Math" w:hAnsi="Cambria Math"/>
                </w:rPr>
                <m:t>,</m:t>
              </m:r>
              <m:r>
                <m:rPr>
                  <m:sty m:val="p"/>
                </m:rPr>
                <w:rPr>
                  <w:rStyle w:val="strut"/>
                  <w:rFonts w:ascii="Cambria Math" w:hAnsi="Cambria Math"/>
                </w:rPr>
                <m:t>…</m:t>
              </m:r>
              <m:r>
                <w:rPr>
                  <w:rStyle w:val="strut"/>
                  <w:rFonts w:ascii="Cambria Math" w:hAnsi="Cambria Math"/>
                </w:rPr>
                <m:t>,</m:t>
              </m:r>
              <m:sSub>
                <m:sSubPr>
                  <m:ctrlPr>
                    <w:rPr>
                      <w:rStyle w:val="strut"/>
                      <w:rFonts w:ascii="Cambria Math" w:hAnsi="Cambria Math"/>
                      <w:i/>
                    </w:rPr>
                  </m:ctrlPr>
                </m:sSubPr>
                <m:e>
                  <m:r>
                    <w:rPr>
                      <w:rStyle w:val="strut"/>
                      <w:rFonts w:ascii="Cambria Math" w:hAnsi="Cambria Math"/>
                    </w:rPr>
                    <m:t>v</m:t>
                  </m:r>
                </m:e>
                <m:sub>
                  <m:r>
                    <w:rPr>
                      <w:rStyle w:val="strut"/>
                      <w:rFonts w:ascii="Cambria Math" w:hAnsi="Cambria Math"/>
                    </w:rPr>
                    <m:t>n</m:t>
                  </m:r>
                </m:sub>
              </m:sSub>
            </m:e>
          </m:d>
        </m:oMath>
      </m:oMathPara>
    </w:p>
    <w:p w:rsidR="00AF672E" w:rsidRDefault="00AF672E">
      <w:pPr>
        <w:pStyle w:val="msonormal0"/>
        <w:divId w:val="413279120"/>
      </w:pPr>
      <w:r>
        <w:t xml:space="preserve">Der Spannraum ist somit die kleinste Untermenge eines Vektorraums, welche sämtliche Linearkombinationen der betrachteten Vektoren enthält und selbst wieder einen Untervektorraum bildet. </w:t>
      </w:r>
      <w:r>
        <w:rPr>
          <w:rStyle w:val="pdq2pgselectionanchor"/>
        </w:rPr>
        <w:t>[71, 82]</w:t>
      </w:r>
    </w:p>
    <w:p w:rsidR="00181118" w:rsidRDefault="00AF672E">
      <w:pPr>
        <w:pStyle w:val="msonormal0"/>
        <w:divId w:val="413279120"/>
      </w:pPr>
      <w:r>
        <w:t xml:space="preserve">Alternativ lässt sich der Spannraum schreiben als </w:t>
      </w:r>
    </w:p>
    <w:p w:rsidR="00AF672E" w:rsidRDefault="00181118" w:rsidP="00181118">
      <w:pPr>
        <w:pStyle w:val="Formel"/>
        <w:divId w:val="413279120"/>
      </w:pPr>
      <m:oMath>
        <m:r>
          <m:rPr>
            <m:nor/>
          </m:rPr>
          <w:rPr>
            <w:rStyle w:val="strut"/>
            <w:i w:val="0"/>
          </w:rPr>
          <m:t>span</m:t>
        </m:r>
        <m:d>
          <m:dPr>
            <m:ctrlPr>
              <w:rPr>
                <w:rStyle w:val="strut"/>
                <w:i w:val="0"/>
              </w:rPr>
            </m:ctrlPr>
          </m:dPr>
          <m:e>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v</m:t>
                </m:r>
              </m:e>
              <m:sub>
                <m:r>
                  <w:rPr>
                    <w:rStyle w:val="strut"/>
                  </w:rPr>
                  <m:t>n</m:t>
                </m:r>
              </m:sub>
            </m:sSub>
          </m:e>
        </m:d>
        <m:r>
          <w:rPr>
            <w:rStyle w:val="strut"/>
          </w:rPr>
          <m:t>=</m:t>
        </m:r>
        <m:d>
          <m:dPr>
            <m:begChr m:val="{"/>
            <m:endChr m:val="}"/>
            <m:ctrlPr>
              <w:rPr>
                <w:rStyle w:val="strut"/>
              </w:rPr>
            </m:ctrlPr>
          </m:dPr>
          <m:e>
            <m:nary>
              <m:naryPr>
                <m:chr m:val="∑"/>
                <m:ctrlPr>
                  <w:rPr>
                    <w:rStyle w:val="strut"/>
                  </w:rPr>
                </m:ctrlPr>
              </m:naryPr>
              <m:sub>
                <m:r>
                  <w:rPr>
                    <w:rStyle w:val="strut"/>
                  </w:rPr>
                  <m:t>i=1</m:t>
                </m:r>
                <m:ctrlPr>
                  <w:rPr>
                    <w:rStyle w:val="strut"/>
                    <w:i w:val="0"/>
                  </w:rPr>
                </m:ctrlPr>
              </m:sub>
              <m:sup>
                <m:r>
                  <w:rPr>
                    <w:rStyle w:val="strut"/>
                  </w:rPr>
                  <m:t>n</m:t>
                </m:r>
                <m:ctrlPr>
                  <w:rPr>
                    <w:rStyle w:val="strut"/>
                    <w:i w:val="0"/>
                  </w:rPr>
                </m:ctrlPr>
              </m:sup>
              <m:e>
                <m:sSub>
                  <m:sSubPr>
                    <m:ctrlPr>
                      <w:rPr>
                        <w:rStyle w:val="strut"/>
                        <w:i w:val="0"/>
                      </w:rPr>
                    </m:ctrlPr>
                  </m:sSubPr>
                  <m:e>
                    <m:r>
                      <w:rPr>
                        <w:rStyle w:val="strut"/>
                      </w:rPr>
                      <m:t>λ</m:t>
                    </m:r>
                    <m:ctrlPr>
                      <w:rPr>
                        <w:rStyle w:val="strut"/>
                      </w:rPr>
                    </m:ctrlPr>
                  </m:e>
                  <m:sub>
                    <m:r>
                      <w:rPr>
                        <w:rStyle w:val="strut"/>
                      </w:rPr>
                      <m:t>i</m:t>
                    </m:r>
                  </m:sub>
                </m:sSub>
                <m:sSub>
                  <m:sSubPr>
                    <m:ctrlPr>
                      <w:rPr>
                        <w:rStyle w:val="strut"/>
                        <w:i w:val="0"/>
                      </w:rPr>
                    </m:ctrlPr>
                  </m:sSubPr>
                  <m:e>
                    <m:r>
                      <w:rPr>
                        <w:rStyle w:val="strut"/>
                      </w:rPr>
                      <m:t>v</m:t>
                    </m:r>
                  </m:e>
                  <m:sub>
                    <m:r>
                      <w:rPr>
                        <w:rStyle w:val="strut"/>
                      </w:rPr>
                      <m:t>i</m:t>
                    </m:r>
                  </m:sub>
                </m:sSub>
              </m:e>
            </m:nary>
            <m:ctrlPr>
              <w:rPr>
                <w:rStyle w:val="strut"/>
                <w:i w:val="0"/>
              </w:rPr>
            </m:ctrlPr>
          </m:e>
          <m:e>
            <m:sSub>
              <m:sSubPr>
                <m:ctrlPr>
                  <w:rPr>
                    <w:rStyle w:val="strut"/>
                    <w:i w:val="0"/>
                  </w:rPr>
                </m:ctrlPr>
              </m:sSubPr>
              <m:e>
                <m:r>
                  <w:rPr>
                    <w:rStyle w:val="strut"/>
                  </w:rPr>
                  <m:t>λ</m:t>
                </m:r>
              </m:e>
              <m:sub>
                <m:r>
                  <w:rPr>
                    <w:rStyle w:val="strut"/>
                  </w:rPr>
                  <m:t>i</m:t>
                </m:r>
              </m:sub>
            </m:sSub>
            <m:r>
              <w:rPr>
                <w:rStyle w:val="strut"/>
              </w:rPr>
              <m:t>∈</m:t>
            </m:r>
            <m:r>
              <m:rPr>
                <m:scr m:val="double-struck"/>
              </m:rPr>
              <w:rPr>
                <w:rStyle w:val="strut"/>
                <w:rFonts w:cs="Cambria Math"/>
              </w:rPr>
              <m:t>R</m:t>
            </m:r>
            <m:ctrlPr>
              <w:rPr>
                <w:rStyle w:val="strut"/>
                <w:i w:val="0"/>
              </w:rPr>
            </m:ctrlPr>
          </m:e>
        </m:d>
      </m:oMath>
      <w:r>
        <w:rPr>
          <w:rStyle w:val="strut"/>
        </w:rPr>
        <w:tab/>
      </w:r>
      <w:r>
        <w:rPr>
          <w:rStyle w:val="Hervorhebung"/>
        </w:rPr>
        <w:t>(3.119)</w:t>
      </w:r>
    </w:p>
    <w:p w:rsidR="00AF672E" w:rsidRDefault="00AF672E">
      <w:pPr>
        <w:pStyle w:val="msonormal0"/>
        <w:divId w:val="413279120"/>
      </w:pPr>
      <w:r>
        <w:t xml:space="preserve">Diese Darstellung beschreibt den Spannraum als Menge aller möglichen Linearkombinationen der gegebenen Vektoren. </w:t>
      </w:r>
      <w:r>
        <w:rPr>
          <w:rStyle w:val="pdq2pgselectionanchor"/>
        </w:rPr>
        <w:t>[71, 82]</w:t>
      </w:r>
    </w:p>
    <w:p w:rsidR="00AF672E" w:rsidRDefault="00AF672E">
      <w:pPr>
        <w:pStyle w:val="berschrift3"/>
        <w:divId w:val="413279120"/>
      </w:pPr>
      <w:proofErr w:type="spellStart"/>
      <w:r>
        <w:t>Erzeugendensysteme</w:t>
      </w:r>
      <w:proofErr w:type="spellEnd"/>
    </w:p>
    <w:p w:rsidR="00AF672E" w:rsidRDefault="00AF672E">
      <w:pPr>
        <w:pStyle w:val="msonormal0"/>
        <w:divId w:val="413279120"/>
      </w:pPr>
      <w:r>
        <w:t xml:space="preserve">Eine Menge von Vektoren heißt </w:t>
      </w:r>
      <w:proofErr w:type="spellStart"/>
      <w:r>
        <w:rPr>
          <w:rStyle w:val="pdq2pgselectionanchor"/>
        </w:rPr>
        <w:t>Erzeugendensystem</w:t>
      </w:r>
      <w:proofErr w:type="spellEnd"/>
      <w:r>
        <w:t xml:space="preserve"> eines </w:t>
      </w:r>
      <w:proofErr w:type="gramStart"/>
      <w:r>
        <w:t>Vektorraums</w:t>
      </w:r>
      <w:proofErr w:type="gramEnd"/>
      <w:r>
        <w:t xml:space="preserve"> </w:t>
      </w:r>
      <m:oMath>
        <m:r>
          <w:rPr>
            <w:rFonts w:ascii="Cambria Math" w:hAnsi="Cambria Math"/>
          </w:rPr>
          <m:t>V</m:t>
        </m:r>
      </m:oMath>
      <w:r>
        <w:t xml:space="preserve"> wenn ihr Spa</w:t>
      </w:r>
      <w:proofErr w:type="spellStart"/>
      <w:r>
        <w:t>nnraum</w:t>
      </w:r>
      <w:proofErr w:type="spellEnd"/>
      <w:r>
        <w:t xml:space="preserve"> den gesamten Vektorraum ergibt. </w:t>
      </w:r>
      <w:r>
        <w:rPr>
          <w:rStyle w:val="pdq2pgselectionanchor"/>
        </w:rPr>
        <w:t>[71, 74, 82]</w:t>
      </w:r>
    </w:p>
    <w:p w:rsidR="00181118" w:rsidRDefault="00AF672E">
      <w:pPr>
        <w:pStyle w:val="msonormal0"/>
        <w:divId w:val="413279120"/>
      </w:pPr>
      <w:r>
        <w:t xml:space="preserve">Formal gilt </w:t>
      </w:r>
    </w:p>
    <w:p w:rsidR="00AF672E" w:rsidRDefault="00181118" w:rsidP="00181118">
      <w:pPr>
        <w:pStyle w:val="Formel"/>
        <w:divId w:val="413279120"/>
      </w:pPr>
      <m:oMath>
        <m:r>
          <w:rPr>
            <w:rStyle w:val="strut"/>
          </w:rPr>
          <m:t>V=</m:t>
        </m:r>
        <m:r>
          <m:rPr>
            <m:nor/>
          </m:rPr>
          <w:rPr>
            <w:rStyle w:val="strut"/>
            <w:i w:val="0"/>
          </w:rPr>
          <m:t>span</m:t>
        </m:r>
        <m:d>
          <m:dPr>
            <m:ctrlPr>
              <w:rPr>
                <w:rStyle w:val="strut"/>
                <w:i w:val="0"/>
              </w:rPr>
            </m:ctrlPr>
          </m:dPr>
          <m:e>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v</m:t>
                </m:r>
              </m:e>
              <m:sub>
                <m:r>
                  <w:rPr>
                    <w:rStyle w:val="strut"/>
                  </w:rPr>
                  <m:t>n</m:t>
                </m:r>
              </m:sub>
            </m:sSub>
          </m:e>
        </m:d>
      </m:oMath>
      <w:r>
        <w:rPr>
          <w:rStyle w:val="strut"/>
        </w:rPr>
        <w:tab/>
      </w:r>
      <w:r>
        <w:rPr>
          <w:rStyle w:val="Hervorhebung"/>
        </w:rPr>
        <w:t>(3.120)</w:t>
      </w:r>
    </w:p>
    <w:p w:rsidR="00AF672E" w:rsidRDefault="00AF672E">
      <w:pPr>
        <w:pStyle w:val="msonormal0"/>
        <w:divId w:val="413279120"/>
      </w:pPr>
      <w:r>
        <w:t xml:space="preserve">Damit lässt sich jeder Vektor des Vektorraums als Linearkombination der Vektoren des </w:t>
      </w:r>
      <w:proofErr w:type="spellStart"/>
      <w:r>
        <w:t>Erzeugendensystems</w:t>
      </w:r>
      <w:proofErr w:type="spellEnd"/>
      <w:r>
        <w:t xml:space="preserve"> darstellen. </w:t>
      </w:r>
      <w:r>
        <w:rPr>
          <w:rStyle w:val="pdq2pgselectionanchor"/>
        </w:rPr>
        <w:t>[71, 82]</w:t>
      </w:r>
    </w:p>
    <w:p w:rsidR="00AF672E" w:rsidRDefault="00AF672E">
      <w:pPr>
        <w:pStyle w:val="msonormal0"/>
        <w:divId w:val="413279120"/>
      </w:pPr>
      <w:r>
        <w:t xml:space="preserve">Ein </w:t>
      </w:r>
      <w:proofErr w:type="spellStart"/>
      <w:r>
        <w:t>Erzeugendensystem</w:t>
      </w:r>
      <w:proofErr w:type="spellEnd"/>
      <w:r>
        <w:t xml:space="preserve"> muss dabei nicht eindeutig sein. Unterschiedliche Mengen von Vektoren können denselben Spannraum erzeugen. </w:t>
      </w:r>
      <w:r>
        <w:rPr>
          <w:rStyle w:val="pdq2pgselectionanchor"/>
        </w:rPr>
        <w:t>[71, 74]</w:t>
      </w:r>
    </w:p>
    <w:p w:rsidR="00AF672E" w:rsidRDefault="00AF672E">
      <w:pPr>
        <w:pStyle w:val="berschrift3"/>
        <w:divId w:val="413279120"/>
      </w:pPr>
      <w:r>
        <w:t xml:space="preserve">Minimale </w:t>
      </w:r>
      <w:proofErr w:type="spellStart"/>
      <w:r>
        <w:t>Erzeugendensysteme</w:t>
      </w:r>
      <w:proofErr w:type="spellEnd"/>
    </w:p>
    <w:p w:rsidR="00AF672E" w:rsidRDefault="00AF672E">
      <w:pPr>
        <w:pStyle w:val="msonormal0"/>
        <w:divId w:val="413279120"/>
      </w:pPr>
      <w:r>
        <w:t xml:space="preserve">Enthält ein </w:t>
      </w:r>
      <w:proofErr w:type="spellStart"/>
      <w:r>
        <w:t>Erzeugendensystem</w:t>
      </w:r>
      <w:proofErr w:type="spellEnd"/>
      <w:r>
        <w:t xml:space="preserve"> überflüssige Vektoren, so können diese entfernt werden, ohne den Spannraum zu verändern. Ein minimales </w:t>
      </w:r>
      <w:proofErr w:type="spellStart"/>
      <w:r>
        <w:t>Erzeugendensystem</w:t>
      </w:r>
      <w:proofErr w:type="spellEnd"/>
      <w:r>
        <w:t xml:space="preserve"> enthält keine entbehrlichen Vektoren mehr. Diese Überlegung führt unmittelbar zum Begriff der Basis, der im folgenden Abschnitt eingeführt wird. </w:t>
      </w:r>
      <w:r>
        <w:rPr>
          <w:rStyle w:val="pdq2pgselectionanchor"/>
        </w:rPr>
        <w:t>[71, 74, 82]</w:t>
      </w:r>
    </w:p>
    <w:p w:rsidR="00AF672E" w:rsidRDefault="00AF672E">
      <w:pPr>
        <w:pStyle w:val="berschrift3"/>
        <w:divId w:val="413279120"/>
      </w:pPr>
      <w:r>
        <w:t>Wissenschaftliche Einordnung</w:t>
      </w:r>
    </w:p>
    <w:p w:rsidR="00AF672E" w:rsidRDefault="00AF672E">
      <w:pPr>
        <w:pStyle w:val="msonormal0"/>
        <w:divId w:val="413279120"/>
      </w:pPr>
      <w:r>
        <w:t xml:space="preserve">Die Linearkombination stellt die grundlegende Konstruktion innerhalb eines Vektorraums dar. Aus ihr entstehen Spannräume, </w:t>
      </w:r>
      <w:proofErr w:type="spellStart"/>
      <w:r>
        <w:t>Erzeugendensysteme</w:t>
      </w:r>
      <w:proofErr w:type="spellEnd"/>
      <w:r>
        <w:t xml:space="preserve">, Basen und schließlich </w:t>
      </w:r>
      <w:r>
        <w:lastRenderedPageBreak/>
        <w:t xml:space="preserve">Koordinatendarstellungen. Damit bildet sie den Ausgangspunkt nahezu aller strukturellen Untersuchungen der linearen Algebra. </w:t>
      </w:r>
      <w:r>
        <w:rPr>
          <w:rStyle w:val="pdq2pgselectionanchor"/>
        </w:rPr>
        <w:t>[71, 74, 82]</w:t>
      </w:r>
    </w:p>
    <w:p w:rsidR="00AF672E" w:rsidRDefault="00AF672E">
      <w:pPr>
        <w:pStyle w:val="msonormal0"/>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rFonts w:ascii="Times New Roman" w:hAnsi="Times New Roman" w:cs="Times New Roman"/>
          <w:b/>
          <w:sz w:val="36"/>
          <w:szCs w:val="36"/>
        </w:rPr>
      </w:pPr>
      <w:r w:rsidRPr="008A4DE3">
        <w:rPr>
          <w:rFonts w:ascii="Times New Roman" w:hAnsi="Times New Roman" w:cs="Times New Roman"/>
          <w:b/>
          <w:sz w:val="36"/>
          <w:szCs w:val="36"/>
        </w:rPr>
        <w:t>3.2.6 Lineare Unabhängigkeit, Basis und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bildet gemeinsam mit der Erzeugungseigenschaft die Grundlage des Basisbegriffs. Eine Basis ist weder lediglich eine beliebige Vektormenge noch ausschließlich ein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sondern ein linear unabhängiges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des gesamten Vektorraums.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3.2.18: Lineare Unabhängigkeit</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Seien </w:t>
      </w:r>
    </w:p>
    <w:p w:rsidR="00E43A92" w:rsidRPr="008A4DE3" w:rsidRDefault="007A49AA" w:rsidP="00A656BD">
      <w:pPr>
        <w:pStyle w:val="Formel"/>
        <w:rPr>
          <w:rFonts w:ascii="Times New Roman" w:eastAsia="Times New Roman" w:hAnsi="Times New Roman" w:cs="Times New Roman"/>
        </w:rPr>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Pr>
          <w:rFonts w:ascii="Times New Roman" w:hAnsi="Times New Roman" w:cs="Times New Roman"/>
        </w:rPr>
        <w:tab/>
      </w:r>
      <w:r w:rsidR="00A656BD" w:rsidRPr="008A4DE3">
        <w:rPr>
          <w:rFonts w:ascii="Times New Roman" w:eastAsia="Times New Roman" w:hAnsi="Times New Roman" w:cs="Times New Roman"/>
        </w:rPr>
        <w:t>(3.121)</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n</m:t>
            </m:r>
          </m:sub>
        </m:sSub>
      </m:oMath>
      <w:r w:rsidRPr="008A4DE3">
        <w:rPr>
          <w:rFonts w:ascii="Times New Roman" w:hAnsi="Times New Roman" w:cs="Times New Roman"/>
        </w:rPr>
        <w:t xml:space="preserve"> heißen </w:t>
      </w:r>
      <w:r w:rsidRPr="008A4DE3">
        <w:rPr>
          <w:rFonts w:ascii="Times New Roman" w:hAnsi="Times New Roman" w:cs="Times New Roman"/>
          <w:b/>
        </w:rPr>
        <w:t>linear unabhängig</w:t>
      </w:r>
      <w:r w:rsidRPr="008A4DE3">
        <w:rPr>
          <w:rFonts w:ascii="Times New Roman" w:hAnsi="Times New Roman" w:cs="Times New Roman"/>
        </w:rPr>
        <w:t>, wenn aus</w:t>
      </w:r>
    </w:p>
    <w:p w:rsidR="00E43A92" w:rsidRPr="008A4DE3" w:rsidRDefault="007A49AA" w:rsidP="00A656BD">
      <w:pPr>
        <w:pStyle w:val="Formel"/>
        <w:rPr>
          <w:rFonts w:ascii="Times New Roman" w:eastAsia="Times New Roman" w:hAnsi="Times New Roman" w:cs="Times New Roman"/>
        </w:rPr>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Pr>
          <w:rFonts w:ascii="Times New Roman" w:hAnsi="Times New Roman" w:cs="Times New Roman"/>
        </w:rPr>
        <w:tab/>
      </w:r>
      <w:r w:rsidR="00A656BD" w:rsidRPr="008A4DE3">
        <w:rPr>
          <w:rFonts w:ascii="Times New Roman" w:eastAsia="Times New Roman" w:hAnsi="Times New Roman" w:cs="Times New Roman"/>
        </w:rPr>
        <w:t>(3.122)</w:t>
      </w:r>
    </w:p>
    <w:p w:rsidR="00A656BD" w:rsidRDefault="00E43A92" w:rsidP="00A656BD">
      <w:pPr>
        <w:spacing w:after="0"/>
        <w:rPr>
          <w:rFonts w:ascii="Times New Roman" w:hAnsi="Times New Roman" w:cs="Times New Roman"/>
        </w:rPr>
      </w:pPr>
      <w:r w:rsidRPr="008A4DE3">
        <w:rPr>
          <w:rFonts w:ascii="Times New Roman" w:hAnsi="Times New Roman" w:cs="Times New Roman"/>
        </w:rPr>
        <w:t>zwingend folgt, dass</w:t>
      </w:r>
      <w:r w:rsidR="00A656BD" w:rsidRPr="00A656BD">
        <w:rPr>
          <w:rFonts w:ascii="Times New Roman" w:hAnsi="Times New Roman" w:cs="Times New Roman"/>
        </w:rPr>
        <w:t xml:space="preserve"> </w:t>
      </w:r>
      <w:r w:rsidRPr="008A4DE3">
        <w:rPr>
          <w:rFonts w:ascii="Times New Roman" w:hAnsi="Times New Roman" w:cs="Times New Roman"/>
        </w:rPr>
        <w:t xml:space="preserve"> </w:t>
      </w:r>
    </w:p>
    <w:p w:rsidR="00E43A92" w:rsidRPr="008A4DE3" w:rsidRDefault="007A49AA" w:rsidP="00A656BD">
      <w:pPr>
        <w:pStyle w:val="Formel"/>
        <w:rPr>
          <w:rFonts w:ascii="Times New Roman" w:eastAsia="Times New Roman" w:hAnsi="Times New Roman" w:cs="Times New Roman"/>
        </w:rPr>
      </w:pPr>
      <m:oMath>
        <m:sSub>
          <m:sSubPr>
            <m:ctrlPr/>
          </m:sSubPr>
          <m:e>
            <m:r>
              <m:t>λ</m:t>
            </m:r>
          </m:e>
          <m:sub>
            <m:r>
              <m:t>1</m:t>
            </m:r>
          </m:sub>
        </m:sSub>
        <m:r>
          <m:t>=</m:t>
        </m:r>
        <m:sSub>
          <m:sSubPr>
            <m:ctrlPr/>
          </m:sSubPr>
          <m:e>
            <m:r>
              <m:t>λ</m:t>
            </m:r>
          </m:e>
          <m:sub>
            <m:r>
              <m:t>2</m:t>
            </m:r>
          </m:sub>
        </m:sSub>
        <m:r>
          <m:t>=⋯=</m:t>
        </m:r>
        <m:sSub>
          <m:sSubPr>
            <m:ctrlPr/>
          </m:sSubPr>
          <m:e>
            <m:r>
              <m:t>λ</m:t>
            </m:r>
          </m:e>
          <m:sub>
            <m:r>
              <m:t>n</m:t>
            </m:r>
          </m:sub>
        </m:sSub>
        <m:r>
          <m:t>=0</m:t>
        </m:r>
      </m:oMath>
      <w:r w:rsidR="00A656BD">
        <w:rPr>
          <w:rFonts w:ascii="Times New Roman" w:hAnsi="Times New Roman" w:cs="Times New Roman"/>
        </w:rPr>
        <w:tab/>
        <w:t>(3.123)</w:t>
      </w:r>
      <w:r w:rsidR="00A656BD">
        <w:rPr>
          <w:rFonts w:ascii="Times New Roman" w:hAnsi="Times New Roman"/>
        </w:rPr>
        <w:tab/>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triviale Linearkombination ist damit die einzige Möglichkeit, den Nullvektor aus den betrachteten Vektoren zu erzeugen.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Sind dagegen Skalare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n</m:t>
            </m:r>
          </m:sub>
        </m:sSub>
      </m:oMath>
      <w:r w:rsidRPr="008A4DE3">
        <w:rPr>
          <w:rFonts w:ascii="Times New Roman" w:hAnsi="Times New Roman" w:cs="Times New Roman"/>
        </w:rPr>
        <w:t xml:space="preserve"> vorhanden, die nicht sämtlich null sind und dennoch Gleichung (3.122) erfüllen, so sind die Vektoren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3.2.19: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w:t>
      </w:r>
    </w:p>
    <w:p w:rsidR="00E43A92" w:rsidRPr="008A4DE3" w:rsidRDefault="00A656BD" w:rsidP="00A656BD">
      <w:pPr>
        <w:pStyle w:val="Formel"/>
        <w:rPr>
          <w:rFonts w:ascii="Times New Roman" w:eastAsia="Times New Roman" w:hAnsi="Times New Roman" w:cs="Times New Roman"/>
        </w:rPr>
      </w:pPr>
      <m:oMath>
        <m:r>
          <m:rPr>
            <m:lit/>
          </m:rPr>
          <m:t>{</m:t>
        </m:r>
        <m:sSub>
          <m:sSubPr>
            <m:ctrlPr/>
          </m:sSubPr>
          <m:e>
            <m:r>
              <m:t>v</m:t>
            </m:r>
          </m:e>
          <m:sub>
            <m:r>
              <m:t>1</m:t>
            </m:r>
          </m:sub>
        </m:sSub>
        <m:r>
          <m:t>,…,</m:t>
        </m:r>
        <m:sSub>
          <m:sSubPr>
            <m:ctrlPr/>
          </m:sSubPr>
          <m:e>
            <m:r>
              <m:t>v</m:t>
            </m:r>
          </m:e>
          <m:sub>
            <m:r>
              <m:t>n</m:t>
            </m:r>
          </m:sub>
        </m:sSub>
        <m:r>
          <m:rPr>
            <m:lit/>
          </m:rPr>
          <m:t>}</m:t>
        </m:r>
      </m:oMath>
      <w:r>
        <w:rPr>
          <w:rFonts w:ascii="Times New Roman" w:hAnsi="Times New Roman" w:cs="Times New Roman"/>
        </w:rPr>
        <w:tab/>
      </w:r>
      <w:r w:rsidRPr="008A4DE3">
        <w:rPr>
          <w:rFonts w:ascii="Times New Roman" w:eastAsia="Times New Roman" w:hAnsi="Times New Roman" w:cs="Times New Roman"/>
        </w:rPr>
        <w:t>(3.124)</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linear abhängig</w:t>
      </w:r>
      <w:r w:rsidRPr="008A4DE3">
        <w:rPr>
          <w:rFonts w:ascii="Times New Roman" w:hAnsi="Times New Roman" w:cs="Times New Roman"/>
        </w:rPr>
        <w:t xml:space="preserve">, wenn Skalare </w:t>
      </w:r>
    </w:p>
    <w:p w:rsidR="00E43A92" w:rsidRPr="008A4DE3" w:rsidRDefault="007A49AA" w:rsidP="00A656BD">
      <w:pPr>
        <w:pStyle w:val="Formel"/>
        <w:rPr>
          <w:rFonts w:ascii="Times New Roman" w:eastAsia="Times New Roman" w:hAnsi="Times New Roman" w:cs="Times New Roman"/>
        </w:rPr>
      </w:pPr>
      <m:oMath>
        <m:sSub>
          <m:sSubPr>
            <m:ctrlPr/>
          </m:sSubPr>
          <m:e>
            <m:r>
              <m:t>λ</m:t>
            </m:r>
          </m:e>
          <m:sub>
            <m:r>
              <m:t>1</m:t>
            </m:r>
          </m:sub>
        </m:sSub>
        <m:r>
          <m:t>,…,</m:t>
        </m:r>
        <m:sSub>
          <m:sSubPr>
            <m:ctrlPr/>
          </m:sSubPr>
          <m:e>
            <m:r>
              <m:t>λ</m:t>
            </m:r>
          </m:e>
          <m:sub>
            <m:r>
              <m:t>n</m:t>
            </m:r>
          </m:sub>
        </m:sSub>
        <m:r>
          <m:t>∈R</m:t>
        </m:r>
      </m:oMath>
      <w:r w:rsidR="00A656BD">
        <w:rPr>
          <w:rFonts w:ascii="Times New Roman" w:hAnsi="Times New Roman" w:cs="Times New Roman"/>
        </w:rPr>
        <w:tab/>
      </w:r>
      <w:r w:rsidR="00A656BD" w:rsidRPr="008A4DE3">
        <w:rPr>
          <w:rFonts w:ascii="Times New Roman" w:eastAsia="Times New Roman" w:hAnsi="Times New Roman" w:cs="Times New Roman"/>
        </w:rPr>
        <w:t>(3.125)</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existieren, die nicht alle null sind und für die gilt </w:t>
      </w:r>
    </w:p>
    <w:p w:rsidR="00E43A92" w:rsidRPr="008A4DE3" w:rsidRDefault="007A49AA" w:rsidP="00A656BD">
      <w:pPr>
        <w:pStyle w:val="Formel"/>
        <w:rPr>
          <w:rFonts w:ascii="Times New Roman" w:eastAsia="Times New Roman" w:hAnsi="Times New Roman" w:cs="Times New Roman"/>
        </w:rPr>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Pr>
          <w:rFonts w:ascii="Times New Roman" w:hAnsi="Times New Roman" w:cs="Times New Roman"/>
        </w:rPr>
        <w:tab/>
      </w:r>
      <w:r w:rsidR="00A656BD" w:rsidRPr="008A4DE3">
        <w:rPr>
          <w:rFonts w:ascii="Times New Roman" w:eastAsia="Times New Roman" w:hAnsi="Times New Roman" w:cs="Times New Roman"/>
        </w:rPr>
        <w:t>(3.126)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Lineare Abhängigkeit bedeutet, dass mindestens ein Vektor der betrachteten Menge als Linearkombination der übrigen Vektoren dargestellt werden kann. </w:t>
      </w:r>
      <w:r w:rsidRPr="008A4DE3">
        <w:rPr>
          <w:rFonts w:ascii="Times New Roman" w:hAnsi="Times New Roman" w:cs="Times New Roman"/>
          <w:b/>
        </w:rPr>
        <w:t>[71, 74, 82]</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Ist beispielsweise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0</m:t>
        </m:r>
      </m:oMath>
      <w:r w:rsidRPr="008A4DE3">
        <w:rPr>
          <w:rFonts w:ascii="Times New Roman" w:hAnsi="Times New Roman" w:cs="Times New Roman"/>
        </w:rPr>
        <w:t xml:space="preserve"> so kann Gleichung (3.126) nach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aufgelöst werden:</w:t>
      </w:r>
    </w:p>
    <w:p w:rsidR="00A656BD" w:rsidRPr="00A656BD" w:rsidRDefault="007A49AA" w:rsidP="00A656BD">
      <w:pPr>
        <w:pStyle w:val="Formel"/>
        <w:rPr>
          <w:rFonts w:ascii="Times New Roman" w:eastAsia="Times New Roman" w:hAnsi="Times New Roman" w:cs="Times New Roman"/>
        </w:rPr>
      </w:pPr>
      <m:oMath>
        <m:sSub>
          <m:sSubPr>
            <m:ctrlPr/>
          </m:sSubPr>
          <m:e>
            <m:r>
              <m:t>v</m:t>
            </m:r>
          </m:e>
          <m:sub>
            <m:r>
              <m:t>k</m:t>
            </m:r>
          </m:sub>
        </m:sSub>
        <m:r>
          <m:t>=-</m:t>
        </m:r>
        <m:nary>
          <m:naryPr>
            <m:chr m:val="∑"/>
            <m:limLoc m:val="undOvr"/>
            <m:ctrlPr>
              <w:rPr>
                <w:rFonts w:eastAsia="Times New Roman"/>
              </w:rPr>
            </m:ctrlPr>
          </m:naryPr>
          <m:sub>
            <m:r>
              <m:t>i=1, i≠k</m:t>
            </m:r>
          </m:sub>
          <m:sup>
            <m:r>
              <m:t>n</m:t>
            </m:r>
          </m:sup>
          <m:e>
            <m:f>
              <m:fPr>
                <m:ctrlPr>
                  <w:rPr>
                    <w:rFonts w:eastAsia="Times New Roman"/>
                  </w:r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Pr>
          <w:rFonts w:ascii="Times New Roman" w:hAnsi="Times New Roman" w:cs="Times New Roman"/>
        </w:rPr>
        <w:tab/>
      </w:r>
      <w:r w:rsidR="00A656BD" w:rsidRPr="008A4DE3">
        <w:rPr>
          <w:rFonts w:ascii="Times New Roman" w:eastAsia="Times New Roman" w:hAnsi="Times New Roman" w:cs="Times New Roman"/>
        </w:rPr>
        <w:t>​.</w:t>
      </w:r>
      <w:r w:rsidR="00A656BD">
        <w:rPr>
          <w:rFonts w:ascii="Times New Roman" w:hAnsi="Times New Roman" w:cs="Times New Roman"/>
        </w:rPr>
        <w:t xml:space="preserve"> </w:t>
      </w:r>
      <w:r w:rsidR="00A656BD">
        <w:rPr>
          <w:rFonts w:ascii="Times New Roman" w:hAnsi="Times New Roman" w:cs="Times New Roman"/>
        </w:rPr>
        <w:tab/>
      </w:r>
      <w:r w:rsidR="00A656BD" w:rsidRPr="008A4DE3">
        <w:rPr>
          <w:rFonts w:ascii="Times New Roman" w:eastAsia="Times New Roman" w:hAnsi="Times New Roman" w:cs="Times New Roman"/>
        </w:rPr>
        <w:t>(3.127)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wird unmittelbar sichtbar, dass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keine zusätzliche Erzeugungsinformation enthält.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Im zweidimensionalen reellen Vektorraum seien </w:t>
      </w:r>
    </w:p>
    <w:p w:rsidR="00E43A92" w:rsidRPr="008A4DE3" w:rsidRDefault="007A49AA" w:rsidP="00A656BD">
      <w:pPr>
        <w:pStyle w:val="Formel"/>
        <w:rPr>
          <w:rFonts w:ascii="Times New Roman" w:eastAsia="Times New Roman" w:hAnsi="Times New Roman" w:cs="Times New Roman"/>
        </w:rPr>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Pr>
          <w:rFonts w:ascii="Times New Roman" w:hAnsi="Times New Roman" w:cs="Times New Roman"/>
        </w:rPr>
        <w:tab/>
      </w:r>
      <w:r w:rsidR="00A656BD" w:rsidRPr="008A4DE3">
        <w:rPr>
          <w:rFonts w:ascii="Times New Roman" w:eastAsia="Times New Roman" w:hAnsi="Times New Roman" w:cs="Times New Roman"/>
        </w:rPr>
        <w:t>(3.128)</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 </w:t>
      </w:r>
    </w:p>
    <w:p w:rsidR="00E43A92" w:rsidRPr="008A4DE3" w:rsidRDefault="007A49AA" w:rsidP="00A656BD">
      <w:pPr>
        <w:pStyle w:val="Formel"/>
        <w:rPr>
          <w:rFonts w:ascii="Times New Roman" w:eastAsia="Times New Roman" w:hAnsi="Times New Roman" w:cs="Times New Roman"/>
        </w:rPr>
      </w:pPr>
      <m:oMath>
        <m:sSub>
          <m:sSubPr>
            <m:ctrlPr/>
          </m:sSubPr>
          <m:e>
            <m:r>
              <m:t>v</m:t>
            </m:r>
          </m:e>
          <m:sub>
            <m:r>
              <m:t>2</m:t>
            </m:r>
          </m:sub>
        </m:sSub>
        <m:r>
          <m:t>=2</m:t>
        </m:r>
        <m:sSub>
          <m:sSubPr>
            <m:ctrlPr/>
          </m:sSubPr>
          <m:e>
            <m:r>
              <m:t>v</m:t>
            </m:r>
          </m:e>
          <m:sub>
            <m:r>
              <m:t>1</m:t>
            </m:r>
          </m:sub>
        </m:sSub>
      </m:oMath>
      <w:r w:rsidR="00A656BD">
        <w:rPr>
          <w:rFonts w:ascii="Times New Roman" w:hAnsi="Times New Roman" w:cs="Times New Roman"/>
        </w:rPr>
        <w:tab/>
      </w:r>
      <w:r w:rsidR="00A656BD" w:rsidRPr="008A4DE3">
        <w:rPr>
          <w:rFonts w:ascii="Times New Roman" w:eastAsia="Times New Roman" w:hAnsi="Times New Roman" w:cs="Times New Roman"/>
        </w:rPr>
        <w:t>(3.129)</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gilt, lassen sich beide Vektoren durch die nichttriviale Linearkombination </w:t>
      </w:r>
    </w:p>
    <w:p w:rsidR="00E43A92" w:rsidRPr="008A4DE3" w:rsidRDefault="00A656BD" w:rsidP="00A656BD">
      <w:pPr>
        <w:pStyle w:val="Formel"/>
        <w:rPr>
          <w:rFonts w:ascii="Times New Roman" w:eastAsia="Times New Roman" w:hAnsi="Times New Roman" w:cs="Times New Roman"/>
        </w:rPr>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Pr>
          <w:rFonts w:ascii="Times New Roman" w:hAnsi="Times New Roman" w:cs="Times New Roman"/>
        </w:rPr>
        <w:tab/>
      </w:r>
      <w:r w:rsidRPr="008A4DE3">
        <w:rPr>
          <w:rFonts w:ascii="Times New Roman" w:eastAsia="Times New Roman" w:hAnsi="Times New Roman" w:cs="Times New Roman"/>
        </w:rPr>
        <w:t>(3.130)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miteinander verknüpfen. 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oMath>
      <w:r w:rsidRPr="008A4DE3">
        <w:rPr>
          <w:rFonts w:ascii="Times New Roman" w:hAnsi="Times New Roman" w:cs="Times New Roman"/>
        </w:rPr>
        <w:t xml:space="preserve"> sind daher linear abhängig. </w:t>
      </w:r>
      <w:r w:rsidRPr="008A4DE3">
        <w:rPr>
          <w:rFonts w:ascii="Times New Roman" w:hAnsi="Times New Roman" w:cs="Times New Roman"/>
          <w:b/>
        </w:rPr>
        <w:t>[74,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Unabhängigkeit</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Betrachtet werden die Vektoren </w:t>
      </w:r>
    </w:p>
    <w:p w:rsidR="00E43A92" w:rsidRPr="008A4DE3" w:rsidRDefault="007A49AA" w:rsidP="00A57F15">
      <w:pPr>
        <w:pStyle w:val="Formel"/>
        <w:rPr>
          <w:rFonts w:ascii="Times New Roman" w:hAnsi="Times New Roman" w:cs="Times New Roman"/>
        </w:rPr>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Pr>
          <w:rFonts w:ascii="Times New Roman" w:hAnsi="Times New Roman" w:cs="Times New Roman"/>
        </w:rPr>
        <w:tab/>
      </w:r>
      <w:r w:rsidR="00A57F15" w:rsidRPr="008A4DE3">
        <w:rPr>
          <w:rFonts w:ascii="Times New Roman" w:hAnsi="Times New Roman" w:cs="Times New Roman"/>
        </w:rPr>
        <w:t>(3.131)</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Aus </w:t>
      </w:r>
    </w:p>
    <w:p w:rsidR="00E43A92" w:rsidRPr="008A4DE3" w:rsidRDefault="007A49AA" w:rsidP="00A57F15">
      <w:pPr>
        <w:pStyle w:val="Formel"/>
        <w:rPr>
          <w:rFonts w:ascii="Times New Roman" w:hAnsi="Times New Roman" w:cs="Times New Roman"/>
        </w:rPr>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Pr>
          <w:rFonts w:ascii="Times New Roman" w:hAnsi="Times New Roman" w:cs="Times New Roman"/>
        </w:rPr>
        <w:tab/>
      </w:r>
      <w:r w:rsidR="00A57F15" w:rsidRPr="008A4DE3">
        <w:rPr>
          <w:rFonts w:ascii="Times New Roman" w:hAnsi="Times New Roman" w:cs="Times New Roman"/>
        </w:rPr>
        <w:t>(3.132)</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folgt unmittelbar </w:t>
      </w:r>
    </w:p>
    <w:p w:rsidR="00E43A92" w:rsidRPr="008A4DE3" w:rsidRDefault="007A49AA" w:rsidP="00B3506E">
      <w:pPr>
        <w:pStyle w:val="Formel"/>
        <w:rPr>
          <w:rFonts w:ascii="Times New Roman" w:hAnsi="Times New Roman" w:cs="Times New Roman"/>
        </w:rPr>
      </w:pPr>
      <m:oMath>
        <m:sSub>
          <m:sSubPr>
            <m:ctrlPr/>
          </m:sSubPr>
          <m:e>
            <m:r>
              <m:t>λ</m:t>
            </m:r>
          </m:e>
          <m:sub>
            <m:r>
              <m:t>1</m:t>
            </m:r>
          </m:sub>
        </m:sSub>
        <m:r>
          <m:t>=0  </m:t>
        </m:r>
        <m:r>
          <m:rPr>
            <m:nor/>
          </m:rPr>
          <m:t>und</m:t>
        </m:r>
        <m:r>
          <m:t>  </m:t>
        </m:r>
        <m:sSub>
          <m:sSubPr>
            <m:ctrlPr/>
          </m:sSubPr>
          <m:e>
            <m:r>
              <m:t>λ</m:t>
            </m:r>
          </m:e>
          <m:sub>
            <m:r>
              <m:t>2</m:t>
            </m:r>
          </m:sub>
        </m:sSub>
        <m:r>
          <m:t>=0</m:t>
        </m:r>
      </m:oMath>
      <w:r w:rsidR="00B3506E">
        <w:rPr>
          <w:rFonts w:ascii="Times New Roman" w:hAnsi="Times New Roman" w:cs="Times New Roman"/>
        </w:rPr>
        <w:tab/>
      </w:r>
      <w:r w:rsidR="00B3506E" w:rsidRPr="008A4DE3">
        <w:rPr>
          <w:rFonts w:ascii="Times New Roman" w:hAnsi="Times New Roman" w:cs="Times New Roman"/>
        </w:rPr>
        <w:t>(3.133)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sind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2</m:t>
            </m:r>
          </m:sub>
        </m:sSub>
      </m:oMath>
      <w:r w:rsidRPr="008A4DE3">
        <w:rPr>
          <w:rFonts w:ascii="Times New Roman" w:hAnsi="Times New Roman" w:cs="Times New Roman"/>
        </w:rPr>
        <w:t xml:space="preserve"> linear unabhängig.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3.2.20: Basis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geordnete Vektormenge </w:t>
      </w:r>
    </w:p>
    <w:p w:rsidR="00E43A92" w:rsidRPr="008A4DE3" w:rsidRDefault="00B3506E" w:rsidP="00B3506E">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(3.134)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Basis</w:t>
      </w:r>
      <w:r w:rsidRPr="008A4DE3">
        <w:rPr>
          <w:rFonts w:ascii="Times New Roman" w:hAnsi="Times New Roman" w:cs="Times New Roman"/>
        </w:rPr>
        <w:t xml:space="preserve"> eines </w:t>
      </w:r>
      <w:proofErr w:type="gramStart"/>
      <w:r w:rsidRPr="008A4DE3">
        <w:rPr>
          <w:rFonts w:ascii="Times New Roman" w:hAnsi="Times New Roman" w:cs="Times New Roman"/>
        </w:rPr>
        <w:t>Vektorraums</w:t>
      </w:r>
      <w:proofErr w:type="gramEnd"/>
      <w:r w:rsidRPr="008A4DE3">
        <w:rPr>
          <w:rFonts w:ascii="Times New Roman" w:hAnsi="Times New Roman" w:cs="Times New Roman"/>
        </w:rPr>
        <w:t xml:space="preserve"> </w:t>
      </w:r>
      <m:oMath>
        <m:r>
          <w:rPr>
            <w:rFonts w:ascii="Cambria Math" w:hAnsi="Cambria Math" w:cs="Times New Roman"/>
          </w:rPr>
          <m:t>V</m:t>
        </m:r>
      </m:oMath>
      <w:r w:rsidRPr="008A4DE3">
        <w:rPr>
          <w:rFonts w:ascii="Times New Roman" w:hAnsi="Times New Roman" w:cs="Times New Roman"/>
        </w:rPr>
        <w:t xml:space="preserve"> wenn sie linear unabhängig ist und den gesamten Vektorraum erzeugt.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Erzeugungseigenschaft lautet </w:t>
      </w:r>
    </w:p>
    <w:p w:rsidR="00E43A92" w:rsidRPr="008A4DE3" w:rsidRDefault="00B3506E" w:rsidP="00B3506E">
      <w:pPr>
        <w:pStyle w:val="Formel"/>
        <w:rPr>
          <w:rFonts w:ascii="Times New Roman" w:hAnsi="Times New Roman" w:cs="Times New Roman"/>
        </w:rPr>
      </w:pPr>
      <m:oMath>
        <m:r>
          <m:t>V=</m:t>
        </m:r>
        <m:r>
          <m:rPr>
            <m:nor/>
          </m:rPr>
          <m:t>span</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(3.135)</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stellt gleichzeitig sicher, dass die Darstellung eines Vektors bezüglich dieser Basis eindeutig ist.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jeden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8A4DE3">
        <w:rPr>
          <w:rFonts w:ascii="Times New Roman" w:hAnsi="Times New Roman" w:cs="Times New Roman"/>
        </w:rPr>
        <w:t xml:space="preserve"> existieren daher eindeutig bestimmte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sodass </w:t>
      </w:r>
    </w:p>
    <w:p w:rsidR="00E43A92" w:rsidRPr="008A4DE3" w:rsidRDefault="00B3506E" w:rsidP="00B3506E">
      <w:pPr>
        <w:pStyle w:val="Formel"/>
        <w:rPr>
          <w:rFonts w:ascii="Times New Roman" w:hAnsi="Times New Roman" w:cs="Times New Roman"/>
        </w:rPr>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Pr>
          <w:rFonts w:ascii="Times New Roman" w:hAnsi="Times New Roman" w:cs="Times New Roman"/>
        </w:rPr>
        <w:tab/>
      </w:r>
      <w:r w:rsidRPr="008A4DE3">
        <w:rPr>
          <w:rFonts w:ascii="Times New Roman" w:hAnsi="Times New Roman" w:cs="Times New Roman"/>
        </w:rPr>
        <w:t>(3.136)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heißen die Koordinaten des Vektors </w:t>
      </w:r>
      <m:oMath>
        <m:r>
          <w:rPr>
            <w:rFonts w:ascii="Cambria Math" w:hAnsi="Cambria Math" w:cs="Times New Roman"/>
          </w:rPr>
          <m:t>v</m:t>
        </m:r>
      </m:oMath>
      <w:r w:rsidRPr="008A4DE3">
        <w:rPr>
          <w:rFonts w:ascii="Times New Roman" w:hAnsi="Times New Roman" w:cs="Times New Roman"/>
        </w:rPr>
        <w:t xml:space="preserve"> bezüglich der Basis </w:t>
      </w:r>
      <m:oMath>
        <m:r>
          <w:rPr>
            <w:rFonts w:ascii="Cambria Math" w:hAnsi="Cambria Math" w:cs="Times New Roman"/>
          </w:rPr>
          <m:t>B</m:t>
        </m:r>
      </m:oMath>
      <w:r w:rsidRPr="008A4DE3">
        <w:rPr>
          <w:rFonts w:ascii="Times New Roman" w:hAnsi="Times New Roman" w:cs="Times New Roman"/>
        </w:rPr>
        <w:t xml:space="preserve">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Standardbasis des reellen Koordinatenraums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Standardbasis von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n</m:t>
            </m:r>
          </m:sup>
        </m:sSup>
      </m:oMath>
      <w:r w:rsidRPr="008A4DE3">
        <w:rPr>
          <w:rFonts w:ascii="Times New Roman" w:hAnsi="Times New Roman" w:cs="Times New Roman"/>
        </w:rPr>
        <w:t xml:space="preserve"> besteht aus den Vektoren </w:t>
      </w:r>
    </w:p>
    <w:p w:rsidR="00E43A92" w:rsidRPr="008A4DE3" w:rsidRDefault="007A49AA" w:rsidP="00B3506E">
      <w:pPr>
        <w:pStyle w:val="Formel"/>
        <w:rPr>
          <w:rFonts w:ascii="Times New Roman" w:hAnsi="Times New Roman" w:cs="Times New Roman"/>
        </w:rPr>
      </w:pPr>
      <m:oMath>
        <m:sSub>
          <m:sSubPr>
            <m:ctrlPr/>
          </m:sSubPr>
          <m:e>
            <m:r>
              <m:t>e</m:t>
            </m:r>
          </m:e>
          <m:sub>
            <m:r>
              <m:t>1</m:t>
            </m:r>
          </m:sub>
        </m:sSub>
        <m:r>
          <m:t>,…,</m:t>
        </m:r>
        <m:sSub>
          <m:sSubPr>
            <m:ctrlPr/>
          </m:sSubPr>
          <m:e>
            <m:r>
              <m:t>e</m:t>
            </m:r>
          </m:e>
          <m:sub>
            <m:r>
              <m:t>n</m:t>
            </m:r>
          </m:sub>
        </m:sSub>
      </m:oMath>
      <w:r w:rsidR="00B3506E">
        <w:rPr>
          <w:rFonts w:ascii="Times New Roman" w:hAnsi="Times New Roman" w:cs="Times New Roman"/>
        </w:rPr>
        <w:tab/>
      </w:r>
      <w:r w:rsidR="00B3506E" w:rsidRPr="008A4DE3">
        <w:rPr>
          <w:rFonts w:ascii="Times New Roman" w:hAnsi="Times New Roman" w:cs="Times New Roman"/>
        </w:rPr>
        <w:t>(3.137)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wobei jeder Basisvektor genau eine Komponente mit dem Wert </w:t>
      </w:r>
      <m:oMath>
        <m:r>
          <w:rPr>
            <w:rFonts w:ascii="Cambria Math" w:hAnsi="Cambria Math" w:cs="Times New Roman"/>
          </w:rPr>
          <m:t>1</m:t>
        </m:r>
      </m:oMath>
      <w:r w:rsidRPr="008A4DE3">
        <w:rPr>
          <w:rFonts w:ascii="Times New Roman" w:hAnsi="Times New Roman" w:cs="Times New Roman"/>
        </w:rPr>
        <w:t xml:space="preserve"> und alle übrigen Komponenten mit dem Wert </w:t>
      </w:r>
      <m:oMath>
        <m:r>
          <w:rPr>
            <w:rFonts w:ascii="Cambria Math" w:hAnsi="Cambria Math" w:cs="Times New Roman"/>
          </w:rPr>
          <m:t>0</m:t>
        </m:r>
      </m:oMath>
      <w:r w:rsidRPr="008A4DE3">
        <w:rPr>
          <w:rFonts w:ascii="Times New Roman" w:hAnsi="Times New Roman" w:cs="Times New Roman"/>
        </w:rPr>
        <w:t xml:space="preserve"> besitzt. </w:t>
      </w:r>
      <w:r w:rsidRPr="008A4DE3">
        <w:rPr>
          <w:rFonts w:ascii="Times New Roman" w:hAnsi="Times New Roman" w:cs="Times New Roman"/>
          <w:b/>
        </w:rPr>
        <w:t>[71, 74]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3</m:t>
            </m:r>
          </m:sup>
        </m:sSup>
      </m:oMath>
      <w:r w:rsidRPr="008A4DE3">
        <w:rPr>
          <w:rFonts w:ascii="Times New Roman" w:hAnsi="Times New Roman" w:cs="Times New Roman"/>
        </w:rPr>
        <w:t xml:space="preserve"> lautet die Standardbasis </w:t>
      </w:r>
    </w:p>
    <w:p w:rsidR="00E43A92" w:rsidRPr="008A4DE3" w:rsidRDefault="007A49AA" w:rsidP="00B3506E">
      <w:pPr>
        <w:pStyle w:val="Formel"/>
        <w:rPr>
          <w:rFonts w:ascii="Times New Roman" w:hAnsi="Times New Roman" w:cs="Times New Roman"/>
        </w:rPr>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Pr>
          <w:rFonts w:ascii="Times New Roman" w:hAnsi="Times New Roman" w:cs="Times New Roman"/>
        </w:rPr>
        <w:tab/>
      </w:r>
      <w:r w:rsidR="00B3506E" w:rsidRPr="008A4DE3">
        <w:rPr>
          <w:rFonts w:ascii="Times New Roman" w:hAnsi="Times New Roman" w:cs="Times New Roman"/>
        </w:rPr>
        <w:t>(3.138)</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Jeder Vektor </w:t>
      </w:r>
    </w:p>
    <w:p w:rsidR="00E43A92" w:rsidRPr="008A4DE3" w:rsidRDefault="00B3506E" w:rsidP="00B3506E">
      <w:pPr>
        <w:pStyle w:val="Formel"/>
        <w:rPr>
          <w:rFonts w:ascii="Times New Roman" w:hAnsi="Times New Roman" w:cs="Times New Roman"/>
        </w:rPr>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Pr>
          <w:rFonts w:ascii="Times New Roman" w:hAnsi="Times New Roman" w:cs="Times New Roman"/>
        </w:rPr>
        <w:tab/>
      </w:r>
      <w:r w:rsidRPr="008A4DE3">
        <w:rPr>
          <w:rFonts w:ascii="Times New Roman" w:hAnsi="Times New Roman" w:cs="Times New Roman"/>
        </w:rPr>
        <w:t>(3.139)</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bezüglich dieser Basis die Darstellung </w:t>
      </w:r>
    </w:p>
    <w:p w:rsidR="00E43A92" w:rsidRPr="008A4DE3" w:rsidRDefault="00B3506E" w:rsidP="00B3506E">
      <w:pPr>
        <w:pStyle w:val="Formel"/>
        <w:rPr>
          <w:rFonts w:ascii="Times New Roman" w:hAnsi="Times New Roman" w:cs="Times New Roman"/>
        </w:rPr>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Pr>
          <w:rFonts w:ascii="Times New Roman" w:hAnsi="Times New Roman" w:cs="Times New Roman"/>
        </w:rPr>
        <w:tab/>
      </w:r>
      <w:r w:rsidRPr="008A4DE3">
        <w:rPr>
          <w:rFonts w:ascii="Times New Roman" w:hAnsi="Times New Roman" w:cs="Times New Roman"/>
        </w:rPr>
        <w:t>(3.140)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Komponenten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3</m:t>
            </m:r>
          </m:sub>
        </m:sSub>
      </m:oMath>
      <w:r w:rsidRPr="008A4DE3">
        <w:rPr>
          <w:rFonts w:ascii="Times New Roman" w:hAnsi="Times New Roman" w:cs="Times New Roman"/>
        </w:rPr>
        <w:t xml:space="preserve"> sind damit die Koordinaten des Vektors bezüglich der Standardbasis.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Basisabhängigkeit der Koordinaten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eine Basis </w:t>
      </w:r>
    </w:p>
    <w:p w:rsidR="00E43A92" w:rsidRPr="008A4DE3" w:rsidRDefault="00B3506E" w:rsidP="00B3506E">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(3.141)</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wird der Koordinatenvektor von </w:t>
      </w:r>
      <m:oMath>
        <m:r>
          <w:rPr>
            <w:rFonts w:ascii="Cambria Math" w:hAnsi="Cambria Math" w:cs="Times New Roman"/>
          </w:rPr>
          <m:t>v</m:t>
        </m:r>
      </m:oMath>
      <w:r w:rsidRPr="008A4DE3">
        <w:rPr>
          <w:rFonts w:ascii="Times New Roman" w:hAnsi="Times New Roman" w:cs="Times New Roman"/>
        </w:rPr>
        <w:t xml:space="preserve"> durch </w:t>
      </w:r>
    </w:p>
    <w:p w:rsidR="00E43A92" w:rsidRPr="008A4DE3" w:rsidRDefault="007A49AA" w:rsidP="00B3506E">
      <w:pPr>
        <w:pStyle w:val="Formel"/>
        <w:rPr>
          <w:rFonts w:ascii="Times New Roman" w:hAnsi="Times New Roman" w:cs="Times New Roman"/>
        </w:rPr>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Pr>
          <w:rFonts w:ascii="Times New Roman" w:hAnsi="Times New Roman" w:cs="Times New Roman"/>
        </w:rPr>
        <w:tab/>
      </w:r>
      <w:r w:rsidR="00B3506E" w:rsidRPr="008A4DE3">
        <w:rPr>
          <w:rFonts w:ascii="Times New Roman" w:hAnsi="Times New Roman" w:cs="Times New Roman"/>
        </w:rPr>
        <w:t>(3.142)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bezeichnet, wenn Gleichung (3.136) erfüllt ist. </w:t>
      </w:r>
      <w:r w:rsidRPr="008A4DE3">
        <w:rPr>
          <w:rFonts w:ascii="Times New Roman" w:hAnsi="Times New Roman" w:cs="Times New Roman"/>
          <w:b/>
        </w:rPr>
        <w:t>[71, 74]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Unterscheidung zwischen Vektor und Koordinatenvektor ist wesentlich, da mathematische Aussagen über einen Vektor nicht ohne Weiteres mit Aussagen über eine bestimmte Darstellung dieses Vektors gleichgesetzt werden dürfen.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3.2.21: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Vektorraum </w:t>
      </w:r>
      <m:oMath>
        <m:r>
          <w:rPr>
            <w:rFonts w:ascii="Cambria Math" w:hAnsi="Cambria Math" w:cs="Times New Roman"/>
          </w:rPr>
          <m:t>V</m:t>
        </m:r>
      </m:oMath>
      <w:r w:rsidRPr="008A4DE3">
        <w:rPr>
          <w:rFonts w:ascii="Times New Roman" w:hAnsi="Times New Roman" w:cs="Times New Roman"/>
        </w:rPr>
        <w:t xml:space="preserve"> eine endliche Basis mit </w:t>
      </w:r>
      <m:oMath>
        <m:r>
          <w:rPr>
            <w:rFonts w:ascii="Cambria Math" w:hAnsi="Cambria Math" w:cs="Times New Roman"/>
          </w:rPr>
          <m:t>n</m:t>
        </m:r>
      </m:oMath>
      <w:r w:rsidRPr="008A4DE3">
        <w:rPr>
          <w:rFonts w:ascii="Times New Roman" w:hAnsi="Times New Roman" w:cs="Times New Roman"/>
        </w:rPr>
        <w:t xml:space="preserve"> Elementen, so heißt </w:t>
      </w:r>
      <m:oMath>
        <m:r>
          <w:rPr>
            <w:rFonts w:ascii="Cambria Math" w:hAnsi="Cambria Math" w:cs="Times New Roman"/>
          </w:rPr>
          <m:t>V</m:t>
        </m:r>
      </m:oMath>
      <w:r w:rsidRPr="008A4DE3">
        <w:rPr>
          <w:rFonts w:ascii="Times New Roman" w:hAnsi="Times New Roman" w:cs="Times New Roman"/>
        </w:rPr>
        <w:t xml:space="preserve"> </w:t>
      </w:r>
      <w:proofErr w:type="spellStart"/>
      <w:r w:rsidRPr="008A4DE3">
        <w:rPr>
          <w:rFonts w:ascii="Times New Roman" w:hAnsi="Times New Roman" w:cs="Times New Roman"/>
          <w:b/>
        </w:rPr>
        <w:t>endlichdimensional</w:t>
      </w:r>
      <w:proofErr w:type="spellEnd"/>
      <w:r w:rsidRPr="008A4DE3">
        <w:rPr>
          <w:rFonts w:ascii="Times New Roman" w:hAnsi="Times New Roman" w:cs="Times New Roman"/>
        </w:rPr>
        <w:t xml:space="preserve">, und die Anzahl der Basisvektoren wird als Dimension des Vektorraums bezeichnet.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Formal gilt </w:t>
      </w:r>
    </w:p>
    <w:p w:rsidR="00E43A92" w:rsidRPr="008A4DE3" w:rsidRDefault="007A49AA" w:rsidP="00B3506E">
      <w:pPr>
        <w:pStyle w:val="Formel"/>
        <w:rPr>
          <w:rFonts w:ascii="Times New Roman" w:hAnsi="Times New Roman" w:cs="Times New Roman"/>
        </w:rPr>
      </w:pPr>
      <m:oMath>
        <m:func>
          <m:funcPr>
            <m:ctrlPr/>
          </m:funcPr>
          <m:fName>
            <m:r>
              <m:t>dim</m:t>
            </m:r>
          </m:fName>
          <m:e>
            <m:d>
              <m:dPr>
                <m:ctrlPr/>
              </m:dPr>
              <m:e>
                <m:r>
                  <m:t>V</m:t>
                </m:r>
              </m:e>
            </m:d>
          </m:e>
        </m:func>
        <m:r>
          <m:t>=n</m:t>
        </m:r>
      </m:oMath>
      <w:r w:rsidR="00B3506E">
        <w:rPr>
          <w:rFonts w:ascii="Times New Roman" w:hAnsi="Times New Roman" w:cs="Times New Roman"/>
        </w:rPr>
        <w:tab/>
      </w:r>
      <w:r w:rsidR="00B3506E" w:rsidRPr="008A4DE3">
        <w:rPr>
          <w:rFonts w:ascii="Times New Roman" w:hAnsi="Times New Roman" w:cs="Times New Roman"/>
        </w:rPr>
        <w:t>(3.143)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Alle Basen eines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Vektorraums besitzen dieselbe Anzahl von Elementen. Dadurch ist die Dimension unabhängig von der konkret gewählten Basis eindeutig bestimmt.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den reellen Koordinatenraum gilt </w:t>
      </w:r>
    </w:p>
    <w:p w:rsidR="00E43A92" w:rsidRPr="008A4DE3" w:rsidRDefault="007A49AA" w:rsidP="00B3506E">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Pr>
          <w:rFonts w:ascii="Times New Roman" w:hAnsi="Times New Roman" w:cs="Times New Roman"/>
        </w:rPr>
        <w:tab/>
      </w:r>
      <w:r w:rsidR="00B3506E" w:rsidRPr="008A4DE3">
        <w:rPr>
          <w:rFonts w:ascii="Times New Roman" w:hAnsi="Times New Roman" w:cs="Times New Roman"/>
        </w:rPr>
        <w:t>(3.144)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Insbesondere besitzt die Ebene die Dimension </w:t>
      </w:r>
    </w:p>
    <w:p w:rsidR="00E43A92" w:rsidRPr="008A4DE3" w:rsidRDefault="007A49AA" w:rsidP="00B3506E">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Pr>
          <w:rFonts w:ascii="Times New Roman" w:hAnsi="Times New Roman" w:cs="Times New Roman"/>
        </w:rPr>
        <w:tab/>
      </w:r>
      <w:r w:rsidR="00B3506E" w:rsidRPr="008A4DE3">
        <w:rPr>
          <w:rFonts w:ascii="Times New Roman" w:hAnsi="Times New Roman" w:cs="Times New Roman"/>
        </w:rPr>
        <w:t>(3.145)</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und der dreidimensionale reelle Raum die Dimension </w:t>
      </w:r>
    </w:p>
    <w:p w:rsidR="00E43A92" w:rsidRPr="008A4DE3" w:rsidRDefault="007A49AA" w:rsidP="00B3506E">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Pr>
          <w:rFonts w:ascii="Times New Roman" w:hAnsi="Times New Roman" w:cs="Times New Roman"/>
        </w:rPr>
        <w:tab/>
      </w:r>
      <w:r w:rsidR="00B3506E" w:rsidRPr="008A4DE3">
        <w:rPr>
          <w:rFonts w:ascii="Times New Roman" w:hAnsi="Times New Roman" w:cs="Times New Roman"/>
        </w:rPr>
        <w:t>(3.146)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Dimension gibt die minimale Anzahl linear unabhängiger Vektoren an, die zur Erzeugung des gesamten Vektorraums erforderlich ist.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Basiserweiterung und Basisreduktion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 linear unabhängige Teilmenge eines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Vektorraums kann zu einer Basis ergänzt werden. Umgekehrt kann aus jedem endlichen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durch Entfernen linear abhängiger Vektoren eine Basis gewonnen werden.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mehr Vektoren als die Dimension des Raumes, so ist es notwendigerweise linear abhängig. Eine linear unabhängige Vektormenge kann dagegen niemals mehr Elemente enthalten als eine Basis des Raumes.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Diese Aussagen verbinden die Begriffe der linearen Unabhängigkeit, des </w:t>
      </w:r>
      <w:proofErr w:type="spellStart"/>
      <w:r w:rsidRPr="008A4DE3">
        <w:rPr>
          <w:rFonts w:ascii="Times New Roman" w:hAnsi="Times New Roman" w:cs="Times New Roman"/>
        </w:rPr>
        <w:t>Erzeugendensystems</w:t>
      </w:r>
      <w:proofErr w:type="spellEnd"/>
      <w:r w:rsidRPr="008A4DE3">
        <w:rPr>
          <w:rFonts w:ascii="Times New Roman" w:hAnsi="Times New Roman" w:cs="Times New Roman"/>
        </w:rPr>
        <w:t xml:space="preserve">, der Basis und der Dimension zu einer gemeinsamen Struktur.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lastRenderedPageBreak/>
        <w:t>Wissenschaftliche Einordnung</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ermöglicht es, redundante Vektoren innerhalb eines </w:t>
      </w:r>
      <w:proofErr w:type="spellStart"/>
      <w:r w:rsidRPr="008A4DE3">
        <w:rPr>
          <w:rFonts w:ascii="Times New Roman" w:hAnsi="Times New Roman" w:cs="Times New Roman"/>
        </w:rPr>
        <w:t>Erzeugendensystems</w:t>
      </w:r>
      <w:proofErr w:type="spellEnd"/>
      <w:r w:rsidRPr="008A4DE3">
        <w:rPr>
          <w:rFonts w:ascii="Times New Roman" w:hAnsi="Times New Roman" w:cs="Times New Roman"/>
        </w:rPr>
        <w:t xml:space="preserve"> zu erkennen. Eine Basis reduziert einen Vektorraum auf eine minimale, zugleich aber vollständige Menge von Erzeugungsrichtungen. Die Dimension beschreibt die Anzahl dieser unabhängigen Richtungen.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Begriffe Basis und Dimension sind nicht nur für Koordinatenräume, sondern für sämtliche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Vektorräume gültig. Sie erlauben es, abstrakte Vektoren eindeutig durch Koordinaten darzustellen und lineare Abbildungen durch Matrizen zu beschreiben.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rFonts w:ascii="Times New Roman" w:hAnsi="Times New Roman" w:cs="Times New Roman"/>
          <w:b/>
          <w:sz w:val="36"/>
          <w:szCs w:val="36"/>
        </w:rPr>
      </w:pPr>
      <w:r w:rsidRPr="00672A99">
        <w:rPr>
          <w:rFonts w:ascii="Times New Roman" w:hAnsi="Times New Roman" w:cs="Times New Roman"/>
          <w:b/>
          <w:sz w:val="36"/>
          <w:szCs w:val="36"/>
        </w:rPr>
        <w:t>3.2.7 Basiswechsel und Koordinatentransformationen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7A49AA" w:rsidP="007C41BD">
      <w:pPr>
        <w:spacing w:after="0"/>
        <w:rPr>
          <w:rFonts w:ascii="Times New Roman" w:hAnsi="Times New Roman" w:cs="Times New Roman"/>
        </w:rPr>
      </w:pPr>
      <w:r>
        <w:rPr>
          <w:rFonts w:ascii="Times New Roman" w:hAnsi="Times New Roman" w:cs="Times New Roman"/>
        </w:rP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Darstellung eines Vektors bezüglich einer Basis</w:t>
      </w:r>
    </w:p>
    <w:p w:rsidR="007C41BD"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7C41BD" w:rsidP="00961D0E">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Pr>
          <w:rFonts w:ascii="Times New Roman" w:hAnsi="Times New Roman" w:cs="Times New Roman"/>
        </w:rPr>
        <w:tab/>
      </w:r>
      <w:r w:rsidR="00961D0E" w:rsidRPr="00672A99">
        <w:rPr>
          <w:rFonts w:ascii="Times New Roman" w:hAnsi="Times New Roman" w:cs="Times New Roman"/>
        </w:rPr>
        <w:t>(3.147)</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eine Basis des Vektorraums VVV.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Jeder Vektor </w:t>
      </w:r>
    </w:p>
    <w:p w:rsidR="007C41BD" w:rsidRPr="00672A99" w:rsidRDefault="00961D0E" w:rsidP="00961D0E">
      <w:pPr>
        <w:pStyle w:val="Formel"/>
        <w:rPr>
          <w:rFonts w:ascii="Times New Roman" w:hAnsi="Times New Roman" w:cs="Times New Roman"/>
        </w:rPr>
      </w:pPr>
      <m:oMath>
        <m:r>
          <m:t>v∈V</m:t>
        </m:r>
      </m:oMath>
      <w:r>
        <w:rPr>
          <w:rFonts w:ascii="Times New Roman" w:hAnsi="Times New Roman" w:cs="Times New Roman"/>
        </w:rPr>
        <w:tab/>
      </w:r>
      <w:r w:rsidRPr="00672A99">
        <w:rPr>
          <w:rFonts w:ascii="Times New Roman" w:hAnsi="Times New Roman" w:cs="Times New Roman"/>
        </w:rPr>
        <w:t>(3.148)</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bezüglich dieser Basis genau eine Darstellung </w:t>
      </w:r>
    </w:p>
    <w:p w:rsidR="007C41BD" w:rsidRPr="00672A99" w:rsidRDefault="00961D0E" w:rsidP="00961D0E">
      <w:pPr>
        <w:pStyle w:val="Formel"/>
        <w:rPr>
          <w:rFonts w:ascii="Times New Roman" w:hAnsi="Times New Roman" w:cs="Times New Roman"/>
        </w:rPr>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Pr>
          <w:rFonts w:ascii="Times New Roman" w:hAnsi="Times New Roman" w:cs="Times New Roman"/>
        </w:rPr>
        <w:tab/>
      </w:r>
      <w:r w:rsidRPr="00672A99">
        <w:rPr>
          <w:rFonts w:ascii="Times New Roman" w:hAnsi="Times New Roman" w:cs="Times New Roman"/>
        </w:rPr>
        <w:t>(3.149)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 Skalare αi\</w:t>
      </w:r>
      <w:proofErr w:type="spellStart"/>
      <w:r w:rsidRPr="00672A99">
        <w:rPr>
          <w:rFonts w:ascii="Times New Roman" w:hAnsi="Times New Roman" w:cs="Times New Roman"/>
        </w:rPr>
        <w:t>alpha_i</w:t>
      </w:r>
      <w:proofErr w:type="spellEnd"/>
      <w:r w:rsidRPr="00672A99">
        <w:rPr>
          <w:rFonts w:ascii="Times New Roman" w:hAnsi="Times New Roman" w:cs="Times New Roman"/>
        </w:rPr>
        <w:t xml:space="preserve">αi​ heißen Koordinaten des Vektors bezüglich der Basis BBB. Aufgrund der linearen Unabhängigkeit der Basis sind diese Koordinaten eindeutig bestimmt.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Koordinatenvektor wird geschrieben als </w:t>
      </w:r>
    </w:p>
    <w:p w:rsidR="007C41BD" w:rsidRPr="00672A99" w:rsidRDefault="007A49AA" w:rsidP="00961D0E">
      <w:pPr>
        <w:pStyle w:val="Formel"/>
        <w:rPr>
          <w:rFonts w:ascii="Times New Roman" w:hAnsi="Times New Roman" w:cs="Times New Roman"/>
        </w:rPr>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r>
                    <m:t>⋮</m:t>
                  </m:r>
                  <m:sSub>
                    <m:sSubPr>
                      <m:ctrlPr/>
                    </m:sSubPr>
                    <m:e>
                      <m:r>
                        <m:t>α</m:t>
                      </m:r>
                    </m:e>
                    <m:sub>
                      <m:r>
                        <m:t>n</m:t>
                      </m:r>
                    </m:sub>
                  </m:sSub>
                </m:e>
              </m:mr>
            </m:m>
          </m:e>
        </m:d>
      </m:oMath>
      <w:r w:rsidR="00961D0E">
        <w:rPr>
          <w:rFonts w:ascii="Times New Roman" w:hAnsi="Times New Roman" w:cs="Times New Roman"/>
        </w:rPr>
        <w:tab/>
      </w:r>
      <w:r w:rsidR="00961D0E" w:rsidRPr="00672A99">
        <w:rPr>
          <w:rFonts w:ascii="Times New Roman" w:hAnsi="Times New Roman" w:cs="Times New Roman"/>
        </w:rPr>
        <w:t>(3.150)</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Dabei ist zu beachten, dass [v]B[v]_B[v]B​ nicht der Vektor selbst ist, sondern lediglich dessen Darstellung bezüglich der gewählten Basis. </w:t>
      </w:r>
      <w:r w:rsidRPr="00672A99">
        <w:rPr>
          <w:rFonts w:ascii="Times New Roman" w:hAnsi="Times New Roman" w:cs="Times New Roman"/>
          <w:b/>
        </w:rPr>
        <w:t>[71, 82]</w:t>
      </w:r>
    </w:p>
    <w:p w:rsidR="007C41BD" w:rsidRPr="00672A99" w:rsidRDefault="007A49AA" w:rsidP="007C41BD">
      <w:pPr>
        <w:spacing w:after="0"/>
        <w:rPr>
          <w:rFonts w:ascii="Times New Roman" w:hAnsi="Times New Roman" w:cs="Times New Roman"/>
        </w:rPr>
      </w:pPr>
      <w:r>
        <w:rPr>
          <w:rFonts w:ascii="Times New Roman" w:hAnsi="Times New Roman" w:cs="Times New Roman"/>
        </w:rP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Zwei verschiedene Basen</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Seien nun </w:t>
      </w:r>
    </w:p>
    <w:p w:rsidR="007C41BD" w:rsidRPr="00672A99" w:rsidRDefault="00961D0E" w:rsidP="00961D0E">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672A99">
        <w:rPr>
          <w:rFonts w:ascii="Times New Roman" w:hAnsi="Times New Roman" w:cs="Times New Roman"/>
        </w:rPr>
        <w:t>(3.151)</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und </w:t>
      </w:r>
    </w:p>
    <w:p w:rsidR="007C41BD" w:rsidRPr="00672A99" w:rsidRDefault="00961D0E" w:rsidP="00961D0E">
      <w:pPr>
        <w:pStyle w:val="Formel"/>
        <w:rPr>
          <w:rFonts w:ascii="Times New Roman" w:hAnsi="Times New Roman" w:cs="Times New Roman"/>
        </w:rPr>
      </w:pPr>
      <m:oMath>
        <m:r>
          <m:t>C=</m:t>
        </m:r>
        <m:d>
          <m:dPr>
            <m:ctrlPr/>
          </m:dPr>
          <m:e>
            <m:sSub>
              <m:sSubPr>
                <m:ctrlPr/>
              </m:sSubPr>
              <m:e>
                <m:r>
                  <m:t>c</m:t>
                </m:r>
              </m:e>
              <m:sub>
                <m:r>
                  <m:t>1</m:t>
                </m:r>
              </m:sub>
            </m:sSub>
            <m:r>
              <m:t>,…,</m:t>
            </m:r>
            <m:sSub>
              <m:sSubPr>
                <m:ctrlPr/>
              </m:sSubPr>
              <m:e>
                <m:r>
                  <m:t>c</m:t>
                </m:r>
              </m:e>
              <m:sub>
                <m:r>
                  <m:t>n</m:t>
                </m:r>
              </m:sub>
            </m:sSub>
          </m:e>
        </m:d>
      </m:oMath>
      <w:r>
        <w:rPr>
          <w:rFonts w:ascii="Times New Roman" w:hAnsi="Times New Roman" w:cs="Times New Roman"/>
        </w:rPr>
        <w:tab/>
      </w:r>
      <w:r w:rsidRPr="00672A99">
        <w:rPr>
          <w:rFonts w:ascii="Times New Roman" w:hAnsi="Times New Roman" w:cs="Times New Roman"/>
        </w:rPr>
        <w:t>(3.152)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zwei Basen desselben Vektorraums. </w:t>
      </w:r>
      <w:r w:rsidRPr="00672A99">
        <w:rPr>
          <w:rFonts w:ascii="Times New Roman" w:hAnsi="Times New Roman" w:cs="Times New Roman"/>
          <w:b/>
        </w:rPr>
        <w:t>[71, 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Dann besitzt derselbe Vektor zwei verschiedene Koordinatendarstellungen </w:t>
      </w:r>
    </w:p>
    <w:p w:rsidR="007C41BD" w:rsidRPr="00672A99" w:rsidRDefault="007A49AA" w:rsidP="00961D0E">
      <w:pPr>
        <w:pStyle w:val="Formel"/>
        <w:rPr>
          <w:rFonts w:ascii="Times New Roman" w:hAnsi="Times New Roman" w:cs="Times New Roman"/>
        </w:rPr>
      </w:pPr>
      <m:oMath>
        <m:sSub>
          <m:sSubPr>
            <m:ctrlPr/>
          </m:sSubPr>
          <m:e>
            <m:d>
              <m:dPr>
                <m:begChr m:val="["/>
                <m:endChr m:val="]"/>
                <m:ctrlPr/>
              </m:dPr>
              <m:e>
                <m:r>
                  <m:t>v</m:t>
                </m:r>
              </m:e>
            </m:d>
          </m:e>
          <m:sub>
            <m:r>
              <m:t>B</m:t>
            </m:r>
          </m:sub>
        </m:sSub>
      </m:oMath>
      <w:r w:rsidR="00961D0E">
        <w:rPr>
          <w:rFonts w:ascii="Times New Roman" w:hAnsi="Times New Roman" w:cs="Times New Roman"/>
        </w:rPr>
        <w:tab/>
      </w:r>
      <w:r w:rsidR="00961D0E" w:rsidRPr="00672A99">
        <w:rPr>
          <w:rFonts w:ascii="Times New Roman" w:hAnsi="Times New Roman" w:cs="Times New Roman"/>
        </w:rPr>
        <w:t>(3.153)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und </w:t>
      </w:r>
    </w:p>
    <w:p w:rsidR="007C41BD" w:rsidRPr="00672A99" w:rsidRDefault="007A49AA" w:rsidP="00961D0E">
      <w:pPr>
        <w:pStyle w:val="Formel"/>
        <w:rPr>
          <w:rFonts w:ascii="Times New Roman" w:hAnsi="Times New Roman" w:cs="Times New Roman"/>
        </w:rPr>
      </w:pPr>
      <m:oMath>
        <m:sSub>
          <m:sSubPr>
            <m:ctrlPr/>
          </m:sSubPr>
          <m:e>
            <m:d>
              <m:dPr>
                <m:begChr m:val="["/>
                <m:endChr m:val="]"/>
                <m:ctrlPr/>
              </m:dPr>
              <m:e>
                <m:r>
                  <m:t>v</m:t>
                </m:r>
              </m:e>
            </m:d>
          </m:e>
          <m:sub>
            <m:r>
              <m:t>C</m:t>
            </m:r>
          </m:sub>
        </m:sSub>
      </m:oMath>
      <w:r w:rsidR="00961D0E">
        <w:rPr>
          <w:rFonts w:ascii="Times New Roman" w:hAnsi="Times New Roman" w:cs="Times New Roman"/>
        </w:rPr>
        <w:tab/>
      </w:r>
      <w:r w:rsidR="00961D0E" w:rsidRPr="00672A99">
        <w:rPr>
          <w:rFonts w:ascii="Times New Roman" w:hAnsi="Times New Roman" w:cs="Times New Roman"/>
        </w:rPr>
        <w:t>(3.154)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unterschiedlichen Koordinaten beschreiben denselben mathematischen Vektor, jedoch relativ zu verschiedenen Basen. </w:t>
      </w:r>
      <w:r w:rsidRPr="00672A99">
        <w:rPr>
          <w:rFonts w:ascii="Times New Roman" w:hAnsi="Times New Roman" w:cs="Times New Roman"/>
          <w:b/>
        </w:rPr>
        <w:t>[71, 82]</w:t>
      </w:r>
    </w:p>
    <w:p w:rsidR="007C41BD" w:rsidRPr="00672A99" w:rsidRDefault="007A49AA" w:rsidP="007C41BD">
      <w:pPr>
        <w:spacing w:after="0"/>
        <w:rPr>
          <w:rFonts w:ascii="Times New Roman" w:hAnsi="Times New Roman" w:cs="Times New Roman"/>
        </w:rPr>
      </w:pPr>
      <w:r>
        <w:rPr>
          <w:rFonts w:ascii="Times New Roman" w:hAnsi="Times New Roman" w:cs="Times New Roman"/>
        </w:rPr>
        <w:lastRenderedPageBreak/>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Basiswechselmatrix</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Zwischen beiden Darstellungen existiert eine eindeutig bestimmte lineare Transformation. Diese wird durch die </w:t>
      </w:r>
      <w:r w:rsidRPr="00672A99">
        <w:rPr>
          <w:rFonts w:ascii="Times New Roman" w:hAnsi="Times New Roman" w:cs="Times New Roman"/>
          <w:b/>
        </w:rPr>
        <w:t>Basiswechselmatrix</w:t>
      </w:r>
      <w:r w:rsidRPr="00672A99">
        <w:rPr>
          <w:rFonts w:ascii="Times New Roman" w:hAnsi="Times New Roman" w:cs="Times New Roman"/>
        </w:rPr>
        <w:t xml:space="preserve"> beschrieben.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7A49AA" w:rsidP="00961D0E">
      <w:pPr>
        <w:pStyle w:val="Formel"/>
        <w:rPr>
          <w:rFonts w:ascii="Times New Roman" w:hAnsi="Times New Roman" w:cs="Times New Roman"/>
        </w:rPr>
      </w:pPr>
      <m:oMath>
        <m:sSub>
          <m:sSubPr>
            <m:ctrlPr/>
          </m:sSubPr>
          <m:e>
            <m:r>
              <m:t>P</m:t>
            </m:r>
          </m:e>
          <m:sub>
            <m:r>
              <m:t>B→C</m:t>
            </m:r>
          </m:sub>
        </m:sSub>
      </m:oMath>
      <w:r w:rsidR="00961D0E">
        <w:rPr>
          <w:rFonts w:ascii="Times New Roman" w:hAnsi="Times New Roman" w:cs="Times New Roman"/>
        </w:rPr>
        <w:tab/>
      </w:r>
      <w:r w:rsidR="00961D0E" w:rsidRPr="00672A99">
        <w:rPr>
          <w:rFonts w:ascii="Times New Roman" w:hAnsi="Times New Roman" w:cs="Times New Roman"/>
        </w:rPr>
        <w:t>(3.155)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von BBB nach CCC. Dann gilt </w:t>
      </w:r>
    </w:p>
    <w:p w:rsidR="007C41BD" w:rsidRPr="00672A99" w:rsidRDefault="007A49AA" w:rsidP="00961D0E">
      <w:pPr>
        <w:pStyle w:val="Formel"/>
        <w:rPr>
          <w:rFonts w:ascii="Times New Roman" w:hAnsi="Times New Roman" w:cs="Times New Roman"/>
        </w:rPr>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Pr>
          <w:rFonts w:ascii="Times New Roman" w:hAnsi="Times New Roman" w:cs="Times New Roman"/>
        </w:rPr>
        <w:tab/>
      </w:r>
      <w:r w:rsidR="00961D0E" w:rsidRPr="00672A99">
        <w:rPr>
          <w:rFonts w:ascii="Times New Roman" w:hAnsi="Times New Roman" w:cs="Times New Roman"/>
        </w:rPr>
        <w:t>(3.156)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 Matrix PB→CP</w:t>
      </w:r>
      <w:proofErr w:type="gramStart"/>
      <w:r w:rsidRPr="00672A99">
        <w:rPr>
          <w:rFonts w:ascii="Times New Roman" w:hAnsi="Times New Roman" w:cs="Times New Roman"/>
        </w:rPr>
        <w:t>_{</w:t>
      </w:r>
      <w:proofErr w:type="gramEnd"/>
      <w:r w:rsidRPr="00672A99">
        <w:rPr>
          <w:rFonts w:ascii="Times New Roman" w:hAnsi="Times New Roman" w:cs="Times New Roman"/>
        </w:rPr>
        <w:t>B\</w:t>
      </w:r>
      <w:proofErr w:type="spellStart"/>
      <w:r w:rsidRPr="00672A99">
        <w:rPr>
          <w:rFonts w:ascii="Times New Roman" w:hAnsi="Times New Roman" w:cs="Times New Roman"/>
        </w:rPr>
        <w:t>rightarrow</w:t>
      </w:r>
      <w:proofErr w:type="spellEnd"/>
      <w:r w:rsidRPr="00672A99">
        <w:rPr>
          <w:rFonts w:ascii="Times New Roman" w:hAnsi="Times New Roman" w:cs="Times New Roman"/>
        </w:rPr>
        <w:t xml:space="preserve"> C}PB→C​ transformiert ausschließlich die Koordinaten eines Vektors. Der Vektor selbst bleibt unverändert.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 jede Basiswechselmatrix invertierbar ist, existiert ebenfalls </w:t>
      </w:r>
    </w:p>
    <w:p w:rsidR="007C41BD" w:rsidRPr="00672A99" w:rsidRDefault="007A49AA" w:rsidP="00961D0E">
      <w:pPr>
        <w:pStyle w:val="Formel"/>
        <w:rPr>
          <w:rFonts w:ascii="Times New Roman" w:hAnsi="Times New Roman" w:cs="Times New Roman"/>
        </w:rPr>
      </w:pPr>
      <m:oMath>
        <m:sSub>
          <m:sSubPr>
            <m:ctrlPr/>
          </m:sSubPr>
          <m:e>
            <m:r>
              <m:t>P</m:t>
            </m:r>
          </m:e>
          <m:sub>
            <m:r>
              <m:t>C→B</m:t>
            </m:r>
          </m:sub>
        </m:sSub>
        <m:r>
          <m:t>=</m:t>
        </m:r>
        <m:sSubSup>
          <m:sSubSupPr>
            <m:ctrlPr/>
          </m:sSubSupPr>
          <m:e>
            <m:r>
              <m:t>P</m:t>
            </m:r>
          </m:e>
          <m:sub>
            <m:r>
              <m:t>B→C</m:t>
            </m:r>
          </m:sub>
          <m:sup>
            <m:r>
              <m:t>-1</m:t>
            </m:r>
          </m:sup>
        </m:sSubSup>
      </m:oMath>
      <w:r w:rsidR="00961D0E">
        <w:rPr>
          <w:rFonts w:ascii="Times New Roman" w:hAnsi="Times New Roman" w:cs="Times New Roman"/>
        </w:rPr>
        <w:tab/>
      </w:r>
      <w:r w:rsidR="00961D0E" w:rsidRPr="00672A99">
        <w:rPr>
          <w:rFonts w:ascii="Times New Roman" w:hAnsi="Times New Roman" w:cs="Times New Roman"/>
        </w:rPr>
        <w:t>(3.157)</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Damit folgt unmittelbar </w:t>
      </w:r>
    </w:p>
    <w:p w:rsidR="007C41BD" w:rsidRPr="00672A99" w:rsidRDefault="007A49AA" w:rsidP="00961D0E">
      <w:pPr>
        <w:pStyle w:val="Formel"/>
        <w:rPr>
          <w:rFonts w:ascii="Times New Roman" w:hAnsi="Times New Roman" w:cs="Times New Roman"/>
        </w:rPr>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Pr>
          <w:rFonts w:ascii="Times New Roman" w:hAnsi="Times New Roman" w:cs="Times New Roman"/>
        </w:rPr>
        <w:tab/>
      </w:r>
      <w:r w:rsidR="00961D0E" w:rsidRPr="00672A99">
        <w:rPr>
          <w:rFonts w:ascii="Times New Roman" w:hAnsi="Times New Roman" w:cs="Times New Roman"/>
        </w:rPr>
        <w:t>(3.158)</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beiden Transformationen bilden zueinander inverse Abbildungen. </w:t>
      </w:r>
      <w:r w:rsidRPr="00672A99">
        <w:rPr>
          <w:rFonts w:ascii="Times New Roman" w:hAnsi="Times New Roman" w:cs="Times New Roman"/>
          <w:b/>
        </w:rPr>
        <w:t>[71, 82]</w:t>
      </w:r>
    </w:p>
    <w:p w:rsidR="007C41BD" w:rsidRPr="00672A99" w:rsidRDefault="007A49AA" w:rsidP="007C41BD">
      <w:pPr>
        <w:spacing w:after="0"/>
        <w:rPr>
          <w:rFonts w:ascii="Times New Roman" w:hAnsi="Times New Roman" w:cs="Times New Roman"/>
        </w:rPr>
      </w:pPr>
      <w:r>
        <w:rPr>
          <w:rFonts w:ascii="Times New Roman" w:hAnsi="Times New Roman" w:cs="Times New Roman"/>
        </w:rP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Beispiel eines Basiswechsels</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Im zweidimensionalen Raum sei zunächst die Standardbasis </w:t>
      </w:r>
    </w:p>
    <w:p w:rsidR="007C41BD" w:rsidRPr="00672A99" w:rsidRDefault="00961D0E" w:rsidP="00961D0E">
      <w:pPr>
        <w:pStyle w:val="Formel"/>
        <w:rPr>
          <w:rFonts w:ascii="Times New Roman" w:hAnsi="Times New Roman" w:cs="Times New Roman"/>
        </w:rPr>
      </w:pPr>
      <m:oMath>
        <m:r>
          <m:t>B=</m:t>
        </m:r>
        <m:d>
          <m:dPr>
            <m:ctrlPr/>
          </m:dPr>
          <m:e>
            <m:d>
              <m:dPr>
                <m:ctrlPr/>
              </m:dPr>
              <m:e>
                <m:m>
                  <m:mPr>
                    <m:mcs>
                      <m:mc>
                        <m:mcPr>
                          <m:count m:val="1"/>
                          <m:mcJc m:val="center"/>
                        </m:mcPr>
                      </m:mc>
                    </m:mcs>
                    <m:ctrlPr/>
                  </m:mPr>
                  <m:mr>
                    <m:e>
                      <m:r>
                        <m:t>10</m:t>
                      </m:r>
                    </m:e>
                  </m:mr>
                </m:m>
              </m:e>
            </m:d>
            <m:r>
              <m:t>,</m:t>
            </m:r>
            <m:d>
              <m:dPr>
                <m:ctrlPr/>
              </m:dPr>
              <m:e>
                <m:m>
                  <m:mPr>
                    <m:mcs>
                      <m:mc>
                        <m:mcPr>
                          <m:count m:val="1"/>
                          <m:mcJc m:val="center"/>
                        </m:mcPr>
                      </m:mc>
                    </m:mcs>
                    <m:ctrlPr/>
                  </m:mPr>
                  <m:mr>
                    <m:e>
                      <m:r>
                        <m:t>01</m:t>
                      </m:r>
                    </m:e>
                  </m:mr>
                </m:m>
              </m:e>
            </m:d>
          </m:e>
        </m:d>
      </m:oMath>
      <w:r>
        <w:rPr>
          <w:rFonts w:ascii="Times New Roman" w:hAnsi="Times New Roman" w:cs="Times New Roman"/>
        </w:rPr>
        <w:tab/>
      </w:r>
      <w:r w:rsidRPr="00672A99">
        <w:rPr>
          <w:rFonts w:ascii="Times New Roman" w:hAnsi="Times New Roman" w:cs="Times New Roman"/>
        </w:rPr>
        <w:t>(3.159)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gegeben. </w:t>
      </w:r>
      <w:r w:rsidRPr="00672A99">
        <w:rPr>
          <w:rFonts w:ascii="Times New Roman" w:hAnsi="Times New Roman" w:cs="Times New Roman"/>
          <w:b/>
        </w:rPr>
        <w:t>[74]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Als zweite Basis werde gewählt </w:t>
      </w:r>
    </w:p>
    <w:p w:rsidR="007C41BD" w:rsidRPr="00672A99" w:rsidRDefault="00961D0E" w:rsidP="00961D0E">
      <w:pPr>
        <w:pStyle w:val="Formel"/>
        <w:rPr>
          <w:rFonts w:ascii="Times New Roman" w:hAnsi="Times New Roman" w:cs="Times New Roman"/>
        </w:rPr>
      </w:pPr>
      <m:oMath>
        <m:r>
          <m:t>C=</m:t>
        </m:r>
        <m:d>
          <m:dPr>
            <m:ctrlPr/>
          </m:dPr>
          <m:e>
            <m:d>
              <m:dPr>
                <m:ctrlPr/>
              </m:dPr>
              <m:e>
                <m:m>
                  <m:mPr>
                    <m:mcs>
                      <m:mc>
                        <m:mcPr>
                          <m:count m:val="1"/>
                          <m:mcJc m:val="center"/>
                        </m:mcPr>
                      </m:mc>
                    </m:mcs>
                    <m:ctrlPr/>
                  </m:mPr>
                  <m:mr>
                    <m:e>
                      <m:r>
                        <m:t>11</m:t>
                      </m:r>
                    </m:e>
                  </m:mr>
                </m:m>
              </m:e>
            </m:d>
            <m:r>
              <m:t>,</m:t>
            </m:r>
            <m:d>
              <m:dPr>
                <m:ctrlPr/>
              </m:dPr>
              <m:e>
                <m:m>
                  <m:mPr>
                    <m:mcs>
                      <m:mc>
                        <m:mcPr>
                          <m:count m:val="1"/>
                          <m:mcJc m:val="center"/>
                        </m:mcPr>
                      </m:mc>
                    </m:mcs>
                    <m:ctrlPr/>
                  </m:mPr>
                  <m:mr>
                    <m:e>
                      <m:r>
                        <m:t>1-1</m:t>
                      </m:r>
                    </m:e>
                  </m:mr>
                </m:m>
              </m:e>
            </m:d>
          </m:e>
        </m:d>
      </m:oMath>
      <w:r>
        <w:rPr>
          <w:rFonts w:ascii="Times New Roman" w:hAnsi="Times New Roman" w:cs="Times New Roman"/>
        </w:rPr>
        <w:tab/>
      </w:r>
      <w:r w:rsidRPr="00672A99">
        <w:rPr>
          <w:rFonts w:ascii="Times New Roman" w:hAnsi="Times New Roman" w:cs="Times New Roman"/>
        </w:rPr>
        <w:t>(3.160)</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ergibt sich aus den Koordinaten der neuen Basisvektoren bezüglich der alten Basis: </w:t>
      </w:r>
    </w:p>
    <w:p w:rsidR="007C41BD" w:rsidRPr="00672A99" w:rsidRDefault="007A49AA" w:rsidP="00961D0E">
      <w:pPr>
        <w:pStyle w:val="Formel"/>
        <w:rPr>
          <w:rFonts w:ascii="Times New Roman" w:hAnsi="Times New Roman" w:cs="Times New Roman"/>
        </w:rPr>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Pr>
          <w:rFonts w:ascii="Times New Roman" w:hAnsi="Times New Roman" w:cs="Times New Roman"/>
        </w:rPr>
        <w:tab/>
      </w:r>
      <w:r w:rsidR="00961D0E" w:rsidRPr="00672A99">
        <w:rPr>
          <w:rFonts w:ascii="Times New Roman" w:hAnsi="Times New Roman" w:cs="Times New Roman"/>
        </w:rPr>
        <w:t>(3.161)</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inverse Matrix liefert den Rückweg zur Basis CCC. </w:t>
      </w:r>
      <w:r w:rsidRPr="00672A99">
        <w:rPr>
          <w:rFonts w:ascii="Times New Roman" w:hAnsi="Times New Roman" w:cs="Times New Roman"/>
          <w:b/>
        </w:rPr>
        <w:t>[74, 82]</w:t>
      </w:r>
    </w:p>
    <w:p w:rsidR="007C41BD" w:rsidRPr="00672A99" w:rsidRDefault="007A49AA" w:rsidP="007C41BD">
      <w:pPr>
        <w:spacing w:after="0"/>
        <w:rPr>
          <w:rFonts w:ascii="Times New Roman" w:hAnsi="Times New Roman" w:cs="Times New Roman"/>
        </w:rPr>
      </w:pPr>
      <w:r>
        <w:rPr>
          <w:rFonts w:ascii="Times New Roman" w:hAnsi="Times New Roman" w:cs="Times New Roman"/>
        </w:rP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Darstellung linearer Operatoren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Matrixdarstellung eines linearen Operators hängt von der gewählten Basis ab. Der Operator selbst bleibt dagegen unverändert.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961D0E" w:rsidP="00961D0E">
      <w:pPr>
        <w:pStyle w:val="Formel"/>
        <w:rPr>
          <w:rFonts w:ascii="Times New Roman" w:hAnsi="Times New Roman" w:cs="Times New Roman"/>
        </w:rPr>
      </w:pPr>
      <m:oMath>
        <m:r>
          <m:t>T:V→V</m:t>
        </m:r>
      </m:oMath>
      <w:r>
        <w:rPr>
          <w:rFonts w:ascii="Times New Roman" w:hAnsi="Times New Roman" w:cs="Times New Roman"/>
        </w:rPr>
        <w:tab/>
      </w:r>
      <w:r w:rsidRPr="00672A99">
        <w:rPr>
          <w:rFonts w:ascii="Times New Roman" w:hAnsi="Times New Roman" w:cs="Times New Roman"/>
        </w:rPr>
        <w:t>(3.162)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 linearer Operator.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TTT bezüglich der Basis BBB die Matrix </w:t>
      </w:r>
    </w:p>
    <w:p w:rsidR="007C41BD" w:rsidRPr="00672A99" w:rsidRDefault="007A49AA" w:rsidP="00961D0E">
      <w:pPr>
        <w:pStyle w:val="Formel"/>
        <w:rPr>
          <w:rFonts w:ascii="Times New Roman" w:hAnsi="Times New Roman" w:cs="Times New Roman"/>
        </w:rPr>
      </w:pPr>
      <m:oMath>
        <m:sSub>
          <m:sSubPr>
            <m:ctrlPr/>
          </m:sSubPr>
          <m:e>
            <m:r>
              <m:t>A</m:t>
            </m:r>
          </m:e>
          <m:sub>
            <m:r>
              <m:t>B</m:t>
            </m:r>
          </m:sub>
        </m:sSub>
      </m:oMath>
      <w:r w:rsidR="00961D0E">
        <w:rPr>
          <w:rFonts w:ascii="Times New Roman" w:hAnsi="Times New Roman" w:cs="Times New Roman"/>
        </w:rPr>
        <w:tab/>
      </w:r>
      <w:r w:rsidR="00961D0E" w:rsidRPr="00672A99">
        <w:rPr>
          <w:rFonts w:ascii="Times New Roman" w:hAnsi="Times New Roman" w:cs="Times New Roman"/>
        </w:rPr>
        <w:t>(3.163)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so ergibt sich bezüglich einer anderen Basis CCC </w:t>
      </w:r>
    </w:p>
    <w:p w:rsidR="007C41BD" w:rsidRPr="00672A99" w:rsidRDefault="007A49AA" w:rsidP="00961D0E">
      <w:pPr>
        <w:pStyle w:val="Formel"/>
        <w:rPr>
          <w:rFonts w:ascii="Times New Roman" w:hAnsi="Times New Roman" w:cs="Times New Roman"/>
        </w:rPr>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Pr>
          <w:rFonts w:ascii="Times New Roman" w:hAnsi="Times New Roman" w:cs="Times New Roman"/>
        </w:rPr>
        <w:tab/>
      </w:r>
      <w:r w:rsidR="00961D0E" w:rsidRPr="00672A99">
        <w:rPr>
          <w:rFonts w:ascii="Times New Roman" w:hAnsi="Times New Roman" w:cs="Times New Roman"/>
        </w:rPr>
        <w:t>(3.164)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Diese Gleichung beschreibt eine </w:t>
      </w:r>
      <w:r w:rsidRPr="00672A99">
        <w:rPr>
          <w:rFonts w:ascii="Times New Roman" w:hAnsi="Times New Roman" w:cs="Times New Roman"/>
          <w:b/>
        </w:rPr>
        <w:t>Ähnlichkeitstransformation</w:t>
      </w:r>
      <w:r w:rsidRPr="00672A99">
        <w:rPr>
          <w:rFonts w:ascii="Times New Roman" w:hAnsi="Times New Roman" w:cs="Times New Roman"/>
        </w:rPr>
        <w:t xml:space="preserve"> von Matrizen. Ähnliche Matrizen repräsentieren denselben linearen Operator in unterschiedlichen Basen. </w:t>
      </w:r>
      <w:r w:rsidRPr="00672A99">
        <w:rPr>
          <w:rFonts w:ascii="Times New Roman" w:hAnsi="Times New Roman" w:cs="Times New Roman"/>
          <w:b/>
        </w:rPr>
        <w:t>[71, 74, 82]</w:t>
      </w:r>
    </w:p>
    <w:p w:rsidR="007C41BD" w:rsidRPr="00672A99" w:rsidRDefault="007A49AA" w:rsidP="007C41BD">
      <w:pPr>
        <w:spacing w:after="0"/>
        <w:rPr>
          <w:rFonts w:ascii="Times New Roman" w:hAnsi="Times New Roman" w:cs="Times New Roman"/>
        </w:rPr>
      </w:pPr>
      <w:r>
        <w:rPr>
          <w:rFonts w:ascii="Times New Roman" w:hAnsi="Times New Roman" w:cs="Times New Roman"/>
        </w:rP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Invariante Eigenschaften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Formal gilt beispielsweise für die Determinante </w:t>
      </w:r>
    </w:p>
    <w:p w:rsidR="007C41BD" w:rsidRPr="00672A99" w:rsidRDefault="007A49AA" w:rsidP="00961D0E">
      <w:pPr>
        <w:pStyle w:val="Formel"/>
        <w:rPr>
          <w:rFonts w:ascii="Times New Roman" w:hAnsi="Times New Roman" w:cs="Times New Roman"/>
        </w:rPr>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Pr>
          <w:rFonts w:ascii="Times New Roman" w:hAnsi="Times New Roman" w:cs="Times New Roman"/>
        </w:rPr>
        <w:tab/>
      </w:r>
      <w:r w:rsidR="00961D0E" w:rsidRPr="00672A99">
        <w:rPr>
          <w:rFonts w:ascii="Times New Roman" w:hAnsi="Times New Roman" w:cs="Times New Roman"/>
        </w:rPr>
        <w:t>(3.165)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Ebenso besitzen ähnliche Matrizen dieselben Eigenwerte: </w:t>
      </w:r>
    </w:p>
    <w:p w:rsidR="007C41BD" w:rsidRPr="00672A99" w:rsidRDefault="00961D0E" w:rsidP="00961D0E">
      <w:pPr>
        <w:pStyle w:val="Formel"/>
        <w:rPr>
          <w:rFonts w:ascii="Times New Roman" w:hAnsi="Times New Roman" w:cs="Times New Roman"/>
        </w:rPr>
      </w:pPr>
      <m:oMath>
        <m:r>
          <m:t>σ</m:t>
        </m:r>
        <m:d>
          <m:dPr>
            <m:ctrlPr/>
          </m:dPr>
          <m:e>
            <m:sSub>
              <m:sSubPr>
                <m:ctrlPr/>
              </m:sSubPr>
              <m:e>
                <m:r>
                  <m:t>A</m:t>
                </m:r>
              </m:e>
              <m:sub>
                <m:r>
                  <m:t>B</m:t>
                </m:r>
              </m:sub>
            </m:sSub>
          </m:e>
        </m:d>
        <m:r>
          <m:t>=σ</m:t>
        </m:r>
        <m:d>
          <m:dPr>
            <m:ctrlPr/>
          </m:dPr>
          <m:e>
            <m:sSub>
              <m:sSubPr>
                <m:ctrlPr/>
              </m:sSubPr>
              <m:e>
                <m:r>
                  <m:t>A</m:t>
                </m:r>
              </m:e>
              <m:sub>
                <m:r>
                  <m:t>C</m:t>
                </m:r>
              </m:sub>
            </m:sSub>
          </m:e>
        </m:d>
      </m:oMath>
      <w:r>
        <w:rPr>
          <w:rFonts w:ascii="Times New Roman" w:hAnsi="Times New Roman" w:cs="Times New Roman"/>
        </w:rPr>
        <w:tab/>
      </w:r>
      <w:r w:rsidRPr="00672A99">
        <w:rPr>
          <w:rFonts w:ascii="Times New Roman" w:hAnsi="Times New Roman" w:cs="Times New Roman"/>
        </w:rPr>
        <w:t>(3.166)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wobei </w:t>
      </w:r>
      <m:oMath>
        <m:r>
          <m:rPr>
            <m:sty m:val="p"/>
          </m:rPr>
          <w:rPr>
            <w:rFonts w:ascii="Cambria Math" w:hAnsi="Cambria Math" w:cs="Times New Roman"/>
          </w:rPr>
          <m:t>σ</m:t>
        </m:r>
        <m:d>
          <m:dPr>
            <m:ctrlPr>
              <w:rPr>
                <w:rFonts w:ascii="Cambria Math" w:hAnsi="Cambria Math" w:cs="Times New Roman"/>
                <w:i/>
              </w:rPr>
            </m:ctrlPr>
          </m:dPr>
          <m:e>
            <m:r>
              <w:rPr>
                <w:rFonts w:ascii="Cambria Math" w:hAnsi="Cambria Math" w:cs="Times New Roman"/>
              </w:rPr>
              <m:t>A</m:t>
            </m:r>
          </m:e>
        </m:d>
      </m:oMath>
      <w:r w:rsidRPr="00672A99">
        <w:rPr>
          <w:rFonts w:ascii="Times New Roman" w:hAnsi="Times New Roman" w:cs="Times New Roman"/>
        </w:rPr>
        <w:t xml:space="preserve"> das Spektrum der Matrix </w:t>
      </w:r>
      <m:oMath>
        <m:r>
          <w:rPr>
            <w:rFonts w:ascii="Cambria Math" w:hAnsi="Cambria Math" w:cs="Times New Roman"/>
          </w:rPr>
          <m:t>A</m:t>
        </m:r>
      </m:oMath>
      <w:r w:rsidRPr="00672A99">
        <w:rPr>
          <w:rFonts w:ascii="Times New Roman" w:hAnsi="Times New Roman" w:cs="Times New Roman"/>
        </w:rPr>
        <w:t xml:space="preserve"> bezeichnet. </w:t>
      </w:r>
      <w:r w:rsidRPr="00672A99">
        <w:rPr>
          <w:rFonts w:ascii="Times New Roman" w:hAnsi="Times New Roman" w:cs="Times New Roman"/>
          <w:b/>
        </w:rPr>
        <w:t>[71, 76, 82]</w:t>
      </w:r>
    </w:p>
    <w:p w:rsidR="007C41BD" w:rsidRPr="00672A99" w:rsidRDefault="007A49AA" w:rsidP="007C41BD">
      <w:pPr>
        <w:spacing w:after="0"/>
        <w:rPr>
          <w:rFonts w:ascii="Times New Roman" w:hAnsi="Times New Roman" w:cs="Times New Roman"/>
        </w:rPr>
      </w:pPr>
      <w:r>
        <w:rPr>
          <w:rFonts w:ascii="Times New Roman" w:hAnsi="Times New Roman" w:cs="Times New Roman"/>
        </w:rP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Wissenschaftliche Einordnung</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w:t>
      </w:r>
      <w:proofErr w:type="spellStart"/>
      <w:r w:rsidRPr="006156F7">
        <w:rPr>
          <w:rFonts w:ascii="Times New Roman" w:hAnsi="Times New Roman" w:cs="Times New Roman"/>
        </w:rPr>
        <w:t>niedrigerdimensionalen</w:t>
      </w:r>
      <w:proofErr w:type="spellEnd"/>
      <w:r w:rsidRPr="006156F7">
        <w:rPr>
          <w:rFonts w:ascii="Times New Roman" w:hAnsi="Times New Roman" w:cs="Times New Roman"/>
        </w:rPr>
        <w:t xml:space="preserve"> Teilraum zusammenfallen lässt.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Definition 3.2.22: Determinante einer quadratischen 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D40AA3">
      <w:pPr>
        <w:pStyle w:val="Formel"/>
        <w:rPr>
          <w:rFonts w:ascii="Times New Roman" w:eastAsia="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6156F7">
        <w:rPr>
          <w:rFonts w:ascii="Times New Roman" w:eastAsia="Times New Roman" w:hAnsi="Times New Roman" w:cs="Times New Roman"/>
        </w:rPr>
        <w:t>(3.167)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w:t>
      </w:r>
      <w:r w:rsidRPr="006156F7">
        <w:rPr>
          <w:rFonts w:ascii="Times New Roman" w:hAnsi="Times New Roman" w:cs="Times New Roman"/>
          <w:b/>
        </w:rPr>
        <w:t>Determinante</w:t>
      </w:r>
      <w:r w:rsidRPr="006156F7">
        <w:rPr>
          <w:rFonts w:ascii="Times New Roman" w:hAnsi="Times New Roman" w:cs="Times New Roman"/>
        </w:rPr>
        <w:t xml:space="preserve"> der quadratischen Matrix </w:t>
      </w:r>
      <m:oMath>
        <m:r>
          <w:rPr>
            <w:rFonts w:ascii="Cambria Math" w:hAnsi="Cambria Math" w:cs="Times New Roman"/>
          </w:rPr>
          <m:t>A</m:t>
        </m:r>
      </m:oMath>
      <w:r w:rsidRPr="006156F7">
        <w:rPr>
          <w:rFonts w:ascii="Times New Roman" w:hAnsi="Times New Roman" w:cs="Times New Roman"/>
        </w:rPr>
        <w:t xml:space="preserve"> ist eine reelle Zahl, die mit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m:t>
                </m:r>
              </m:e>
            </m:d>
          </m:e>
        </m:func>
      </m:oMath>
      <w:r w:rsidR="00D40AA3">
        <w:rPr>
          <w:rFonts w:ascii="Times New Roman" w:hAnsi="Times New Roman" w:cs="Times New Roman"/>
        </w:rPr>
        <w:tab/>
      </w:r>
      <w:r w:rsidR="00D40AA3" w:rsidRPr="006156F7">
        <w:rPr>
          <w:rFonts w:ascii="Times New Roman" w:eastAsia="Times New Roman" w:hAnsi="Times New Roman" w:cs="Times New Roman"/>
        </w:rPr>
        <w:t>(3.168)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oder alternativ mit </w:t>
      </w:r>
    </w:p>
    <w:p w:rsidR="00314D1A" w:rsidRPr="006156F7" w:rsidRDefault="007A49AA" w:rsidP="00D40AA3">
      <w:pPr>
        <w:pStyle w:val="Formel"/>
        <w:rPr>
          <w:rFonts w:ascii="Times New Roman" w:eastAsia="Times New Roman" w:hAnsi="Times New Roman" w:cs="Times New Roman"/>
        </w:rPr>
      </w:pPr>
      <m:oMath>
        <m:d>
          <m:dPr>
            <m:begChr m:val="|"/>
            <m:endChr m:val="|"/>
            <m:ctrlPr/>
          </m:dPr>
          <m:e>
            <m:r>
              <m:t>A</m:t>
            </m:r>
          </m:e>
        </m:d>
      </m:oMath>
      <w:r w:rsidR="00D40AA3">
        <w:rPr>
          <w:rFonts w:ascii="Times New Roman" w:hAnsi="Times New Roman" w:cs="Times New Roman"/>
        </w:rPr>
        <w:tab/>
      </w:r>
      <w:r w:rsidR="00D40AA3" w:rsidRPr="006156F7">
        <w:rPr>
          <w:rFonts w:ascii="Times New Roman" w:eastAsia="Times New Roman" w:hAnsi="Times New Roman" w:cs="Times New Roman"/>
        </w:rPr>
        <w:t>(3.169)</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bezeichnet wird. Sie ordnet jeder quadratischen Matrix eindeutig einen Skalar zu.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Formal kann die Determinante als Abbildung</w:t>
      </w:r>
    </w:p>
    <w:p w:rsidR="00D40AA3" w:rsidRPr="00D40AA3" w:rsidRDefault="00D40AA3" w:rsidP="00D40AA3">
      <w:pPr>
        <w:pStyle w:val="Formel"/>
        <w:rPr>
          <w:rFonts w:ascii="Times New Roman" w:hAnsi="Times New Roman" w:cs="Times New Roman"/>
        </w:rPr>
      </w:pPr>
      <m:oMath>
        <m:r>
          <m:t>det:</m:t>
        </m:r>
        <m:sSup>
          <m:sSupPr>
            <m:ctrlPr/>
          </m:sSupPr>
          <m:e>
            <m:r>
              <m:rPr>
                <m:scr m:val="double-struck"/>
              </m:rPr>
              <w:rPr>
                <w:rFonts w:cs="Cambria Math"/>
              </w:rPr>
              <m:t>R</m:t>
            </m:r>
          </m:e>
          <m:sup>
            <m:r>
              <m:t>n×n</m:t>
            </m:r>
          </m:sup>
        </m:sSup>
        <m:r>
          <m:t>→</m:t>
        </m:r>
        <m:r>
          <m:rPr>
            <m:scr m:val="double-struck"/>
          </m:rPr>
          <w:rPr>
            <w:rFonts w:cs="Cambria Math"/>
          </w:rPr>
          <m:t>R</m:t>
        </m:r>
      </m:oMath>
      <w:r>
        <w:rPr>
          <w:rFonts w:ascii="Times New Roman" w:hAnsi="Times New Roman" w:cs="Times New Roman"/>
        </w:rPr>
        <w:tab/>
      </w:r>
      <w:r w:rsidRPr="006156F7">
        <w:rPr>
          <w:rFonts w:ascii="Times New Roman" w:eastAsia="Times New Roman" w:hAnsi="Times New Roman" w:cs="Times New Roman"/>
        </w:rPr>
        <w:t>(3.170)</w:t>
      </w:r>
    </w:p>
    <w:p w:rsidR="00D40AA3" w:rsidRPr="006156F7" w:rsidRDefault="00D40AA3" w:rsidP="00D40AA3">
      <w:pPr>
        <w:spacing w:after="0"/>
        <w:rPr>
          <w:rFonts w:ascii="Times New Roman" w:hAnsi="Times New Roman" w:cs="Times New Roman"/>
        </w:rPr>
      </w:pPr>
      <w:r>
        <w:rPr>
          <w:rFonts w:ascii="Times New Roman" w:hAnsi="Times New Roman" w:cs="Times New Roman"/>
        </w:rPr>
        <w:t>ve</w:t>
      </w:r>
      <w:r w:rsidR="00314D1A" w:rsidRPr="006156F7">
        <w:rPr>
          <w:rFonts w:ascii="Times New Roman" w:hAnsi="Times New Roman" w:cs="Times New Roman"/>
        </w:rPr>
        <w:t xml:space="preserve">rstanden werden. </w:t>
      </w:r>
      <w:r w:rsidR="00314D1A" w:rsidRPr="006156F7">
        <w:rPr>
          <w:rFonts w:ascii="Times New Roman" w:hAnsi="Times New Roman" w:cs="Times New Roman"/>
          <w:b/>
        </w:rPr>
        <w:t>[71, 82]</w:t>
      </w:r>
      <w:r w:rsidRPr="00D40AA3">
        <w:rPr>
          <w:rFonts w:ascii="Times New Roman" w:hAnsi="Times New Roman" w:cs="Times New Roman"/>
        </w:rPr>
        <w:t xml:space="preserve"> </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Determinante einer 2×22\times22×2-Matrix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Matrix </w:t>
      </w:r>
    </w:p>
    <w:p w:rsidR="00314D1A" w:rsidRPr="006156F7" w:rsidRDefault="00D40AA3" w:rsidP="00D40AA3">
      <w:pPr>
        <w:pStyle w:val="Formel"/>
        <w:rPr>
          <w:rFonts w:ascii="Times New Roman" w:eastAsia="Times New Roman" w:hAnsi="Times New Roman" w:cs="Times New Roman"/>
        </w:rPr>
      </w:pPr>
      <m:oMath>
        <m:r>
          <m:t>A=</m:t>
        </m:r>
        <m:d>
          <m:dPr>
            <m:ctrlPr/>
          </m:dPr>
          <m:e>
            <m:m>
              <m:mPr>
                <m:mcs>
                  <m:mc>
                    <m:mcPr>
                      <m:count m:val="2"/>
                      <m:mcJc m:val="center"/>
                    </m:mcPr>
                  </m:mc>
                </m:mcs>
                <m:ctrlPr/>
              </m:mPr>
              <m:mr>
                <m:e>
                  <m:r>
                    <m:t>a</m:t>
                  </m:r>
                </m:e>
                <m:e>
                  <m:r>
                    <m:t>b</m:t>
                  </m:r>
                </m:e>
              </m:mr>
              <m:mr>
                <m:e>
                  <m:r>
                    <m:t>c</m:t>
                  </m:r>
                </m:e>
                <m:e>
                  <m:r>
                    <m:t>d</m:t>
                  </m:r>
                </m:e>
              </m:mr>
            </m:m>
          </m:e>
        </m:d>
      </m:oMath>
      <w:r>
        <w:rPr>
          <w:rFonts w:ascii="Times New Roman" w:hAnsi="Times New Roman" w:cs="Times New Roman"/>
        </w:rPr>
        <w:tab/>
      </w:r>
      <w:r w:rsidRPr="006156F7">
        <w:rPr>
          <w:rFonts w:ascii="Times New Roman" w:eastAsia="Times New Roman" w:hAnsi="Times New Roman" w:cs="Times New Roman"/>
        </w:rPr>
        <w:t>(3.171)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Pr>
          <w:rFonts w:ascii="Times New Roman" w:hAnsi="Times New Roman" w:cs="Times New Roman"/>
        </w:rPr>
        <w:tab/>
      </w:r>
      <w:r w:rsidR="00D40AA3" w:rsidRPr="006156F7">
        <w:rPr>
          <w:rFonts w:ascii="Times New Roman" w:eastAsia="Times New Roman" w:hAnsi="Times New Roman" w:cs="Times New Roman"/>
        </w:rPr>
        <w:t>(3.172)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ergibt sich somit aus der Differenz der Produkte der Haupt- und Nebendiagonale. Diese Rechenregel gilt ausschließlich für Matrizen der Ordnung </w:t>
      </w:r>
      <m:oMath>
        <m:r>
          <w:rPr>
            <w:rFonts w:ascii="Cambria Math" w:hAnsi="Cambria Math" w:cs="Times New Roman"/>
          </w:rPr>
          <m:t>2</m:t>
        </m:r>
        <m:r>
          <m:rPr>
            <m:sty m:val="p"/>
          </m:rPr>
          <w:rPr>
            <w:rFonts w:ascii="Cambria Math" w:hAnsi="Cambria Math" w:cs="Times New Roman"/>
          </w:rPr>
          <m:t>×</m:t>
        </m:r>
        <m:r>
          <w:rPr>
            <w:rFonts w:ascii="Cambria Math" w:hAnsi="Cambria Math" w:cs="Times New Roman"/>
          </w:rPr>
          <m:t>2</m:t>
        </m:r>
      </m:oMath>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D40AA3">
      <w:pPr>
        <w:pStyle w:val="Formel"/>
        <w:rPr>
          <w:rFonts w:ascii="Times New Roman" w:eastAsia="Times New Roman" w:hAnsi="Times New Roman" w:cs="Times New Roman"/>
        </w:rPr>
      </w:pPr>
      <m:oMath>
        <m:r>
          <m:t>A=</m:t>
        </m:r>
        <m:d>
          <m:dPr>
            <m:ctrlPr/>
          </m:dPr>
          <m:e>
            <m:m>
              <m:mPr>
                <m:mcs>
                  <m:mc>
                    <m:mcPr>
                      <m:count m:val="2"/>
                      <m:mcJc m:val="center"/>
                    </m:mcPr>
                  </m:mc>
                </m:mcs>
                <m:ctrlPr/>
              </m:mPr>
              <m:mr>
                <m:e>
                  <m:r>
                    <m:t>2</m:t>
                  </m:r>
                </m:e>
                <m:e>
                  <m:r>
                    <m:t>0</m:t>
                  </m:r>
                </m:e>
              </m:mr>
              <m:mr>
                <m:e>
                  <m:r>
                    <m:t>0</m:t>
                  </m:r>
                </m:e>
                <m:e>
                  <m:r>
                    <m:t>3</m:t>
                  </m:r>
                </m:e>
              </m:mr>
            </m:m>
          </m:e>
        </m:d>
      </m:oMath>
      <w:r>
        <w:rPr>
          <w:rFonts w:ascii="Times New Roman" w:hAnsi="Times New Roman" w:cs="Times New Roman"/>
        </w:rPr>
        <w:tab/>
      </w:r>
      <w:r w:rsidRPr="006156F7">
        <w:rPr>
          <w:rFonts w:ascii="Times New Roman" w:eastAsia="Times New Roman" w:hAnsi="Times New Roman" w:cs="Times New Roman"/>
        </w:rPr>
        <w:t>(3.173)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ergibt sich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m:t>
                </m:r>
              </m:e>
            </m:d>
          </m:e>
        </m:func>
        <m:r>
          <m:t>=2⋅3-0⋅0=6</m:t>
        </m:r>
      </m:oMath>
      <w:r w:rsidR="00D40AA3">
        <w:rPr>
          <w:rFonts w:ascii="Times New Roman" w:hAnsi="Times New Roman" w:cs="Times New Roman"/>
        </w:rPr>
        <w:tab/>
      </w:r>
      <w:r w:rsidR="00D40AA3" w:rsidRPr="006156F7">
        <w:rPr>
          <w:rFonts w:ascii="Times New Roman" w:eastAsia="Times New Roman" w:hAnsi="Times New Roman" w:cs="Times New Roman"/>
        </w:rPr>
        <w:t>(3.174)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zugehörige lineare Transformation vergrößert Flächen um den Faktor </w:t>
      </w:r>
      <m:oMath>
        <m:r>
          <w:rPr>
            <w:rFonts w:ascii="Cambria Math" w:hAnsi="Cambria Math" w:cs="Times New Roman"/>
          </w:rPr>
          <m:t>6</m:t>
        </m:r>
      </m:oMath>
      <w:r w:rsidRPr="006156F7">
        <w:rPr>
          <w:rFonts w:ascii="Times New Roman" w:hAnsi="Times New Roman" w:cs="Times New Roman"/>
        </w:rPr>
        <w:t xml:space="preserve">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 xml:space="preserve">Determinante einer </w:t>
      </w:r>
      <m:oMath>
        <m:r>
          <m:rPr>
            <m:sty m:val="bi"/>
          </m:rPr>
          <w:rPr>
            <w:rFonts w:ascii="Cambria Math" w:hAnsi="Cambria Math" w:cs="Times New Roman"/>
            <w:sz w:val="27"/>
            <w:szCs w:val="27"/>
          </w:rPr>
          <m:t>3</m:t>
        </m:r>
        <m:r>
          <m:rPr>
            <m:sty m:val="b"/>
          </m:rPr>
          <w:rPr>
            <w:rFonts w:ascii="Cambria Math" w:hAnsi="Cambria Math" w:cs="Times New Roman"/>
            <w:sz w:val="27"/>
            <w:szCs w:val="27"/>
          </w:rPr>
          <m:t>×</m:t>
        </m:r>
        <m:r>
          <m:rPr>
            <m:sty m:val="bi"/>
          </m:rPr>
          <w:rPr>
            <w:rFonts w:ascii="Cambria Math" w:hAnsi="Cambria Math" w:cs="Times New Roman"/>
            <w:sz w:val="27"/>
            <w:szCs w:val="27"/>
          </w:rPr>
          <m:t>3</m:t>
        </m:r>
      </m:oMath>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Matrix </w:t>
      </w:r>
    </w:p>
    <w:p w:rsidR="00314D1A" w:rsidRPr="006156F7" w:rsidRDefault="00D40AA3" w:rsidP="00D40AA3">
      <w:pPr>
        <w:pStyle w:val="Formel"/>
        <w:rPr>
          <w:rFonts w:ascii="Times New Roman" w:eastAsia="Times New Roman" w:hAnsi="Times New Roman" w:cs="Times New Roman"/>
        </w:rPr>
      </w:pPr>
      <m:oMath>
        <m:r>
          <w:lastRenderedPageBreak/>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Pr>
          <w:rFonts w:ascii="Times New Roman" w:hAnsi="Times New Roman" w:cs="Times New Roman"/>
        </w:rPr>
        <w:tab/>
      </w:r>
      <w:r w:rsidRPr="006156F7">
        <w:rPr>
          <w:rFonts w:ascii="Times New Roman" w:eastAsia="Times New Roman" w:hAnsi="Times New Roman" w:cs="Times New Roman"/>
        </w:rPr>
        <w:t>(3.175)</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kann die Determinante durch Entwicklung nach der ersten Zeile berechnet werden: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m:t>
                </m:r>
              </m:e>
            </m:d>
          </m:e>
        </m:func>
        <m:r>
          <m:t>=</m:t>
        </m:r>
        <m:sSub>
          <m:sSubPr>
            <m:ctrlPr/>
          </m:sSubPr>
          <m:e>
            <m:r>
              <m:t>a</m:t>
            </m:r>
          </m:e>
          <m:sub>
            <m:r>
              <m:t>11</m:t>
            </m:r>
          </m:sub>
        </m:sSub>
        <m:r>
          <m:t>(</m:t>
        </m:r>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r>
          <m:t>)-</m:t>
        </m:r>
        <m:sSub>
          <m:sSubPr>
            <m:ctrlPr/>
          </m:sSubPr>
          <m:e>
            <m:r>
              <m:t>a</m:t>
            </m:r>
          </m:e>
          <m:sub>
            <m:r>
              <m:t>12</m:t>
            </m:r>
          </m:sub>
        </m:sSub>
        <m:r>
          <m:t>(</m:t>
        </m:r>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r>
          <m:t>)+</m:t>
        </m:r>
        <m:sSub>
          <m:sSubPr>
            <m:ctrlPr/>
          </m:sSubPr>
          <m:e>
            <m:r>
              <m:t>a</m:t>
            </m:r>
          </m:e>
          <m:sub>
            <m:r>
              <m:t>13</m:t>
            </m:r>
          </m:sub>
        </m:sSub>
        <m:r>
          <m:t>(</m:t>
        </m:r>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r>
          <m:t>)</m:t>
        </m:r>
      </m:oMath>
      <w:r w:rsidR="00D40AA3">
        <w:rPr>
          <w:rFonts w:ascii="Times New Roman" w:hAnsi="Times New Roman" w:cs="Times New Roman"/>
        </w:rPr>
        <w:tab/>
      </w:r>
      <w:r w:rsidR="00D40AA3" w:rsidRPr="006156F7">
        <w:rPr>
          <w:rFonts w:ascii="Times New Roman" w:eastAsia="Times New Roman" w:hAnsi="Times New Roman" w:cs="Times New Roman"/>
        </w:rPr>
        <w:t>(3.176)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Form entspricht der Laplace-Entwicklung nach der ersten Zeile. Eine Entwicklung ist ebenso nach jeder anderen Zeile oder Spalte möglich.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Geometrische Bedeutung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7A49AA" w:rsidP="00D40AA3">
      <w:pPr>
        <w:pStyle w:val="Formel"/>
        <w:rPr>
          <w:rFonts w:ascii="Times New Roman" w:eastAsia="Times New Roman" w:hAnsi="Times New Roman" w:cs="Times New Roman"/>
        </w:rPr>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Pr>
          <w:rFonts w:ascii="Times New Roman" w:hAnsi="Times New Roman" w:cs="Times New Roman"/>
        </w:rPr>
        <w:tab/>
      </w:r>
      <w:r w:rsidR="00D40AA3" w:rsidRPr="006156F7">
        <w:rPr>
          <w:rFonts w:ascii="Times New Roman" w:eastAsia="Times New Roman" w:hAnsi="Times New Roman" w:cs="Times New Roman"/>
        </w:rPr>
        <w:t>(3.177)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durch </w:t>
      </w:r>
      <m:oMath>
        <m:r>
          <w:rPr>
            <w:rFonts w:ascii="Cambria Math" w:hAnsi="Cambria Math" w:cs="Times New Roman"/>
          </w:rPr>
          <m:t>A</m:t>
        </m:r>
      </m:oMath>
      <w:r w:rsidRPr="006156F7">
        <w:rPr>
          <w:rFonts w:ascii="Times New Roman" w:hAnsi="Times New Roman" w:cs="Times New Roman"/>
        </w:rPr>
        <w:t xml:space="preserve"> dargestellte lineare Abbildung. Für eine messbare Teilmenge </w:t>
      </w:r>
      <m:oMath>
        <m:r>
          <w:rPr>
            <w:rFonts w:ascii="Cambria Math" w:hAnsi="Cambria Math" w:cs="Times New Roman"/>
          </w:rPr>
          <m:t>M</m:t>
        </m:r>
        <m:r>
          <m:rPr>
            <m:sty m:val="p"/>
          </m:rP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cs="Times New Roman"/>
              </w:rPr>
            </m:ctrlPr>
          </m:e>
          <m:sup>
            <m:r>
              <w:rPr>
                <w:rFonts w:ascii="Cambria Math" w:hAnsi="Cambria Math" w:cs="Times New Roman"/>
              </w:rPr>
              <m:t>n</m:t>
            </m:r>
          </m:sup>
        </m:sSup>
      </m:oMath>
      <w:r w:rsidRPr="006156F7">
        <w:rPr>
          <w:rFonts w:ascii="Times New Roman" w:hAnsi="Times New Roman" w:cs="Times New Roman"/>
        </w:rPr>
        <w:t xml:space="preserve"> gilt hinsichtlich des Volumens </w:t>
      </w:r>
    </w:p>
    <w:p w:rsidR="00314D1A" w:rsidRPr="006156F7" w:rsidRDefault="00D40AA3" w:rsidP="00D40AA3">
      <w:pPr>
        <w:pStyle w:val="Formel"/>
        <w:rPr>
          <w:rFonts w:ascii="Times New Roman" w:eastAsia="Times New Roman" w:hAnsi="Times New Roman" w:cs="Times New Roman"/>
        </w:rPr>
      </w:pPr>
      <m:oMath>
        <m:r>
          <m:t>"{Vol}(T_A(M))=| det⁡(A)|"{Vol}(M)</m:t>
        </m:r>
      </m:oMath>
      <w:r>
        <w:rPr>
          <w:rFonts w:ascii="Times New Roman" w:hAnsi="Times New Roman" w:cs="Times New Roman"/>
        </w:rPr>
        <w:tab/>
      </w:r>
      <w:r w:rsidRPr="006156F7">
        <w:rPr>
          <w:rFonts w:ascii="Times New Roman" w:eastAsia="Times New Roman" w:hAnsi="Times New Roman" w:cs="Times New Roman"/>
        </w:rPr>
        <w:t>(3.178)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Der Betrag der Determinante wirkt damit als Volumenskalierungsfaktor.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Für</w:t>
      </w:r>
    </w:p>
    <w:p w:rsidR="00314D1A" w:rsidRPr="006156F7" w:rsidRDefault="00D40AA3" w:rsidP="00D40AA3">
      <w:pPr>
        <w:pStyle w:val="Formel"/>
        <w:rPr>
          <w:rFonts w:ascii="Times New Roman" w:eastAsia="Times New Roman" w:hAnsi="Times New Roman" w:cs="Times New Roman"/>
        </w:rPr>
      </w:pPr>
      <m:oMath>
        <m:r>
          <m:t>|det(A)|&gt;1</m:t>
        </m:r>
      </m:oMath>
      <w:r>
        <w:rPr>
          <w:rFonts w:ascii="Times New Roman" w:hAnsi="Times New Roman" w:cs="Times New Roman"/>
        </w:rPr>
        <w:tab/>
      </w:r>
      <w:r w:rsidRPr="006156F7">
        <w:rPr>
          <w:rFonts w:ascii="Times New Roman" w:eastAsia="Times New Roman" w:hAnsi="Times New Roman" w:cs="Times New Roman"/>
        </w:rPr>
        <w:t>(3.179)</w:t>
      </w:r>
    </w:p>
    <w:p w:rsidR="00314D1A" w:rsidRPr="006156F7" w:rsidRDefault="00314D1A" w:rsidP="00D40AA3">
      <w:pPr>
        <w:spacing w:after="0"/>
        <w:rPr>
          <w:rFonts w:ascii="Times New Roman" w:hAnsi="Times New Roman" w:cs="Times New Roman"/>
        </w:rPr>
      </w:pPr>
      <w:r w:rsidRPr="006156F7">
        <w:rPr>
          <w:rFonts w:ascii="Times New Roman" w:hAnsi="Times New Roman" w:cs="Times New Roman"/>
        </w:rPr>
        <w:t xml:space="preserve">werden Flächen oder Volumina vergrößert. </w:t>
      </w:r>
      <w:r w:rsidRPr="006156F7">
        <w:rPr>
          <w:rFonts w:ascii="Times New Roman" w:hAnsi="Times New Roman" w:cs="Times New Roman"/>
          <w:b/>
        </w:rPr>
        <w:t>[74]</w:t>
      </w:r>
      <w:r w:rsidR="00D40AA3" w:rsidRPr="00D40AA3">
        <w:rPr>
          <w:rFonts w:ascii="Times New Roman" w:hAnsi="Times New Roman" w:cs="Times New Roman"/>
        </w:rPr>
        <w:t xml:space="preserve"> </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D40AA3">
      <w:pPr>
        <w:pStyle w:val="Formel"/>
        <w:rPr>
          <w:rFonts w:ascii="Times New Roman" w:eastAsia="Times New Roman" w:hAnsi="Times New Roman" w:cs="Times New Roman"/>
        </w:rPr>
      </w:pPr>
      <m:oMath>
        <m:r>
          <m:t>0&lt;| det⁡(A)|&lt;1</m:t>
        </m:r>
      </m:oMath>
      <w:r>
        <w:rPr>
          <w:rFonts w:ascii="Times New Roman" w:hAnsi="Times New Roman" w:cs="Times New Roman"/>
        </w:rPr>
        <w:tab/>
      </w:r>
      <w:r w:rsidRPr="006156F7">
        <w:rPr>
          <w:rFonts w:ascii="Times New Roman" w:eastAsia="Times New Roman" w:hAnsi="Times New Roman" w:cs="Times New Roman"/>
        </w:rPr>
        <w:t>(3.180)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werden sie verkleinert. </w:t>
      </w:r>
      <w:r w:rsidRPr="006156F7">
        <w:rPr>
          <w:rFonts w:ascii="Times New Roman" w:hAnsi="Times New Roman" w:cs="Times New Roman"/>
          <w:b/>
        </w:rPr>
        <w:t>[74]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D40AA3">
      <w:pPr>
        <w:pStyle w:val="Formel"/>
        <w:rPr>
          <w:rFonts w:ascii="Times New Roman" w:eastAsia="Times New Roman" w:hAnsi="Times New Roman" w:cs="Times New Roman"/>
        </w:rPr>
      </w:pPr>
      <m:oMath>
        <m:r>
          <m:t>| det⁡(A)|=1</m:t>
        </m:r>
      </m:oMath>
      <w:r>
        <w:rPr>
          <w:rFonts w:ascii="Times New Roman" w:hAnsi="Times New Roman" w:cs="Times New Roman"/>
        </w:rPr>
        <w:tab/>
      </w:r>
      <w:r w:rsidRPr="006156F7">
        <w:rPr>
          <w:rFonts w:ascii="Times New Roman" w:eastAsia="Times New Roman" w:hAnsi="Times New Roman" w:cs="Times New Roman"/>
        </w:rPr>
        <w:t>(3.181)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bleibt das Volumen erhalten.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Orientierung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Das Vorzeichen der Determinante beschreibt die Orientierung der linearen Transformation.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m:t>
                </m:r>
              </m:e>
            </m:d>
          </m:e>
        </m:func>
        <m:r>
          <m:t>&gt;0</m:t>
        </m:r>
      </m:oMath>
      <w:r w:rsidR="00D40AA3">
        <w:rPr>
          <w:rFonts w:ascii="Times New Roman" w:hAnsi="Times New Roman" w:cs="Times New Roman"/>
        </w:rPr>
        <w:tab/>
      </w:r>
      <w:r w:rsidR="00D40AA3" w:rsidRPr="006156F7">
        <w:rPr>
          <w:rFonts w:ascii="Times New Roman" w:eastAsia="Times New Roman" w:hAnsi="Times New Roman" w:cs="Times New Roman"/>
        </w:rPr>
        <w:t>(3.182)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bleibt die Orientierung erhalten.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m:t>
                </m:r>
              </m:e>
            </m:d>
          </m:e>
        </m:func>
        <m:r>
          <m:t>&lt;0</m:t>
        </m:r>
      </m:oMath>
      <w:r w:rsidR="00D40AA3">
        <w:rPr>
          <w:rFonts w:ascii="Times New Roman" w:hAnsi="Times New Roman" w:cs="Times New Roman"/>
        </w:rPr>
        <w:tab/>
      </w:r>
      <w:r w:rsidR="00D40AA3" w:rsidRPr="006156F7">
        <w:rPr>
          <w:rFonts w:ascii="Times New Roman" w:eastAsia="Times New Roman" w:hAnsi="Times New Roman" w:cs="Times New Roman"/>
        </w:rPr>
        <w:t>(3.183)</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wird die Orientierung umgekehrt. Im zweidimensionalen Raum kann dies beispielsweise durch eine Spiegelung hervorgerufen werden.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Spiegelungsmatrix </w:t>
      </w:r>
    </w:p>
    <w:p w:rsidR="00314D1A" w:rsidRPr="006156F7" w:rsidRDefault="00D40AA3" w:rsidP="00D40AA3">
      <w:pPr>
        <w:pStyle w:val="Formel"/>
        <w:rPr>
          <w:rFonts w:ascii="Times New Roman" w:eastAsia="Times New Roman" w:hAnsi="Times New Roman" w:cs="Times New Roman"/>
        </w:rPr>
      </w:pPr>
      <m:oMath>
        <m:r>
          <m:t>S=</m:t>
        </m:r>
        <m:d>
          <m:dPr>
            <m:ctrlPr/>
          </m:dPr>
          <m:e>
            <m:m>
              <m:mPr>
                <m:mcs>
                  <m:mc>
                    <m:mcPr>
                      <m:count m:val="2"/>
                      <m:mcJc m:val="center"/>
                    </m:mcPr>
                  </m:mc>
                </m:mcs>
                <m:ctrlPr/>
              </m:mPr>
              <m:mr>
                <m:e>
                  <m:r>
                    <m:t>-1</m:t>
                  </m:r>
                </m:e>
                <m:e>
                  <m:r>
                    <m:t>0</m:t>
                  </m:r>
                </m:e>
              </m:mr>
              <m:mr>
                <m:e>
                  <m:r>
                    <m:t>0</m:t>
                  </m:r>
                </m:e>
                <m:e>
                  <m:r>
                    <m:t>1</m:t>
                  </m:r>
                </m:e>
              </m:mr>
            </m:m>
          </m:e>
        </m:d>
      </m:oMath>
      <w:r>
        <w:rPr>
          <w:rFonts w:ascii="Times New Roman" w:hAnsi="Times New Roman" w:cs="Times New Roman"/>
        </w:rPr>
        <w:tab/>
      </w:r>
      <w:r w:rsidRPr="006156F7">
        <w:rPr>
          <w:rFonts w:ascii="Times New Roman" w:eastAsia="Times New Roman" w:hAnsi="Times New Roman" w:cs="Times New Roman"/>
        </w:rPr>
        <w:t>(3.184)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S</m:t>
                </m:r>
              </m:e>
            </m:d>
          </m:e>
        </m:func>
        <m:r>
          <m:t>=-1</m:t>
        </m:r>
      </m:oMath>
      <w:r w:rsidR="00D40AA3">
        <w:rPr>
          <w:rFonts w:ascii="Times New Roman" w:hAnsi="Times New Roman" w:cs="Times New Roman"/>
        </w:rPr>
        <w:tab/>
      </w:r>
      <w:r w:rsidR="00D40AA3" w:rsidRPr="006156F7">
        <w:rPr>
          <w:rFonts w:ascii="Times New Roman" w:eastAsia="Times New Roman" w:hAnsi="Times New Roman" w:cs="Times New Roman"/>
        </w:rPr>
        <w:t>(3.185)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Fläche bleibt ihrem Betrag nach erhalten, während sich die Orientierung umkehrt.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Singuläre und reguläre Matrizen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Besonders bedeutsam ist der Fall einer verschwindenden Determinante.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m:t>
                </m:r>
              </m:e>
            </m:d>
          </m:e>
        </m:func>
        <m:r>
          <m:t>=0</m:t>
        </m:r>
      </m:oMath>
      <w:r w:rsidR="00D40AA3">
        <w:rPr>
          <w:rFonts w:ascii="Times New Roman" w:hAnsi="Times New Roman" w:cs="Times New Roman"/>
        </w:rPr>
        <w:tab/>
      </w:r>
      <w:r w:rsidR="00D40AA3" w:rsidRPr="006156F7">
        <w:rPr>
          <w:rFonts w:ascii="Times New Roman" w:eastAsia="Times New Roman" w:hAnsi="Times New Roman" w:cs="Times New Roman"/>
        </w:rPr>
        <w:t>(3.186)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heißt die Matrix </w:t>
      </w:r>
      <m:oMath>
        <m:r>
          <w:rPr>
            <w:rFonts w:ascii="Cambria Math" w:hAnsi="Cambria Math" w:cs="Times New Roman"/>
          </w:rPr>
          <m:t>A</m:t>
        </m:r>
      </m:oMath>
      <w:r w:rsidRPr="006156F7">
        <w:rPr>
          <w:rFonts w:ascii="Times New Roman" w:hAnsi="Times New Roman" w:cs="Times New Roman"/>
        </w:rPr>
        <w:t xml:space="preserve"> </w:t>
      </w:r>
      <w:r w:rsidRPr="006156F7">
        <w:rPr>
          <w:rFonts w:ascii="Times New Roman" w:hAnsi="Times New Roman" w:cs="Times New Roman"/>
          <w:b/>
        </w:rPr>
        <w:t>singulär</w:t>
      </w:r>
      <w:r w:rsidRPr="006156F7">
        <w:rPr>
          <w:rFonts w:ascii="Times New Roman" w:hAnsi="Times New Roman" w:cs="Times New Roman"/>
        </w:rPr>
        <w:t xml:space="preserve">. Die zugehörige lineare Abbildung ist nicht invertierbar.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m:t>
                </m:r>
              </m:e>
            </m:d>
          </m:e>
        </m:func>
        <m:r>
          <m:t>≠0</m:t>
        </m:r>
      </m:oMath>
      <w:r w:rsidR="00D40AA3">
        <w:rPr>
          <w:rFonts w:ascii="Times New Roman" w:hAnsi="Times New Roman" w:cs="Times New Roman"/>
        </w:rPr>
        <w:tab/>
      </w:r>
      <w:r w:rsidR="00D40AA3" w:rsidRPr="006156F7">
        <w:rPr>
          <w:rFonts w:ascii="Times New Roman" w:eastAsia="Times New Roman" w:hAnsi="Times New Roman" w:cs="Times New Roman"/>
        </w:rPr>
        <w:t>(3.187)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so heißt die Matrix </w:t>
      </w:r>
      <w:r w:rsidRPr="006156F7">
        <w:rPr>
          <w:rFonts w:ascii="Times New Roman" w:hAnsi="Times New Roman" w:cs="Times New Roman"/>
          <w:b/>
        </w:rPr>
        <w:t>regulär</w:t>
      </w:r>
      <w:r w:rsidRPr="006156F7">
        <w:rPr>
          <w:rFonts w:ascii="Times New Roman" w:hAnsi="Times New Roman" w:cs="Times New Roman"/>
        </w:rPr>
        <w:t xml:space="preserve"> oder </w:t>
      </w:r>
      <w:r w:rsidRPr="006156F7">
        <w:rPr>
          <w:rFonts w:ascii="Times New Roman" w:hAnsi="Times New Roman" w:cs="Times New Roman"/>
          <w:b/>
        </w:rPr>
        <w:t>invertierbar</w:t>
      </w:r>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gilt die Äquivalenz </w:t>
      </w:r>
    </w:p>
    <w:p w:rsidR="00314D1A" w:rsidRPr="006156F7" w:rsidRDefault="00D40AA3" w:rsidP="00D40AA3">
      <w:pPr>
        <w:pStyle w:val="Formel"/>
        <w:rPr>
          <w:rFonts w:ascii="Times New Roman" w:eastAsia="Times New Roman" w:hAnsi="Times New Roman" w:cs="Times New Roman"/>
        </w:rPr>
      </w:pPr>
      <m:oMath>
        <m:r>
          <m:t>A</m:t>
        </m:r>
        <m:r>
          <m:rPr>
            <m:nor/>
          </m:rPr>
          <m:t xml:space="preserve"> ist invertierbar</m:t>
        </m:r>
        <m:r>
          <m:t>⟺</m:t>
        </m:r>
        <m:func>
          <m:funcPr>
            <m:ctrlPr/>
          </m:funcPr>
          <m:fName>
            <m:r>
              <m:t>det</m:t>
            </m:r>
          </m:fName>
          <m:e>
            <m:d>
              <m:dPr>
                <m:ctrlPr/>
              </m:dPr>
              <m:e>
                <m:r>
                  <m:t>A</m:t>
                </m:r>
              </m:e>
            </m:d>
          </m:e>
        </m:func>
        <m:r>
          <m:t>≠0</m:t>
        </m:r>
      </m:oMath>
      <w:r>
        <w:rPr>
          <w:rFonts w:ascii="Times New Roman" w:hAnsi="Times New Roman" w:cs="Times New Roman"/>
        </w:rPr>
        <w:tab/>
      </w:r>
      <w:r w:rsidRPr="006156F7">
        <w:rPr>
          <w:rFonts w:ascii="Times New Roman" w:eastAsia="Times New Roman" w:hAnsi="Times New Roman" w:cs="Times New Roman"/>
        </w:rPr>
        <w:t>(3.188)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Eine Determinante von null bedeutet geometrisch, dass der betrachtete Raum durch die Transformation auf einen </w:t>
      </w:r>
      <w:proofErr w:type="spellStart"/>
      <w:r w:rsidRPr="006156F7">
        <w:rPr>
          <w:rFonts w:ascii="Times New Roman" w:hAnsi="Times New Roman" w:cs="Times New Roman"/>
        </w:rPr>
        <w:t>niedrigerdimensionalen</w:t>
      </w:r>
      <w:proofErr w:type="spellEnd"/>
      <w:r w:rsidRPr="006156F7">
        <w:rPr>
          <w:rFonts w:ascii="Times New Roman" w:hAnsi="Times New Roman" w:cs="Times New Roman"/>
        </w:rPr>
        <w:t xml:space="preserve"> Teilraum abgebildet wird. Ein Flächenstück kann beispielsweise auf eine Linie und ein dreidimensionales Volumen auf eine Ebene oder eine Linie zusammenfallen.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Beispiel einer singulären Transformation</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D40AA3">
      <w:pPr>
        <w:pStyle w:val="Formel"/>
        <w:rPr>
          <w:rFonts w:ascii="Times New Roman" w:eastAsia="Times New Roman" w:hAnsi="Times New Roman" w:cs="Times New Roman"/>
        </w:rPr>
      </w:pPr>
      <m:oMath>
        <m:r>
          <m:t>A=</m:t>
        </m:r>
        <m:d>
          <m:dPr>
            <m:ctrlPr/>
          </m:dPr>
          <m:e>
            <m:m>
              <m:mPr>
                <m:mcs>
                  <m:mc>
                    <m:mcPr>
                      <m:count m:val="2"/>
                      <m:mcJc m:val="center"/>
                    </m:mcPr>
                  </m:mc>
                </m:mcs>
                <m:ctrlPr/>
              </m:mPr>
              <m:mr>
                <m:e>
                  <m:r>
                    <m:t>1</m:t>
                  </m:r>
                </m:e>
                <m:e>
                  <m:r>
                    <m:t>2</m:t>
                  </m:r>
                </m:e>
              </m:mr>
              <m:mr>
                <m:e>
                  <m:r>
                    <m:t>2</m:t>
                  </m:r>
                </m:e>
                <m:e>
                  <m:r>
                    <m:t>4</m:t>
                  </m:r>
                </m:e>
              </m:mr>
            </m:m>
          </m:e>
        </m:d>
      </m:oMath>
      <w:r>
        <w:rPr>
          <w:rFonts w:ascii="Times New Roman" w:hAnsi="Times New Roman" w:cs="Times New Roman"/>
        </w:rPr>
        <w:tab/>
      </w:r>
      <w:r w:rsidRPr="006156F7">
        <w:rPr>
          <w:rFonts w:ascii="Times New Roman" w:eastAsia="Times New Roman" w:hAnsi="Times New Roman" w:cs="Times New Roman"/>
        </w:rPr>
        <w:t>(3.189)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Dann gilt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m:t>
                </m:r>
              </m:e>
            </m:d>
          </m:e>
        </m:func>
        <m:r>
          <m:t>=1⋅4-2⋅2=0</m:t>
        </m:r>
      </m:oMath>
      <w:r w:rsidR="00D40AA3">
        <w:rPr>
          <w:rFonts w:ascii="Times New Roman" w:hAnsi="Times New Roman" w:cs="Times New Roman"/>
        </w:rPr>
        <w:tab/>
      </w:r>
      <w:r w:rsidR="00D40AA3" w:rsidRPr="006156F7">
        <w:rPr>
          <w:rFonts w:ascii="Times New Roman" w:eastAsia="Times New Roman" w:hAnsi="Times New Roman" w:cs="Times New Roman"/>
        </w:rPr>
        <w:t>(3.190)</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Spaltenvektoren der Matrix sind linear abhängig: </w:t>
      </w:r>
    </w:p>
    <w:p w:rsidR="00314D1A" w:rsidRPr="006156F7" w:rsidRDefault="007A49AA" w:rsidP="00D40AA3">
      <w:pPr>
        <w:pStyle w:val="Formel"/>
        <w:rPr>
          <w:rFonts w:ascii="Times New Roman" w:eastAsia="Times New Roman" w:hAnsi="Times New Roman" w:cs="Times New Roman"/>
        </w:rPr>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Pr>
          <w:rFonts w:ascii="Times New Roman" w:hAnsi="Times New Roman" w:cs="Times New Roman"/>
        </w:rPr>
        <w:tab/>
      </w:r>
      <w:r w:rsidR="00D40AA3" w:rsidRPr="006156F7">
        <w:rPr>
          <w:rFonts w:ascii="Times New Roman" w:eastAsia="Times New Roman" w:hAnsi="Times New Roman" w:cs="Times New Roman"/>
        </w:rPr>
        <w:t>(3.191)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Transformation bildet daher den zweidimensionalen Raum nicht auf eine zweidimensionale Fläche, sondern auf eine Gerade ab.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Zusammenhang zwischen Determinante und linearer Unabhängigkeit</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quadratische Matrix sind mehrere Aussagen äquivalent.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Es gilt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m:t>
                </m:r>
              </m:e>
            </m:d>
          </m:e>
        </m:func>
        <m:r>
          <m:t>≠0</m:t>
        </m:r>
      </m:oMath>
      <w:r w:rsidR="00D40AA3">
        <w:rPr>
          <w:rFonts w:ascii="Times New Roman" w:hAnsi="Times New Roman" w:cs="Times New Roman"/>
        </w:rPr>
        <w:tab/>
      </w:r>
      <w:r w:rsidR="00D40AA3" w:rsidRPr="006156F7">
        <w:rPr>
          <w:rFonts w:ascii="Times New Roman" w:eastAsia="Times New Roman" w:hAnsi="Times New Roman" w:cs="Times New Roman"/>
        </w:rPr>
        <w:t>(3.192)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genau dann, wenn die Spaltenvektoren von </w:t>
      </w:r>
      <m:oMath>
        <m:r>
          <w:rPr>
            <w:rFonts w:ascii="Cambria Math" w:hAnsi="Cambria Math" w:cs="Times New Roman"/>
          </w:rPr>
          <m:t>A</m:t>
        </m:r>
      </m:oMath>
      <w:r w:rsidRPr="006156F7">
        <w:rPr>
          <w:rFonts w:ascii="Times New Roman" w:hAnsi="Times New Roman" w:cs="Times New Roman"/>
        </w:rPr>
        <w:t xml:space="preserve"> linear unabhängig sind.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 ist wiederum äquivalent zu </w:t>
      </w:r>
    </w:p>
    <w:p w:rsidR="00314D1A" w:rsidRPr="006156F7" w:rsidRDefault="00D40AA3" w:rsidP="00D40AA3">
      <w:pPr>
        <w:pStyle w:val="Formel"/>
        <w:rPr>
          <w:rFonts w:ascii="Times New Roman" w:eastAsia="Times New Roman" w:hAnsi="Times New Roman" w:cs="Times New Roman"/>
        </w:rPr>
      </w:pPr>
      <m:oMath>
        <m:r>
          <m:rPr>
            <m:nor/>
          </m:rPr>
          <m:t>rang</m:t>
        </m:r>
        <m:d>
          <m:dPr>
            <m:ctrlPr/>
          </m:dPr>
          <m:e>
            <m:r>
              <m:t>A</m:t>
            </m:r>
          </m:e>
        </m:d>
        <m:r>
          <m:t>=n</m:t>
        </m:r>
      </m:oMath>
      <w:r>
        <w:rPr>
          <w:rFonts w:ascii="Times New Roman" w:hAnsi="Times New Roman" w:cs="Times New Roman"/>
        </w:rPr>
        <w:tab/>
      </w:r>
      <w:r w:rsidRPr="006156F7">
        <w:rPr>
          <w:rFonts w:ascii="Times New Roman" w:eastAsia="Times New Roman" w:hAnsi="Times New Roman" w:cs="Times New Roman"/>
        </w:rPr>
        <w:t>(3.193)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Ebenso existiert in diesem Fall eine inverse Matrix </w:t>
      </w:r>
    </w:p>
    <w:p w:rsidR="00314D1A" w:rsidRPr="006156F7" w:rsidRDefault="007A49AA" w:rsidP="00D40AA3">
      <w:pPr>
        <w:pStyle w:val="Formel"/>
        <w:rPr>
          <w:rFonts w:ascii="Times New Roman" w:eastAsia="Times New Roman" w:hAnsi="Times New Roman" w:cs="Times New Roman"/>
        </w:rPr>
      </w:pPr>
      <m:oMath>
        <m:sSup>
          <m:sSupPr>
            <m:ctrlPr/>
          </m:sSupPr>
          <m:e>
            <m:r>
              <m:t>A</m:t>
            </m:r>
          </m:e>
          <m:sup>
            <m:r>
              <m:t>-1</m:t>
            </m:r>
          </m:sup>
        </m:sSup>
      </m:oMath>
      <w:r w:rsidR="00D40AA3">
        <w:rPr>
          <w:rFonts w:ascii="Times New Roman" w:hAnsi="Times New Roman" w:cs="Times New Roman"/>
        </w:rPr>
        <w:tab/>
      </w:r>
      <w:r w:rsidR="00D40AA3" w:rsidRPr="006156F7">
        <w:rPr>
          <w:rFonts w:ascii="Times New Roman" w:eastAsia="Times New Roman" w:hAnsi="Times New Roman" w:cs="Times New Roman"/>
        </w:rPr>
        <w:t>(3.194)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können die Bedingungen zusammengefasst werden: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Pr>
          <w:rFonts w:ascii="Times New Roman" w:hAnsi="Times New Roman" w:cs="Times New Roman"/>
        </w:rPr>
        <w:tab/>
      </w:r>
      <w:r w:rsidR="00D40AA3" w:rsidRPr="006156F7">
        <w:rPr>
          <w:rFonts w:ascii="Times New Roman" w:eastAsia="Times New Roman" w:hAnsi="Times New Roman" w:cs="Times New Roman"/>
        </w:rPr>
        <w:t>(3.195)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Äquivalenzen verbinden die geometrische Volumenwirkung, die algebraische Unabhängigkeit und die Umkehrbarkeit einer linearen Abbildung.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proofErr w:type="spellStart"/>
      <w:r w:rsidRPr="006156F7">
        <w:rPr>
          <w:rFonts w:ascii="Times New Roman" w:hAnsi="Times New Roman" w:cs="Times New Roman"/>
          <w:b/>
          <w:sz w:val="27"/>
          <w:szCs w:val="27"/>
        </w:rPr>
        <w:t>Multiplikativität</w:t>
      </w:r>
      <w:proofErr w:type="spellEnd"/>
      <w:r w:rsidRPr="006156F7">
        <w:rPr>
          <w:rFonts w:ascii="Times New Roman" w:hAnsi="Times New Roman" w:cs="Times New Roman"/>
          <w:b/>
          <w:sz w:val="27"/>
          <w:szCs w:val="27"/>
        </w:rPr>
        <w:t xml:space="preserve"> der Determinante</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zwei quadratische Matrizen </w:t>
      </w:r>
    </w:p>
    <w:p w:rsidR="00314D1A" w:rsidRPr="006156F7" w:rsidRDefault="00D40AA3" w:rsidP="00D40AA3">
      <w:pPr>
        <w:pStyle w:val="Formel"/>
        <w:rPr>
          <w:rFonts w:ascii="Times New Roman" w:eastAsia="Times New Roman" w:hAnsi="Times New Roman" w:cs="Times New Roman"/>
        </w:rPr>
      </w:pPr>
      <m:oMath>
        <m:r>
          <m:t>A,B∈</m:t>
        </m:r>
        <m:sSup>
          <m:sSupPr>
            <m:ctrlPr/>
          </m:sSupPr>
          <m:e>
            <m:r>
              <m:rPr>
                <m:scr m:val="double-struck"/>
              </m:rPr>
              <w:rPr>
                <w:rFonts w:cs="Cambria Math"/>
              </w:rPr>
              <m:t>R</m:t>
            </m:r>
          </m:e>
          <m:sup>
            <m:r>
              <m:t>n×n</m:t>
            </m:r>
          </m:sup>
        </m:sSup>
      </m:oMath>
      <w:r>
        <w:rPr>
          <w:rFonts w:ascii="Times New Roman" w:hAnsi="Times New Roman" w:cs="Times New Roman"/>
        </w:rPr>
        <w:tab/>
      </w:r>
      <w:r w:rsidRPr="006156F7">
        <w:rPr>
          <w:rFonts w:ascii="Times New Roman" w:eastAsia="Times New Roman" w:hAnsi="Times New Roman" w:cs="Times New Roman"/>
        </w:rPr>
        <w:t>(3.196)</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Pr>
          <w:rFonts w:ascii="Times New Roman" w:hAnsi="Times New Roman" w:cs="Times New Roman"/>
        </w:rPr>
        <w:tab/>
      </w:r>
      <w:r w:rsidR="00D40AA3" w:rsidRPr="006156F7">
        <w:rPr>
          <w:rFonts w:ascii="Times New Roman" w:eastAsia="Times New Roman" w:hAnsi="Times New Roman" w:cs="Times New Roman"/>
        </w:rPr>
        <w:t>(3.197)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Volumenskalierung einer zusammengesetzten Transformation ergibt sich somit als Produkt der einzelnen Skalierungsfaktoren.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invertierbare Matrix folgt aus </w:t>
      </w:r>
    </w:p>
    <w:p w:rsidR="00314D1A" w:rsidRPr="006156F7" w:rsidRDefault="00D40AA3" w:rsidP="00D40AA3">
      <w:pPr>
        <w:pStyle w:val="Formel"/>
        <w:rPr>
          <w:rFonts w:ascii="Times New Roman" w:eastAsia="Times New Roman" w:hAnsi="Times New Roman" w:cs="Times New Roman"/>
        </w:rPr>
      </w:pPr>
      <m:oMath>
        <m:r>
          <m:t>A</m:t>
        </m:r>
        <m:sSup>
          <m:sSupPr>
            <m:ctrlPr/>
          </m:sSupPr>
          <m:e>
            <m:r>
              <m:t>A</m:t>
            </m:r>
          </m:e>
          <m:sup>
            <m:r>
              <m:t>-1</m:t>
            </m:r>
          </m:sup>
        </m:sSup>
        <m:r>
          <m:t>=I</m:t>
        </m:r>
      </m:oMath>
      <w:r>
        <w:rPr>
          <w:rFonts w:ascii="Times New Roman" w:hAnsi="Times New Roman" w:cs="Times New Roman"/>
        </w:rPr>
        <w:tab/>
      </w:r>
      <w:r w:rsidRPr="006156F7">
        <w:rPr>
          <w:rFonts w:ascii="Times New Roman" w:eastAsia="Times New Roman" w:hAnsi="Times New Roman" w:cs="Times New Roman"/>
        </w:rPr>
        <w:t>(3.198)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und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r>
                  <m:t>I</m:t>
                </m:r>
              </m:e>
            </m:d>
          </m:e>
        </m:func>
        <m:r>
          <m:t>=1</m:t>
        </m:r>
      </m:oMath>
      <w:r w:rsidR="00D40AA3">
        <w:rPr>
          <w:rFonts w:ascii="Times New Roman" w:hAnsi="Times New Roman" w:cs="Times New Roman"/>
        </w:rPr>
        <w:tab/>
      </w:r>
      <w:r w:rsidR="00D40AA3" w:rsidRPr="006156F7">
        <w:rPr>
          <w:rFonts w:ascii="Times New Roman" w:eastAsia="Times New Roman" w:hAnsi="Times New Roman" w:cs="Times New Roman"/>
        </w:rPr>
        <w:t>(3.199)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Beziehung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Pr>
          <w:rFonts w:ascii="Times New Roman" w:hAnsi="Times New Roman" w:cs="Times New Roman"/>
        </w:rPr>
        <w:tab/>
      </w:r>
      <w:r w:rsidR="00D40AA3" w:rsidRPr="006156F7">
        <w:rPr>
          <w:rFonts w:ascii="Times New Roman" w:eastAsia="Times New Roman" w:hAnsi="Times New Roman" w:cs="Times New Roman"/>
        </w:rPr>
        <w:t>(3.200)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inverse Transformation hebt damit die Volumenskalierung der ursprünglichen Transformation wieder auf.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Determinante und Basiswechsel</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Wird ein linearer Operator bezüglich zweier unterschiedlicher Basen durch ähnliche Matrizen dargestellt, so gilt nach Abschnitt 3.2.7 </w:t>
      </w:r>
    </w:p>
    <w:p w:rsidR="00314D1A" w:rsidRPr="006156F7" w:rsidRDefault="007A49AA" w:rsidP="00D40AA3">
      <w:pPr>
        <w:pStyle w:val="Formel"/>
        <w:rPr>
          <w:rFonts w:ascii="Times New Roman" w:eastAsia="Times New Roman" w:hAnsi="Times New Roman" w:cs="Times New Roman"/>
        </w:rPr>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Pr>
          <w:rFonts w:ascii="Times New Roman" w:hAnsi="Times New Roman" w:cs="Times New Roman"/>
        </w:rPr>
        <w:tab/>
      </w:r>
      <w:r w:rsidR="00D40AA3" w:rsidRPr="006156F7">
        <w:rPr>
          <w:rFonts w:ascii="Times New Roman" w:eastAsia="Times New Roman" w:hAnsi="Times New Roman" w:cs="Times New Roman"/>
        </w:rPr>
        <w:t>(3.201)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Unter Verwendung der </w:t>
      </w:r>
      <w:proofErr w:type="spellStart"/>
      <w:r w:rsidRPr="006156F7">
        <w:rPr>
          <w:rFonts w:ascii="Times New Roman" w:hAnsi="Times New Roman" w:cs="Times New Roman"/>
        </w:rPr>
        <w:t>Multiplikativität</w:t>
      </w:r>
      <w:proofErr w:type="spellEnd"/>
      <w:r w:rsidRPr="006156F7">
        <w:rPr>
          <w:rFonts w:ascii="Times New Roman" w:hAnsi="Times New Roman" w:cs="Times New Roman"/>
        </w:rPr>
        <w:t xml:space="preserve"> folgt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Pr>
          <w:rFonts w:ascii="Times New Roman" w:hAnsi="Times New Roman" w:cs="Times New Roman"/>
        </w:rPr>
        <w:tab/>
      </w:r>
      <w:r w:rsidR="00D40AA3" w:rsidRPr="006156F7">
        <w:rPr>
          <w:rFonts w:ascii="Times New Roman" w:eastAsia="Times New Roman" w:hAnsi="Times New Roman" w:cs="Times New Roman"/>
        </w:rPr>
        <w:t>(3.202)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Pr>
          <w:rFonts w:ascii="Times New Roman" w:hAnsi="Times New Roman" w:cs="Times New Roman"/>
        </w:rPr>
        <w:tab/>
      </w:r>
      <w:r w:rsidR="00D40AA3" w:rsidRPr="006156F7">
        <w:rPr>
          <w:rFonts w:ascii="Times New Roman" w:eastAsia="Times New Roman" w:hAnsi="Times New Roman" w:cs="Times New Roman"/>
        </w:rPr>
        <w:t>(3.203)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schließlich </w:t>
      </w:r>
    </w:p>
    <w:p w:rsidR="00314D1A" w:rsidRPr="006156F7" w:rsidRDefault="007A49AA" w:rsidP="00D40AA3">
      <w:pPr>
        <w:pStyle w:val="Formel"/>
        <w:rPr>
          <w:rFonts w:ascii="Times New Roman" w:eastAsia="Times New Roman" w:hAnsi="Times New Roman" w:cs="Times New Roman"/>
        </w:rPr>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Pr>
          <w:rFonts w:ascii="Times New Roman" w:hAnsi="Times New Roman" w:cs="Times New Roman"/>
        </w:rPr>
        <w:tab/>
      </w:r>
      <w:r w:rsidR="00D40AA3" w:rsidRPr="006156F7">
        <w:rPr>
          <w:rFonts w:ascii="Times New Roman" w:eastAsia="Times New Roman" w:hAnsi="Times New Roman" w:cs="Times New Roman"/>
        </w:rPr>
        <w:t>(3.204)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damit keine Eigenschaft einer bestimmten Matrixdarstellung, sondern eine basisunabhängige Eigenschaft des zugrunde liegenden linearen Operators.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Wissenschaftliche Einordnung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verbindet mehrere zuvor getrennt eingeführte Begriffe der linearen Algebra. Sie beschreibt die Skalierung von Flächen und Volumina, kennzeichnet die Orientierung einer Transformation und entscheidet über die </w:t>
      </w:r>
      <w:proofErr w:type="spellStart"/>
      <w:r w:rsidRPr="006156F7">
        <w:rPr>
          <w:rFonts w:ascii="Times New Roman" w:hAnsi="Times New Roman" w:cs="Times New Roman"/>
        </w:rPr>
        <w:t>Invertierbarkeit</w:t>
      </w:r>
      <w:proofErr w:type="spellEnd"/>
      <w:r w:rsidRPr="006156F7">
        <w:rPr>
          <w:rFonts w:ascii="Times New Roman" w:hAnsi="Times New Roman" w:cs="Times New Roman"/>
        </w:rPr>
        <w:t xml:space="preserve"> einer quadratischen Matrix. Gleichzeitig zeigt ihr Verschwinden eine lineare Abhängigkeit der Spalten- beziehungsweise Zeilenvektoren an.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w:t>
      </w:r>
      <w:proofErr w:type="spellStart"/>
      <w:r w:rsidRPr="006156F7">
        <w:rPr>
          <w:rFonts w:ascii="Times New Roman" w:hAnsi="Times New Roman" w:cs="Times New Roman"/>
        </w:rPr>
        <w:t>informationaler</w:t>
      </w:r>
      <w:proofErr w:type="spellEnd"/>
      <w:r w:rsidRPr="006156F7">
        <w:rPr>
          <w:rFonts w:ascii="Times New Roman" w:hAnsi="Times New Roman" w:cs="Times New Roman"/>
        </w:rPr>
        <w:t xml:space="preserve"> oder funktionaler Verlust interpretiert werden.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AA7DA2">
      <w:pPr>
        <w:spacing w:before="100" w:beforeAutospacing="1" w:after="100" w:afterAutospacing="1"/>
        <w:outlineLvl w:val="1"/>
        <w:rPr>
          <w:rFonts w:ascii="Times New Roman" w:hAnsi="Times New Roman" w:cs="Times New Roman"/>
          <w:b/>
          <w:sz w:val="36"/>
          <w:szCs w:val="36"/>
        </w:rPr>
      </w:pPr>
      <w:r w:rsidRPr="0039290B">
        <w:rPr>
          <w:rFonts w:ascii="Times New Roman" w:hAnsi="Times New Roman" w:cs="Times New Roman"/>
          <w:b/>
          <w:sz w:val="36"/>
          <w:szCs w:val="36"/>
        </w:rPr>
        <w:t>3.2.9 Rang, Kern und Bild linearer Abbildungen</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der Determinante wurde im vorhergehenden Abschnitt ein Kriterium eingeführt, das für quadratische Matrizen über die </w:t>
      </w:r>
      <w:proofErr w:type="spellStart"/>
      <w:r w:rsidRPr="0039290B">
        <w:rPr>
          <w:rFonts w:ascii="Times New Roman" w:hAnsi="Times New Roman" w:cs="Times New Roman"/>
        </w:rPr>
        <w:t>Invertierbarkeit</w:t>
      </w:r>
      <w:proofErr w:type="spellEnd"/>
      <w:r w:rsidRPr="0039290B">
        <w:rPr>
          <w:rFonts w:ascii="Times New Roman" w:hAnsi="Times New Roman" w:cs="Times New Roman"/>
        </w:rPr>
        <w:t xml:space="preserve">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rFonts w:ascii="Times New Roman" w:hAnsi="Times New Roman" w:cs="Times New Roman"/>
          <w:b/>
        </w:rPr>
        <w:t>Rang</w:t>
      </w:r>
      <w:r w:rsidRPr="0039290B">
        <w:rPr>
          <w:rFonts w:ascii="Times New Roman" w:hAnsi="Times New Roman" w:cs="Times New Roman"/>
        </w:rPr>
        <w:t xml:space="preserve">, </w:t>
      </w:r>
      <w:r w:rsidRPr="0039290B">
        <w:rPr>
          <w:rFonts w:ascii="Times New Roman" w:hAnsi="Times New Roman" w:cs="Times New Roman"/>
          <w:b/>
        </w:rPr>
        <w:t>Kern</w:t>
      </w:r>
      <w:r w:rsidRPr="0039290B">
        <w:rPr>
          <w:rFonts w:ascii="Times New Roman" w:hAnsi="Times New Roman" w:cs="Times New Roman"/>
        </w:rPr>
        <w:t xml:space="preserve"> und </w:t>
      </w:r>
      <w:r w:rsidRPr="0039290B">
        <w:rPr>
          <w:rFonts w:ascii="Times New Roman" w:hAnsi="Times New Roman" w:cs="Times New Roman"/>
          <w:b/>
        </w:rPr>
        <w:t>Bild</w:t>
      </w:r>
      <w:r w:rsidRPr="0039290B">
        <w:rPr>
          <w:rFonts w:ascii="Times New Roman" w:hAnsi="Times New Roman" w:cs="Times New Roman"/>
        </w:rPr>
        <w:t xml:space="preserve"> eingeführt. Sie beschreiben unabhängig von der konkreten Dimension den Informationsgehalt einer linearen Abbildung sowie die Struktur ihrer Wirkung auf den zugrunde liegenden Vektorraum.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Übergang von der reinen Matrizenrechnung zur strukturellen Beschreibung linearer Operatoren dar.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7A49AA" w:rsidP="00AA7DA2">
      <w:pPr>
        <w:spacing w:after="0"/>
        <w:rPr>
          <w:rFonts w:ascii="Times New Roman" w:hAnsi="Times New Roman" w:cs="Times New Roman"/>
        </w:rPr>
      </w:pPr>
      <w:r>
        <w:rPr>
          <w:rFonts w:ascii="Times New Roman" w:hAnsi="Times New Roman" w:cs="Times New Roman"/>
        </w:rPr>
        <w:pict>
          <v:rect id="_x0000_i1032"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3.2.23: Bild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Sei </w:t>
      </w:r>
    </w:p>
    <w:p w:rsidR="00AA7DA2" w:rsidRPr="0039290B" w:rsidRDefault="00AA7DA2" w:rsidP="00AA7DA2">
      <w:pPr>
        <w:pStyle w:val="Formel"/>
        <w:rPr>
          <w:rFonts w:ascii="Times New Roman" w:eastAsia="Times New Roman" w:hAnsi="Times New Roman" w:cs="Times New Roman"/>
        </w:rPr>
      </w:pPr>
      <m:oMath>
        <m:r>
          <m:t>T:V→W</m:t>
        </m:r>
      </m:oMath>
      <w:r>
        <w:rPr>
          <w:rFonts w:ascii="Times New Roman" w:hAnsi="Times New Roman" w:cs="Times New Roman"/>
        </w:rPr>
        <w:tab/>
      </w:r>
      <w:r w:rsidRPr="0039290B">
        <w:rPr>
          <w:rFonts w:ascii="Times New Roman" w:eastAsia="Times New Roman" w:hAnsi="Times New Roman" w:cs="Times New Roman"/>
        </w:rPr>
        <w:t>(3.205)</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lineare Abbildung zwischen zwei Vektorräumen. </w:t>
      </w:r>
      <w:r w:rsidRPr="0039290B">
        <w:rPr>
          <w:rFonts w:ascii="Times New Roman" w:hAnsi="Times New Roman" w:cs="Times New Roman"/>
          <w:b/>
        </w:rPr>
        <w:t>[71, 82]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Das </w:t>
      </w:r>
      <w:r w:rsidRPr="0039290B">
        <w:rPr>
          <w:rFonts w:ascii="Times New Roman" w:hAnsi="Times New Roman" w:cs="Times New Roman"/>
          <w:b/>
        </w:rPr>
        <w:t>Bild</w:t>
      </w:r>
      <w:r w:rsidRPr="0039290B">
        <w:rPr>
          <w:rFonts w:ascii="Times New Roman" w:hAnsi="Times New Roman" w:cs="Times New Roman"/>
        </w:rPr>
        <w:t xml:space="preserve"> der Abbildung </w:t>
      </w:r>
      <m:oMath>
        <m:r>
          <w:rPr>
            <w:rFonts w:ascii="Cambria Math" w:hAnsi="Cambria Math" w:cs="Times New Roman"/>
          </w:rPr>
          <m:t>T</m:t>
        </m:r>
      </m:oMath>
      <w:r w:rsidRPr="0039290B">
        <w:rPr>
          <w:rFonts w:ascii="Times New Roman" w:hAnsi="Times New Roman" w:cs="Times New Roman"/>
        </w:rPr>
        <w:t xml:space="preserve"> ist definiert als </w:t>
      </w:r>
    </w:p>
    <w:p w:rsidR="00AA7DA2" w:rsidRPr="0039290B" w:rsidRDefault="00AA7DA2" w:rsidP="00AA7DA2">
      <w:pPr>
        <w:pStyle w:val="Formel"/>
        <w:rPr>
          <w:rFonts w:ascii="Times New Roman" w:eastAsia="Times New Roman" w:hAnsi="Times New Roman" w:cs="Times New Roman"/>
        </w:rPr>
      </w:pPr>
      <m:oMath>
        <m:r>
          <m:t>"{Bild}(T)=</m:t>
        </m:r>
        <m:r>
          <m:rPr>
            <m:lit/>
          </m:rPr>
          <m:t>{</m:t>
        </m:r>
        <m:r>
          <m:t> T(v)| v∈V </m:t>
        </m:r>
        <m:r>
          <m:rPr>
            <m:lit/>
          </m:rPr>
          <m:t>}</m:t>
        </m:r>
      </m:oMath>
      <w:r>
        <w:rPr>
          <w:rFonts w:ascii="Times New Roman" w:hAnsi="Times New Roman" w:cs="Times New Roman"/>
        </w:rPr>
        <w:tab/>
      </w:r>
      <w:r w:rsidRPr="0039290B">
        <w:rPr>
          <w:rFonts w:ascii="Times New Roman" w:eastAsia="Times New Roman" w:hAnsi="Times New Roman" w:cs="Times New Roman"/>
        </w:rPr>
        <w:t>(3.206)</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Das Bild enthält sämtliche Vektoren, die durch Anwendung von TTT entstehen können. Es bildet einen Untervektorraum des Zielraums WWW. </w:t>
      </w:r>
      <w:r w:rsidRPr="0039290B">
        <w:rPr>
          <w:rFonts w:ascii="Times New Roman" w:hAnsi="Times New Roman" w:cs="Times New Roman"/>
          <w:b/>
        </w:rPr>
        <w:t>[71, 74, 82]</w:t>
      </w:r>
    </w:p>
    <w:p w:rsidR="00AA7DA2" w:rsidRPr="0039290B" w:rsidRDefault="007A49AA" w:rsidP="00AA7DA2">
      <w:pPr>
        <w:spacing w:after="0"/>
        <w:rPr>
          <w:rFonts w:ascii="Times New Roman" w:hAnsi="Times New Roman" w:cs="Times New Roman"/>
        </w:rPr>
      </w:pPr>
      <w:r>
        <w:rPr>
          <w:rFonts w:ascii="Times New Roman" w:hAnsi="Times New Roman" w:cs="Times New Roman"/>
        </w:rPr>
        <w:pict>
          <v:rect id="_x0000_i1033"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3.2.24: Kern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w:t>
      </w:r>
      <w:r w:rsidRPr="0039290B">
        <w:rPr>
          <w:rFonts w:ascii="Times New Roman" w:hAnsi="Times New Roman" w:cs="Times New Roman"/>
          <w:b/>
        </w:rPr>
        <w:t>Kern</w:t>
      </w:r>
      <w:r w:rsidRPr="0039290B">
        <w:rPr>
          <w:rFonts w:ascii="Times New Roman" w:hAnsi="Times New Roman" w:cs="Times New Roman"/>
        </w:rPr>
        <w:t xml:space="preserve"> der linearen Abbildung </w:t>
      </w:r>
      <m:oMath>
        <m:r>
          <w:rPr>
            <w:rFonts w:ascii="Cambria Math" w:hAnsi="Cambria Math" w:cs="Times New Roman"/>
          </w:rPr>
          <m:t>T</m:t>
        </m:r>
      </m:oMath>
      <w:r w:rsidRPr="0039290B">
        <w:rPr>
          <w:rFonts w:ascii="Times New Roman" w:hAnsi="Times New Roman" w:cs="Times New Roman"/>
        </w:rPr>
        <w:t xml:space="preserve"> ist definiert durch </w:t>
      </w:r>
    </w:p>
    <w:p w:rsidR="00AA7DA2" w:rsidRPr="0039290B" w:rsidRDefault="00AA7DA2" w:rsidP="00AA7DA2">
      <w:pPr>
        <w:pStyle w:val="Formel"/>
        <w:rPr>
          <w:rFonts w:ascii="Times New Roman" w:eastAsia="Times New Roman" w:hAnsi="Times New Roman" w:cs="Times New Roman"/>
        </w:rPr>
      </w:pPr>
      <m:oMath>
        <m:r>
          <m:t xml:space="preserve"> ker⁡(T)=</m:t>
        </m:r>
        <m:r>
          <m:rPr>
            <m:lit/>
          </m:rPr>
          <m:t>{</m:t>
        </m:r>
        <m:r>
          <m:t> v∈V| T(v)=0_W </m:t>
        </m:r>
        <m:r>
          <m:rPr>
            <m:lit/>
          </m:rPr>
          <m:t>}</m:t>
        </m:r>
      </m:oMath>
      <w:r>
        <w:rPr>
          <w:rFonts w:ascii="Times New Roman" w:hAnsi="Times New Roman" w:cs="Times New Roman"/>
        </w:rPr>
        <w:tab/>
      </w:r>
      <w:r w:rsidRPr="0039290B">
        <w:rPr>
          <w:rFonts w:ascii="Times New Roman" w:eastAsia="Times New Roman" w:hAnsi="Times New Roman" w:cs="Times New Roman"/>
        </w:rPr>
        <w:t>(3.207)</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Kern besteht aus allen Vektoren, die durch die lineare Abbildung auf den Nullvektor des Zielraums abgebildet werden.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Auch der Kern bildet einen Untervektorraum des Definitionsbereichs </w:t>
      </w:r>
      <m:oMath>
        <m:r>
          <w:rPr>
            <w:rFonts w:ascii="Cambria Math" w:hAnsi="Cambria Math" w:cs="Times New Roman"/>
          </w:rPr>
          <m:t>V</m:t>
        </m:r>
      </m:oMath>
      <w:r w:rsidRPr="0039290B">
        <w:rPr>
          <w:rFonts w:ascii="Times New Roman" w:hAnsi="Times New Roman" w:cs="Times New Roman"/>
        </w:rPr>
        <w:t xml:space="preserve"> </w:t>
      </w:r>
      <w:r w:rsidRPr="0039290B">
        <w:rPr>
          <w:rFonts w:ascii="Times New Roman" w:hAnsi="Times New Roman" w:cs="Times New Roman"/>
          <w:b/>
        </w:rPr>
        <w:t>[71, 82]</w:t>
      </w:r>
    </w:p>
    <w:p w:rsidR="00AA7DA2" w:rsidRPr="0039290B" w:rsidRDefault="007A49AA" w:rsidP="00AA7DA2">
      <w:pPr>
        <w:spacing w:after="0"/>
        <w:rPr>
          <w:rFonts w:ascii="Times New Roman" w:hAnsi="Times New Roman" w:cs="Times New Roman"/>
        </w:rPr>
      </w:pPr>
      <w:r>
        <w:rPr>
          <w:rFonts w:ascii="Times New Roman" w:hAnsi="Times New Roman" w:cs="Times New Roman"/>
        </w:rPr>
        <w:pict>
          <v:rect id="_x0000_i1034"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3.2.25: Rang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Der </w:t>
      </w:r>
      <w:r w:rsidRPr="0039290B">
        <w:rPr>
          <w:rFonts w:ascii="Times New Roman" w:hAnsi="Times New Roman" w:cs="Times New Roman"/>
          <w:b/>
        </w:rPr>
        <w:t>Rang</w:t>
      </w:r>
      <w:r w:rsidRPr="0039290B">
        <w:rPr>
          <w:rFonts w:ascii="Times New Roman" w:hAnsi="Times New Roman" w:cs="Times New Roman"/>
        </w:rPr>
        <w:t xml:space="preserve"> einer linearen Abbildung wird als Dimension ihres Bildes definiert: </w:t>
      </w:r>
    </w:p>
    <w:p w:rsidR="00AA7DA2" w:rsidRPr="0039290B" w:rsidRDefault="00AA7DA2" w:rsidP="00AA7DA2">
      <w:pPr>
        <w:pStyle w:val="Formel"/>
        <w:rPr>
          <w:rFonts w:ascii="Times New Roman" w:eastAsia="Times New Roman" w:hAnsi="Times New Roman" w:cs="Times New Roman"/>
        </w:rPr>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Pr>
          <w:rFonts w:ascii="Times New Roman" w:hAnsi="Times New Roman" w:cs="Times New Roman"/>
        </w:rPr>
        <w:tab/>
      </w:r>
      <w:r w:rsidRPr="0039290B">
        <w:rPr>
          <w:rFonts w:ascii="Times New Roman" w:eastAsia="Times New Roman" w:hAnsi="Times New Roman" w:cs="Times New Roman"/>
        </w:rPr>
        <w:t>(3.208)</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eine Darstellungsmatrix </w:t>
      </w:r>
      <m:oMath>
        <m:r>
          <w:rPr>
            <w:rFonts w:ascii="Cambria Math" w:hAnsi="Cambria Math" w:cs="Times New Roman"/>
          </w:rPr>
          <m:t>A</m:t>
        </m:r>
      </m:oMath>
      <w:r w:rsidRPr="0039290B">
        <w:rPr>
          <w:rFonts w:ascii="Times New Roman" w:hAnsi="Times New Roman" w:cs="Times New Roman"/>
        </w:rPr>
        <w:t xml:space="preserve"> schreibt man entsprechend </w:t>
      </w:r>
    </w:p>
    <w:p w:rsidR="00AA7DA2" w:rsidRPr="0039290B" w:rsidRDefault="00AA7DA2" w:rsidP="00AA7DA2">
      <w:pPr>
        <w:pStyle w:val="Formel"/>
        <w:rPr>
          <w:rFonts w:ascii="Times New Roman" w:eastAsia="Times New Roman" w:hAnsi="Times New Roman" w:cs="Times New Roman"/>
        </w:rPr>
      </w:pPr>
      <m:oMath>
        <m:r>
          <m:rPr>
            <m:nor/>
          </m:rPr>
          <m:t>rang</m:t>
        </m:r>
        <m:d>
          <m:dPr>
            <m:ctrlPr/>
          </m:dPr>
          <m:e>
            <m:r>
              <m:t>A</m:t>
            </m:r>
          </m:e>
        </m:d>
      </m:oMath>
      <w:r>
        <w:rPr>
          <w:rFonts w:ascii="Times New Roman" w:hAnsi="Times New Roman" w:cs="Times New Roman"/>
        </w:rPr>
        <w:tab/>
      </w:r>
      <w:r w:rsidRPr="0039290B">
        <w:rPr>
          <w:rFonts w:ascii="Times New Roman" w:eastAsia="Times New Roman" w:hAnsi="Times New Roman" w:cs="Times New Roman"/>
        </w:rPr>
        <w:t>(3.209)</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gibt die maximale Anzahl linear unabhängiger Bildvektoren an. </w:t>
      </w:r>
      <w:r w:rsidRPr="0039290B">
        <w:rPr>
          <w:rFonts w:ascii="Times New Roman" w:hAnsi="Times New Roman" w:cs="Times New Roman"/>
          <w:b/>
        </w:rPr>
        <w:t>[71, 74, 82]</w:t>
      </w:r>
    </w:p>
    <w:p w:rsidR="00AA7DA2" w:rsidRPr="0039290B" w:rsidRDefault="007A49AA" w:rsidP="00AA7DA2">
      <w:pPr>
        <w:spacing w:after="0"/>
        <w:rPr>
          <w:rFonts w:ascii="Times New Roman" w:hAnsi="Times New Roman" w:cs="Times New Roman"/>
        </w:rPr>
      </w:pPr>
      <w:r>
        <w:rPr>
          <w:rFonts w:ascii="Times New Roman" w:hAnsi="Times New Roman" w:cs="Times New Roman"/>
        </w:rPr>
        <w:pict>
          <v:rect id="_x0000_i1035"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Rang einer Matrix</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Sei </w:t>
      </w:r>
    </w:p>
    <w:p w:rsidR="00AA7DA2" w:rsidRPr="0039290B" w:rsidRDefault="00AA7DA2" w:rsidP="00AA7DA2">
      <w:pPr>
        <w:pStyle w:val="Formel"/>
        <w:rPr>
          <w:rFonts w:ascii="Times New Roman" w:eastAsia="Times New Roman" w:hAnsi="Times New Roman" w:cs="Times New Roman"/>
        </w:rPr>
      </w:pPr>
      <m:oMath>
        <m:r>
          <m:t>A∈</m:t>
        </m:r>
        <m:sSup>
          <m:sSupPr>
            <m:ctrlPr/>
          </m:sSupPr>
          <m:e>
            <m:r>
              <m:rPr>
                <m:scr m:val="double-struck"/>
              </m:rPr>
              <w:rPr>
                <w:rFonts w:cs="Cambria Math"/>
              </w:rPr>
              <m:t>R</m:t>
            </m:r>
          </m:e>
          <m:sup>
            <m:r>
              <m:t>m×n</m:t>
            </m:r>
          </m:sup>
        </m:sSup>
      </m:oMath>
      <w:r>
        <w:rPr>
          <w:rFonts w:ascii="Times New Roman" w:hAnsi="Times New Roman" w:cs="Times New Roman"/>
        </w:rPr>
        <w:tab/>
      </w:r>
      <w:r w:rsidRPr="0039290B">
        <w:rPr>
          <w:rFonts w:ascii="Times New Roman" w:eastAsia="Times New Roman" w:hAnsi="Times New Roman" w:cs="Times New Roman"/>
        </w:rPr>
        <w:t>(3.210)</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einer Matrix entspricht der Anzahl linear unabhängiger Spaltenvektoren. Aufgrund eines grundlegenden Satzes der linearen Algebra stimmt dieser Wert mit der Anzahl linear unabhängiger Zeilenvektoren überein. </w:t>
      </w:r>
      <w:r w:rsidRPr="0039290B">
        <w:rPr>
          <w:rFonts w:ascii="Times New Roman" w:hAnsi="Times New Roman" w:cs="Times New Roman"/>
          <w:b/>
        </w:rPr>
        <w:t>[71, 74]</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Somit gilt </w:t>
      </w:r>
    </w:p>
    <w:p w:rsidR="00AA7DA2" w:rsidRPr="0039290B" w:rsidRDefault="00AA7DA2" w:rsidP="00AA7DA2">
      <w:pPr>
        <w:pStyle w:val="Formel"/>
        <w:rPr>
          <w:rFonts w:ascii="Times New Roman" w:eastAsia="Times New Roman" w:hAnsi="Times New Roman" w:cs="Times New Roman"/>
        </w:rPr>
      </w:pPr>
      <m:oMath>
        <m:r>
          <m:rPr>
            <m:nor/>
          </m:rPr>
          <m:t>Spaltenrang</m:t>
        </m:r>
        <m:d>
          <m:dPr>
            <m:ctrlPr/>
          </m:dPr>
          <m:e>
            <m:r>
              <m:t>A</m:t>
            </m:r>
          </m:e>
        </m:d>
        <m:r>
          <m:t>=</m:t>
        </m:r>
        <m:r>
          <m:rPr>
            <m:nor/>
          </m:rPr>
          <m:t>Zeilenrang</m:t>
        </m:r>
        <m:d>
          <m:dPr>
            <m:ctrlPr/>
          </m:dPr>
          <m:e>
            <m:r>
              <m:t>A</m:t>
            </m:r>
          </m:e>
        </m:d>
      </m:oMath>
      <w:r>
        <w:rPr>
          <w:rFonts w:ascii="Times New Roman" w:hAnsi="Times New Roman" w:cs="Times New Roman"/>
        </w:rPr>
        <w:tab/>
      </w:r>
      <w:r w:rsidRPr="0039290B">
        <w:rPr>
          <w:rFonts w:ascii="Times New Roman" w:eastAsia="Times New Roman" w:hAnsi="Times New Roman" w:cs="Times New Roman"/>
        </w:rPr>
        <w:t>(3.211)</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Man spricht deshalb allgemein vom Rang der Matrix. </w:t>
      </w:r>
      <w:r w:rsidRPr="0039290B">
        <w:rPr>
          <w:rFonts w:ascii="Times New Roman" w:hAnsi="Times New Roman" w:cs="Times New Roman"/>
          <w:b/>
        </w:rPr>
        <w:t>[71, 74]</w:t>
      </w:r>
    </w:p>
    <w:p w:rsidR="00AA7DA2" w:rsidRPr="0039290B" w:rsidRDefault="007A49AA" w:rsidP="00AA7DA2">
      <w:pPr>
        <w:spacing w:after="0"/>
        <w:rPr>
          <w:rFonts w:ascii="Times New Roman" w:hAnsi="Times New Roman" w:cs="Times New Roman"/>
        </w:rPr>
      </w:pPr>
      <w:r>
        <w:rPr>
          <w:rFonts w:ascii="Times New Roman" w:hAnsi="Times New Roman" w:cs="Times New Roman"/>
        </w:rPr>
        <w:pict>
          <v:rect id="_x0000_i1036"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Beispiel</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Gegeben sei </w:t>
      </w:r>
    </w:p>
    <w:p w:rsidR="00AA7DA2" w:rsidRPr="0039290B" w:rsidRDefault="00AA7DA2" w:rsidP="00AA7DA2">
      <w:pPr>
        <w:pStyle w:val="Formel"/>
        <w:rPr>
          <w:rFonts w:ascii="Times New Roman" w:eastAsia="Times New Roman" w:hAnsi="Times New Roman" w:cs="Times New Roman"/>
        </w:rPr>
      </w:pPr>
      <m:oMath>
        <m:r>
          <m:t>A=</m:t>
        </m:r>
        <m:d>
          <m:dPr>
            <m:ctrlPr/>
          </m:dPr>
          <m:e>
            <m:m>
              <m:mPr>
                <m:mcs>
                  <m:mc>
                    <m:mcPr>
                      <m:count m:val="2"/>
                      <m:mcJc m:val="center"/>
                    </m:mcPr>
                  </m:mc>
                </m:mcs>
                <m:ctrlPr/>
              </m:mPr>
              <m:mr>
                <m:e>
                  <m:r>
                    <m:t>1</m:t>
                  </m:r>
                </m:e>
                <m:e>
                  <m:r>
                    <m:t>2</m:t>
                  </m:r>
                </m:e>
              </m:mr>
              <m:mr>
                <m:e>
                  <m:r>
                    <m:t>2</m:t>
                  </m:r>
                </m:e>
                <m:e>
                  <m:r>
                    <m:t>4</m:t>
                  </m:r>
                </m:e>
              </m:mr>
            </m:m>
          </m:e>
        </m:d>
      </m:oMath>
      <w:r>
        <w:rPr>
          <w:rFonts w:ascii="Times New Roman" w:hAnsi="Times New Roman" w:cs="Times New Roman"/>
        </w:rPr>
        <w:tab/>
      </w:r>
      <w:r w:rsidRPr="0039290B">
        <w:rPr>
          <w:rFonts w:ascii="Times New Roman" w:eastAsia="Times New Roman" w:hAnsi="Times New Roman" w:cs="Times New Roman"/>
        </w:rPr>
        <w:t>(3.212)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 </w:t>
      </w:r>
    </w:p>
    <w:p w:rsidR="00AA7DA2" w:rsidRPr="0039290B" w:rsidRDefault="007A49AA" w:rsidP="00AA7DA2">
      <w:pPr>
        <w:pStyle w:val="Formel"/>
        <w:rPr>
          <w:rFonts w:ascii="Times New Roman" w:eastAsia="Times New Roman" w:hAnsi="Times New Roman" w:cs="Times New Roman"/>
        </w:rPr>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Pr>
          <w:rFonts w:ascii="Times New Roman" w:hAnsi="Times New Roman" w:cs="Times New Roman"/>
        </w:rPr>
        <w:tab/>
      </w:r>
      <w:r w:rsidR="00AA7DA2" w:rsidRPr="0039290B">
        <w:rPr>
          <w:rFonts w:ascii="Times New Roman" w:eastAsia="Times New Roman" w:hAnsi="Times New Roman" w:cs="Times New Roman"/>
        </w:rPr>
        <w:t>(3.213)</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existiert lediglich eine unabhängige Spaltenrichtung.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Folglich gilt </w:t>
      </w:r>
    </w:p>
    <w:p w:rsidR="00AA7DA2" w:rsidRPr="0039290B" w:rsidRDefault="00AA7DA2" w:rsidP="00AA7DA2">
      <w:pPr>
        <w:pStyle w:val="Formel"/>
        <w:rPr>
          <w:rFonts w:ascii="Times New Roman" w:eastAsia="Times New Roman" w:hAnsi="Times New Roman" w:cs="Times New Roman"/>
        </w:rPr>
      </w:pPr>
      <m:oMath>
        <m:r>
          <m:rPr>
            <m:nor/>
          </m:rPr>
          <w:lastRenderedPageBreak/>
          <m:t>rang</m:t>
        </m:r>
        <m:d>
          <m:dPr>
            <m:ctrlPr/>
          </m:dPr>
          <m:e>
            <m:r>
              <m:t>A</m:t>
            </m:r>
          </m:e>
        </m:d>
        <m:r>
          <m:t>=1</m:t>
        </m:r>
      </m:oMath>
      <w:r>
        <w:rPr>
          <w:rFonts w:ascii="Times New Roman" w:hAnsi="Times New Roman" w:cs="Times New Roman"/>
        </w:rPr>
        <w:tab/>
      </w:r>
      <w:r w:rsidRPr="0039290B">
        <w:rPr>
          <w:rFonts w:ascii="Times New Roman" w:eastAsia="Times New Roman" w:hAnsi="Times New Roman" w:cs="Times New Roman"/>
        </w:rPr>
        <w:t>(3.214)</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 Matrix besitzt daher trotz zweier Spalten nur eine unabhängige Informationsrichtung. </w:t>
      </w:r>
      <w:r w:rsidRPr="0039290B">
        <w:rPr>
          <w:rFonts w:ascii="Times New Roman" w:hAnsi="Times New Roman" w:cs="Times New Roman"/>
          <w:b/>
        </w:rPr>
        <w:t>[74, 82]</w:t>
      </w:r>
    </w:p>
    <w:p w:rsidR="00AA7DA2" w:rsidRPr="0039290B" w:rsidRDefault="007A49AA" w:rsidP="00AA7DA2">
      <w:pPr>
        <w:spacing w:after="0"/>
        <w:rPr>
          <w:rFonts w:ascii="Times New Roman" w:hAnsi="Times New Roman" w:cs="Times New Roman"/>
        </w:rPr>
      </w:pPr>
      <w:r>
        <w:rPr>
          <w:rFonts w:ascii="Times New Roman" w:hAnsi="Times New Roman" w:cs="Times New Roman"/>
        </w:rPr>
        <w:pict>
          <v:rect id="_x0000_i1037"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Voller Rang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eine Matrix </w:t>
      </w:r>
    </w:p>
    <w:p w:rsidR="00AA7DA2" w:rsidRPr="0039290B" w:rsidRDefault="00AA7DA2" w:rsidP="00AA7DA2">
      <w:pPr>
        <w:pStyle w:val="Formel"/>
        <w:rPr>
          <w:rFonts w:ascii="Times New Roman" w:eastAsia="Times New Roman" w:hAnsi="Times New Roman" w:cs="Times New Roman"/>
        </w:rPr>
      </w:pPr>
      <m:oMath>
        <m:r>
          <m:t>A∈</m:t>
        </m:r>
        <m:sSup>
          <m:sSupPr>
            <m:ctrlPr/>
          </m:sSupPr>
          <m:e>
            <m:r>
              <m:rPr>
                <m:scr m:val="double-struck"/>
              </m:rPr>
              <w:rPr>
                <w:rFonts w:cs="Cambria Math"/>
              </w:rPr>
              <m:t>R</m:t>
            </m:r>
          </m:e>
          <m:sup>
            <m:r>
              <m:t>m×n</m:t>
            </m:r>
          </m:sup>
        </m:sSup>
      </m:oMath>
      <w:r>
        <w:rPr>
          <w:rFonts w:ascii="Times New Roman" w:hAnsi="Times New Roman" w:cs="Times New Roman"/>
        </w:rPr>
        <w:tab/>
      </w:r>
      <w:r w:rsidRPr="0039290B">
        <w:rPr>
          <w:rFonts w:ascii="Times New Roman" w:eastAsia="Times New Roman" w:hAnsi="Times New Roman" w:cs="Times New Roman"/>
        </w:rPr>
        <w:t>(3.215)</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gilt allgemein </w:t>
      </w:r>
    </w:p>
    <w:p w:rsidR="00AA7DA2" w:rsidRPr="0039290B" w:rsidRDefault="00AA7DA2" w:rsidP="00AA7DA2">
      <w:pPr>
        <w:pStyle w:val="Formel"/>
        <w:rPr>
          <w:rFonts w:ascii="Times New Roman" w:eastAsia="Times New Roman" w:hAnsi="Times New Roman" w:cs="Times New Roman"/>
        </w:rPr>
      </w:pPr>
      <m:oMath>
        <m:r>
          <m:rPr>
            <m:nor/>
          </m:rPr>
          <m:t>rang</m:t>
        </m:r>
        <m:d>
          <m:dPr>
            <m:ctrlPr/>
          </m:dPr>
          <m:e>
            <m:r>
              <m:t>A</m:t>
            </m:r>
          </m:e>
        </m:d>
        <m:r>
          <m:t>≤</m:t>
        </m:r>
        <m:func>
          <m:funcPr>
            <m:ctrlPr/>
          </m:funcPr>
          <m:fName>
            <m:r>
              <m:t>min</m:t>
            </m:r>
          </m:fName>
          <m:e>
            <m:d>
              <m:dPr>
                <m:ctrlPr/>
              </m:dPr>
              <m:e>
                <m:r>
                  <m:t>m,n</m:t>
                </m:r>
              </m:e>
            </m:d>
          </m:e>
        </m:func>
      </m:oMath>
      <w:r>
        <w:rPr>
          <w:rFonts w:ascii="Times New Roman" w:hAnsi="Times New Roman" w:cs="Times New Roman"/>
        </w:rPr>
        <w:tab/>
      </w:r>
      <w:r w:rsidRPr="0039290B">
        <w:rPr>
          <w:rFonts w:ascii="Times New Roman" w:eastAsia="Times New Roman" w:hAnsi="Times New Roman" w:cs="Times New Roman"/>
        </w:rPr>
        <w:t>(3.216)</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quadratische Matrix besitzt vollen Rang, wenn </w:t>
      </w:r>
    </w:p>
    <w:p w:rsidR="00AA7DA2" w:rsidRPr="0039290B" w:rsidRDefault="00AA7DA2" w:rsidP="00AA7DA2">
      <w:pPr>
        <w:pStyle w:val="Formel"/>
        <w:rPr>
          <w:rFonts w:ascii="Times New Roman" w:eastAsia="Times New Roman" w:hAnsi="Times New Roman" w:cs="Times New Roman"/>
        </w:rPr>
      </w:pPr>
      <m:oMath>
        <m:r>
          <m:rPr>
            <m:nor/>
          </m:rPr>
          <m:t>rang</m:t>
        </m:r>
        <m:d>
          <m:dPr>
            <m:ctrlPr/>
          </m:dPr>
          <m:e>
            <m:r>
              <m:t>A</m:t>
            </m:r>
          </m:e>
        </m:d>
        <m:r>
          <m:t>=n</m:t>
        </m:r>
      </m:oMath>
      <w:r>
        <w:rPr>
          <w:rFonts w:ascii="Times New Roman" w:hAnsi="Times New Roman" w:cs="Times New Roman"/>
        </w:rPr>
        <w:tab/>
      </w:r>
      <w:r w:rsidRPr="0039290B">
        <w:rPr>
          <w:rFonts w:ascii="Times New Roman" w:eastAsia="Times New Roman" w:hAnsi="Times New Roman" w:cs="Times New Roman"/>
        </w:rPr>
        <w:t>(3.217)</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Nach Abschnitt 3.2.8 ist dies äquivalent zu </w:t>
      </w:r>
    </w:p>
    <w:p w:rsidR="00AA7DA2" w:rsidRPr="0039290B" w:rsidRDefault="007A49AA" w:rsidP="00AA7DA2">
      <w:pPr>
        <w:pStyle w:val="Formel"/>
        <w:rPr>
          <w:rFonts w:ascii="Times New Roman" w:eastAsia="Times New Roman" w:hAnsi="Times New Roman" w:cs="Times New Roman"/>
        </w:rPr>
      </w:pPr>
      <m:oMath>
        <m:func>
          <m:funcPr>
            <m:ctrlPr/>
          </m:funcPr>
          <m:fName>
            <m:r>
              <m:t>det</m:t>
            </m:r>
          </m:fName>
          <m:e>
            <m:d>
              <m:dPr>
                <m:ctrlPr/>
              </m:dPr>
              <m:e>
                <m:r>
                  <m:t>A</m:t>
                </m:r>
              </m:e>
            </m:d>
          </m:e>
        </m:func>
        <m:r>
          <m:t>≠0</m:t>
        </m:r>
      </m:oMath>
      <w:r w:rsidR="00AA7DA2">
        <w:rPr>
          <w:rFonts w:ascii="Times New Roman" w:hAnsi="Times New Roman" w:cs="Times New Roman"/>
        </w:rPr>
        <w:tab/>
      </w:r>
      <w:r w:rsidR="00AA7DA2" w:rsidRPr="0039290B">
        <w:rPr>
          <w:rFonts w:ascii="Times New Roman" w:eastAsia="Times New Roman" w:hAnsi="Times New Roman" w:cs="Times New Roman"/>
        </w:rPr>
        <w:t>(3.218)</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Quadratische Matrizen mit vollem Rang sind daher invertierbar. </w:t>
      </w:r>
      <w:r w:rsidRPr="0039290B">
        <w:rPr>
          <w:rFonts w:ascii="Times New Roman" w:hAnsi="Times New Roman" w:cs="Times New Roman"/>
          <w:b/>
        </w:rPr>
        <w:t>[71, 74, 82]</w:t>
      </w:r>
    </w:p>
    <w:p w:rsidR="00AA7DA2" w:rsidRPr="0039290B" w:rsidRDefault="007A49AA" w:rsidP="00AA7DA2">
      <w:pPr>
        <w:spacing w:after="0"/>
        <w:rPr>
          <w:rFonts w:ascii="Times New Roman" w:hAnsi="Times New Roman" w:cs="Times New Roman"/>
        </w:rPr>
      </w:pPr>
      <w:r>
        <w:rPr>
          <w:rFonts w:ascii="Times New Roman" w:hAnsi="Times New Roman" w:cs="Times New Roman"/>
        </w:rPr>
        <w:pict>
          <v:rect id="_x0000_i1038"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Dimensionssatz</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Zwischen Rang und Kern besteht ein grundlegender Zusammenhang.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jede lineare Abbildung </w:t>
      </w:r>
    </w:p>
    <w:p w:rsidR="00AA7DA2" w:rsidRPr="0039290B" w:rsidRDefault="00AA7DA2" w:rsidP="00AA7DA2">
      <w:pPr>
        <w:pStyle w:val="Formel"/>
        <w:rPr>
          <w:rFonts w:ascii="Times New Roman" w:eastAsia="Times New Roman" w:hAnsi="Times New Roman" w:cs="Times New Roman"/>
        </w:rPr>
      </w:pPr>
      <m:oMath>
        <m:r>
          <m:t>T:V→W</m:t>
        </m:r>
      </m:oMath>
      <w:r>
        <w:rPr>
          <w:rFonts w:ascii="Times New Roman" w:hAnsi="Times New Roman" w:cs="Times New Roman"/>
        </w:rPr>
        <w:tab/>
      </w:r>
      <w:r w:rsidRPr="0039290B">
        <w:rPr>
          <w:rFonts w:ascii="Times New Roman" w:eastAsia="Times New Roman" w:hAnsi="Times New Roman" w:cs="Times New Roman"/>
        </w:rPr>
        <w:t>(3.219)</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w:t>
      </w:r>
      <w:proofErr w:type="spellStart"/>
      <w:r w:rsidRPr="0039290B">
        <w:rPr>
          <w:rFonts w:ascii="Times New Roman" w:hAnsi="Times New Roman" w:cs="Times New Roman"/>
        </w:rPr>
        <w:t>endlichdimensionalem</w:t>
      </w:r>
      <w:proofErr w:type="spellEnd"/>
      <w:r w:rsidRPr="0039290B">
        <w:rPr>
          <w:rFonts w:ascii="Times New Roman" w:hAnsi="Times New Roman" w:cs="Times New Roman"/>
        </w:rPr>
        <w:t xml:space="preserve"> Definitionsbereich gilt </w:t>
      </w:r>
    </w:p>
    <w:p w:rsidR="00AA7DA2" w:rsidRPr="0039290B" w:rsidRDefault="007A49AA" w:rsidP="00AA7DA2">
      <w:pPr>
        <w:pStyle w:val="Formel"/>
        <w:rPr>
          <w:rFonts w:ascii="Times New Roman" w:eastAsia="Times New Roman" w:hAnsi="Times New Roman" w:cs="Times New Roman"/>
        </w:rPr>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Pr>
          <w:rFonts w:ascii="Times New Roman" w:hAnsi="Times New Roman" w:cs="Times New Roman"/>
        </w:rPr>
        <w:tab/>
      </w:r>
      <w:r w:rsidR="00AA7DA2" w:rsidRPr="0039290B">
        <w:rPr>
          <w:rFonts w:ascii="Times New Roman" w:eastAsia="Times New Roman" w:hAnsi="Times New Roman" w:cs="Times New Roman"/>
        </w:rPr>
        <w:t>(3.220)</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Dieser Zusammenhang wird als </w:t>
      </w:r>
      <w:r w:rsidRPr="0039290B">
        <w:rPr>
          <w:rFonts w:ascii="Times New Roman" w:hAnsi="Times New Roman" w:cs="Times New Roman"/>
          <w:b/>
        </w:rPr>
        <w:t>Dimensionssatz</w:t>
      </w:r>
      <w:r w:rsidRPr="0039290B">
        <w:rPr>
          <w:rFonts w:ascii="Times New Roman" w:hAnsi="Times New Roman" w:cs="Times New Roman"/>
        </w:rPr>
        <w:t xml:space="preserve"> oder </w:t>
      </w:r>
      <w:r w:rsidRPr="0039290B">
        <w:rPr>
          <w:rFonts w:ascii="Times New Roman" w:hAnsi="Times New Roman" w:cs="Times New Roman"/>
          <w:b/>
        </w:rPr>
        <w:t>Rang-Nullitätssatz</w:t>
      </w:r>
      <w:r w:rsidRPr="0039290B">
        <w:rPr>
          <w:rFonts w:ascii="Times New Roman" w:hAnsi="Times New Roman" w:cs="Times New Roman"/>
        </w:rPr>
        <w:t xml:space="preserve"> bezeichnet.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Der Satz zeigt, dass jede unabhängige Richtung des Definitionsbereichs entweder im Kern verschwindet oder zum Bild beiträgt. </w:t>
      </w:r>
      <w:r w:rsidRPr="0039290B">
        <w:rPr>
          <w:rFonts w:ascii="Times New Roman" w:hAnsi="Times New Roman" w:cs="Times New Roman"/>
          <w:b/>
        </w:rPr>
        <w:t>[71, 82]</w:t>
      </w:r>
    </w:p>
    <w:p w:rsidR="00AA7DA2" w:rsidRPr="0039290B" w:rsidRDefault="007A49AA" w:rsidP="00AA7DA2">
      <w:pPr>
        <w:spacing w:after="0"/>
        <w:rPr>
          <w:rFonts w:ascii="Times New Roman" w:hAnsi="Times New Roman" w:cs="Times New Roman"/>
        </w:rPr>
      </w:pPr>
      <w:r>
        <w:rPr>
          <w:rFonts w:ascii="Times New Roman" w:hAnsi="Times New Roman" w:cs="Times New Roman"/>
        </w:rPr>
        <w:pict>
          <v:rect id="_x0000_i1039"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Beispiel zum Dimensionssatz</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w:t>
      </w:r>
    </w:p>
    <w:p w:rsidR="00AA7DA2" w:rsidRPr="0039290B" w:rsidRDefault="00AA7DA2" w:rsidP="00AA7DA2">
      <w:pPr>
        <w:pStyle w:val="Formel"/>
        <w:rPr>
          <w:rFonts w:ascii="Times New Roman" w:eastAsia="Times New Roman" w:hAnsi="Times New Roman" w:cs="Times New Roman"/>
        </w:rPr>
      </w:pPr>
      <m:oMath>
        <m:r>
          <m:t>A=</m:t>
        </m:r>
        <m:d>
          <m:dPr>
            <m:ctrlPr/>
          </m:dPr>
          <m:e>
            <m:m>
              <m:mPr>
                <m:mcs>
                  <m:mc>
                    <m:mcPr>
                      <m:count m:val="2"/>
                      <m:mcJc m:val="center"/>
                    </m:mcPr>
                  </m:mc>
                </m:mcs>
                <m:ctrlPr/>
              </m:mPr>
              <m:mr>
                <m:e>
                  <m:r>
                    <m:t>1</m:t>
                  </m:r>
                </m:e>
                <m:e>
                  <m:r>
                    <m:t>2</m:t>
                  </m:r>
                </m:e>
              </m:mr>
              <m:mr>
                <m:e>
                  <m:r>
                    <m:t>2</m:t>
                  </m:r>
                </m:e>
                <m:e>
                  <m:r>
                    <m:t>4</m:t>
                  </m:r>
                </m:e>
              </m:mr>
            </m:m>
          </m:e>
        </m:d>
      </m:oMath>
      <w:r>
        <w:rPr>
          <w:rFonts w:ascii="Times New Roman" w:hAnsi="Times New Roman" w:cs="Times New Roman"/>
        </w:rPr>
        <w:tab/>
      </w:r>
      <w:r w:rsidRPr="0039290B">
        <w:rPr>
          <w:rFonts w:ascii="Times New Roman" w:eastAsia="Times New Roman" w:hAnsi="Times New Roman" w:cs="Times New Roman"/>
        </w:rPr>
        <w:t>(3.221)</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gilt </w:t>
      </w:r>
    </w:p>
    <w:p w:rsidR="00AA7DA2" w:rsidRPr="0039290B" w:rsidRDefault="00AA7DA2" w:rsidP="00AA7DA2">
      <w:pPr>
        <w:pStyle w:val="Formel"/>
        <w:rPr>
          <w:rFonts w:ascii="Times New Roman" w:eastAsia="Times New Roman" w:hAnsi="Times New Roman" w:cs="Times New Roman"/>
        </w:rPr>
      </w:pPr>
      <m:oMath>
        <m:r>
          <m:rPr>
            <m:nor/>
          </m:rPr>
          <m:t>rang</m:t>
        </m:r>
        <m:d>
          <m:dPr>
            <m:ctrlPr/>
          </m:dPr>
          <m:e>
            <m:r>
              <m:t>A</m:t>
            </m:r>
          </m:e>
        </m:d>
        <m:r>
          <m:t>=1</m:t>
        </m:r>
      </m:oMath>
      <w:r>
        <w:rPr>
          <w:rFonts w:ascii="Times New Roman" w:hAnsi="Times New Roman" w:cs="Times New Roman"/>
        </w:rPr>
        <w:tab/>
      </w:r>
      <w:r w:rsidRPr="0039290B">
        <w:rPr>
          <w:rFonts w:ascii="Times New Roman" w:eastAsia="Times New Roman" w:hAnsi="Times New Roman" w:cs="Times New Roman"/>
        </w:rPr>
        <w:t>(3.222)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 der Definitionsbereich zweidimensional ist, </w:t>
      </w:r>
    </w:p>
    <w:p w:rsidR="00AA7DA2" w:rsidRPr="0039290B" w:rsidRDefault="007A49AA" w:rsidP="00AA7DA2">
      <w:pPr>
        <w:pStyle w:val="Formel"/>
        <w:rPr>
          <w:rFonts w:ascii="Times New Roman" w:eastAsia="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Pr>
          <w:rFonts w:ascii="Times New Roman" w:hAnsi="Times New Roman" w:cs="Times New Roman"/>
        </w:rPr>
        <w:tab/>
      </w:r>
      <w:r w:rsidR="00AA7DA2" w:rsidRPr="0039290B">
        <w:rPr>
          <w:rFonts w:ascii="Times New Roman" w:eastAsia="Times New Roman" w:hAnsi="Times New Roman" w:cs="Times New Roman"/>
        </w:rPr>
        <w:t>(3.223)</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folgt unmittelbar </w:t>
      </w:r>
    </w:p>
    <w:p w:rsidR="00AA7DA2" w:rsidRPr="0039290B" w:rsidRDefault="007A49AA" w:rsidP="00AA7DA2">
      <w:pPr>
        <w:pStyle w:val="Formel"/>
        <w:rPr>
          <w:rFonts w:ascii="Times New Roman" w:eastAsia="Times New Roman" w:hAnsi="Times New Roman" w:cs="Times New Roman"/>
        </w:rPr>
      </w:pPr>
      <m:oMath>
        <m:func>
          <m:funcPr>
            <m:ctrlPr/>
          </m:funcPr>
          <m:fName>
            <m:r>
              <m:t>dim</m:t>
            </m:r>
          </m:fName>
          <m:e>
            <m:d>
              <m:dPr>
                <m:ctrlPr/>
              </m:dPr>
              <m:e>
                <m:func>
                  <m:funcPr>
                    <m:ctrlPr/>
                  </m:funcPr>
                  <m:fName>
                    <m:r>
                      <m:t>ker</m:t>
                    </m:r>
                  </m:fName>
                  <m:e>
                    <m:d>
                      <m:dPr>
                        <m:ctrlPr/>
                      </m:dPr>
                      <m:e>
                        <m:r>
                          <m:t>A</m:t>
                        </m:r>
                      </m:e>
                    </m:d>
                  </m:e>
                </m:func>
              </m:e>
            </m:d>
          </m:e>
        </m:func>
        <m:r>
          <m:t>=1</m:t>
        </m:r>
      </m:oMath>
      <w:r w:rsidR="00AA7DA2">
        <w:rPr>
          <w:rFonts w:ascii="Times New Roman" w:hAnsi="Times New Roman" w:cs="Times New Roman"/>
        </w:rPr>
        <w:tab/>
      </w:r>
      <w:r w:rsidR="00AA7DA2" w:rsidRPr="0039290B">
        <w:rPr>
          <w:rFonts w:ascii="Times New Roman" w:eastAsia="Times New Roman" w:hAnsi="Times New Roman" w:cs="Times New Roman"/>
        </w:rPr>
        <w:t>(3.224)</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Richtung bleibt also erhalten, während eine zweite vollständig verschwindet. </w:t>
      </w:r>
      <w:r w:rsidRPr="0039290B">
        <w:rPr>
          <w:rFonts w:ascii="Times New Roman" w:hAnsi="Times New Roman" w:cs="Times New Roman"/>
          <w:b/>
        </w:rPr>
        <w:t>[74, 82]</w:t>
      </w:r>
    </w:p>
    <w:p w:rsidR="00AA7DA2" w:rsidRPr="0039290B" w:rsidRDefault="007A49AA" w:rsidP="00AA7DA2">
      <w:pPr>
        <w:spacing w:after="0"/>
        <w:rPr>
          <w:rFonts w:ascii="Times New Roman" w:hAnsi="Times New Roman" w:cs="Times New Roman"/>
        </w:rPr>
      </w:pPr>
      <w:r>
        <w:rPr>
          <w:rFonts w:ascii="Times New Roman" w:hAnsi="Times New Roman" w:cs="Times New Roman"/>
        </w:rPr>
        <w:pict>
          <v:rect id="_x0000_i1040"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Zusammenhang mit linearen Gleichungssystemen</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das lineare Gleichungssystem </w:t>
      </w:r>
    </w:p>
    <w:p w:rsidR="00AA7DA2" w:rsidRPr="0039290B" w:rsidRDefault="00AA7DA2" w:rsidP="00AA7DA2">
      <w:pPr>
        <w:pStyle w:val="Formel"/>
        <w:rPr>
          <w:rFonts w:ascii="Times New Roman" w:eastAsia="Times New Roman" w:hAnsi="Times New Roman" w:cs="Times New Roman"/>
        </w:rPr>
      </w:pPr>
      <m:oMath>
        <m:r>
          <m:t>Ax=b</m:t>
        </m:r>
      </m:oMath>
      <w:r>
        <w:rPr>
          <w:rFonts w:ascii="Times New Roman" w:hAnsi="Times New Roman" w:cs="Times New Roman"/>
        </w:rPr>
        <w:tab/>
      </w:r>
      <w:r w:rsidRPr="0039290B">
        <w:rPr>
          <w:rFonts w:ascii="Times New Roman" w:eastAsia="Times New Roman" w:hAnsi="Times New Roman" w:cs="Times New Roman"/>
        </w:rPr>
        <w:t>(3.225)</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entscheidet der Rang über die Lösbarkeit.</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eindeutige Lösung existiert genau dann, wenn </w:t>
      </w:r>
    </w:p>
    <w:p w:rsidR="00AA7DA2" w:rsidRPr="0039290B" w:rsidRDefault="00AA7DA2" w:rsidP="00AA7DA2">
      <w:pPr>
        <w:pStyle w:val="Formel"/>
        <w:rPr>
          <w:rFonts w:ascii="Times New Roman" w:eastAsia="Times New Roman" w:hAnsi="Times New Roman" w:cs="Times New Roman"/>
        </w:rPr>
      </w:pPr>
      <m:oMath>
        <m:r>
          <m:rPr>
            <m:nor/>
          </m:rPr>
          <m:t>rang</m:t>
        </m:r>
        <m:d>
          <m:dPr>
            <m:ctrlPr/>
          </m:dPr>
          <m:e>
            <m:r>
              <m:t>A</m:t>
            </m:r>
          </m:e>
        </m:d>
        <m:r>
          <m:t>=n</m:t>
        </m:r>
      </m:oMath>
      <w:r>
        <w:rPr>
          <w:rFonts w:ascii="Times New Roman" w:hAnsi="Times New Roman" w:cs="Times New Roman"/>
        </w:rPr>
        <w:tab/>
      </w:r>
      <w:r w:rsidRPr="0039290B">
        <w:rPr>
          <w:rFonts w:ascii="Times New Roman" w:eastAsia="Times New Roman" w:hAnsi="Times New Roman" w:cs="Times New Roman"/>
        </w:rPr>
        <w:t>(3.226)</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Existiert dagegen </w:t>
      </w:r>
    </w:p>
    <w:p w:rsidR="00AA7DA2" w:rsidRPr="0039290B" w:rsidRDefault="00AA7DA2" w:rsidP="00AA7DA2">
      <w:pPr>
        <w:pStyle w:val="Formel"/>
        <w:rPr>
          <w:rFonts w:ascii="Times New Roman" w:eastAsia="Times New Roman" w:hAnsi="Times New Roman" w:cs="Times New Roman"/>
        </w:rPr>
      </w:pPr>
      <m:oMath>
        <m:r>
          <m:rPr>
            <m:nor/>
          </m:rPr>
          <m:t>rang</m:t>
        </m:r>
        <m:d>
          <m:dPr>
            <m:ctrlPr/>
          </m:dPr>
          <m:e>
            <m:r>
              <m:t>A</m:t>
            </m:r>
          </m:e>
        </m:d>
        <m:r>
          <m:t>&lt;n</m:t>
        </m:r>
      </m:oMath>
      <w:r>
        <w:rPr>
          <w:rFonts w:ascii="Times New Roman" w:hAnsi="Times New Roman" w:cs="Times New Roman"/>
        </w:rPr>
        <w:tab/>
      </w:r>
      <w:r w:rsidRPr="0039290B">
        <w:rPr>
          <w:rFonts w:ascii="Times New Roman" w:eastAsia="Times New Roman" w:hAnsi="Times New Roman" w:cs="Times New Roman"/>
        </w:rPr>
        <w:t>(3.227)</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so besitzt das Gleichungssystem entweder unendlich viele oder keine Lösungen. </w:t>
      </w:r>
      <w:r w:rsidRPr="0039290B">
        <w:rPr>
          <w:rFonts w:ascii="Times New Roman" w:hAnsi="Times New Roman" w:cs="Times New Roman"/>
          <w:b/>
        </w:rPr>
        <w:t>[71, 74]</w:t>
      </w:r>
    </w:p>
    <w:p w:rsidR="00AA7DA2" w:rsidRPr="0039290B" w:rsidRDefault="007A49AA" w:rsidP="00AA7DA2">
      <w:pPr>
        <w:spacing w:after="0"/>
        <w:rPr>
          <w:rFonts w:ascii="Times New Roman" w:hAnsi="Times New Roman" w:cs="Times New Roman"/>
        </w:rPr>
      </w:pPr>
      <w:r>
        <w:rPr>
          <w:rFonts w:ascii="Times New Roman" w:hAnsi="Times New Roman" w:cs="Times New Roman"/>
        </w:rPr>
        <w:lastRenderedPageBreak/>
        <w:pict>
          <v:rect id="_x0000_i1041"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Zusammenhang mit der Determinante</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quadratische Matrizen gelten die bereits eingeführten Äquivalenzen nun in erweiterter Form: </w:t>
      </w:r>
    </w:p>
    <w:p w:rsidR="00AA7DA2" w:rsidRPr="0039290B" w:rsidRDefault="007A49AA" w:rsidP="00AA7DA2">
      <w:pPr>
        <w:pStyle w:val="Formel"/>
        <w:rPr>
          <w:rFonts w:ascii="Times New Roman" w:eastAsia="Times New Roman" w:hAnsi="Times New Roman" w:cs="Times New Roman"/>
        </w:rPr>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Pr>
          <w:rFonts w:ascii="Times New Roman" w:hAnsi="Times New Roman" w:cs="Times New Roman"/>
        </w:rPr>
        <w:tab/>
      </w:r>
      <w:r w:rsidR="00AA7DA2" w:rsidRPr="0039290B">
        <w:rPr>
          <w:rFonts w:ascii="Times New Roman" w:eastAsia="Times New Roman" w:hAnsi="Times New Roman" w:cs="Times New Roman"/>
        </w:rPr>
        <w:t>(3.228)</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Diese drei Aussagen beschreiben dieselbe mathematische Eigenschaft aus unterschiedlichen Perspektiven: geometrisch über das Volumen, algebraisch über den Rang und </w:t>
      </w:r>
      <w:proofErr w:type="spellStart"/>
      <w:r w:rsidRPr="0039290B">
        <w:rPr>
          <w:rFonts w:ascii="Times New Roman" w:hAnsi="Times New Roman" w:cs="Times New Roman"/>
        </w:rPr>
        <w:t>operatorentheoretisch</w:t>
      </w:r>
      <w:proofErr w:type="spellEnd"/>
      <w:r w:rsidRPr="0039290B">
        <w:rPr>
          <w:rFonts w:ascii="Times New Roman" w:hAnsi="Times New Roman" w:cs="Times New Roman"/>
        </w:rPr>
        <w:t xml:space="preserve"> über den Kern. </w:t>
      </w:r>
      <w:r w:rsidRPr="0039290B">
        <w:rPr>
          <w:rFonts w:ascii="Times New Roman" w:hAnsi="Times New Roman" w:cs="Times New Roman"/>
          <w:b/>
        </w:rPr>
        <w:t>[71, 74, 82]</w:t>
      </w:r>
    </w:p>
    <w:p w:rsidR="00AA7DA2" w:rsidRPr="0039290B" w:rsidRDefault="007A49AA" w:rsidP="00AA7DA2">
      <w:pPr>
        <w:spacing w:after="0"/>
        <w:rPr>
          <w:rFonts w:ascii="Times New Roman" w:hAnsi="Times New Roman" w:cs="Times New Roman"/>
        </w:rPr>
      </w:pPr>
      <w:r>
        <w:rPr>
          <w:rFonts w:ascii="Times New Roman" w:hAnsi="Times New Roman" w:cs="Times New Roman"/>
        </w:rPr>
        <w:pict>
          <v:rect id="_x0000_i1042"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Wissenschaftliche Einordnung</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den Begriffen </w:t>
      </w:r>
      <w:r w:rsidRPr="0039290B">
        <w:rPr>
          <w:rFonts w:ascii="Times New Roman" w:hAnsi="Times New Roman" w:cs="Times New Roman"/>
          <w:b/>
        </w:rPr>
        <w:t>Bild</w:t>
      </w:r>
      <w:r w:rsidRPr="0039290B">
        <w:rPr>
          <w:rFonts w:ascii="Times New Roman" w:hAnsi="Times New Roman" w:cs="Times New Roman"/>
        </w:rPr>
        <w:t xml:space="preserve">, </w:t>
      </w:r>
      <w:r w:rsidRPr="0039290B">
        <w:rPr>
          <w:rFonts w:ascii="Times New Roman" w:hAnsi="Times New Roman" w:cs="Times New Roman"/>
          <w:b/>
        </w:rPr>
        <w:t>Kern</w:t>
      </w:r>
      <w:r w:rsidRPr="0039290B">
        <w:rPr>
          <w:rFonts w:ascii="Times New Roman" w:hAnsi="Times New Roman" w:cs="Times New Roman"/>
        </w:rPr>
        <w:t xml:space="preserve"> und </w:t>
      </w:r>
      <w:r w:rsidRPr="0039290B">
        <w:rPr>
          <w:rFonts w:ascii="Times New Roman" w:hAnsi="Times New Roman" w:cs="Times New Roman"/>
          <w:b/>
        </w:rPr>
        <w:t>Rang</w:t>
      </w:r>
      <w:r w:rsidRPr="0039290B">
        <w:rPr>
          <w:rFonts w:ascii="Times New Roman" w:hAnsi="Times New Roman" w:cs="Times New Roman"/>
        </w:rPr>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w:t>
      </w:r>
      <w:proofErr w:type="spellStart"/>
      <w:r w:rsidRPr="0039290B">
        <w:rPr>
          <w:rFonts w:ascii="Times New Roman" w:hAnsi="Times New Roman" w:cs="Times New Roman"/>
        </w:rPr>
        <w:t>endlichdimensionalen</w:t>
      </w:r>
      <w:proofErr w:type="spellEnd"/>
      <w:r w:rsidRPr="0039290B">
        <w:rPr>
          <w:rFonts w:ascii="Times New Roman" w:hAnsi="Times New Roman" w:cs="Times New Roman"/>
        </w:rPr>
        <w:t xml:space="preserve"> Vektorräumen bestimmen. Dadurch bilden sie eine allgemeinere Beschreibungsebene der linearen Algebra.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9D7914">
      <w:pPr>
        <w:spacing w:before="100" w:beforeAutospacing="1" w:after="100" w:afterAutospacing="1"/>
        <w:outlineLvl w:val="1"/>
        <w:rPr>
          <w:rFonts w:ascii="Times New Roman" w:hAnsi="Times New Roman" w:cs="Times New Roman"/>
          <w:b/>
          <w:sz w:val="36"/>
          <w:szCs w:val="36"/>
        </w:rPr>
      </w:pPr>
      <w:r w:rsidRPr="001A550C">
        <w:rPr>
          <w:rFonts w:ascii="Times New Roman" w:hAnsi="Times New Roman" w:cs="Times New Roman"/>
          <w:b/>
          <w:sz w:val="36"/>
          <w:szCs w:val="36"/>
        </w:rPr>
        <w:t>3.2.10 Eigenwerte und Eigenvektoren linearer Operatoren</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3.2.26: Eigenvektor und Eigenwert</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Sei </w:t>
      </w:r>
    </w:p>
    <w:p w:rsidR="009D7914" w:rsidRPr="001A550C" w:rsidRDefault="009D7914" w:rsidP="009D7914">
      <w:pPr>
        <w:pStyle w:val="Formel"/>
        <w:rPr>
          <w:rFonts w:ascii="Times New Roman" w:eastAsia="Times New Roman" w:hAnsi="Times New Roman" w:cs="Times New Roman"/>
        </w:rPr>
      </w:pPr>
      <m:oMath>
        <m:r>
          <m:t>T:V→V</m:t>
        </m:r>
      </m:oMath>
      <w:r>
        <w:rPr>
          <w:rFonts w:ascii="Times New Roman" w:hAnsi="Times New Roman" w:cs="Times New Roman"/>
        </w:rPr>
        <w:tab/>
      </w:r>
      <w:r w:rsidRPr="001A550C">
        <w:rPr>
          <w:rFonts w:ascii="Times New Roman" w:eastAsia="Times New Roman" w:hAnsi="Times New Roman" w:cs="Times New Roman"/>
        </w:rPr>
        <w:t>(3.229)</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linearer Operator auf einem Vektorraum VVV. </w:t>
      </w:r>
      <w:r w:rsidRPr="001A550C">
        <w:rPr>
          <w:rFonts w:ascii="Times New Roman" w:hAnsi="Times New Roman" w:cs="Times New Roman"/>
          <w:b/>
        </w:rPr>
        <w:t>[71, 76,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Vektor </w:t>
      </w:r>
    </w:p>
    <w:p w:rsidR="009D7914" w:rsidRPr="001A550C" w:rsidRDefault="009D7914" w:rsidP="009D7914">
      <w:pPr>
        <w:pStyle w:val="Formel"/>
        <w:rPr>
          <w:rFonts w:ascii="Times New Roman" w:eastAsia="Times New Roman" w:hAnsi="Times New Roman" w:cs="Times New Roman"/>
        </w:rPr>
      </w:pPr>
      <m:oMath>
        <m:r>
          <m:t>v∈V,  v≠</m:t>
        </m:r>
        <m:sSub>
          <m:sSubPr>
            <m:ctrlPr/>
          </m:sSubPr>
          <m:e>
            <m:r>
              <m:t>0</m:t>
            </m:r>
          </m:e>
          <m:sub>
            <m:r>
              <m:t>V</m:t>
            </m:r>
          </m:sub>
        </m:sSub>
      </m:oMath>
      <w:r>
        <w:rPr>
          <w:rFonts w:ascii="Times New Roman" w:hAnsi="Times New Roman" w:cs="Times New Roman"/>
        </w:rPr>
        <w:tab/>
      </w:r>
      <w:r w:rsidRPr="001A550C">
        <w:rPr>
          <w:rFonts w:ascii="Times New Roman" w:eastAsia="Times New Roman" w:hAnsi="Times New Roman" w:cs="Times New Roman"/>
        </w:rPr>
        <w:t>(3.230)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heißt </w:t>
      </w:r>
      <w:r w:rsidRPr="001A550C">
        <w:rPr>
          <w:rFonts w:ascii="Times New Roman" w:hAnsi="Times New Roman" w:cs="Times New Roman"/>
          <w:b/>
        </w:rPr>
        <w:t>Eigenvektor</w:t>
      </w:r>
      <w:r w:rsidRPr="001A550C">
        <w:rPr>
          <w:rFonts w:ascii="Times New Roman" w:hAnsi="Times New Roman" w:cs="Times New Roman"/>
        </w:rPr>
        <w:t xml:space="preserve"> von TTT, wenn ein Skalar </w:t>
      </w:r>
    </w:p>
    <w:p w:rsidR="009D7914" w:rsidRPr="001A550C" w:rsidRDefault="009D7914" w:rsidP="009D7914">
      <w:pPr>
        <w:pStyle w:val="Formel"/>
        <w:rPr>
          <w:rFonts w:ascii="Times New Roman" w:eastAsia="Times New Roman" w:hAnsi="Times New Roman" w:cs="Times New Roman"/>
        </w:rPr>
      </w:pPr>
      <m:oMath>
        <m:r>
          <m:t>λ∈</m:t>
        </m:r>
        <m:r>
          <m:rPr>
            <m:scr m:val="double-struck"/>
          </m:rPr>
          <w:rPr>
            <w:rFonts w:cs="Cambria Math"/>
          </w:rPr>
          <m:t>R</m:t>
        </m:r>
      </m:oMath>
      <w:r>
        <w:rPr>
          <w:rFonts w:ascii="Times New Roman" w:hAnsi="Times New Roman" w:cs="Times New Roman"/>
        </w:rPr>
        <w:tab/>
      </w:r>
      <w:r w:rsidRPr="001A550C">
        <w:rPr>
          <w:rFonts w:ascii="Times New Roman" w:eastAsia="Times New Roman" w:hAnsi="Times New Roman" w:cs="Times New Roman"/>
        </w:rPr>
        <w:t>(3.231)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existiert, sodass </w:t>
      </w:r>
    </w:p>
    <w:p w:rsidR="009D7914" w:rsidRPr="001A550C" w:rsidRDefault="009D7914" w:rsidP="009D7914">
      <w:pPr>
        <w:pStyle w:val="Formel"/>
        <w:rPr>
          <w:rFonts w:ascii="Times New Roman" w:eastAsia="Times New Roman" w:hAnsi="Times New Roman" w:cs="Times New Roman"/>
        </w:rPr>
      </w:pPr>
      <m:oMath>
        <m:r>
          <m:t>T</m:t>
        </m:r>
        <m:d>
          <m:dPr>
            <m:ctrlPr/>
          </m:dPr>
          <m:e>
            <m:r>
              <m:t>v</m:t>
            </m:r>
          </m:e>
        </m:d>
        <m:r>
          <m:t>=λv</m:t>
        </m:r>
      </m:oMath>
      <w:r>
        <w:rPr>
          <w:rFonts w:ascii="Times New Roman" w:hAnsi="Times New Roman" w:cs="Times New Roman"/>
        </w:rPr>
        <w:tab/>
      </w:r>
      <w:r w:rsidRPr="001A550C">
        <w:rPr>
          <w:rFonts w:ascii="Times New Roman" w:eastAsia="Times New Roman" w:hAnsi="Times New Roman" w:cs="Times New Roman"/>
        </w:rPr>
        <w:t>(3.232)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Skalar </w:t>
      </w:r>
      <m:oMath>
        <m:r>
          <m:rPr>
            <m:sty m:val="p"/>
          </m:rPr>
          <w:rPr>
            <w:rFonts w:ascii="Cambria Math" w:hAnsi="Cambria Math" w:cs="Times New Roman"/>
          </w:rPr>
          <m:t>λ</m:t>
        </m:r>
      </m:oMath>
      <w:r w:rsidRPr="001A550C">
        <w:rPr>
          <w:rFonts w:ascii="Times New Roman" w:hAnsi="Times New Roman" w:cs="Times New Roman"/>
        </w:rPr>
        <w:t xml:space="preserve"> heißt der zu </w:t>
      </w:r>
      <m:oMath>
        <m:r>
          <w:rPr>
            <w:rFonts w:ascii="Cambria Math" w:hAnsi="Cambria Math" w:cs="Times New Roman"/>
          </w:rPr>
          <m:t>v</m:t>
        </m:r>
      </m:oMath>
      <w:r w:rsidRPr="001A550C">
        <w:rPr>
          <w:rFonts w:ascii="Times New Roman" w:hAnsi="Times New Roman" w:cs="Times New Roman"/>
        </w:rPr>
        <w:t xml:space="preserve"> gehörende </w:t>
      </w:r>
      <w:r w:rsidRPr="001A550C">
        <w:rPr>
          <w:rFonts w:ascii="Times New Roman" w:hAnsi="Times New Roman" w:cs="Times New Roman"/>
          <w:b/>
        </w:rPr>
        <w:t>Eigenwert</w:t>
      </w:r>
      <w:r w:rsidRPr="001A550C">
        <w:rPr>
          <w:rFonts w:ascii="Times New Roman" w:hAnsi="Times New Roman" w:cs="Times New Roman"/>
        </w:rPr>
        <w:t xml:space="preserv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Eigenvektor wird durch den Operator somit nicht in eine neue unabhängige Richtung überführt. Er bleibt auf derselben Geraden durch den Ursprung und wird lediglich skaliert. </w:t>
      </w:r>
      <w:r w:rsidRPr="001A550C">
        <w:rPr>
          <w:rFonts w:ascii="Times New Roman" w:hAnsi="Times New Roman" w:cs="Times New Roman"/>
          <w:b/>
        </w:rPr>
        <w:t>[71, 74]</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Matrixdarstellung</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Wird der Operator </w:t>
      </w:r>
      <m:oMath>
        <m:r>
          <w:rPr>
            <w:rFonts w:ascii="Cambria Math" w:hAnsi="Cambria Math" w:cs="Times New Roman"/>
          </w:rPr>
          <m:t>T</m:t>
        </m:r>
      </m:oMath>
      <w:r w:rsidRPr="001A550C">
        <w:rPr>
          <w:rFonts w:ascii="Times New Roman" w:hAnsi="Times New Roman" w:cs="Times New Roman"/>
        </w:rPr>
        <w:t xml:space="preserve"> bezüglich einer Basis durch die quadratische Matrix </w:t>
      </w:r>
    </w:p>
    <w:p w:rsidR="009D7914" w:rsidRPr="001A550C" w:rsidRDefault="009D7914" w:rsidP="009D7914">
      <w:pPr>
        <w:pStyle w:val="Formel"/>
        <w:rPr>
          <w:rFonts w:ascii="Times New Roman" w:eastAsia="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1A550C">
        <w:rPr>
          <w:rFonts w:ascii="Times New Roman" w:eastAsia="Times New Roman" w:hAnsi="Times New Roman" w:cs="Times New Roman"/>
        </w:rPr>
        <w:t>(3.233)</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dargestellt, so lautet die Eigenwertgleichung </w:t>
      </w:r>
    </w:p>
    <w:p w:rsidR="009D7914" w:rsidRPr="001A550C" w:rsidRDefault="009D7914" w:rsidP="009D7914">
      <w:pPr>
        <w:pStyle w:val="Formel"/>
        <w:rPr>
          <w:rFonts w:ascii="Times New Roman" w:eastAsia="Times New Roman" w:hAnsi="Times New Roman" w:cs="Times New Roman"/>
        </w:rPr>
      </w:pPr>
      <m:oMath>
        <m:r>
          <m:t>Av=λv</m:t>
        </m:r>
      </m:oMath>
      <w:r>
        <w:rPr>
          <w:rFonts w:ascii="Times New Roman" w:hAnsi="Times New Roman" w:cs="Times New Roman"/>
        </w:rPr>
        <w:tab/>
      </w:r>
      <w:r w:rsidRPr="001A550C">
        <w:rPr>
          <w:rFonts w:ascii="Times New Roman" w:eastAsia="Times New Roman" w:hAnsi="Times New Roman" w:cs="Times New Roman"/>
        </w:rPr>
        <w:t>(3.234)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Durch Umformung ergibt sich </w:t>
      </w:r>
    </w:p>
    <w:p w:rsidR="009D7914" w:rsidRPr="001A550C" w:rsidRDefault="009D7914" w:rsidP="009D7914">
      <w:pPr>
        <w:pStyle w:val="Formel"/>
        <w:rPr>
          <w:rFonts w:ascii="Times New Roman" w:eastAsia="Times New Roman" w:hAnsi="Times New Roman" w:cs="Times New Roman"/>
        </w:rPr>
      </w:pPr>
      <m:oMath>
        <m:r>
          <m:t>Av-λv=0</m:t>
        </m:r>
      </m:oMath>
      <w:r>
        <w:rPr>
          <w:rFonts w:ascii="Times New Roman" w:hAnsi="Times New Roman" w:cs="Times New Roman"/>
        </w:rPr>
        <w:tab/>
      </w:r>
      <w:r w:rsidRPr="001A550C">
        <w:rPr>
          <w:rFonts w:ascii="Times New Roman" w:eastAsia="Times New Roman" w:hAnsi="Times New Roman" w:cs="Times New Roman"/>
        </w:rPr>
        <w:t>(3.235)</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Unter Verwendung der Einheitsmatrix </w:t>
      </w:r>
      <m:oMath>
        <m:r>
          <w:rPr>
            <w:rFonts w:ascii="Cambria Math" w:hAnsi="Cambria Math" w:cs="Times New Roman"/>
          </w:rPr>
          <m:t>I</m:t>
        </m:r>
      </m:oMath>
      <w:r w:rsidRPr="001A550C">
        <w:rPr>
          <w:rFonts w:ascii="Times New Roman" w:hAnsi="Times New Roman" w:cs="Times New Roman"/>
        </w:rPr>
        <w:t xml:space="preserve"> folgt </w:t>
      </w:r>
    </w:p>
    <w:p w:rsidR="009D7914" w:rsidRPr="001A550C" w:rsidRDefault="007A49AA" w:rsidP="009D7914">
      <w:pPr>
        <w:pStyle w:val="Formel"/>
        <w:rPr>
          <w:rFonts w:ascii="Times New Roman" w:eastAsia="Times New Roman" w:hAnsi="Times New Roman" w:cs="Times New Roman"/>
        </w:rPr>
      </w:pPr>
      <m:oMath>
        <m:d>
          <m:dPr>
            <m:ctrlPr/>
          </m:dPr>
          <m:e>
            <m:r>
              <m:t>A-λI</m:t>
            </m:r>
          </m:e>
        </m:d>
        <m:r>
          <m:t>v=0</m:t>
        </m:r>
      </m:oMath>
      <w:r w:rsidR="009D7914">
        <w:rPr>
          <w:rFonts w:ascii="Times New Roman" w:hAnsi="Times New Roman" w:cs="Times New Roman"/>
        </w:rPr>
        <w:tab/>
      </w:r>
      <w:r w:rsidR="009D7914" w:rsidRPr="001A550C">
        <w:rPr>
          <w:rFonts w:ascii="Times New Roman" w:eastAsia="Times New Roman" w:hAnsi="Times New Roman" w:cs="Times New Roman"/>
        </w:rPr>
        <w:t>(3.236)</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liegt ein homogenes lineares Gleichungssystem vor. Damit dieses System eine nichttriviale Lösung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0</m:t>
        </m:r>
      </m:oMath>
      <w:r w:rsidRPr="001A550C">
        <w:rPr>
          <w:rFonts w:ascii="Times New Roman" w:hAnsi="Times New Roman" w:cs="Times New Roman"/>
        </w:rPr>
        <w:t xml:space="preserve"> besitzt, muss die Matrix </w:t>
      </w:r>
      <m:oMath>
        <m:r>
          <w:rPr>
            <w:rFonts w:ascii="Cambria Math" w:hAnsi="Cambria Math" w:cs="Times New Roman"/>
          </w:rPr>
          <m:t>A-</m:t>
        </m:r>
        <m:r>
          <m:rPr>
            <m:sty m:val="p"/>
          </m:rPr>
          <w:rPr>
            <w:rFonts w:ascii="Cambria Math" w:hAnsi="Cambria Math" w:cs="Times New Roman"/>
          </w:rPr>
          <m:t>λ</m:t>
        </m:r>
        <m:r>
          <w:rPr>
            <w:rFonts w:ascii="Cambria Math" w:hAnsi="Cambria Math" w:cs="Times New Roman"/>
          </w:rPr>
          <m:t>I</m:t>
        </m:r>
      </m:oMath>
      <w:r w:rsidRPr="001A550C">
        <w:rPr>
          <w:rFonts w:ascii="Times New Roman" w:hAnsi="Times New Roman" w:cs="Times New Roman"/>
        </w:rPr>
        <w:t xml:space="preserve"> singulär sein.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Daher gilt </w:t>
      </w:r>
    </w:p>
    <w:p w:rsidR="009D7914" w:rsidRPr="001A550C" w:rsidRDefault="007A49AA" w:rsidP="009D7914">
      <w:pPr>
        <w:pStyle w:val="Formel"/>
        <w:rPr>
          <w:rFonts w:ascii="Times New Roman" w:eastAsia="Times New Roman" w:hAnsi="Times New Roman" w:cs="Times New Roman"/>
        </w:rPr>
      </w:pPr>
      <m:oMath>
        <m:func>
          <m:funcPr>
            <m:ctrlPr/>
          </m:funcPr>
          <m:fName>
            <m:r>
              <m:t>det</m:t>
            </m:r>
          </m:fName>
          <m:e>
            <m:d>
              <m:dPr>
                <m:ctrlPr/>
              </m:dPr>
              <m:e>
                <m:r>
                  <m:t>A-λI</m:t>
                </m:r>
              </m:e>
            </m:d>
          </m:e>
        </m:func>
        <m:r>
          <m:t>=0</m:t>
        </m:r>
      </m:oMath>
      <w:r w:rsidR="009D7914">
        <w:rPr>
          <w:rFonts w:ascii="Times New Roman" w:hAnsi="Times New Roman" w:cs="Times New Roman"/>
        </w:rPr>
        <w:tab/>
      </w:r>
      <w:r w:rsidR="009D7914" w:rsidRPr="001A550C">
        <w:rPr>
          <w:rFonts w:ascii="Times New Roman" w:eastAsia="Times New Roman" w:hAnsi="Times New Roman" w:cs="Times New Roman"/>
        </w:rPr>
        <w:t>(3.237)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 Gleichung heißt </w:t>
      </w:r>
      <w:r w:rsidRPr="001A550C">
        <w:rPr>
          <w:rFonts w:ascii="Times New Roman" w:hAnsi="Times New Roman" w:cs="Times New Roman"/>
          <w:b/>
        </w:rPr>
        <w:t>charakteristische Gleichung</w:t>
      </w:r>
      <w:r w:rsidRPr="001A550C">
        <w:rPr>
          <w:rFonts w:ascii="Times New Roman" w:hAnsi="Times New Roman" w:cs="Times New Roman"/>
        </w:rPr>
        <w:t xml:space="preserve"> der Matrix </w:t>
      </w:r>
      <m:oMath>
        <m:r>
          <w:rPr>
            <w:rFonts w:ascii="Cambria Math" w:hAnsi="Cambria Math" w:cs="Times New Roman"/>
          </w:rPr>
          <m:t>A</m:t>
        </m:r>
      </m:oMath>
      <w:r w:rsidRPr="001A550C">
        <w:rPr>
          <w:rFonts w:ascii="Times New Roman" w:hAnsi="Times New Roman" w:cs="Times New Roman"/>
        </w:rPr>
        <w:t xml:space="preserv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3.2.27: Charakteristisches Polynom</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Das </w:t>
      </w:r>
      <w:r w:rsidRPr="001A550C">
        <w:rPr>
          <w:rFonts w:ascii="Times New Roman" w:hAnsi="Times New Roman" w:cs="Times New Roman"/>
          <w:b/>
        </w:rPr>
        <w:t>charakteristische Polynom</w:t>
      </w:r>
      <w:r w:rsidRPr="001A550C">
        <w:rPr>
          <w:rFonts w:ascii="Times New Roman" w:hAnsi="Times New Roman" w:cs="Times New Roman"/>
        </w:rPr>
        <w:t xml:space="preserve"> einer quadratischen Matrix </w:t>
      </w:r>
      <m:oMath>
        <m:r>
          <w:rPr>
            <w:rFonts w:ascii="Cambria Math" w:hAnsi="Cambria Math" w:cs="Times New Roman"/>
          </w:rPr>
          <m:t>A</m:t>
        </m:r>
      </m:oMath>
      <w:r w:rsidRPr="001A550C">
        <w:rPr>
          <w:rFonts w:ascii="Times New Roman" w:hAnsi="Times New Roman" w:cs="Times New Roman"/>
        </w:rPr>
        <w:t xml:space="preserve"> ist definiert durch </w:t>
      </w:r>
    </w:p>
    <w:p w:rsidR="009D7914" w:rsidRPr="001A550C" w:rsidRDefault="007A49AA" w:rsidP="009D7914">
      <w:pPr>
        <w:pStyle w:val="Formel"/>
        <w:rPr>
          <w:rFonts w:ascii="Times New Roman" w:eastAsia="Times New Roman" w:hAnsi="Times New Roman" w:cs="Times New Roman"/>
        </w:rPr>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Pr>
          <w:rFonts w:ascii="Times New Roman" w:hAnsi="Times New Roman" w:cs="Times New Roman"/>
        </w:rPr>
        <w:tab/>
      </w:r>
      <w:r w:rsidR="009D7914" w:rsidRPr="001A550C">
        <w:rPr>
          <w:rFonts w:ascii="Times New Roman" w:eastAsia="Times New Roman" w:hAnsi="Times New Roman" w:cs="Times New Roman"/>
        </w:rPr>
        <w:t>(3.238)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Nullstellen des charakteristischen Polynoms sind die Eigenwerte der Matrix.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Es gilt somit </w:t>
      </w:r>
    </w:p>
    <w:p w:rsidR="009D7914" w:rsidRPr="001A550C" w:rsidRDefault="007A49AA" w:rsidP="009D7914">
      <w:pPr>
        <w:pStyle w:val="Formel"/>
        <w:rPr>
          <w:rFonts w:ascii="Times New Roman" w:eastAsia="Times New Roman" w:hAnsi="Times New Roman" w:cs="Times New Roman"/>
        </w:rPr>
      </w:pPr>
      <m:oMath>
        <m:sSub>
          <m:sSubPr>
            <m:ctrlPr/>
          </m:sSubPr>
          <m:e>
            <m:r>
              <m:t>p</m:t>
            </m:r>
          </m:e>
          <m:sub>
            <m:r>
              <m:t>A</m:t>
            </m:r>
          </m:sub>
        </m:sSub>
        <m:d>
          <m:dPr>
            <m:ctrlPr/>
          </m:dPr>
          <m:e>
            <m:r>
              <m:t>λ</m:t>
            </m:r>
          </m:e>
        </m:d>
        <m:r>
          <m:t>=0</m:t>
        </m:r>
      </m:oMath>
      <w:r w:rsidR="009D7914">
        <w:rPr>
          <w:rFonts w:ascii="Times New Roman" w:hAnsi="Times New Roman" w:cs="Times New Roman"/>
        </w:rPr>
        <w:tab/>
      </w:r>
      <w:r w:rsidR="009D7914" w:rsidRPr="001A550C">
        <w:rPr>
          <w:rFonts w:ascii="Times New Roman" w:eastAsia="Times New Roman" w:hAnsi="Times New Roman" w:cs="Times New Roman"/>
        </w:rPr>
        <w:t>(3.239)</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Beispiel einer Diagonalmatrix</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Gegeben sei </w:t>
      </w:r>
    </w:p>
    <w:p w:rsidR="009D7914" w:rsidRPr="001A550C" w:rsidRDefault="009D7914" w:rsidP="009D7914">
      <w:pPr>
        <w:pStyle w:val="Formel"/>
        <w:rPr>
          <w:rFonts w:ascii="Times New Roman" w:eastAsia="Times New Roman" w:hAnsi="Times New Roman" w:cs="Times New Roman"/>
        </w:rPr>
      </w:pPr>
      <m:oMath>
        <m:r>
          <m:t>A=</m:t>
        </m:r>
        <m:d>
          <m:dPr>
            <m:ctrlPr/>
          </m:dPr>
          <m:e>
            <m:m>
              <m:mPr>
                <m:mcs>
                  <m:mc>
                    <m:mcPr>
                      <m:count m:val="2"/>
                      <m:mcJc m:val="center"/>
                    </m:mcPr>
                  </m:mc>
                </m:mcs>
                <m:ctrlPr/>
              </m:mPr>
              <m:mr>
                <m:e>
                  <m:r>
                    <m:t>2</m:t>
                  </m:r>
                </m:e>
                <m:e>
                  <m:r>
                    <m:t>0</m:t>
                  </m:r>
                </m:e>
              </m:mr>
              <m:mr>
                <m:e>
                  <m:r>
                    <m:t>0</m:t>
                  </m:r>
                </m:e>
                <m:e>
                  <m:r>
                    <m:t>3</m:t>
                  </m:r>
                </m:e>
              </m:mr>
            </m:m>
          </m:e>
        </m:d>
      </m:oMath>
      <w:r>
        <w:rPr>
          <w:rFonts w:ascii="Times New Roman" w:hAnsi="Times New Roman" w:cs="Times New Roman"/>
        </w:rPr>
        <w:tab/>
      </w:r>
      <w:r w:rsidRPr="001A550C">
        <w:rPr>
          <w:rFonts w:ascii="Times New Roman" w:eastAsia="Times New Roman" w:hAnsi="Times New Roman" w:cs="Times New Roman"/>
        </w:rPr>
        <w:t>(3.240)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charakteristische Gleichung lautet </w:t>
      </w:r>
    </w:p>
    <w:p w:rsidR="009D7914" w:rsidRPr="001A550C" w:rsidRDefault="007A49AA" w:rsidP="009D7914">
      <w:pPr>
        <w:pStyle w:val="Formel"/>
        <w:rPr>
          <w:rFonts w:ascii="Times New Roman" w:eastAsia="Times New Roman" w:hAnsi="Times New Roman" w:cs="Times New Roman"/>
        </w:rPr>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Pr>
          <w:rFonts w:ascii="Times New Roman" w:hAnsi="Times New Roman" w:cs="Times New Roman"/>
        </w:rPr>
        <w:tab/>
      </w:r>
      <w:r w:rsidR="009D7914" w:rsidRPr="001A550C">
        <w:rPr>
          <w:rFonts w:ascii="Times New Roman" w:eastAsia="Times New Roman" w:hAnsi="Times New Roman" w:cs="Times New Roman"/>
        </w:rPr>
        <w:t>(3.241)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die Determinante folgt </w:t>
      </w:r>
    </w:p>
    <w:p w:rsidR="009D7914" w:rsidRPr="001A550C" w:rsidRDefault="007A49AA" w:rsidP="009D7914">
      <w:pPr>
        <w:pStyle w:val="Formel"/>
        <w:rPr>
          <w:rFonts w:ascii="Times New Roman" w:eastAsia="Times New Roman" w:hAnsi="Times New Roman" w:cs="Times New Roman"/>
        </w:rPr>
      </w:pPr>
      <m:oMath>
        <m:d>
          <m:dPr>
            <m:ctrlPr/>
          </m:dPr>
          <m:e>
            <m:r>
              <m:t>2-λ</m:t>
            </m:r>
          </m:e>
        </m:d>
        <m:d>
          <m:dPr>
            <m:ctrlPr/>
          </m:dPr>
          <m:e>
            <m:r>
              <m:t>3-λ</m:t>
            </m:r>
          </m:e>
        </m:d>
        <m:r>
          <m:t>=0</m:t>
        </m:r>
      </m:oMath>
      <w:r w:rsidR="009D7914">
        <w:rPr>
          <w:rFonts w:ascii="Times New Roman" w:hAnsi="Times New Roman" w:cs="Times New Roman"/>
        </w:rPr>
        <w:tab/>
      </w:r>
      <w:r w:rsidR="009D7914" w:rsidRPr="001A550C">
        <w:rPr>
          <w:rFonts w:ascii="Times New Roman" w:eastAsia="Times New Roman" w:hAnsi="Times New Roman" w:cs="Times New Roman"/>
        </w:rPr>
        <w:t>(3.242)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ergeben sich die Eigenwerte </w:t>
      </w:r>
    </w:p>
    <w:p w:rsidR="009D7914" w:rsidRPr="001A550C" w:rsidRDefault="007A49AA" w:rsidP="009D7914">
      <w:pPr>
        <w:pStyle w:val="Formel"/>
        <w:rPr>
          <w:rFonts w:ascii="Times New Roman" w:eastAsia="Times New Roman" w:hAnsi="Times New Roman" w:cs="Times New Roman"/>
        </w:rPr>
      </w:pPr>
      <m:oMath>
        <m:sSub>
          <m:sSubPr>
            <m:ctrlPr/>
          </m:sSubPr>
          <m:e>
            <m:r>
              <m:t>λ</m:t>
            </m:r>
          </m:e>
          <m:sub>
            <m:r>
              <m:t>1</m:t>
            </m:r>
          </m:sub>
        </m:sSub>
        <m:r>
          <m:t>=2  </m:t>
        </m:r>
        <m:r>
          <m:rPr>
            <m:nor/>
          </m:rPr>
          <m:t>und</m:t>
        </m:r>
        <m:r>
          <m:t>  </m:t>
        </m:r>
        <m:sSub>
          <m:sSubPr>
            <m:ctrlPr/>
          </m:sSubPr>
          <m:e>
            <m:r>
              <m:t>λ</m:t>
            </m:r>
          </m:e>
          <m:sub>
            <m:r>
              <m:t>2</m:t>
            </m:r>
          </m:sub>
        </m:sSub>
        <m:r>
          <m:t>=3</m:t>
        </m:r>
      </m:oMath>
      <w:r w:rsidR="009D7914">
        <w:rPr>
          <w:rFonts w:ascii="Times New Roman" w:hAnsi="Times New Roman" w:cs="Times New Roman"/>
        </w:rPr>
        <w:tab/>
      </w:r>
      <w:r w:rsidR="009D7914" w:rsidRPr="001A550C">
        <w:rPr>
          <w:rFonts w:ascii="Times New Roman" w:eastAsia="Times New Roman" w:hAnsi="Times New Roman" w:cs="Times New Roman"/>
        </w:rPr>
        <w:t>(3.243)</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Zum Eigenwert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=2</m:t>
        </m:r>
      </m:oMath>
      <w:r w:rsidRPr="001A550C">
        <w:rPr>
          <w:rFonts w:ascii="Times New Roman" w:hAnsi="Times New Roman" w:cs="Times New Roman"/>
        </w:rPr>
        <w:t xml:space="preserve"> gehört beispielsweise der Eigenvektor </w:t>
      </w:r>
    </w:p>
    <w:p w:rsidR="009D7914" w:rsidRPr="001A550C" w:rsidRDefault="007A49AA" w:rsidP="009D7914">
      <w:pPr>
        <w:pStyle w:val="Formel"/>
        <w:rPr>
          <w:rFonts w:ascii="Times New Roman" w:eastAsia="Times New Roman" w:hAnsi="Times New Roman" w:cs="Times New Roman"/>
        </w:rPr>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Pr>
          <w:rFonts w:ascii="Times New Roman" w:hAnsi="Times New Roman" w:cs="Times New Roman"/>
        </w:rPr>
        <w:tab/>
      </w:r>
      <w:r w:rsidR="009D7914" w:rsidRPr="001A550C">
        <w:rPr>
          <w:rFonts w:ascii="Times New Roman" w:eastAsia="Times New Roman" w:hAnsi="Times New Roman" w:cs="Times New Roman"/>
        </w:rPr>
        <w:t>(3.244)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Denn es gilt </w:t>
      </w:r>
    </w:p>
    <w:p w:rsidR="009D7914" w:rsidRPr="001A550C" w:rsidRDefault="009D7914" w:rsidP="009D7914">
      <w:pPr>
        <w:pStyle w:val="Formel"/>
        <w:rPr>
          <w:rFonts w:ascii="Times New Roman" w:eastAsia="Times New Roman" w:hAnsi="Times New Roman" w:cs="Times New Roman"/>
        </w:rPr>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Pr>
          <w:rFonts w:ascii="Times New Roman" w:hAnsi="Times New Roman" w:cs="Times New Roman"/>
        </w:rPr>
        <w:tab/>
      </w:r>
      <w:r w:rsidRPr="001A550C">
        <w:rPr>
          <w:rFonts w:ascii="Times New Roman" w:eastAsia="Times New Roman" w:hAnsi="Times New Roman" w:cs="Times New Roman"/>
        </w:rPr>
        <w:t>(3.245)</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Zum Eigenwert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2</m:t>
            </m:r>
          </m:sub>
        </m:sSub>
        <m:r>
          <w:rPr>
            <w:rFonts w:ascii="Cambria Math" w:hAnsi="Cambria Math" w:cs="Times New Roman"/>
          </w:rPr>
          <m:t>=3</m:t>
        </m:r>
      </m:oMath>
      <w:r w:rsidRPr="001A550C">
        <w:rPr>
          <w:rFonts w:ascii="Times New Roman" w:hAnsi="Times New Roman" w:cs="Times New Roman"/>
        </w:rPr>
        <w:t xml:space="preserve"> gehört der Eigenvektor </w:t>
      </w:r>
    </w:p>
    <w:p w:rsidR="009D7914" w:rsidRPr="001A550C" w:rsidRDefault="007A49AA" w:rsidP="009D7914">
      <w:pPr>
        <w:pStyle w:val="Formel"/>
        <w:rPr>
          <w:rFonts w:ascii="Times New Roman" w:eastAsia="Times New Roman" w:hAnsi="Times New Roman" w:cs="Times New Roman"/>
        </w:rPr>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Pr>
          <w:rFonts w:ascii="Times New Roman" w:hAnsi="Times New Roman" w:cs="Times New Roman"/>
        </w:rPr>
        <w:tab/>
      </w:r>
      <w:r w:rsidR="009D7914" w:rsidRPr="001A550C">
        <w:rPr>
          <w:rFonts w:ascii="Times New Roman" w:eastAsia="Times New Roman" w:hAnsi="Times New Roman" w:cs="Times New Roman"/>
        </w:rPr>
        <w:t>(3.246)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Es gilt </w:t>
      </w:r>
    </w:p>
    <w:p w:rsidR="009D7914" w:rsidRPr="001A550C" w:rsidRDefault="009D7914" w:rsidP="009D7914">
      <w:pPr>
        <w:pStyle w:val="Formel"/>
        <w:rPr>
          <w:rFonts w:ascii="Times New Roman" w:eastAsia="Times New Roman" w:hAnsi="Times New Roman" w:cs="Times New Roman"/>
        </w:rPr>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Pr>
          <w:rFonts w:ascii="Times New Roman" w:hAnsi="Times New Roman" w:cs="Times New Roman"/>
        </w:rPr>
        <w:tab/>
      </w:r>
      <w:r w:rsidRPr="001A550C">
        <w:rPr>
          <w:rFonts w:ascii="Times New Roman" w:eastAsia="Times New Roman" w:hAnsi="Times New Roman" w:cs="Times New Roman"/>
        </w:rPr>
        <w:t>(3.247)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beiden Standardbasisrichtungen bleiben in diesem Beispiel unter der Transformation erhalten und werden mit unterschiedlichen Faktoren skaliert. </w:t>
      </w:r>
      <w:r w:rsidRPr="001A550C">
        <w:rPr>
          <w:rFonts w:ascii="Times New Roman" w:hAnsi="Times New Roman" w:cs="Times New Roman"/>
          <w:b/>
        </w:rPr>
        <w:t>[74,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3.2.28: Eigenraum</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 einem Eigenwert </w:t>
      </w:r>
      <m:oMath>
        <m:r>
          <m:rPr>
            <m:sty m:val="p"/>
          </m:rPr>
          <w:rPr>
            <w:rFonts w:ascii="Cambria Math" w:hAnsi="Cambria Math" w:cs="Times New Roman"/>
          </w:rPr>
          <m:t>λ</m:t>
        </m:r>
      </m:oMath>
      <w:r w:rsidRPr="001A550C">
        <w:rPr>
          <w:rFonts w:ascii="Times New Roman" w:hAnsi="Times New Roman" w:cs="Times New Roman"/>
        </w:rPr>
        <w:t xml:space="preserve"> wird der </w:t>
      </w:r>
      <w:r w:rsidRPr="001A550C">
        <w:rPr>
          <w:rFonts w:ascii="Times New Roman" w:hAnsi="Times New Roman" w:cs="Times New Roman"/>
          <w:b/>
        </w:rPr>
        <w:t>Eigenraum</w:t>
      </w:r>
      <w:r w:rsidRPr="001A550C">
        <w:rPr>
          <w:rFonts w:ascii="Times New Roman" w:hAnsi="Times New Roman" w:cs="Times New Roman"/>
        </w:rPr>
        <w:t xml:space="preserve"> </w:t>
      </w:r>
    </w:p>
    <w:p w:rsidR="009D7914" w:rsidRPr="001A550C" w:rsidRDefault="007A49AA" w:rsidP="009D7914">
      <w:pPr>
        <w:pStyle w:val="Formel"/>
        <w:rPr>
          <w:rFonts w:ascii="Times New Roman" w:eastAsia="Times New Roman" w:hAnsi="Times New Roman" w:cs="Times New Roman"/>
        </w:rPr>
      </w:pPr>
      <m:oMath>
        <m:sSub>
          <m:sSubPr>
            <m:ctrlPr/>
          </m:sSubPr>
          <m:e>
            <m:r>
              <m:t>E</m:t>
            </m:r>
          </m:e>
          <m:sub>
            <m:r>
              <m:t>λ</m:t>
            </m:r>
          </m:sub>
        </m:sSub>
        <m:r>
          <m:t>=</m:t>
        </m:r>
        <m:func>
          <m:funcPr>
            <m:ctrlPr/>
          </m:funcPr>
          <m:fName>
            <m:r>
              <m:t>ker</m:t>
            </m:r>
          </m:fName>
          <m:e>
            <m:d>
              <m:dPr>
                <m:ctrlPr/>
              </m:dPr>
              <m:e>
                <m:r>
                  <m:t>A-λI</m:t>
                </m:r>
              </m:e>
            </m:d>
          </m:e>
        </m:func>
      </m:oMath>
      <w:r w:rsidR="009D7914">
        <w:rPr>
          <w:rFonts w:ascii="Times New Roman" w:hAnsi="Times New Roman" w:cs="Times New Roman"/>
        </w:rPr>
        <w:tab/>
      </w:r>
      <w:r w:rsidR="009D7914" w:rsidRPr="001A550C">
        <w:rPr>
          <w:rFonts w:ascii="Times New Roman" w:eastAsia="Times New Roman" w:hAnsi="Times New Roman" w:cs="Times New Roman"/>
        </w:rPr>
        <w:t>(3.248)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definiert.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Eigenraum enthält den Nullvektor und alle Eigenvektoren, die zum Eigenwert </w:t>
      </w:r>
      <m:oMath>
        <m:r>
          <m:rPr>
            <m:sty m:val="p"/>
          </m:rPr>
          <w:rPr>
            <w:rFonts w:ascii="Cambria Math" w:hAnsi="Cambria Math" w:cs="Times New Roman"/>
          </w:rPr>
          <m:t>λ</m:t>
        </m:r>
      </m:oMath>
      <w:r w:rsidRPr="001A550C">
        <w:rPr>
          <w:rFonts w:ascii="Times New Roman" w:hAnsi="Times New Roman" w:cs="Times New Roman"/>
        </w:rPr>
        <w:t xml:space="preserve"> gehören. Er bildet einen Untervektorraum des betrachteten Vektorraums. </w:t>
      </w:r>
      <w:r w:rsidRPr="001A550C">
        <w:rPr>
          <w:rFonts w:ascii="Times New Roman" w:hAnsi="Times New Roman" w:cs="Times New Roman"/>
          <w:b/>
        </w:rPr>
        <w:t>[71, 76,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Formal gilt </w:t>
      </w:r>
    </w:p>
    <w:p w:rsidR="009D7914" w:rsidRPr="001A550C" w:rsidRDefault="009D7914" w:rsidP="009D7914">
      <w:pPr>
        <w:pStyle w:val="Formel"/>
        <w:rPr>
          <w:rFonts w:ascii="Times New Roman" w:eastAsia="Times New Roman" w:hAnsi="Times New Roman" w:cs="Times New Roman"/>
        </w:rPr>
      </w:pPr>
      <m:oMath>
        <m:r>
          <m:t>E_λ=</m:t>
        </m:r>
        <m:r>
          <m:rPr>
            <m:lit/>
          </m:rPr>
          <m:t>{</m:t>
        </m:r>
        <m:r>
          <m:t> v∈V| Av=λv </m:t>
        </m:r>
        <m:r>
          <m:rPr>
            <m:lit/>
          </m:rPr>
          <m:t>}</m:t>
        </m:r>
      </m:oMath>
      <w:r>
        <w:rPr>
          <w:rFonts w:ascii="Times New Roman" w:hAnsi="Times New Roman" w:cs="Times New Roman"/>
        </w:rPr>
        <w:tab/>
      </w:r>
      <w:r w:rsidRPr="001A550C">
        <w:rPr>
          <w:rFonts w:ascii="Times New Roman" w:eastAsia="Times New Roman" w:hAnsi="Times New Roman" w:cs="Times New Roman"/>
        </w:rPr>
        <w:t>(3.249)</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Geometrische Vielfachheit</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Dimension des Eigenraums wird als geometrische Vielfachheit des Eigenwertes bezeichnet: </w:t>
      </w:r>
    </w:p>
    <w:p w:rsidR="009D7914" w:rsidRPr="001A550C" w:rsidRDefault="007A49AA" w:rsidP="009D7914">
      <w:pPr>
        <w:pStyle w:val="Formel"/>
        <w:rPr>
          <w:rFonts w:ascii="Times New Roman" w:eastAsia="Times New Roman" w:hAnsi="Times New Roman" w:cs="Times New Roman"/>
        </w:rPr>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Pr>
          <w:rFonts w:ascii="Times New Roman" w:hAnsi="Times New Roman" w:cs="Times New Roman"/>
        </w:rPr>
        <w:tab/>
      </w:r>
      <w:r w:rsidR="009D7914" w:rsidRPr="001A550C">
        <w:rPr>
          <w:rFonts w:ascii="Times New Roman" w:eastAsia="Times New Roman" w:hAnsi="Times New Roman" w:cs="Times New Roman"/>
        </w:rPr>
        <w:t>(3.250)</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Sie gibt an, wie viele linear unabhängige Eigenvektoren zu einem Eigenwert existieren. </w:t>
      </w:r>
      <w:r w:rsidRPr="001A550C">
        <w:rPr>
          <w:rFonts w:ascii="Times New Roman" w:hAnsi="Times New Roman" w:cs="Times New Roman"/>
          <w:b/>
        </w:rPr>
        <w:t>[71, 74, 76]</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Algebraische Vielfachheit</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Eigenwert kann als Nullstelle des charakteristischen Polynoms mehrfach auftreten. Die Anzahl seines Auftretens heißt algebraische Vielfachheit.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ein charakteristisches Polynom der Form </w:t>
      </w:r>
    </w:p>
    <w:p w:rsidR="009D7914" w:rsidRPr="001A550C" w:rsidRDefault="007A49AA" w:rsidP="009D7914">
      <w:pPr>
        <w:pStyle w:val="Formel"/>
        <w:rPr>
          <w:rFonts w:ascii="Times New Roman" w:eastAsia="Times New Roman" w:hAnsi="Times New Roman" w:cs="Times New Roman"/>
        </w:rPr>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Pr>
          <w:rFonts w:ascii="Times New Roman" w:hAnsi="Times New Roman" w:cs="Times New Roman"/>
        </w:rPr>
        <w:tab/>
      </w:r>
      <w:r w:rsidR="009D7914" w:rsidRPr="001A550C">
        <w:rPr>
          <w:rFonts w:ascii="Times New Roman" w:eastAsia="Times New Roman" w:hAnsi="Times New Roman" w:cs="Times New Roman"/>
        </w:rPr>
        <w:t>(3.251)</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ist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oMath>
      <w:r w:rsidRPr="001A550C">
        <w:rPr>
          <w:rFonts w:ascii="Times New Roman" w:hAnsi="Times New Roman" w:cs="Times New Roman"/>
        </w:rPr>
        <w:t xml:space="preserve"> die algebraische Vielfachheit des Eigenwertes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i</m:t>
            </m:r>
          </m:sub>
        </m:sSub>
      </m:oMath>
      <w:r w:rsidRPr="001A550C">
        <w:rPr>
          <w:rFonts w:ascii="Times New Roman" w:hAnsi="Times New Roman" w:cs="Times New Roman"/>
        </w:rPr>
        <w:t xml:space="preserve"> </w:t>
      </w:r>
      <w:r w:rsidRPr="001A550C">
        <w:rPr>
          <w:rFonts w:ascii="Times New Roman" w:hAnsi="Times New Roman" w:cs="Times New Roman"/>
          <w:b/>
        </w:rPr>
        <w:t>[71,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Zwischen geometrischer und algebraischer Vielfachheit gilt </w:t>
      </w:r>
    </w:p>
    <w:p w:rsidR="009D7914" w:rsidRPr="001A550C" w:rsidRDefault="009D7914" w:rsidP="009D7914">
      <w:pPr>
        <w:pStyle w:val="Formel"/>
        <w:rPr>
          <w:rFonts w:ascii="Times New Roman" w:eastAsia="Times New Roman" w:hAnsi="Times New Roman" w:cs="Times New Roman"/>
        </w:rPr>
      </w:pPr>
      <m:oMath>
        <m:r>
          <m:t>1≤</m:t>
        </m:r>
        <m:sSub>
          <m:sSubPr>
            <m:ctrlPr/>
          </m:sSubPr>
          <m:e>
            <m:r>
              <m:t>g</m:t>
            </m:r>
          </m:e>
          <m:sub>
            <m:sSub>
              <m:sSubPr>
                <m:ctrlPr/>
              </m:sSubPr>
              <m:e>
                <m:r>
                  <m:t>λ</m:t>
                </m:r>
              </m:e>
              <m:sub>
                <m:r>
                  <m:t>i</m:t>
                </m:r>
              </m:sub>
            </m:sSub>
          </m:sub>
        </m:sSub>
        <m:r>
          <m:t>≤</m:t>
        </m:r>
        <m:sSub>
          <m:sSubPr>
            <m:ctrlPr/>
          </m:sSubPr>
          <m:e>
            <m:r>
              <m:t>m</m:t>
            </m:r>
          </m:e>
          <m:sub>
            <m:r>
              <m:t>i</m:t>
            </m:r>
          </m:sub>
        </m:sSub>
      </m:oMath>
      <w:r>
        <w:rPr>
          <w:rFonts w:ascii="Times New Roman" w:hAnsi="Times New Roman" w:cs="Times New Roman"/>
        </w:rPr>
        <w:tab/>
      </w:r>
      <w:r w:rsidRPr="001A550C">
        <w:rPr>
          <w:rFonts w:ascii="Times New Roman" w:eastAsia="Times New Roman" w:hAnsi="Times New Roman" w:cs="Times New Roman"/>
        </w:rPr>
        <w:t>(3.252)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Besondere Eigenwerte</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Eigenwert </w:t>
      </w:r>
      <m:oMath>
        <m:r>
          <m:rPr>
            <m:sty m:val="p"/>
          </m:rPr>
          <w:rPr>
            <w:rFonts w:ascii="Cambria Math" w:hAnsi="Cambria Math" w:cs="Times New Roman"/>
          </w:rPr>
          <m:t>λ</m:t>
        </m:r>
        <m:r>
          <w:rPr>
            <w:rFonts w:ascii="Cambria Math" w:hAnsi="Cambria Math" w:cs="Times New Roman"/>
          </w:rPr>
          <m:t>=1</m:t>
        </m:r>
      </m:oMath>
      <w:r w:rsidRPr="001A550C">
        <w:rPr>
          <w:rFonts w:ascii="Times New Roman" w:hAnsi="Times New Roman" w:cs="Times New Roman"/>
        </w:rPr>
        <w:t xml:space="preserve"> kennzeichnet Vektoren, die durch den Operator unverändert bleiben: </w:t>
      </w:r>
    </w:p>
    <w:p w:rsidR="009D7914" w:rsidRPr="001A550C" w:rsidRDefault="009D7914" w:rsidP="009D7914">
      <w:pPr>
        <w:pStyle w:val="Formel"/>
        <w:rPr>
          <w:rFonts w:ascii="Times New Roman" w:eastAsia="Times New Roman" w:hAnsi="Times New Roman" w:cs="Times New Roman"/>
        </w:rPr>
      </w:pPr>
      <m:oMath>
        <m:r>
          <m:t>Av=v</m:t>
        </m:r>
      </m:oMath>
      <w:r>
        <w:rPr>
          <w:rFonts w:ascii="Times New Roman" w:hAnsi="Times New Roman" w:cs="Times New Roman"/>
        </w:rPr>
        <w:tab/>
      </w:r>
      <w:r w:rsidRPr="001A550C">
        <w:rPr>
          <w:rFonts w:ascii="Times New Roman" w:eastAsia="Times New Roman" w:hAnsi="Times New Roman" w:cs="Times New Roman"/>
        </w:rPr>
        <w:t>(3.253)</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Solche Vektoren werden auch als Fixvektoren der linearen Abbildung bezeichnet. </w:t>
      </w:r>
      <w:r w:rsidRPr="001A550C">
        <w:rPr>
          <w:rFonts w:ascii="Times New Roman" w:hAnsi="Times New Roman" w:cs="Times New Roman"/>
          <w:b/>
        </w:rPr>
        <w:t>[71, 74]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den Eigenwert </w:t>
      </w:r>
    </w:p>
    <w:p w:rsidR="009D7914" w:rsidRPr="001A550C" w:rsidRDefault="009D7914" w:rsidP="009D7914">
      <w:pPr>
        <w:pStyle w:val="Formel"/>
        <w:rPr>
          <w:rFonts w:ascii="Times New Roman" w:eastAsia="Times New Roman" w:hAnsi="Times New Roman" w:cs="Times New Roman"/>
        </w:rPr>
      </w:pPr>
      <m:oMath>
        <m:r>
          <m:t>λ=-1</m:t>
        </m:r>
      </m:oMath>
      <w:r>
        <w:rPr>
          <w:rFonts w:ascii="Times New Roman" w:hAnsi="Times New Roman" w:cs="Times New Roman"/>
        </w:rPr>
        <w:tab/>
      </w:r>
      <w:r w:rsidRPr="001A550C">
        <w:rPr>
          <w:rFonts w:ascii="Times New Roman" w:eastAsia="Times New Roman" w:hAnsi="Times New Roman" w:cs="Times New Roman"/>
        </w:rPr>
        <w:t>(3.254)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gilt </w:t>
      </w:r>
    </w:p>
    <w:p w:rsidR="009D7914" w:rsidRPr="001A550C" w:rsidRDefault="009D7914" w:rsidP="009D7914">
      <w:pPr>
        <w:pStyle w:val="Formel"/>
        <w:rPr>
          <w:rFonts w:ascii="Times New Roman" w:eastAsia="Times New Roman" w:hAnsi="Times New Roman" w:cs="Times New Roman"/>
        </w:rPr>
      </w:pPr>
      <m:oMath>
        <m:r>
          <m:t>Av=-v</m:t>
        </m:r>
      </m:oMath>
      <w:r>
        <w:rPr>
          <w:rFonts w:ascii="Times New Roman" w:hAnsi="Times New Roman" w:cs="Times New Roman"/>
        </w:rPr>
        <w:tab/>
      </w:r>
      <w:r w:rsidRPr="001A550C">
        <w:rPr>
          <w:rFonts w:ascii="Times New Roman" w:eastAsia="Times New Roman" w:hAnsi="Times New Roman" w:cs="Times New Roman"/>
        </w:rPr>
        <w:t>(3.255)</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Vektor behält seine Richtungslinie, seine Orientierung wird jedoch umgekehrt. </w:t>
      </w:r>
      <w:r w:rsidRPr="001A550C">
        <w:rPr>
          <w:rFonts w:ascii="Times New Roman" w:hAnsi="Times New Roman" w:cs="Times New Roman"/>
          <w:b/>
        </w:rPr>
        <w:t>[74]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w:t>
      </w:r>
    </w:p>
    <w:p w:rsidR="009D7914" w:rsidRPr="001A550C" w:rsidRDefault="009D7914" w:rsidP="009D7914">
      <w:pPr>
        <w:pStyle w:val="Formel"/>
        <w:rPr>
          <w:rFonts w:ascii="Times New Roman" w:eastAsia="Times New Roman" w:hAnsi="Times New Roman" w:cs="Times New Roman"/>
        </w:rPr>
      </w:pPr>
      <m:oMath>
        <m:r>
          <m:t>λ=0</m:t>
        </m:r>
      </m:oMath>
      <w:r>
        <w:rPr>
          <w:rFonts w:ascii="Times New Roman" w:hAnsi="Times New Roman" w:cs="Times New Roman"/>
        </w:rPr>
        <w:tab/>
      </w:r>
      <w:r w:rsidRPr="001A550C">
        <w:rPr>
          <w:rFonts w:ascii="Times New Roman" w:eastAsia="Times New Roman" w:hAnsi="Times New Roman" w:cs="Times New Roman"/>
        </w:rPr>
        <w:t>(3.256)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ergibt sich </w:t>
      </w:r>
    </w:p>
    <w:p w:rsidR="009D7914" w:rsidRPr="001A550C" w:rsidRDefault="009D7914" w:rsidP="009D7914">
      <w:pPr>
        <w:pStyle w:val="Formel"/>
        <w:rPr>
          <w:rFonts w:ascii="Times New Roman" w:eastAsia="Times New Roman" w:hAnsi="Times New Roman" w:cs="Times New Roman"/>
        </w:rPr>
      </w:pPr>
      <m:oMath>
        <m:r>
          <m:t>Av=0</m:t>
        </m:r>
      </m:oMath>
      <w:r>
        <w:rPr>
          <w:rFonts w:ascii="Times New Roman" w:hAnsi="Times New Roman" w:cs="Times New Roman"/>
        </w:rPr>
        <w:tab/>
      </w:r>
      <w:r w:rsidRPr="001A550C">
        <w:rPr>
          <w:rFonts w:ascii="Times New Roman" w:eastAsia="Times New Roman" w:hAnsi="Times New Roman" w:cs="Times New Roman"/>
        </w:rPr>
        <w:t>(3.257)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Der zugehörige Eigenvektor liegt damit im Kern der Abbildung. </w:t>
      </w:r>
      <w:r w:rsidRPr="001A550C">
        <w:rPr>
          <w:rFonts w:ascii="Times New Roman" w:hAnsi="Times New Roman" w:cs="Times New Roman"/>
          <w:b/>
        </w:rPr>
        <w:t>[71, 74,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Daraus folgt </w:t>
      </w:r>
    </w:p>
    <w:p w:rsidR="009D7914" w:rsidRPr="001A550C" w:rsidRDefault="009D7914" w:rsidP="009D7914">
      <w:pPr>
        <w:pStyle w:val="Formel"/>
        <w:rPr>
          <w:rFonts w:ascii="Times New Roman" w:eastAsia="Times New Roman" w:hAnsi="Times New Roman" w:cs="Times New Roman"/>
        </w:rPr>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Pr>
          <w:rFonts w:ascii="Times New Roman" w:hAnsi="Times New Roman" w:cs="Times New Roman"/>
        </w:rPr>
        <w:tab/>
      </w:r>
      <w:r w:rsidRPr="001A550C">
        <w:rPr>
          <w:rFonts w:ascii="Times New Roman" w:eastAsia="Times New Roman" w:hAnsi="Times New Roman" w:cs="Times New Roman"/>
        </w:rPr>
        <w:t>(3.258)</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quadratische Matrizen ist dies wiederum äquivalent zu </w:t>
      </w:r>
    </w:p>
    <w:p w:rsidR="009D7914" w:rsidRPr="001A550C" w:rsidRDefault="007A49AA" w:rsidP="009D7914">
      <w:pPr>
        <w:pStyle w:val="Formel"/>
        <w:rPr>
          <w:rFonts w:ascii="Times New Roman" w:eastAsia="Times New Roman" w:hAnsi="Times New Roman" w:cs="Times New Roman"/>
        </w:rPr>
      </w:pPr>
      <m:oMath>
        <m:func>
          <m:funcPr>
            <m:ctrlPr/>
          </m:funcPr>
          <m:fName>
            <m:r>
              <m:t>det</m:t>
            </m:r>
          </m:fName>
          <m:e>
            <m:d>
              <m:dPr>
                <m:ctrlPr/>
              </m:dPr>
              <m:e>
                <m:r>
                  <m:t>A</m:t>
                </m:r>
              </m:e>
            </m:d>
          </m:e>
        </m:func>
        <m:r>
          <m:t>=0</m:t>
        </m:r>
      </m:oMath>
      <w:r w:rsidR="009D7914">
        <w:rPr>
          <w:rFonts w:ascii="Times New Roman" w:hAnsi="Times New Roman" w:cs="Times New Roman"/>
        </w:rPr>
        <w:tab/>
      </w:r>
      <w:r w:rsidR="009D7914" w:rsidRPr="001A550C">
        <w:rPr>
          <w:rFonts w:ascii="Times New Roman" w:eastAsia="Times New Roman" w:hAnsi="Times New Roman" w:cs="Times New Roman"/>
        </w:rPr>
        <w:t>(3.259)</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verbindet der Eigenwert null die Eigenwerttheorie unmittelbar mit den zuvor eingeführten Begriffen Kern, Rang, Singularität und Determinante.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Eigenwerte und Basiswechsel</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Wird ein linearer Operator bezüglich zweier verschiedener Basen durch ähnliche Matrizen dargestellt, so bleiben seine Eigenwerte unverändert.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Seien </w:t>
      </w:r>
    </w:p>
    <w:p w:rsidR="009D7914" w:rsidRPr="001A550C" w:rsidRDefault="007A49AA" w:rsidP="009D7914">
      <w:pPr>
        <w:pStyle w:val="Formel"/>
        <w:rPr>
          <w:rFonts w:ascii="Times New Roman" w:eastAsia="Times New Roman" w:hAnsi="Times New Roman" w:cs="Times New Roman"/>
        </w:rPr>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Pr>
          <w:rFonts w:ascii="Times New Roman" w:hAnsi="Times New Roman" w:cs="Times New Roman"/>
        </w:rPr>
        <w:tab/>
      </w:r>
      <w:r w:rsidR="009D7914" w:rsidRPr="001A550C">
        <w:rPr>
          <w:rFonts w:ascii="Times New Roman" w:eastAsia="Times New Roman" w:hAnsi="Times New Roman" w:cs="Times New Roman"/>
        </w:rPr>
        <w:t>(3.260)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Dann gilt </w:t>
      </w:r>
    </w:p>
    <w:p w:rsidR="009D7914" w:rsidRPr="001A550C" w:rsidRDefault="007A49AA" w:rsidP="009D7914">
      <w:pPr>
        <w:pStyle w:val="Formel"/>
        <w:rPr>
          <w:rFonts w:ascii="Times New Roman" w:eastAsia="Times New Roman" w:hAnsi="Times New Roman" w:cs="Times New Roman"/>
        </w:rPr>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Pr>
          <w:rFonts w:ascii="Times New Roman" w:hAnsi="Times New Roman" w:cs="Times New Roman"/>
        </w:rPr>
        <w:tab/>
      </w:r>
      <w:r w:rsidR="009D7914" w:rsidRPr="001A550C">
        <w:rPr>
          <w:rFonts w:ascii="Times New Roman" w:eastAsia="Times New Roman" w:hAnsi="Times New Roman" w:cs="Times New Roman"/>
        </w:rPr>
        <w:t>(3.261)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Daher besitzen ähnliche Matrizen dasselbe charakteristische Polynom:</w:t>
      </w:r>
      <w:r w:rsidR="004B0003">
        <w:rPr>
          <w:rFonts w:ascii="Times New Roman" w:hAnsi="Times New Roman" w:cs="Times New Roman"/>
        </w:rPr>
        <w:t xml:space="preserve"> </w:t>
      </w:r>
      <w:r w:rsidRPr="001A550C">
        <w:rPr>
          <w:rFonts w:ascii="Times New Roman" w:hAnsi="Times New Roman" w:cs="Times New Roman"/>
        </w:rPr>
        <w:t xml:space="preserve"> </w:t>
      </w:r>
    </w:p>
    <w:p w:rsidR="009D7914" w:rsidRPr="001A550C" w:rsidRDefault="007A49AA" w:rsidP="009D7914">
      <w:pPr>
        <w:pStyle w:val="Formel"/>
        <w:rPr>
          <w:rFonts w:ascii="Times New Roman" w:eastAsia="Times New Roman" w:hAnsi="Times New Roman" w:cs="Times New Roman"/>
        </w:rPr>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Pr>
          <w:rFonts w:ascii="Times New Roman" w:hAnsi="Times New Roman" w:cs="Times New Roman"/>
        </w:rPr>
        <w:tab/>
      </w:r>
      <w:r w:rsidR="009D7914" w:rsidRPr="001A550C">
        <w:rPr>
          <w:rFonts w:ascii="Times New Roman" w:eastAsia="Times New Roman" w:hAnsi="Times New Roman" w:cs="Times New Roman"/>
        </w:rPr>
        <w:t>(3.262)</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Folglich gilt für ihre Spektren </w:t>
      </w:r>
    </w:p>
    <w:p w:rsidR="009D7914" w:rsidRPr="001A550C" w:rsidRDefault="009D0B3E" w:rsidP="009D0B3E">
      <w:pPr>
        <w:pStyle w:val="Formel"/>
        <w:rPr>
          <w:rFonts w:ascii="Times New Roman" w:hAnsi="Times New Roman" w:cs="Times New Roman"/>
        </w:rPr>
      </w:pPr>
      <m:oMath>
        <m:r>
          <m:t>σ</m:t>
        </m:r>
        <m:d>
          <m:dPr>
            <m:ctrlPr/>
          </m:dPr>
          <m:e>
            <m:sSub>
              <m:sSubPr>
                <m:ctrlPr/>
              </m:sSubPr>
              <m:e>
                <m:r>
                  <m:t>A</m:t>
                </m:r>
              </m:e>
              <m:sub>
                <m:r>
                  <m:t>C</m:t>
                </m:r>
              </m:sub>
            </m:sSub>
          </m:e>
        </m:d>
        <m:r>
          <m:t>=σ</m:t>
        </m:r>
        <m:d>
          <m:dPr>
            <m:ctrlPr/>
          </m:dPr>
          <m:e>
            <m:sSub>
              <m:sSubPr>
                <m:ctrlPr/>
              </m:sSubPr>
              <m:e>
                <m:r>
                  <m:t>A</m:t>
                </m:r>
              </m:e>
              <m:sub>
                <m:r>
                  <m:t>B</m:t>
                </m:r>
              </m:sub>
            </m:sSub>
          </m:e>
        </m:d>
      </m:oMath>
      <w:r>
        <w:rPr>
          <w:rFonts w:ascii="Times New Roman" w:hAnsi="Times New Roman" w:cs="Times New Roman"/>
        </w:rPr>
        <w:tab/>
      </w:r>
      <w:r w:rsidRPr="001A550C">
        <w:rPr>
          <w:rFonts w:ascii="Times New Roman" w:hAnsi="Times New Roman" w:cs="Times New Roman"/>
        </w:rPr>
        <w:t>(3.263)</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sind somit basisunabhängige Eigenschaften eines linearen Operators. Die Koordinatendarstellungen der zugehörigen Eigenvektoren können sich dagegen bei einem Basiswechsel verändern.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Spektrum eines Operators</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Menge aller Eigenwerte einer Matrix oder eines linearen Operators wird als Spektrum bezeichnet: </w:t>
      </w:r>
    </w:p>
    <w:p w:rsidR="009D7914" w:rsidRPr="001A550C" w:rsidRDefault="009D0B3E" w:rsidP="009D0B3E">
      <w:pPr>
        <w:pStyle w:val="Formel"/>
        <w:rPr>
          <w:rFonts w:ascii="Times New Roman" w:hAnsi="Times New Roman" w:cs="Times New Roman"/>
        </w:rPr>
      </w:pPr>
      <m:oMath>
        <m:r>
          <m:t>σ(A)=</m:t>
        </m:r>
        <m:r>
          <m:rPr>
            <m:lit/>
          </m:rPr>
          <m:t>{</m:t>
        </m:r>
        <m:r>
          <m:t> λ∈</m:t>
        </m:r>
        <m:r>
          <m:rPr>
            <m:scr m:val="double-struck"/>
          </m:rPr>
          <w:rPr>
            <w:rFonts w:cs="Cambria Math"/>
          </w:rPr>
          <m:t>R</m:t>
        </m:r>
        <m:r>
          <m:t>| det⁡(A-λI)=0 </m:t>
        </m:r>
        <m:r>
          <m:rPr>
            <m:lit/>
          </m:rPr>
          <m:t>}</m:t>
        </m:r>
      </m:oMath>
      <w:r>
        <w:rPr>
          <w:rFonts w:ascii="Times New Roman" w:hAnsi="Times New Roman" w:cs="Times New Roman"/>
        </w:rPr>
        <w:tab/>
      </w:r>
      <w:r w:rsidRPr="001A550C">
        <w:rPr>
          <w:rFonts w:ascii="Times New Roman" w:hAnsi="Times New Roman" w:cs="Times New Roman"/>
        </w:rPr>
        <w:t>(3.264)</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Im reellen Vektorraum muss eine reelle Matrix nicht ausschließlich reelle Eigenwerte besitzen. Einige Matrizen besitzen komplexe Eigenwerte, obwohl ihre Einträge reell sind. </w:t>
      </w:r>
      <w:r w:rsidRPr="001A550C">
        <w:rPr>
          <w:rFonts w:ascii="Times New Roman" w:hAnsi="Times New Roman" w:cs="Times New Roman"/>
          <w:b/>
        </w:rPr>
        <w:t>[71, 76, 82]</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einfaches Beispiel ist die Rotationsmatrix </w:t>
      </w:r>
    </w:p>
    <w:p w:rsidR="009D7914" w:rsidRPr="001A550C" w:rsidRDefault="009D0B3E" w:rsidP="009D0B3E">
      <w:pPr>
        <w:pStyle w:val="Formel"/>
        <w:rPr>
          <w:rFonts w:ascii="Times New Roman" w:hAnsi="Times New Roman" w:cs="Times New Roman"/>
        </w:rPr>
      </w:pPr>
      <m:oMath>
        <m:r>
          <m:t>R=</m:t>
        </m:r>
        <m:d>
          <m:dPr>
            <m:ctrlPr/>
          </m:dPr>
          <m:e>
            <m:m>
              <m:mPr>
                <m:mcs>
                  <m:mc>
                    <m:mcPr>
                      <m:count m:val="2"/>
                      <m:mcJc m:val="center"/>
                    </m:mcPr>
                  </m:mc>
                </m:mcs>
                <m:ctrlPr/>
              </m:mPr>
              <m:mr>
                <m:e>
                  <m:r>
                    <m:t>0</m:t>
                  </m:r>
                </m:e>
                <m:e>
                  <m:r>
                    <m:t>-1</m:t>
                  </m:r>
                </m:e>
              </m:mr>
              <m:mr>
                <m:e>
                  <m:r>
                    <m:t>1</m:t>
                  </m:r>
                </m:e>
                <m:e>
                  <m:r>
                    <m:t>0</m:t>
                  </m:r>
                </m:e>
              </m:mr>
            </m:m>
          </m:e>
        </m:d>
      </m:oMath>
      <w:r>
        <w:rPr>
          <w:rFonts w:ascii="Times New Roman" w:hAnsi="Times New Roman" w:cs="Times New Roman"/>
        </w:rPr>
        <w:tab/>
      </w:r>
      <w:r w:rsidRPr="001A550C">
        <w:rPr>
          <w:rFonts w:ascii="Times New Roman" w:hAnsi="Times New Roman" w:cs="Times New Roman"/>
        </w:rPr>
        <w:t>(3.265)</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sie gilt </w:t>
      </w:r>
    </w:p>
    <w:p w:rsidR="009D7914" w:rsidRPr="001A550C" w:rsidRDefault="007A49AA" w:rsidP="009D7914">
      <w:pPr>
        <w:spacing w:before="100" w:beforeAutospacing="1" w:after="100" w:afterAutospacing="1"/>
        <w:rPr>
          <w:rFonts w:ascii="Times New Roman" w:hAnsi="Times New Roman" w:cs="Times New Roman"/>
        </w:rPr>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charakteristische Gleichung </w:t>
      </w:r>
    </w:p>
    <w:p w:rsidR="009D7914" w:rsidRPr="001A550C" w:rsidRDefault="007A49AA" w:rsidP="009D0B3E">
      <w:pPr>
        <w:pStyle w:val="Formel"/>
        <w:rPr>
          <w:rFonts w:ascii="Times New Roman" w:hAnsi="Times New Roman" w:cs="Times New Roman"/>
        </w:rPr>
      </w:pPr>
      <m:oMath>
        <m:sSup>
          <m:sSupPr>
            <m:ctrlPr/>
          </m:sSupPr>
          <m:e>
            <m:r>
              <m:t>λ</m:t>
            </m:r>
          </m:e>
          <m:sup>
            <m:r>
              <m:t>2</m:t>
            </m:r>
          </m:sup>
        </m:sSup>
        <m:r>
          <m:t>+1=0</m:t>
        </m:r>
      </m:oMath>
      <w:r w:rsidR="009D0B3E">
        <w:rPr>
          <w:rFonts w:ascii="Times New Roman" w:hAnsi="Times New Roman" w:cs="Times New Roman"/>
        </w:rPr>
        <w:tab/>
      </w:r>
      <w:r w:rsidR="009D0B3E" w:rsidRPr="001A550C">
        <w:rPr>
          <w:rFonts w:ascii="Times New Roman" w:hAnsi="Times New Roman" w:cs="Times New Roman"/>
        </w:rPr>
        <w:t>(3.267)</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besitzt im reellen Zahlenraum keine Lösung. Im komplexen Zahlenraum ergeben sich dagegen </w:t>
      </w:r>
    </w:p>
    <w:p w:rsidR="009D7914" w:rsidRPr="001A550C" w:rsidRDefault="007A49AA" w:rsidP="009D0B3E">
      <w:pPr>
        <w:pStyle w:val="Formel"/>
        <w:rPr>
          <w:rFonts w:ascii="Times New Roman" w:hAnsi="Times New Roman" w:cs="Times New Roman"/>
        </w:rPr>
      </w:pPr>
      <m:oMath>
        <m:sSub>
          <m:sSubPr>
            <m:ctrlPr/>
          </m:sSubPr>
          <m:e>
            <m:r>
              <m:t>λ</m:t>
            </m:r>
          </m:e>
          <m:sub>
            <m:r>
              <m:t>1</m:t>
            </m:r>
          </m:sub>
        </m:sSub>
        <m:r>
          <m:t>=i  </m:t>
        </m:r>
        <m:r>
          <m:rPr>
            <m:nor/>
          </m:rPr>
          <m:t>und</m:t>
        </m:r>
        <m:r>
          <m:t>  </m:t>
        </m:r>
        <m:sSub>
          <m:sSubPr>
            <m:ctrlPr/>
          </m:sSubPr>
          <m:e>
            <m:r>
              <m:t>λ</m:t>
            </m:r>
          </m:e>
          <m:sub>
            <m:r>
              <m:t>2</m:t>
            </m:r>
          </m:sub>
        </m:sSub>
        <m:r>
          <m:t>=-i</m:t>
        </m:r>
      </m:oMath>
      <w:r w:rsidR="009D0B3E">
        <w:rPr>
          <w:rFonts w:ascii="Times New Roman" w:hAnsi="Times New Roman" w:cs="Times New Roman"/>
        </w:rPr>
        <w:tab/>
      </w:r>
      <w:r w:rsidR="009D0B3E" w:rsidRPr="001A550C">
        <w:rPr>
          <w:rFonts w:ascii="Times New Roman" w:hAnsi="Times New Roman" w:cs="Times New Roman"/>
        </w:rPr>
        <w:t>(3.268)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Dieses Beispiel zeigt, dass die Wahl des zugrunde liegenden </w:t>
      </w:r>
      <w:proofErr w:type="spellStart"/>
      <w:r w:rsidRPr="001A550C">
        <w:rPr>
          <w:rFonts w:ascii="Times New Roman" w:hAnsi="Times New Roman" w:cs="Times New Roman"/>
        </w:rPr>
        <w:t>Skalarkörpers</w:t>
      </w:r>
      <w:proofErr w:type="spellEnd"/>
      <w:r w:rsidRPr="001A550C">
        <w:rPr>
          <w:rFonts w:ascii="Times New Roman" w:hAnsi="Times New Roman" w:cs="Times New Roman"/>
        </w:rPr>
        <w:t xml:space="preserve"> für die Eigenwertanalyse von Bedeutung ist.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Zusammenhang mit der Determinante und der Spur</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eine quadratische Matrix mit Eigenwerten </w:t>
      </w:r>
    </w:p>
    <w:p w:rsidR="009D7914" w:rsidRPr="001A550C" w:rsidRDefault="007A49AA" w:rsidP="009D0B3E">
      <w:pPr>
        <w:pStyle w:val="Formel"/>
        <w:rPr>
          <w:rFonts w:ascii="Times New Roman" w:hAnsi="Times New Roman" w:cs="Times New Roman"/>
        </w:rPr>
      </w:pPr>
      <m:oMath>
        <m:sSub>
          <m:sSubPr>
            <m:ctrlPr/>
          </m:sSubPr>
          <m:e>
            <m:r>
              <m:t>λ</m:t>
            </m:r>
          </m:e>
          <m:sub>
            <m:r>
              <m:t>1</m:t>
            </m:r>
          </m:sub>
        </m:sSub>
        <m:r>
          <m:t>,…,</m:t>
        </m:r>
        <m:sSub>
          <m:sSubPr>
            <m:ctrlPr/>
          </m:sSubPr>
          <m:e>
            <m:r>
              <m:t>λ</m:t>
            </m:r>
          </m:e>
          <m:sub>
            <m:r>
              <m:t>n</m:t>
            </m:r>
          </m:sub>
        </m:sSub>
      </m:oMath>
      <w:r w:rsidR="009D0B3E">
        <w:rPr>
          <w:rFonts w:ascii="Times New Roman" w:hAnsi="Times New Roman" w:cs="Times New Roman"/>
        </w:rPr>
        <w:tab/>
      </w:r>
      <w:r w:rsidR="009D0B3E" w:rsidRPr="001A550C">
        <w:rPr>
          <w:rFonts w:ascii="Times New Roman" w:hAnsi="Times New Roman" w:cs="Times New Roman"/>
        </w:rPr>
        <w:t>(3.269)</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gilt unter Berücksichtigung ihrer algebraischen </w:t>
      </w:r>
      <w:proofErr w:type="spellStart"/>
      <w:r w:rsidRPr="001A550C">
        <w:rPr>
          <w:rFonts w:ascii="Times New Roman" w:hAnsi="Times New Roman" w:cs="Times New Roman"/>
        </w:rPr>
        <w:t>Vielfachheiten</w:t>
      </w:r>
      <w:proofErr w:type="spellEnd"/>
      <w:r w:rsidRPr="001A550C">
        <w:rPr>
          <w:rFonts w:ascii="Times New Roman" w:hAnsi="Times New Roman" w:cs="Times New Roman"/>
        </w:rPr>
        <w:t xml:space="preserve"> </w:t>
      </w:r>
    </w:p>
    <w:p w:rsidR="009D7914" w:rsidRPr="001A550C" w:rsidRDefault="007A49AA" w:rsidP="009D0B3E">
      <w:pPr>
        <w:pStyle w:val="Formel"/>
        <w:rPr>
          <w:rFonts w:ascii="Times New Roman" w:hAnsi="Times New Roman" w:cs="Times New Roman"/>
        </w:rPr>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Pr>
          <w:rFonts w:ascii="Times New Roman" w:hAnsi="Times New Roman" w:cs="Times New Roman"/>
        </w:rPr>
        <w:tab/>
      </w:r>
      <w:r w:rsidR="009D0B3E" w:rsidRPr="001A550C">
        <w:rPr>
          <w:rFonts w:ascii="Times New Roman" w:hAnsi="Times New Roman" w:cs="Times New Roman"/>
        </w:rPr>
        <w:t>(3.270)</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Determinante entspricht somit dem Produkt der Eigenwerte. </w:t>
      </w:r>
      <w:r w:rsidRPr="001A550C">
        <w:rPr>
          <w:rFonts w:ascii="Times New Roman" w:hAnsi="Times New Roman" w:cs="Times New Roman"/>
          <w:b/>
        </w:rPr>
        <w:t>[71, 74, 76]</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die Spur gilt </w:t>
      </w:r>
    </w:p>
    <w:p w:rsidR="009D7914" w:rsidRPr="001A550C" w:rsidRDefault="009D0B3E" w:rsidP="009D0B3E">
      <w:pPr>
        <w:pStyle w:val="Formel"/>
        <w:rPr>
          <w:rFonts w:ascii="Times New Roman" w:hAnsi="Times New Roman" w:cs="Times New Roman"/>
        </w:rPr>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Pr>
          <w:rFonts w:ascii="Times New Roman" w:hAnsi="Times New Roman" w:cs="Times New Roman"/>
        </w:rPr>
        <w:tab/>
      </w:r>
      <w:r w:rsidRPr="001A550C">
        <w:rPr>
          <w:rFonts w:ascii="Times New Roman" w:hAnsi="Times New Roman" w:cs="Times New Roman"/>
        </w:rPr>
        <w:t>(3.271)</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Spur entspricht der Summe der Eigenwerte. </w:t>
      </w:r>
      <w:r w:rsidRPr="001A550C">
        <w:rPr>
          <w:rFonts w:ascii="Times New Roman" w:hAnsi="Times New Roman" w:cs="Times New Roman"/>
          <w:b/>
        </w:rPr>
        <w:t>[71, 74, 76]</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 Beziehungen verbinden die Eigenwertstruktur mit zwei basisinvarianten skalaren Größen der Matrix.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lastRenderedPageBreak/>
        <w:t>Wissenschaftliche Einordnung</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A812D5">
      <w:pPr>
        <w:spacing w:before="100" w:beforeAutospacing="1" w:after="100" w:afterAutospacing="1"/>
        <w:outlineLvl w:val="1"/>
        <w:rPr>
          <w:rFonts w:ascii="Times New Roman" w:hAnsi="Times New Roman" w:cs="Times New Roman"/>
          <w:b/>
          <w:sz w:val="36"/>
          <w:szCs w:val="36"/>
        </w:rPr>
      </w:pPr>
      <w:r w:rsidRPr="002515B4">
        <w:rPr>
          <w:rFonts w:ascii="Times New Roman" w:hAnsi="Times New Roman" w:cs="Times New Roman"/>
          <w:b/>
          <w:sz w:val="36"/>
          <w:szCs w:val="36"/>
        </w:rPr>
        <w:t>3.2.11 Orthogonale Projektionen und Orthonormalbasen</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2515B4">
        <w:rPr>
          <w:rFonts w:ascii="Times New Roman" w:hAnsi="Times New Roman" w:cs="Times New Roman"/>
          <w:b/>
        </w:rPr>
        <w:t>[71, 74, 76, 82]</w:t>
      </w:r>
    </w:p>
    <w:p w:rsidR="00A812D5" w:rsidRPr="002515B4" w:rsidRDefault="007A49AA" w:rsidP="00A812D5">
      <w:pPr>
        <w:spacing w:after="0"/>
        <w:rPr>
          <w:rFonts w:ascii="Times New Roman" w:hAnsi="Times New Roman" w:cs="Times New Roman"/>
        </w:rPr>
      </w:pPr>
      <w:r>
        <w:rPr>
          <w:rFonts w:ascii="Times New Roman" w:hAnsi="Times New Roman" w:cs="Times New Roman"/>
        </w:rPr>
        <w:pict>
          <v:rect id="_x0000_i1043"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3.2.29: Orthogonalität</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Seien </w:t>
      </w:r>
    </w:p>
    <w:p w:rsidR="00A812D5" w:rsidRPr="002515B4" w:rsidRDefault="00A812D5" w:rsidP="00A812D5">
      <w:pPr>
        <w:pStyle w:val="Formel"/>
        <w:rPr>
          <w:rFonts w:ascii="Times New Roman" w:eastAsia="Times New Roman" w:hAnsi="Times New Roman" w:cs="Times New Roman"/>
        </w:rPr>
      </w:pPr>
      <m:oMath>
        <m:r>
          <m:t>u,v∈</m:t>
        </m:r>
        <m:sSup>
          <m:sSupPr>
            <m:ctrlPr/>
          </m:sSupPr>
          <m:e>
            <m:r>
              <m:rPr>
                <m:scr m:val="double-struck"/>
              </m:rPr>
              <w:rPr>
                <w:rFonts w:cs="Cambria Math"/>
              </w:rPr>
              <m:t>R</m:t>
            </m:r>
          </m:e>
          <m:sup>
            <m:r>
              <m:t>n</m:t>
            </m:r>
          </m:sup>
        </m:sSup>
      </m:oMath>
      <w:r>
        <w:rPr>
          <w:rFonts w:ascii="Times New Roman" w:hAnsi="Times New Roman" w:cs="Times New Roman"/>
        </w:rPr>
        <w:tab/>
      </w:r>
      <w:r w:rsidRPr="002515B4">
        <w:rPr>
          <w:rFonts w:ascii="Times New Roman" w:eastAsia="Times New Roman" w:hAnsi="Times New Roman" w:cs="Times New Roman"/>
        </w:rPr>
        <w:t>(3.272)</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Zwei Vektoren heißen </w:t>
      </w:r>
      <w:r w:rsidRPr="002515B4">
        <w:rPr>
          <w:rFonts w:ascii="Times New Roman" w:hAnsi="Times New Roman" w:cs="Times New Roman"/>
          <w:b/>
        </w:rPr>
        <w:t>orthogonal</w:t>
      </w:r>
      <w:r w:rsidRPr="002515B4">
        <w:rPr>
          <w:rFonts w:ascii="Times New Roman" w:hAnsi="Times New Roman" w:cs="Times New Roman"/>
        </w:rPr>
        <w:t xml:space="preserve">, wenn ihr Skalarprodukt verschwindet: </w:t>
      </w:r>
    </w:p>
    <w:p w:rsidR="00A812D5" w:rsidRPr="002515B4" w:rsidRDefault="00A812D5" w:rsidP="00A812D5">
      <w:pPr>
        <w:pStyle w:val="Formel"/>
        <w:rPr>
          <w:rFonts w:ascii="Times New Roman" w:eastAsia="Times New Roman" w:hAnsi="Times New Roman" w:cs="Times New Roman"/>
        </w:rPr>
      </w:pPr>
      <m:oMath>
        <m:r>
          <m:t>u⋅v=0</m:t>
        </m:r>
      </m:oMath>
      <w:r>
        <w:rPr>
          <w:rFonts w:ascii="Times New Roman" w:hAnsi="Times New Roman" w:cs="Times New Roman"/>
        </w:rPr>
        <w:tab/>
      </w:r>
      <w:r w:rsidRPr="002515B4">
        <w:rPr>
          <w:rFonts w:ascii="Times New Roman" w:eastAsia="Times New Roman" w:hAnsi="Times New Roman" w:cs="Times New Roman"/>
        </w:rPr>
        <w:t>(3.273)</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Orthogonalität beschreibt damit nicht die Länge eines Vektors, sondern </w:t>
      </w:r>
      <w:proofErr w:type="gramStart"/>
      <w:r w:rsidRPr="002515B4">
        <w:rPr>
          <w:rFonts w:ascii="Times New Roman" w:hAnsi="Times New Roman" w:cs="Times New Roman"/>
        </w:rPr>
        <w:t>ausschließlich seine geometrische Beziehung</w:t>
      </w:r>
      <w:proofErr w:type="gramEnd"/>
      <w:r w:rsidRPr="002515B4">
        <w:rPr>
          <w:rFonts w:ascii="Times New Roman" w:hAnsi="Times New Roman" w:cs="Times New Roman"/>
        </w:rPr>
        <w:t xml:space="preserve"> zu einem zweiten Vektor. Zwei orthogonale Vektoren beeinflussen sich hinsichtlich ihrer jeweiligen Richtung nicht. </w:t>
      </w:r>
      <w:r w:rsidRPr="002515B4">
        <w:rPr>
          <w:rFonts w:ascii="Times New Roman" w:hAnsi="Times New Roman" w:cs="Times New Roman"/>
          <w:b/>
        </w:rPr>
        <w:t>[71, 74, 82]</w:t>
      </w:r>
    </w:p>
    <w:p w:rsidR="00A812D5" w:rsidRPr="002515B4" w:rsidRDefault="007A49AA" w:rsidP="00A812D5">
      <w:pPr>
        <w:spacing w:after="0"/>
        <w:rPr>
          <w:rFonts w:ascii="Times New Roman" w:hAnsi="Times New Roman" w:cs="Times New Roman"/>
        </w:rPr>
      </w:pPr>
      <w:r>
        <w:rPr>
          <w:rFonts w:ascii="Times New Roman" w:hAnsi="Times New Roman" w:cs="Times New Roman"/>
        </w:rPr>
        <w:pict>
          <v:rect id="_x0000_i1044"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3.2.30: Normierter Vektor</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 Vektor </w:t>
      </w:r>
    </w:p>
    <w:p w:rsidR="00A812D5" w:rsidRPr="002515B4" w:rsidRDefault="00A812D5" w:rsidP="00A812D5">
      <w:pPr>
        <w:pStyle w:val="Formel"/>
        <w:rPr>
          <w:rFonts w:ascii="Times New Roman" w:eastAsia="Times New Roman" w:hAnsi="Times New Roman" w:cs="Times New Roman"/>
        </w:rPr>
      </w:pPr>
      <m:oMath>
        <m:r>
          <m:t>e∈</m:t>
        </m:r>
        <m:sSup>
          <m:sSupPr>
            <m:ctrlPr/>
          </m:sSupPr>
          <m:e>
            <m:r>
              <m:rPr>
                <m:scr m:val="double-struck"/>
              </m:rPr>
              <w:rPr>
                <w:rFonts w:cs="Cambria Math"/>
              </w:rPr>
              <m:t>R</m:t>
            </m:r>
          </m:e>
          <m:sup>
            <m:r>
              <m:t>n</m:t>
            </m:r>
          </m:sup>
        </m:sSup>
      </m:oMath>
      <w:r>
        <w:rPr>
          <w:rFonts w:ascii="Times New Roman" w:hAnsi="Times New Roman" w:cs="Times New Roman"/>
        </w:rPr>
        <w:tab/>
      </w:r>
      <w:r w:rsidRPr="002515B4">
        <w:rPr>
          <w:rFonts w:ascii="Times New Roman" w:eastAsia="Times New Roman" w:hAnsi="Times New Roman" w:cs="Times New Roman"/>
        </w:rPr>
        <w:t>(3.274)</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heißt </w:t>
      </w:r>
      <w:r w:rsidRPr="002515B4">
        <w:rPr>
          <w:rFonts w:ascii="Times New Roman" w:hAnsi="Times New Roman" w:cs="Times New Roman"/>
          <w:b/>
        </w:rPr>
        <w:t>normiert</w:t>
      </w:r>
      <w:r w:rsidRPr="002515B4">
        <w:rPr>
          <w:rFonts w:ascii="Times New Roman" w:hAnsi="Times New Roman" w:cs="Times New Roman"/>
        </w:rPr>
        <w:t xml:space="preserve">, wenn </w:t>
      </w:r>
    </w:p>
    <w:p w:rsidR="00A812D5" w:rsidRPr="002515B4" w:rsidRDefault="00A812D5" w:rsidP="00A812D5">
      <w:pPr>
        <w:pStyle w:val="Formel"/>
        <w:rPr>
          <w:rFonts w:ascii="Times New Roman" w:eastAsia="Times New Roman" w:hAnsi="Times New Roman" w:cs="Times New Roman"/>
        </w:rPr>
      </w:pPr>
      <m:oMath>
        <m:r>
          <m:rPr>
            <m:lit/>
          </m:rPr>
          <m:t>|</m:t>
        </m:r>
        <m:r>
          <m:t>e</m:t>
        </m:r>
        <m:r>
          <m:rPr>
            <m:lit/>
          </m:rPr>
          <m:t>|</m:t>
        </m:r>
        <m:r>
          <m:t>=1</m:t>
        </m:r>
      </m:oMath>
      <w:r>
        <w:rPr>
          <w:rFonts w:ascii="Times New Roman" w:hAnsi="Times New Roman" w:cs="Times New Roman"/>
        </w:rPr>
        <w:tab/>
      </w:r>
      <w:r w:rsidRPr="002515B4">
        <w:rPr>
          <w:rFonts w:ascii="Times New Roman" w:eastAsia="Times New Roman" w:hAnsi="Times New Roman" w:cs="Times New Roman"/>
        </w:rPr>
        <w:t>(3.275)</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Normierte Vektoren besitzen unabhängig von ihrer Richtung dieselbe Länge und erlauben dadurch eine unmittelbar vergleichbare Darstellung geometrischer Strukturen. </w:t>
      </w:r>
      <w:r w:rsidRPr="002515B4">
        <w:rPr>
          <w:rFonts w:ascii="Times New Roman" w:hAnsi="Times New Roman" w:cs="Times New Roman"/>
          <w:b/>
        </w:rPr>
        <w:t>[71, 74]</w:t>
      </w:r>
    </w:p>
    <w:p w:rsidR="00A812D5" w:rsidRPr="002515B4" w:rsidRDefault="007A49AA" w:rsidP="00A812D5">
      <w:pPr>
        <w:spacing w:after="0"/>
        <w:rPr>
          <w:rFonts w:ascii="Times New Roman" w:hAnsi="Times New Roman" w:cs="Times New Roman"/>
        </w:rPr>
      </w:pPr>
      <w:r>
        <w:rPr>
          <w:rFonts w:ascii="Times New Roman" w:hAnsi="Times New Roman" w:cs="Times New Roman"/>
        </w:rPr>
        <w:pict>
          <v:rect id="_x0000_i1045"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3.2.31: Orthonormalsystem</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Eine Menge </w:t>
      </w:r>
    </w:p>
    <w:p w:rsidR="00A812D5" w:rsidRPr="002515B4" w:rsidRDefault="00A812D5" w:rsidP="00A812D5">
      <w:pPr>
        <w:pStyle w:val="Formel"/>
        <w:rPr>
          <w:rFonts w:ascii="Times New Roman" w:eastAsia="Times New Roman" w:hAnsi="Times New Roman" w:cs="Times New Roman"/>
        </w:rPr>
      </w:pPr>
      <m:oMath>
        <m:r>
          <m:rPr>
            <m:scr m:val="script"/>
          </m:rPr>
          <m:t>B=</m:t>
        </m:r>
        <m:r>
          <m:rPr>
            <m:lit/>
          </m:rPr>
          <m:t>{</m:t>
        </m:r>
        <m:sSub>
          <m:sSubPr>
            <m:ctrlPr/>
          </m:sSubPr>
          <m:e>
            <m:r>
              <m:t>e</m:t>
            </m:r>
          </m:e>
          <m:sub>
            <m:r>
              <m:t>1</m:t>
            </m:r>
          </m:sub>
        </m:sSub>
        <m:r>
          <m:t>,…,</m:t>
        </m:r>
        <m:sSub>
          <m:sSubPr>
            <m:ctrlPr/>
          </m:sSubPr>
          <m:e>
            <m:r>
              <m:t>e</m:t>
            </m:r>
          </m:e>
          <m:sub>
            <m:r>
              <m:t>n</m:t>
            </m:r>
          </m:sub>
        </m:sSub>
        <m:r>
          <m:rPr>
            <m:lit/>
          </m:rPr>
          <m:t>}</m:t>
        </m:r>
      </m:oMath>
      <w:r>
        <w:rPr>
          <w:rFonts w:ascii="Times New Roman" w:hAnsi="Times New Roman" w:cs="Times New Roman"/>
        </w:rPr>
        <w:tab/>
      </w:r>
      <w:r w:rsidRPr="002515B4">
        <w:rPr>
          <w:rFonts w:ascii="Times New Roman" w:eastAsia="Times New Roman" w:hAnsi="Times New Roman" w:cs="Times New Roman"/>
        </w:rPr>
        <w:t>(3.276)</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heißt </w:t>
      </w:r>
      <w:r w:rsidRPr="002515B4">
        <w:rPr>
          <w:rFonts w:ascii="Times New Roman" w:hAnsi="Times New Roman" w:cs="Times New Roman"/>
          <w:b/>
        </w:rPr>
        <w:t>Orthonormalsystem</w:t>
      </w:r>
      <w:r w:rsidRPr="002515B4">
        <w:rPr>
          <w:rFonts w:ascii="Times New Roman" w:hAnsi="Times New Roman" w:cs="Times New Roman"/>
        </w:rPr>
        <w:t xml:space="preserve">, wenn für alle Basisvektoren </w:t>
      </w:r>
      <w:proofErr w:type="gramStart"/>
      <w:r w:rsidRPr="002515B4">
        <w:rPr>
          <w:rFonts w:ascii="Times New Roman" w:hAnsi="Times New Roman" w:cs="Times New Roman"/>
        </w:rPr>
        <w:t>gilt</w:t>
      </w:r>
      <w:proofErr w:type="gramEnd"/>
      <w:r w:rsidRPr="002515B4">
        <w:rPr>
          <w:rFonts w:ascii="Times New Roman" w:hAnsi="Times New Roman" w:cs="Times New Roman"/>
        </w:rPr>
        <w:t xml:space="preserve"> </w:t>
      </w:r>
    </w:p>
    <w:p w:rsidR="00A812D5" w:rsidRPr="002515B4" w:rsidRDefault="007A49AA" w:rsidP="00A812D5">
      <w:pPr>
        <w:pStyle w:val="Formel"/>
        <w:rPr>
          <w:rFonts w:ascii="Times New Roman" w:eastAsia="Times New Roman" w:hAnsi="Times New Roman" w:cs="Times New Roman"/>
        </w:rPr>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Pr>
          <w:rFonts w:ascii="Times New Roman" w:hAnsi="Times New Roman" w:cs="Times New Roman"/>
        </w:rPr>
        <w:tab/>
      </w:r>
      <w:r w:rsidR="00A812D5" w:rsidRPr="002515B4">
        <w:rPr>
          <w:rFonts w:ascii="Times New Roman" w:eastAsia="Times New Roman" w:hAnsi="Times New Roman" w:cs="Times New Roman"/>
        </w:rPr>
        <w:t>(3.277)</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Dabei bezeichnet </w:t>
      </w:r>
    </w:p>
    <w:p w:rsidR="00A812D5" w:rsidRPr="00B16466" w:rsidRDefault="007A49AA" w:rsidP="00B16466">
      <w:pPr>
        <w:pStyle w:val="Formel"/>
        <w:rPr>
          <w:rFonts w:eastAsia="Times New Roman" w:cs="Times New Roman"/>
          <w:oMath/>
        </w:rPr>
      </w:pPr>
      <m:oMath>
        <m:sSub>
          <m:sSubPr>
            <m:ctrlPr/>
          </m:sSubPr>
          <m:e>
            <m:r>
              <m:t>δ</m:t>
            </m:r>
          </m:e>
          <m:sub>
            <m:r>
              <m:t>ij</m:t>
            </m:r>
          </m:sub>
        </m:sSub>
        <m:r>
          <m:t>=</m:t>
        </m:r>
        <m:d>
          <m:dPr>
            <m:begChr m:val="{"/>
            <m:endChr m:val=""/>
            <m:ctrlPr>
              <w:rPr>
                <w:rFonts w:eastAsia="Times New Roman"/>
              </w:rPr>
            </m:ctrlPr>
          </m:dPr>
          <m:e>
            <m:m>
              <m:mPr>
                <m:mcs>
                  <m:mc>
                    <m:mcPr>
                      <m:count m:val="1"/>
                      <m:mcJc m:val="center"/>
                    </m:mcPr>
                  </m:mc>
                </m:mcs>
                <m:ctrlPr>
                  <w:rPr>
                    <w:rFonts w:eastAsia="Times New Roman"/>
                  </w:rPr>
                </m:ctrlPr>
              </m:mPr>
              <m:mr>
                <m:e>
                  <m:r>
                    <m:t>1,i=j</m:t>
                  </m:r>
                </m:e>
              </m:mr>
              <m:mr>
                <m:e>
                  <m:r>
                    <m:t>0,i≠j</m:t>
                  </m:r>
                </m:e>
              </m:mr>
            </m:m>
          </m:e>
        </m:d>
      </m:oMath>
      <w:r w:rsidR="00B16466">
        <w:rPr>
          <w:rFonts w:ascii="Times New Roman" w:eastAsia="Times New Roman" w:hAnsi="Times New Roman" w:cs="Times New Roman"/>
        </w:rPr>
        <w:tab/>
      </w:r>
      <w:r w:rsidR="00B16466" w:rsidRPr="002515B4">
        <w:rPr>
          <w:rFonts w:ascii="Times New Roman" w:eastAsia="Times New Roman" w:hAnsi="Times New Roman" w:cs="Times New Roman"/>
        </w:rPr>
        <w:t xml:space="preserve">(3.278) </w:t>
      </w:r>
    </w:p>
    <w:p w:rsidR="00A812D5" w:rsidRPr="002515B4" w:rsidRDefault="00A812D5" w:rsidP="00A812D5">
      <w:pPr>
        <w:spacing w:after="0"/>
        <w:rPr>
          <w:rFonts w:ascii="Times New Roman" w:hAnsi="Times New Roman" w:cs="Times New Roman"/>
        </w:rPr>
      </w:pPr>
      <w:r w:rsidRPr="002515B4">
        <w:rPr>
          <w:rFonts w:ascii="Times New Roman" w:hAnsi="Times New Roman" w:cs="Times New Roman"/>
        </w:rPr>
        <w:t xml:space="preserve">das </w:t>
      </w:r>
      <w:proofErr w:type="spellStart"/>
      <w:r w:rsidRPr="002515B4">
        <w:rPr>
          <w:rFonts w:ascii="Times New Roman" w:hAnsi="Times New Roman" w:cs="Times New Roman"/>
        </w:rPr>
        <w:t>Kronecker</w:t>
      </w:r>
      <w:proofErr w:type="spellEnd"/>
      <w:r w:rsidRPr="002515B4">
        <w:rPr>
          <w:rFonts w:ascii="Times New Roman" w:hAnsi="Times New Roman" w:cs="Times New Roman"/>
        </w:rPr>
        <w:t xml:space="preserve">-Delta. Es fasst Orthogonalität und Normierung in einer einzigen mathematischen Beziehung zusammen. </w:t>
      </w:r>
      <w:r w:rsidRPr="002515B4">
        <w:rPr>
          <w:rFonts w:ascii="Times New Roman" w:hAnsi="Times New Roman" w:cs="Times New Roman"/>
          <w:b/>
        </w:rPr>
        <w:t>[71, 76, 82]</w: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3.2.32: Orthonormalbasis</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 Orthonormalsystem heißt </w:t>
      </w:r>
      <w:r w:rsidRPr="002515B4">
        <w:rPr>
          <w:rFonts w:ascii="Times New Roman" w:hAnsi="Times New Roman" w:cs="Times New Roman"/>
          <w:b/>
        </w:rPr>
        <w:t>Orthonormalbasis</w:t>
      </w:r>
      <w:r w:rsidRPr="002515B4">
        <w:rPr>
          <w:rFonts w:ascii="Times New Roman" w:hAnsi="Times New Roman" w:cs="Times New Roman"/>
        </w:rPr>
        <w:t>, wenn seine Vektoren zusätzlich den gesamten Vektorraum aufspannen.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Somit gilt </w:t>
      </w:r>
    </w:p>
    <w:p w:rsidR="00A812D5" w:rsidRPr="002515B4" w:rsidRDefault="00A812D5" w:rsidP="00A812D5">
      <w:pPr>
        <w:pStyle w:val="Formel"/>
        <w:rPr>
          <w:rFonts w:ascii="Times New Roman" w:eastAsia="Times New Roman" w:hAnsi="Times New Roman" w:cs="Times New Roman"/>
        </w:rPr>
      </w:pPr>
      <m:oMath>
        <m:r>
          <w:lastRenderedPageBreak/>
          <m:t>V=</m:t>
        </m:r>
        <m:r>
          <m:rPr>
            <m:nor/>
          </m:rPr>
          <m:t>span</m:t>
        </m:r>
        <m:r>
          <m:rPr>
            <m:lit/>
          </m:rPr>
          <m:t>{</m:t>
        </m:r>
        <m:sSub>
          <m:sSubPr>
            <m:ctrlPr/>
          </m:sSubPr>
          <m:e>
            <m:r>
              <m:t>e</m:t>
            </m:r>
          </m:e>
          <m:sub>
            <m:r>
              <m:t>1</m:t>
            </m:r>
          </m:sub>
        </m:sSub>
        <m:r>
          <m:t>,…,</m:t>
        </m:r>
        <m:sSub>
          <m:sSubPr>
            <m:ctrlPr/>
          </m:sSubPr>
          <m:e>
            <m:r>
              <m:t>e</m:t>
            </m:r>
          </m:e>
          <m:sub>
            <m:r>
              <m:t>n</m:t>
            </m:r>
          </m:sub>
        </m:sSub>
        <m:r>
          <m:rPr>
            <m:lit/>
          </m:rPr>
          <m:t>}</m:t>
        </m:r>
      </m:oMath>
      <w:r>
        <w:rPr>
          <w:rFonts w:ascii="Times New Roman" w:hAnsi="Times New Roman" w:cs="Times New Roman"/>
        </w:rPr>
        <w:tab/>
      </w:r>
      <w:r w:rsidRPr="002515B4">
        <w:rPr>
          <w:rFonts w:ascii="Times New Roman" w:eastAsia="Times New Roman" w:hAnsi="Times New Roman" w:cs="Times New Roman"/>
        </w:rPr>
        <w:t>(3.279)</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Jeder Vektor lässt sich dadurch eindeutig darstellen: </w:t>
      </w:r>
    </w:p>
    <w:p w:rsidR="00A812D5" w:rsidRPr="002515B4" w:rsidRDefault="00A812D5" w:rsidP="00A812D5">
      <w:pPr>
        <w:pStyle w:val="Formel"/>
        <w:rPr>
          <w:rFonts w:ascii="Times New Roman" w:eastAsia="Times New Roman" w:hAnsi="Times New Roman" w:cs="Times New Roman"/>
        </w:rPr>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Pr>
          <w:rFonts w:ascii="Times New Roman" w:hAnsi="Times New Roman" w:cs="Times New Roman"/>
        </w:rPr>
        <w:tab/>
      </w:r>
      <w:r w:rsidRPr="002515B4">
        <w:rPr>
          <w:rFonts w:ascii="Times New Roman" w:eastAsia="Times New Roman" w:hAnsi="Times New Roman" w:cs="Times New Roman"/>
        </w:rPr>
        <w:t>(3.280)</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2515B4">
        <w:rPr>
          <w:rFonts w:ascii="Times New Roman" w:hAnsi="Times New Roman" w:cs="Times New Roman"/>
          <w:b/>
        </w:rPr>
        <w:t>[71, 74, 76]</w:t>
      </w:r>
    </w:p>
    <w:p w:rsidR="00A812D5" w:rsidRPr="002515B4" w:rsidRDefault="007A49AA" w:rsidP="00A812D5">
      <w:pPr>
        <w:spacing w:after="0"/>
        <w:rPr>
          <w:rFonts w:ascii="Times New Roman" w:hAnsi="Times New Roman" w:cs="Times New Roman"/>
        </w:rPr>
      </w:pPr>
      <w:r>
        <w:rPr>
          <w:rFonts w:ascii="Times New Roman" w:hAnsi="Times New Roman" w:cs="Times New Roman"/>
        </w:rPr>
        <w:pict>
          <v:rect id="_x0000_i1046"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Orthogonale Projektion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Sei </w:t>
      </w:r>
    </w:p>
    <w:p w:rsidR="00A812D5" w:rsidRPr="002515B4" w:rsidRDefault="00A812D5" w:rsidP="00A812D5">
      <w:pPr>
        <w:pStyle w:val="Formel"/>
        <w:rPr>
          <w:rFonts w:ascii="Times New Roman" w:eastAsia="Times New Roman" w:hAnsi="Times New Roman" w:cs="Times New Roman"/>
        </w:rPr>
      </w:pPr>
      <m:oMath>
        <m:r>
          <m:t>e∈</m:t>
        </m:r>
        <m:sSup>
          <m:sSupPr>
            <m:ctrlPr/>
          </m:sSupPr>
          <m:e>
            <m:r>
              <m:rPr>
                <m:scr m:val="double-struck"/>
              </m:rPr>
              <w:rPr>
                <w:rFonts w:cs="Cambria Math"/>
              </w:rPr>
              <m:t>R</m:t>
            </m:r>
          </m:e>
          <m:sup>
            <m:r>
              <m:t>n</m:t>
            </m:r>
          </m:sup>
        </m:sSup>
        <m:r>
          <m:t>,  </m:t>
        </m:r>
        <m:r>
          <m:rPr>
            <m:lit/>
          </m:rPr>
          <m:t>|</m:t>
        </m:r>
        <m:r>
          <m:t>e</m:t>
        </m:r>
        <m:r>
          <m:rPr>
            <m:lit/>
          </m:rPr>
          <m:t>|</m:t>
        </m:r>
        <m:r>
          <m:t>=1</m:t>
        </m:r>
      </m:oMath>
      <w:r>
        <w:rPr>
          <w:rFonts w:ascii="Times New Roman" w:hAnsi="Times New Roman" w:cs="Times New Roman"/>
        </w:rPr>
        <w:tab/>
      </w:r>
      <w:r w:rsidRPr="002515B4">
        <w:rPr>
          <w:rFonts w:ascii="Times New Roman" w:eastAsia="Times New Roman" w:hAnsi="Times New Roman" w:cs="Times New Roman"/>
        </w:rPr>
        <w:t>(3.281)</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Die orthogonale Projektion eines Vektors </w:t>
      </w:r>
      <w:proofErr w:type="spellStart"/>
      <w:r w:rsidRPr="002515B4">
        <w:rPr>
          <w:rFonts w:ascii="Times New Roman" w:hAnsi="Times New Roman" w:cs="Times New Roman"/>
        </w:rPr>
        <w:t>vvv</w:t>
      </w:r>
      <w:proofErr w:type="spellEnd"/>
      <w:r w:rsidRPr="002515B4">
        <w:rPr>
          <w:rFonts w:ascii="Times New Roman" w:hAnsi="Times New Roman" w:cs="Times New Roman"/>
        </w:rPr>
        <w:t xml:space="preserve"> auf die Richtung von </w:t>
      </w:r>
      <w:proofErr w:type="spellStart"/>
      <w:r w:rsidRPr="002515B4">
        <w:rPr>
          <w:rFonts w:ascii="Times New Roman" w:hAnsi="Times New Roman" w:cs="Times New Roman"/>
        </w:rPr>
        <w:t>eee</w:t>
      </w:r>
      <w:proofErr w:type="spellEnd"/>
      <w:r w:rsidRPr="002515B4">
        <w:rPr>
          <w:rFonts w:ascii="Times New Roman" w:hAnsi="Times New Roman" w:cs="Times New Roman"/>
        </w:rPr>
        <w:t xml:space="preserve"> lautet </w:t>
      </w:r>
    </w:p>
    <w:p w:rsidR="00A812D5" w:rsidRPr="002515B4" w:rsidRDefault="007A49AA" w:rsidP="00A812D5">
      <w:pPr>
        <w:pStyle w:val="Formel"/>
        <w:rPr>
          <w:rFonts w:ascii="Times New Roman" w:eastAsia="Times New Roman" w:hAnsi="Times New Roman" w:cs="Times New Roman"/>
        </w:rPr>
      </w:pPr>
      <m:oMath>
        <m:sSub>
          <m:sSubPr>
            <m:ctrlPr/>
          </m:sSubPr>
          <m:e>
            <m:r>
              <m:t>P</m:t>
            </m:r>
          </m:e>
          <m:sub>
            <m:r>
              <m:t>e</m:t>
            </m:r>
          </m:sub>
        </m:sSub>
        <m:d>
          <m:dPr>
            <m:ctrlPr/>
          </m:dPr>
          <m:e>
            <m:r>
              <m:t>v</m:t>
            </m:r>
          </m:e>
        </m:d>
        <m:r>
          <m:t>=</m:t>
        </m:r>
        <m:d>
          <m:dPr>
            <m:ctrlPr/>
          </m:dPr>
          <m:e>
            <m:r>
              <m:t>v⋅e</m:t>
            </m:r>
          </m:e>
        </m:d>
        <m:r>
          <m:t>e</m:t>
        </m:r>
      </m:oMath>
      <w:r w:rsidR="00A812D5">
        <w:rPr>
          <w:rFonts w:ascii="Times New Roman" w:hAnsi="Times New Roman" w:cs="Times New Roman"/>
        </w:rPr>
        <w:tab/>
      </w:r>
      <w:r w:rsidR="00A812D5" w:rsidRPr="002515B4">
        <w:rPr>
          <w:rFonts w:ascii="Times New Roman" w:eastAsia="Times New Roman" w:hAnsi="Times New Roman" w:cs="Times New Roman"/>
        </w:rPr>
        <w:t>(3.282)</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Projektionsoperator bildet somit ausschließlich denjenigen Anteil des Vektors ab, der tatsächlich in Richtung des Einheitsvektors zeigt. </w:t>
      </w:r>
      <w:r w:rsidRPr="002515B4">
        <w:rPr>
          <w:rFonts w:ascii="Times New Roman" w:hAnsi="Times New Roman" w:cs="Times New Roman"/>
          <w:b/>
        </w:rPr>
        <w:t>[71, 74, 82]</w:t>
      </w:r>
    </w:p>
    <w:p w:rsidR="00A812D5" w:rsidRPr="002515B4" w:rsidRDefault="007A49AA" w:rsidP="00A812D5">
      <w:pPr>
        <w:spacing w:after="0"/>
        <w:rPr>
          <w:rFonts w:ascii="Times New Roman" w:hAnsi="Times New Roman" w:cs="Times New Roman"/>
        </w:rPr>
      </w:pPr>
      <w:r>
        <w:rPr>
          <w:rFonts w:ascii="Times New Roman" w:hAnsi="Times New Roman" w:cs="Times New Roman"/>
        </w:rPr>
        <w:pict>
          <v:rect id="_x0000_i1047"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Projektionsmatrix</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Für den Projektionsoperator ergibt sich die Matrixdarstellung </w:t>
      </w:r>
    </w:p>
    <w:p w:rsidR="00A812D5" w:rsidRPr="002515B4" w:rsidRDefault="00A812D5" w:rsidP="00A812D5">
      <w:pPr>
        <w:pStyle w:val="Formel"/>
        <w:rPr>
          <w:rFonts w:ascii="Times New Roman" w:eastAsia="Times New Roman" w:hAnsi="Times New Roman" w:cs="Times New Roman"/>
        </w:rPr>
      </w:pPr>
      <m:oMath>
        <m:r>
          <m:t>P=e</m:t>
        </m:r>
        <m:sSup>
          <m:sSupPr>
            <m:ctrlPr/>
          </m:sSupPr>
          <m:e>
            <m:r>
              <m:t>e</m:t>
            </m:r>
          </m:e>
          <m:sup>
            <m:r>
              <m:rPr>
                <m:nor/>
              </m:rPr>
              <m:t>T</m:t>
            </m:r>
          </m:sup>
        </m:sSup>
      </m:oMath>
      <w:r>
        <w:rPr>
          <w:rFonts w:ascii="Times New Roman" w:hAnsi="Times New Roman" w:cs="Times New Roman"/>
        </w:rPr>
        <w:tab/>
      </w:r>
      <w:r w:rsidRPr="002515B4">
        <w:rPr>
          <w:rFonts w:ascii="Times New Roman" w:eastAsia="Times New Roman" w:hAnsi="Times New Roman" w:cs="Times New Roman"/>
        </w:rPr>
        <w:t>(3.283)</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Sie besitzt zwei charakteristische Eigenschaften: </w:t>
      </w:r>
    </w:p>
    <w:p w:rsidR="00A812D5" w:rsidRPr="002515B4" w:rsidRDefault="007A49AA" w:rsidP="00A812D5">
      <w:pPr>
        <w:pStyle w:val="Formel"/>
        <w:rPr>
          <w:rFonts w:ascii="Times New Roman" w:eastAsia="Times New Roman" w:hAnsi="Times New Roman" w:cs="Times New Roman"/>
        </w:rPr>
      </w:pPr>
      <m:oMath>
        <m:sSup>
          <m:sSupPr>
            <m:ctrlPr/>
          </m:sSupPr>
          <m:e>
            <m:r>
              <m:t>P</m:t>
            </m:r>
          </m:e>
          <m:sup>
            <m:r>
              <m:t>2</m:t>
            </m:r>
          </m:sup>
        </m:sSup>
        <m:r>
          <m:t>=P</m:t>
        </m:r>
      </m:oMath>
      <w:r w:rsidR="00A812D5">
        <w:rPr>
          <w:rFonts w:ascii="Times New Roman" w:hAnsi="Times New Roman" w:cs="Times New Roman"/>
        </w:rPr>
        <w:tab/>
      </w:r>
      <w:r w:rsidR="00A812D5" w:rsidRPr="002515B4">
        <w:rPr>
          <w:rFonts w:ascii="Times New Roman" w:eastAsia="Times New Roman" w:hAnsi="Times New Roman" w:cs="Times New Roman"/>
        </w:rPr>
        <w:t>(3.284)</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und </w:t>
      </w:r>
    </w:p>
    <w:p w:rsidR="00A812D5" w:rsidRPr="002515B4" w:rsidRDefault="007A49AA" w:rsidP="00A812D5">
      <w:pPr>
        <w:pStyle w:val="Formel"/>
        <w:rPr>
          <w:rFonts w:ascii="Times New Roman" w:eastAsia="Times New Roman" w:hAnsi="Times New Roman" w:cs="Times New Roman"/>
        </w:rPr>
      </w:pPr>
      <m:oMath>
        <m:sSup>
          <m:sSupPr>
            <m:ctrlPr/>
          </m:sSupPr>
          <m:e>
            <m:r>
              <m:t>P</m:t>
            </m:r>
          </m:e>
          <m:sup>
            <m:r>
              <m:rPr>
                <m:nor/>
              </m:rPr>
              <m:t>T</m:t>
            </m:r>
          </m:sup>
        </m:sSup>
        <m:r>
          <m:t>=P</m:t>
        </m:r>
      </m:oMath>
      <w:r w:rsidR="00A812D5">
        <w:rPr>
          <w:rFonts w:ascii="Times New Roman" w:hAnsi="Times New Roman" w:cs="Times New Roman"/>
        </w:rPr>
        <w:tab/>
      </w:r>
      <w:r w:rsidR="00A812D5" w:rsidRPr="002515B4">
        <w:rPr>
          <w:rFonts w:ascii="Times New Roman" w:eastAsia="Times New Roman" w:hAnsi="Times New Roman" w:cs="Times New Roman"/>
        </w:rPr>
        <w:t>(3.285)</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Die erste Beziehung beschreibt die Idempotenz der Projektion, die zweite ihre Symmetrie. Beide Eigenschaften kennzeichnen orthogonale Projektionsoperatoren vollständig. </w:t>
      </w:r>
      <w:r w:rsidRPr="002515B4">
        <w:rPr>
          <w:rFonts w:ascii="Times New Roman" w:hAnsi="Times New Roman" w:cs="Times New Roman"/>
          <w:b/>
        </w:rPr>
        <w:t>[71, 76, 82]</w:t>
      </w:r>
    </w:p>
    <w:p w:rsidR="00A812D5" w:rsidRPr="002515B4" w:rsidRDefault="007A49AA" w:rsidP="00A812D5">
      <w:pPr>
        <w:spacing w:after="0"/>
        <w:rPr>
          <w:rFonts w:ascii="Times New Roman" w:hAnsi="Times New Roman" w:cs="Times New Roman"/>
        </w:rPr>
      </w:pPr>
      <w:r>
        <w:rPr>
          <w:rFonts w:ascii="Times New Roman" w:hAnsi="Times New Roman" w:cs="Times New Roman"/>
        </w:rPr>
        <w:pict>
          <v:rect id="_x0000_i1048"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Beispiel</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Für </w:t>
      </w:r>
    </w:p>
    <w:p w:rsidR="00B16466" w:rsidRPr="00B16466" w:rsidRDefault="00B16466" w:rsidP="00B16466">
      <w:pPr>
        <w:pStyle w:val="Formel"/>
        <w:rPr>
          <w:rFonts w:ascii="Times New Roman" w:eastAsia="Times New Roman" w:hAnsi="Times New Roman" w:cs="Times New Roman"/>
        </w:rPr>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Pr>
          <w:rFonts w:ascii="Times New Roman" w:eastAsia="Times New Roman" w:hAnsi="Times New Roman" w:cs="Times New Roman"/>
        </w:rPr>
        <w:tab/>
      </w:r>
      <w:r w:rsidRPr="002515B4">
        <w:rPr>
          <w:rFonts w:ascii="Times New Roman" w:eastAsia="Times New Roman" w:hAnsi="Times New Roman" w:cs="Times New Roman"/>
        </w:rPr>
        <w:t>(3.286)</w:t>
      </w:r>
    </w:p>
    <w:p w:rsidR="00B16466" w:rsidRPr="002515B4" w:rsidRDefault="00A812D5" w:rsidP="00B16466">
      <w:pPr>
        <w:pStyle w:val="Formel"/>
        <w:ind w:left="0" w:firstLine="0"/>
        <w:rPr>
          <w:rFonts w:ascii="Times New Roman" w:eastAsia="Times New Roman" w:hAnsi="Times New Roman" w:cs="Times New Roman"/>
          <w:i w:val="0"/>
        </w:rPr>
      </w:pPr>
      <w:r w:rsidRPr="002515B4">
        <w:rPr>
          <w:rFonts w:ascii="Times New Roman" w:eastAsia="Times New Roman" w:hAnsi="Times New Roman" w:cs="Times New Roman"/>
        </w:rPr>
        <w:t xml:space="preserve">ergibt sich </w:t>
      </w:r>
    </w:p>
    <w:p w:rsidR="00A812D5" w:rsidRPr="00F245ED" w:rsidRDefault="00F245ED" w:rsidP="001A7969">
      <w:pPr>
        <w:pStyle w:val="Formel"/>
        <w:rPr>
          <w:rFonts w:eastAsia="Times New Roman" w:cs="Times New Roman"/>
          <w:oMath/>
        </w:rPr>
      </w:pPr>
      <m:oMath>
        <m:r>
          <m:t>P=</m:t>
        </m:r>
        <m:d>
          <m:dPr>
            <m:ctrlPr/>
          </m:dPr>
          <m:e>
            <m:m>
              <m:mPr>
                <m:mcs>
                  <m:mc>
                    <m:mcPr>
                      <m:count m:val="2"/>
                      <m:mcJc m:val="center"/>
                    </m:mcPr>
                  </m:mc>
                </m:mcs>
                <m:ctrlPr/>
              </m:mPr>
              <m:mr>
                <m:e>
                  <m:r>
                    <m:t>1</m:t>
                  </m:r>
                </m:e>
                <m:e>
                  <m:r>
                    <m:t>0</m:t>
                  </m:r>
                </m:e>
              </m:mr>
              <m:mr>
                <m:e>
                  <m:r>
                    <m:t>0</m:t>
                  </m:r>
                </m:e>
                <m:e>
                  <m:r>
                    <m:t>0</m:t>
                  </m:r>
                </m:e>
              </m:mr>
            </m:m>
          </m:e>
        </m:d>
      </m:oMath>
      <w:r w:rsidR="001A7969">
        <w:rPr>
          <w:rFonts w:ascii="Times New Roman" w:eastAsia="Times New Roman" w:hAnsi="Times New Roman" w:cs="Times New Roman"/>
          <w:i w:val="0"/>
        </w:rPr>
        <w:tab/>
      </w:r>
      <w:r w:rsidR="001A7969" w:rsidRPr="002515B4">
        <w:rPr>
          <w:rFonts w:ascii="Times New Roman" w:eastAsia="Times New Roman" w:hAnsi="Times New Roman" w:cs="Times New Roman"/>
        </w:rPr>
        <w:t>(3.286)</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Vektor </w:t>
      </w:r>
    </w:p>
    <w:p w:rsidR="00A812D5" w:rsidRPr="002515B4" w:rsidRDefault="00A812D5" w:rsidP="00A812D5">
      <w:pPr>
        <w:pStyle w:val="Formel"/>
        <w:rPr>
          <w:rFonts w:ascii="Times New Roman" w:eastAsia="Times New Roman" w:hAnsi="Times New Roman" w:cs="Times New Roman"/>
        </w:rPr>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Pr>
          <w:rFonts w:ascii="Times New Roman" w:hAnsi="Times New Roman" w:cs="Times New Roman"/>
        </w:rPr>
        <w:tab/>
      </w:r>
      <w:r w:rsidRPr="002515B4">
        <w:rPr>
          <w:rFonts w:ascii="Times New Roman" w:eastAsia="Times New Roman" w:hAnsi="Times New Roman" w:cs="Times New Roman"/>
        </w:rPr>
        <w:t>(3.288)</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wird auf </w:t>
      </w:r>
    </w:p>
    <w:p w:rsidR="00A812D5" w:rsidRPr="002515B4" w:rsidRDefault="00A812D5" w:rsidP="00A812D5">
      <w:pPr>
        <w:pStyle w:val="Formel"/>
        <w:rPr>
          <w:rFonts w:ascii="Times New Roman" w:eastAsia="Times New Roman" w:hAnsi="Times New Roman" w:cs="Times New Roman"/>
        </w:rPr>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Pr>
          <w:rFonts w:ascii="Times New Roman" w:hAnsi="Times New Roman" w:cs="Times New Roman"/>
        </w:rPr>
        <w:tab/>
      </w:r>
      <w:r w:rsidRPr="002515B4">
        <w:rPr>
          <w:rFonts w:ascii="Times New Roman" w:eastAsia="Times New Roman" w:hAnsi="Times New Roman" w:cs="Times New Roman"/>
        </w:rPr>
        <w:t>(3.289)</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abgebildet. Der Anteil in y-Richtung verschwindet vollständig, während die x-Komponente unverändert erhalten bleibt. </w:t>
      </w:r>
      <w:r w:rsidRPr="002515B4">
        <w:rPr>
          <w:rFonts w:ascii="Times New Roman" w:hAnsi="Times New Roman" w:cs="Times New Roman"/>
          <w:b/>
        </w:rPr>
        <w:t>[74, 82]</w:t>
      </w:r>
    </w:p>
    <w:p w:rsidR="00A812D5" w:rsidRPr="002515B4" w:rsidRDefault="007A49AA" w:rsidP="00A812D5">
      <w:pPr>
        <w:spacing w:after="0"/>
        <w:rPr>
          <w:rFonts w:ascii="Times New Roman" w:hAnsi="Times New Roman" w:cs="Times New Roman"/>
        </w:rPr>
      </w:pPr>
      <w:r>
        <w:rPr>
          <w:rFonts w:ascii="Times New Roman" w:hAnsi="Times New Roman" w:cs="Times New Roman"/>
        </w:rPr>
        <w:pict>
          <v:rect id="_x0000_i1049"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Gram-Schmidt-</w:t>
      </w:r>
      <w:proofErr w:type="spellStart"/>
      <w:r w:rsidRPr="002515B4">
        <w:rPr>
          <w:rFonts w:ascii="Times New Roman" w:hAnsi="Times New Roman" w:cs="Times New Roman"/>
          <w:b/>
          <w:sz w:val="27"/>
          <w:szCs w:val="27"/>
        </w:rPr>
        <w:t>Orthogonalisierung</w:t>
      </w:r>
      <w:proofErr w:type="spellEnd"/>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Aus einer beliebigen Basis </w:t>
      </w:r>
    </w:p>
    <w:p w:rsidR="00A812D5" w:rsidRPr="002515B4" w:rsidRDefault="00A812D5" w:rsidP="00A812D5">
      <w:pPr>
        <w:pStyle w:val="Formel"/>
        <w:rPr>
          <w:rFonts w:ascii="Times New Roman" w:eastAsia="Times New Roman" w:hAnsi="Times New Roman" w:cs="Times New Roman"/>
        </w:rPr>
      </w:pPr>
      <m:oMath>
        <m:r>
          <m:rPr>
            <m:lit/>
          </m:rPr>
          <m:t>{</m:t>
        </m:r>
        <m:sSub>
          <m:sSubPr>
            <m:ctrlPr/>
          </m:sSubPr>
          <m:e>
            <m:r>
              <m:t>v</m:t>
            </m:r>
          </m:e>
          <m:sub>
            <m:r>
              <m:t>1</m:t>
            </m:r>
          </m:sub>
        </m:sSub>
        <m:r>
          <m:t>,…,</m:t>
        </m:r>
        <m:sSub>
          <m:sSubPr>
            <m:ctrlPr/>
          </m:sSubPr>
          <m:e>
            <m:r>
              <m:t>v</m:t>
            </m:r>
          </m:e>
          <m:sub>
            <m:r>
              <m:t>n</m:t>
            </m:r>
          </m:sub>
        </m:sSub>
        <m:r>
          <m:rPr>
            <m:lit/>
          </m:rPr>
          <m:t>}</m:t>
        </m:r>
      </m:oMath>
      <w:r>
        <w:rPr>
          <w:rFonts w:ascii="Times New Roman" w:hAnsi="Times New Roman" w:cs="Times New Roman"/>
        </w:rPr>
        <w:tab/>
      </w:r>
      <w:r w:rsidRPr="002515B4">
        <w:rPr>
          <w:rFonts w:ascii="Times New Roman" w:eastAsia="Times New Roman" w:hAnsi="Times New Roman" w:cs="Times New Roman"/>
        </w:rPr>
        <w:t>(3.290)</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lässt sich durch das Gram-Schmidt-Verfahren eine Orthonormalbasis erzeugen.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zweite orthogonale Vektor entsteht beispielsweise durch </w:t>
      </w:r>
    </w:p>
    <w:p w:rsidR="00A812D5" w:rsidRPr="002515B4" w:rsidRDefault="007A49AA" w:rsidP="00A812D5">
      <w:pPr>
        <w:pStyle w:val="Formel"/>
        <w:rPr>
          <w:rFonts w:ascii="Times New Roman" w:eastAsia="Times New Roman" w:hAnsi="Times New Roman" w:cs="Times New Roman"/>
        </w:rPr>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Pr>
          <w:rFonts w:ascii="Times New Roman" w:hAnsi="Times New Roman" w:cs="Times New Roman"/>
        </w:rPr>
        <w:tab/>
      </w:r>
      <w:r w:rsidR="00A812D5" w:rsidRPr="002515B4">
        <w:rPr>
          <w:rFonts w:ascii="Times New Roman" w:eastAsia="Times New Roman" w:hAnsi="Times New Roman" w:cs="Times New Roman"/>
        </w:rPr>
        <w:t>(3.291)</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Anschließend erfolgt die Normierung </w:t>
      </w:r>
    </w:p>
    <w:p w:rsidR="00A812D5" w:rsidRPr="002515B4" w:rsidRDefault="007A49AA" w:rsidP="00A812D5">
      <w:pPr>
        <w:pStyle w:val="Formel"/>
        <w:rPr>
          <w:rFonts w:ascii="Times New Roman" w:eastAsia="Times New Roman" w:hAnsi="Times New Roman" w:cs="Times New Roman"/>
        </w:rPr>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Pr>
          <w:rFonts w:ascii="Times New Roman" w:hAnsi="Times New Roman" w:cs="Times New Roman"/>
        </w:rPr>
        <w:tab/>
      </w:r>
      <w:r w:rsidR="00A812D5" w:rsidRPr="002515B4">
        <w:rPr>
          <w:rFonts w:ascii="Times New Roman" w:eastAsia="Times New Roman" w:hAnsi="Times New Roman" w:cs="Times New Roman"/>
        </w:rPr>
        <w:t>(3.292)</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Dieses Verfahren besitzt in der numerischen Mathematik eine außerordentliche Bedeutung, da viele Algorithmen auf orthogonalen Basen deutlich stabiler arbeiten als auf beliebigen Basen. </w:t>
      </w:r>
      <w:r w:rsidRPr="002515B4">
        <w:rPr>
          <w:rFonts w:ascii="Times New Roman" w:hAnsi="Times New Roman" w:cs="Times New Roman"/>
          <w:b/>
        </w:rPr>
        <w:t>[71, 76]</w:t>
      </w:r>
    </w:p>
    <w:p w:rsidR="00A812D5" w:rsidRPr="002515B4" w:rsidRDefault="007A49AA" w:rsidP="00A812D5">
      <w:pPr>
        <w:spacing w:after="0"/>
        <w:rPr>
          <w:rFonts w:ascii="Times New Roman" w:hAnsi="Times New Roman" w:cs="Times New Roman"/>
        </w:rPr>
      </w:pPr>
      <w:r>
        <w:rPr>
          <w:rFonts w:ascii="Times New Roman" w:hAnsi="Times New Roman" w:cs="Times New Roman"/>
        </w:rPr>
        <w:pict>
          <v:rect id="_x0000_i1050"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Orthogonale Matrizen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Eine quadratische Matrix heißt orthogonal, wenn </w:t>
      </w:r>
    </w:p>
    <w:p w:rsidR="00A812D5" w:rsidRPr="002515B4" w:rsidRDefault="007A49AA" w:rsidP="00A812D5">
      <w:pPr>
        <w:pStyle w:val="Formel"/>
        <w:rPr>
          <w:rFonts w:ascii="Times New Roman" w:eastAsia="Times New Roman" w:hAnsi="Times New Roman" w:cs="Times New Roman"/>
        </w:rPr>
      </w:pPr>
      <m:oMath>
        <m:sSup>
          <m:sSupPr>
            <m:ctrlPr/>
          </m:sSupPr>
          <m:e>
            <m:r>
              <m:t>Q</m:t>
            </m:r>
          </m:e>
          <m:sup>
            <m:r>
              <m:rPr>
                <m:nor/>
              </m:rPr>
              <m:t>T</m:t>
            </m:r>
          </m:sup>
        </m:sSup>
        <m:r>
          <m:t>Q=I</m:t>
        </m:r>
      </m:oMath>
      <w:r w:rsidR="00A812D5">
        <w:rPr>
          <w:rFonts w:ascii="Times New Roman" w:hAnsi="Times New Roman" w:cs="Times New Roman"/>
        </w:rPr>
        <w:tab/>
      </w:r>
      <w:r w:rsidR="00A812D5" w:rsidRPr="002515B4">
        <w:rPr>
          <w:rFonts w:ascii="Times New Roman" w:eastAsia="Times New Roman" w:hAnsi="Times New Roman" w:cs="Times New Roman"/>
        </w:rPr>
        <w:t>(3.293)</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Daraus folgt unmittelbar </w:t>
      </w:r>
    </w:p>
    <w:p w:rsidR="00A812D5" w:rsidRPr="002515B4" w:rsidRDefault="007A49AA" w:rsidP="00A812D5">
      <w:pPr>
        <w:pStyle w:val="Formel"/>
        <w:rPr>
          <w:rFonts w:ascii="Times New Roman" w:eastAsia="Times New Roman" w:hAnsi="Times New Roman" w:cs="Times New Roman"/>
        </w:rPr>
      </w:pPr>
      <m:oMath>
        <m:sSup>
          <m:sSupPr>
            <m:ctrlPr/>
          </m:sSupPr>
          <m:e>
            <m:r>
              <m:t>Q</m:t>
            </m:r>
          </m:e>
          <m:sup>
            <m:r>
              <m:t>-1</m:t>
            </m:r>
          </m:sup>
        </m:sSup>
        <m:r>
          <m:t>=</m:t>
        </m:r>
        <m:sSup>
          <m:sSupPr>
            <m:ctrlPr/>
          </m:sSupPr>
          <m:e>
            <m:r>
              <m:t>Q</m:t>
            </m:r>
          </m:e>
          <m:sup>
            <m:r>
              <m:rPr>
                <m:nor/>
              </m:rPr>
              <m:t>T</m:t>
            </m:r>
          </m:sup>
        </m:sSup>
      </m:oMath>
      <w:r w:rsidR="00A812D5">
        <w:rPr>
          <w:rFonts w:ascii="Times New Roman" w:hAnsi="Times New Roman" w:cs="Times New Roman"/>
        </w:rPr>
        <w:tab/>
      </w:r>
      <w:r w:rsidR="00A812D5" w:rsidRPr="002515B4">
        <w:rPr>
          <w:rFonts w:ascii="Times New Roman" w:eastAsia="Times New Roman" w:hAnsi="Times New Roman" w:cs="Times New Roman"/>
        </w:rPr>
        <w:t>(3.294)</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Orthogonale Matrizen erhalten sowohl Längen als auch Winkel und stellen deshalb Rotationen oder Spiegelungen des Vektorraums dar. </w:t>
      </w:r>
      <w:r w:rsidRPr="002515B4">
        <w:rPr>
          <w:rFonts w:ascii="Times New Roman" w:hAnsi="Times New Roman" w:cs="Times New Roman"/>
          <w:b/>
        </w:rPr>
        <w:t>[71, 74, 76, 82]</w:t>
      </w:r>
    </w:p>
    <w:p w:rsidR="00A812D5" w:rsidRPr="002515B4" w:rsidRDefault="007A49AA" w:rsidP="00A812D5">
      <w:pPr>
        <w:spacing w:after="0"/>
        <w:rPr>
          <w:rFonts w:ascii="Times New Roman" w:hAnsi="Times New Roman" w:cs="Times New Roman"/>
        </w:rPr>
      </w:pPr>
      <w:r>
        <w:rPr>
          <w:rFonts w:ascii="Times New Roman" w:hAnsi="Times New Roman" w:cs="Times New Roman"/>
        </w:rPr>
        <w:pict>
          <v:rect id="_x0000_i1051"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Wissenschaftliche Einordnung</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tatsächlich übernehmen. Damit bleibt die klare Trennung zwischen etablierter Mathematik und meiner eigenen wissenschaftlichen Modellbildung gewahrt.</w:t>
      </w:r>
    </w:p>
    <w:p w:rsidR="00B16466" w:rsidRPr="00FF7B72" w:rsidRDefault="00B16466" w:rsidP="00B16466">
      <w:pPr>
        <w:spacing w:before="100" w:beforeAutospacing="1" w:after="100" w:afterAutospacing="1"/>
        <w:outlineLvl w:val="1"/>
        <w:rPr>
          <w:rFonts w:ascii="Times New Roman" w:hAnsi="Times New Roman" w:cs="Times New Roman"/>
          <w:b/>
          <w:sz w:val="36"/>
          <w:szCs w:val="36"/>
        </w:rPr>
      </w:pPr>
      <w:r w:rsidRPr="00FF7B72">
        <w:rPr>
          <w:rFonts w:ascii="Times New Roman" w:hAnsi="Times New Roman" w:cs="Times New Roman"/>
          <w:b/>
          <w:sz w:val="36"/>
          <w:szCs w:val="36"/>
        </w:rPr>
        <w:t>3.2.12 Symmetrische, schiefsymmetrische und positiv definite Matrizen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den orthogonalen Projektionen und Orthonormalbasen wurde im vorhergehenden Abschnitt gezeigt, wie sich Vektoren eindeutig zerlegen und geometrisch interpretieren </w:t>
      </w:r>
      <w:r w:rsidRPr="00FF7B72">
        <w:rPr>
          <w:rFonts w:ascii="Times New Roman" w:hAnsi="Times New Roman" w:cs="Times New Roman"/>
        </w:rPr>
        <w:lastRenderedPageBreak/>
        <w:t xml:space="preserve">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FF7B72">
        <w:rPr>
          <w:rFonts w:ascii="Times New Roman" w:hAnsi="Times New Roman" w:cs="Times New Roman"/>
          <w:b/>
        </w:rPr>
        <w:t>[71, 74, 76, 82]</w:t>
      </w:r>
    </w:p>
    <w:p w:rsidR="00B16466" w:rsidRPr="00FF7B72" w:rsidRDefault="007A49AA" w:rsidP="00B16466">
      <w:pPr>
        <w:spacing w:after="0"/>
        <w:rPr>
          <w:rFonts w:ascii="Times New Roman" w:hAnsi="Times New Roman" w:cs="Times New Roman"/>
        </w:rPr>
      </w:pPr>
      <w:r>
        <w:rPr>
          <w:rFonts w:ascii="Times New Roman" w:hAnsi="Times New Roman" w:cs="Times New Roman"/>
        </w:rPr>
        <w:pict>
          <v:rect id="_x0000_i1052" style="width:0;height:1.5pt" o:hralign="center" o:hrstd="t" o:hr="t" fillcolor="#a0a0a0" stroked="f"/>
        </w:pict>
      </w:r>
    </w:p>
    <w:p w:rsidR="00B16466" w:rsidRPr="00FF7B72" w:rsidRDefault="00B16466" w:rsidP="00B16466">
      <w:pPr>
        <w:spacing w:before="100" w:beforeAutospacing="1" w:after="100" w:afterAutospacing="1"/>
        <w:outlineLvl w:val="1"/>
        <w:rPr>
          <w:rFonts w:ascii="Times New Roman" w:hAnsi="Times New Roman" w:cs="Times New Roman"/>
          <w:b/>
          <w:sz w:val="36"/>
          <w:szCs w:val="36"/>
        </w:rPr>
      </w:pPr>
      <w:r w:rsidRPr="00FF7B72">
        <w:rPr>
          <w:rFonts w:ascii="Times New Roman" w:hAnsi="Times New Roman" w:cs="Times New Roman"/>
          <w:b/>
          <w:sz w:val="36"/>
          <w:szCs w:val="36"/>
        </w:rPr>
        <w:t>Definition 3.2.33: Transponierte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Sei </w:t>
      </w:r>
    </w:p>
    <w:p w:rsidR="00B16466" w:rsidRPr="00FF7B72" w:rsidRDefault="00B16466" w:rsidP="00B16466">
      <w:pPr>
        <w:pStyle w:val="Formel"/>
        <w:rPr>
          <w:rFonts w:ascii="Times New Roman" w:eastAsia="Times New Roman" w:hAnsi="Times New Roman" w:cs="Times New Roman"/>
        </w:rPr>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Pr>
          <w:rFonts w:ascii="Times New Roman" w:hAnsi="Times New Roman" w:cs="Times New Roman"/>
        </w:rPr>
        <w:tab/>
      </w:r>
      <w:r w:rsidRPr="00FF7B72">
        <w:rPr>
          <w:rFonts w:ascii="Times New Roman" w:eastAsia="Times New Roman" w:hAnsi="Times New Roman" w:cs="Times New Roman"/>
        </w:rPr>
        <w:t>(3.295)</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w:t>
      </w:r>
      <w:r w:rsidRPr="00FF7B72">
        <w:rPr>
          <w:rFonts w:ascii="Times New Roman" w:hAnsi="Times New Roman" w:cs="Times New Roman"/>
          <w:b/>
        </w:rPr>
        <w:t>transponierte Matrix</w:t>
      </w:r>
      <w:r w:rsidRPr="00FF7B72">
        <w:rPr>
          <w:rFonts w:ascii="Times New Roman" w:hAnsi="Times New Roman" w:cs="Times New Roman"/>
        </w:rPr>
        <w:t xml:space="preserve"> entsteht durch Vertauschen von Zeilen und Spalten: </w:t>
      </w:r>
    </w:p>
    <w:p w:rsidR="00B16466" w:rsidRPr="00FF7B72" w:rsidRDefault="007A49AA" w:rsidP="00B16466">
      <w:pPr>
        <w:pStyle w:val="Formel"/>
        <w:rPr>
          <w:rFonts w:ascii="Times New Roman" w:eastAsia="Times New Roman" w:hAnsi="Times New Roman" w:cs="Times New Roman"/>
        </w:rPr>
      </w:pPr>
      <m:oMath>
        <m:sSup>
          <m:sSupPr>
            <m:ctrlPr/>
          </m:sSupPr>
          <m:e>
            <m:r>
              <m:t>A</m:t>
            </m:r>
          </m:e>
          <m:sup>
            <m:r>
              <m:rPr>
                <m:nor/>
              </m:rPr>
              <m:t>T</m:t>
            </m:r>
          </m:sup>
        </m:sSup>
        <m:r>
          <m:t>=</m:t>
        </m:r>
        <m:d>
          <m:dPr>
            <m:ctrlPr/>
          </m:dPr>
          <m:e>
            <m:sSub>
              <m:sSubPr>
                <m:ctrlPr/>
              </m:sSubPr>
              <m:e>
                <m:r>
                  <m:t>a</m:t>
                </m:r>
              </m:e>
              <m:sub>
                <m:r>
                  <m:t>ji</m:t>
                </m:r>
              </m:sub>
            </m:sSub>
          </m:e>
        </m:d>
      </m:oMath>
      <w:r w:rsidR="00B16466">
        <w:rPr>
          <w:rFonts w:ascii="Times New Roman" w:hAnsi="Times New Roman" w:cs="Times New Roman"/>
        </w:rPr>
        <w:tab/>
      </w:r>
      <w:r w:rsidR="00B16466" w:rsidRPr="00FF7B72">
        <w:rPr>
          <w:rFonts w:ascii="Times New Roman" w:eastAsia="Times New Roman" w:hAnsi="Times New Roman" w:cs="Times New Roman"/>
        </w:rPr>
        <w:t>(3.296)</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Damit gilt </w:t>
      </w:r>
    </w:p>
    <w:p w:rsidR="00B16466" w:rsidRPr="00FF7B72" w:rsidRDefault="007A49AA" w:rsidP="00B16466">
      <w:pPr>
        <w:pStyle w:val="Formel"/>
        <w:rPr>
          <w:rFonts w:ascii="Times New Roman" w:eastAsia="Times New Roman" w:hAnsi="Times New Roman" w:cs="Times New Roman"/>
        </w:rPr>
      </w:pPr>
      <m:oMath>
        <m:sSup>
          <m:sSupPr>
            <m:ctrlPr/>
          </m:sSupPr>
          <m:e>
            <m:d>
              <m:dPr>
                <m:ctrlPr/>
              </m:dPr>
              <m:e>
                <m:sSup>
                  <m:sSupPr>
                    <m:ctrlPr/>
                  </m:sSupPr>
                  <m:e>
                    <m:r>
                      <m:t>A</m:t>
                    </m:r>
                  </m:e>
                  <m:sup>
                    <m:r>
                      <m:rPr>
                        <m:nor/>
                      </m:rPr>
                      <m:t>T</m:t>
                    </m:r>
                  </m:sup>
                </m:sSup>
              </m:e>
            </m:d>
          </m:e>
          <m:sup>
            <m:r>
              <m:rPr>
                <m:nor/>
              </m:rPr>
              <m:t>T</m:t>
            </m:r>
          </m:sup>
        </m:sSup>
        <m:r>
          <m:t>=A</m:t>
        </m:r>
      </m:oMath>
      <w:r w:rsidR="00B16466">
        <w:rPr>
          <w:rFonts w:ascii="Times New Roman" w:hAnsi="Times New Roman" w:cs="Times New Roman"/>
        </w:rPr>
        <w:tab/>
      </w:r>
      <w:r w:rsidR="00B16466" w:rsidRPr="00FF7B72">
        <w:rPr>
          <w:rFonts w:ascii="Times New Roman" w:eastAsia="Times New Roman" w:hAnsi="Times New Roman" w:cs="Times New Roman"/>
        </w:rPr>
        <w:t>(3.297)</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Transposition verändert weder die Dimension der Matrix noch ihre Determinante, wohl aber im Allgemeinen ihre Darstellung. </w:t>
      </w:r>
      <w:r w:rsidRPr="00FF7B72">
        <w:rPr>
          <w:rFonts w:ascii="Times New Roman" w:hAnsi="Times New Roman" w:cs="Times New Roman"/>
          <w:b/>
        </w:rPr>
        <w:t>[71, 74]</w:t>
      </w:r>
    </w:p>
    <w:p w:rsidR="00B16466" w:rsidRPr="00FF7B72" w:rsidRDefault="007A49AA" w:rsidP="00B16466">
      <w:pPr>
        <w:spacing w:after="0"/>
        <w:rPr>
          <w:rFonts w:ascii="Times New Roman" w:hAnsi="Times New Roman" w:cs="Times New Roman"/>
        </w:rPr>
      </w:pPr>
      <w:r>
        <w:rPr>
          <w:rFonts w:ascii="Times New Roman" w:hAnsi="Times New Roman" w:cs="Times New Roman"/>
        </w:rPr>
        <w:pict>
          <v:rect id="_x0000_i1053" style="width:0;height:1.5pt" o:hralign="center" o:hrstd="t" o:hr="t" fillcolor="#a0a0a0" stroked="f"/>
        </w:pict>
      </w:r>
    </w:p>
    <w:p w:rsidR="00B16466" w:rsidRPr="00FF7B72" w:rsidRDefault="00B16466" w:rsidP="00B16466">
      <w:pPr>
        <w:spacing w:before="100" w:beforeAutospacing="1" w:after="100" w:afterAutospacing="1"/>
        <w:outlineLvl w:val="1"/>
        <w:rPr>
          <w:rFonts w:ascii="Times New Roman" w:hAnsi="Times New Roman" w:cs="Times New Roman"/>
          <w:b/>
          <w:sz w:val="36"/>
          <w:szCs w:val="36"/>
        </w:rPr>
      </w:pPr>
      <w:r w:rsidRPr="00FF7B72">
        <w:rPr>
          <w:rFonts w:ascii="Times New Roman" w:hAnsi="Times New Roman" w:cs="Times New Roman"/>
          <w:b/>
          <w:sz w:val="36"/>
          <w:szCs w:val="36"/>
        </w:rPr>
        <w:t>Definition 3.2.34: Symmetrische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quadratische Matrix heißt </w:t>
      </w:r>
      <w:r w:rsidRPr="00FF7B72">
        <w:rPr>
          <w:rFonts w:ascii="Times New Roman" w:hAnsi="Times New Roman" w:cs="Times New Roman"/>
          <w:b/>
        </w:rPr>
        <w:t>symmetrisch</w:t>
      </w:r>
      <w:r w:rsidRPr="00FF7B72">
        <w:rPr>
          <w:rFonts w:ascii="Times New Roman" w:hAnsi="Times New Roman" w:cs="Times New Roman"/>
        </w:rPr>
        <w:t xml:space="preserve">, wenn </w:t>
      </w:r>
    </w:p>
    <w:p w:rsidR="00B16466" w:rsidRPr="00FF7B72" w:rsidRDefault="007A49AA" w:rsidP="00B16466">
      <w:pPr>
        <w:pStyle w:val="Formel"/>
        <w:rPr>
          <w:rFonts w:ascii="Times New Roman" w:eastAsia="Times New Roman" w:hAnsi="Times New Roman" w:cs="Times New Roman"/>
        </w:rPr>
      </w:pPr>
      <m:oMath>
        <m:sSup>
          <m:sSupPr>
            <m:ctrlPr/>
          </m:sSupPr>
          <m:e>
            <m:r>
              <m:t>A</m:t>
            </m:r>
          </m:e>
          <m:sup>
            <m:r>
              <m:rPr>
                <m:nor/>
              </m:rPr>
              <m:t>T</m:t>
            </m:r>
          </m:sup>
        </m:sSup>
        <m:r>
          <m:t>=A</m:t>
        </m:r>
      </m:oMath>
      <w:r w:rsidR="00B16466">
        <w:rPr>
          <w:rFonts w:ascii="Times New Roman" w:hAnsi="Times New Roman" w:cs="Times New Roman"/>
        </w:rPr>
        <w:tab/>
      </w:r>
      <w:r w:rsidR="00B16466" w:rsidRPr="00FF7B72">
        <w:rPr>
          <w:rFonts w:ascii="Times New Roman" w:eastAsia="Times New Roman" w:hAnsi="Times New Roman" w:cs="Times New Roman"/>
        </w:rPr>
        <w:t>(3.298)</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Alle Einträge oberhalb der Hauptdiagonalen stimmen dann mit den entsprechenden Einträgen unterhalb der Hauptdiagonalen überein. </w:t>
      </w:r>
      <w:r w:rsidRPr="00FF7B72">
        <w:rPr>
          <w:rFonts w:ascii="Times New Roman" w:hAnsi="Times New Roman" w:cs="Times New Roman"/>
          <w:b/>
        </w:rPr>
        <w:t>[71, 76, 82]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 einfaches Beispiel lautet </w:t>
      </w:r>
    </w:p>
    <w:p w:rsidR="00B16466" w:rsidRPr="00FF7B72" w:rsidRDefault="00B16466" w:rsidP="00B16466">
      <w:pPr>
        <w:pStyle w:val="Formel"/>
        <w:rPr>
          <w:rFonts w:ascii="Times New Roman" w:eastAsia="Times New Roman" w:hAnsi="Times New Roman" w:cs="Times New Roman"/>
        </w:rPr>
      </w:pPr>
      <m:oMath>
        <m:r>
          <w:lastRenderedPageBreak/>
          <m:t>A=</m:t>
        </m:r>
        <m:d>
          <m:dPr>
            <m:ctrlPr/>
          </m:dPr>
          <m:e>
            <m:m>
              <m:mPr>
                <m:mcs>
                  <m:mc>
                    <m:mcPr>
                      <m:count m:val="2"/>
                      <m:mcJc m:val="center"/>
                    </m:mcPr>
                  </m:mc>
                </m:mcs>
                <m:ctrlPr/>
              </m:mPr>
              <m:mr>
                <m:e>
                  <m:r>
                    <m:t>2</m:t>
                  </m:r>
                </m:e>
                <m:e>
                  <m:r>
                    <m:t>3</m:t>
                  </m:r>
                </m:e>
              </m:mr>
              <m:mr>
                <m:e>
                  <m:r>
                    <m:t>3</m:t>
                  </m:r>
                </m:e>
                <m:e>
                  <m:r>
                    <m:t>5</m:t>
                  </m:r>
                </m:e>
              </m:mr>
            </m:m>
          </m:e>
        </m:d>
      </m:oMath>
      <w:r>
        <w:rPr>
          <w:rFonts w:ascii="Times New Roman" w:hAnsi="Times New Roman" w:cs="Times New Roman"/>
        </w:rPr>
        <w:tab/>
      </w:r>
      <w:r w:rsidRPr="00FF7B72">
        <w:rPr>
          <w:rFonts w:ascii="Times New Roman" w:eastAsia="Times New Roman" w:hAnsi="Times New Roman" w:cs="Times New Roman"/>
        </w:rPr>
        <w:t>(3.299)</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Hier gilt unmittelbar </w:t>
      </w:r>
    </w:p>
    <w:p w:rsidR="00B16466" w:rsidRPr="00FF7B72" w:rsidRDefault="007A49AA" w:rsidP="00B16466">
      <w:pPr>
        <w:pStyle w:val="Formel"/>
        <w:rPr>
          <w:rFonts w:ascii="Times New Roman" w:eastAsia="Times New Roman" w:hAnsi="Times New Roman" w:cs="Times New Roman"/>
        </w:rPr>
      </w:pPr>
      <m:oMath>
        <m:sSup>
          <m:sSupPr>
            <m:ctrlPr/>
          </m:sSupPr>
          <m:e>
            <m:r>
              <m:t>A</m:t>
            </m:r>
          </m:e>
          <m:sup>
            <m:r>
              <m:rPr>
                <m:nor/>
              </m:rPr>
              <m:t>T</m:t>
            </m:r>
          </m:sup>
        </m:sSup>
        <m:r>
          <m:t>=A</m:t>
        </m:r>
      </m:oMath>
      <w:r w:rsidR="00B16466">
        <w:rPr>
          <w:rFonts w:ascii="Times New Roman" w:hAnsi="Times New Roman" w:cs="Times New Roman"/>
        </w:rPr>
        <w:tab/>
      </w:r>
      <w:r w:rsidR="00B16466" w:rsidRPr="00FF7B72">
        <w:rPr>
          <w:rFonts w:ascii="Times New Roman" w:eastAsia="Times New Roman" w:hAnsi="Times New Roman" w:cs="Times New Roman"/>
        </w:rPr>
        <w:t>(3.300)</w:t>
      </w:r>
    </w:p>
    <w:p w:rsidR="00B16466" w:rsidRPr="00FF7B72" w:rsidRDefault="007A49AA" w:rsidP="00B16466">
      <w:pPr>
        <w:spacing w:after="0"/>
        <w:rPr>
          <w:rFonts w:ascii="Times New Roman" w:hAnsi="Times New Roman" w:cs="Times New Roman"/>
        </w:rPr>
      </w:pPr>
      <w:r>
        <w:rPr>
          <w:rFonts w:ascii="Times New Roman" w:hAnsi="Times New Roman" w:cs="Times New Roman"/>
        </w:rPr>
        <w:pict>
          <v:rect id="_x0000_i1054" style="width:0;height:1.5pt" o:hralign="center" o:hrstd="t" o:hr="t" fillcolor="#a0a0a0" stroked="f"/>
        </w:pict>
      </w:r>
    </w:p>
    <w:p w:rsidR="00B16466" w:rsidRPr="00FF7B72" w:rsidRDefault="00B16466" w:rsidP="00B16466">
      <w:pPr>
        <w:spacing w:before="100" w:beforeAutospacing="1" w:after="100" w:afterAutospacing="1"/>
        <w:outlineLvl w:val="1"/>
        <w:rPr>
          <w:rFonts w:ascii="Times New Roman" w:hAnsi="Times New Roman" w:cs="Times New Roman"/>
          <w:b/>
          <w:sz w:val="36"/>
          <w:szCs w:val="36"/>
        </w:rPr>
      </w:pPr>
      <w:r w:rsidRPr="00FF7B72">
        <w:rPr>
          <w:rFonts w:ascii="Times New Roman" w:hAnsi="Times New Roman" w:cs="Times New Roman"/>
          <w:b/>
          <w:sz w:val="36"/>
          <w:szCs w:val="36"/>
        </w:rPr>
        <w:t>Definition 3.2.35: Schiefsymmetrische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Matrix heißt </w:t>
      </w:r>
      <w:r w:rsidRPr="00FF7B72">
        <w:rPr>
          <w:rFonts w:ascii="Times New Roman" w:hAnsi="Times New Roman" w:cs="Times New Roman"/>
          <w:b/>
        </w:rPr>
        <w:t>schiefsymmetrisch</w:t>
      </w:r>
      <w:r w:rsidRPr="00FF7B72">
        <w:rPr>
          <w:rFonts w:ascii="Times New Roman" w:hAnsi="Times New Roman" w:cs="Times New Roman"/>
        </w:rPr>
        <w:t xml:space="preserve">, wenn </w:t>
      </w:r>
    </w:p>
    <w:p w:rsidR="00B16466" w:rsidRPr="00FF7B72" w:rsidRDefault="007A49AA" w:rsidP="00B16466">
      <w:pPr>
        <w:pStyle w:val="Formel"/>
        <w:rPr>
          <w:rFonts w:ascii="Times New Roman" w:eastAsia="Times New Roman" w:hAnsi="Times New Roman" w:cs="Times New Roman"/>
        </w:rPr>
      </w:pPr>
      <m:oMath>
        <m:sSup>
          <m:sSupPr>
            <m:ctrlPr/>
          </m:sSupPr>
          <m:e>
            <m:r>
              <m:t>A</m:t>
            </m:r>
          </m:e>
          <m:sup>
            <m:r>
              <m:rPr>
                <m:nor/>
              </m:rPr>
              <m:t>T</m:t>
            </m:r>
          </m:sup>
        </m:sSup>
        <m:r>
          <m:t>=-A</m:t>
        </m:r>
      </m:oMath>
      <w:r w:rsidR="00B16466">
        <w:rPr>
          <w:rFonts w:ascii="Times New Roman" w:hAnsi="Times New Roman" w:cs="Times New Roman"/>
        </w:rPr>
        <w:tab/>
      </w:r>
      <w:r w:rsidR="00B16466" w:rsidRPr="00FF7B72">
        <w:rPr>
          <w:rFonts w:ascii="Times New Roman" w:eastAsia="Times New Roman" w:hAnsi="Times New Roman" w:cs="Times New Roman"/>
        </w:rPr>
        <w:t>(3.301)</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Hieraus folgt unmittelbar </w:t>
      </w:r>
    </w:p>
    <w:p w:rsidR="00B16466" w:rsidRPr="00FF7B72" w:rsidRDefault="007A49AA" w:rsidP="00B16466">
      <w:pPr>
        <w:pStyle w:val="Formel"/>
        <w:rPr>
          <w:rFonts w:ascii="Times New Roman" w:eastAsia="Times New Roman" w:hAnsi="Times New Roman" w:cs="Times New Roman"/>
        </w:rPr>
      </w:pPr>
      <m:oMath>
        <m:sSub>
          <m:sSubPr>
            <m:ctrlPr/>
          </m:sSubPr>
          <m:e>
            <m:r>
              <m:t>a</m:t>
            </m:r>
          </m:e>
          <m:sub>
            <m:r>
              <m:t>ii</m:t>
            </m:r>
          </m:sub>
        </m:sSub>
        <m:r>
          <m:t>=0</m:t>
        </m:r>
      </m:oMath>
      <w:r w:rsidR="00B16466">
        <w:rPr>
          <w:rFonts w:ascii="Times New Roman" w:hAnsi="Times New Roman" w:cs="Times New Roman"/>
        </w:rPr>
        <w:tab/>
      </w:r>
      <w:r w:rsidR="00B16466" w:rsidRPr="00FF7B72">
        <w:rPr>
          <w:rFonts w:ascii="Times New Roman" w:eastAsia="Times New Roman" w:hAnsi="Times New Roman" w:cs="Times New Roman"/>
        </w:rPr>
        <w:t>(3.302)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 Beispiel ist </w:t>
      </w:r>
    </w:p>
    <w:p w:rsidR="00B16466" w:rsidRPr="00FF7B72" w:rsidRDefault="00B16466" w:rsidP="00B16466">
      <w:pPr>
        <w:pStyle w:val="Formel"/>
        <w:rPr>
          <w:rFonts w:ascii="Times New Roman" w:eastAsia="Times New Roman" w:hAnsi="Times New Roman" w:cs="Times New Roman"/>
        </w:rPr>
      </w:pPr>
      <m:oMath>
        <m:r>
          <m:t>A=</m:t>
        </m:r>
        <m:d>
          <m:dPr>
            <m:ctrlPr/>
          </m:dPr>
          <m:e>
            <m:m>
              <m:mPr>
                <m:mcs>
                  <m:mc>
                    <m:mcPr>
                      <m:count m:val="2"/>
                      <m:mcJc m:val="center"/>
                    </m:mcPr>
                  </m:mc>
                </m:mcs>
                <m:ctrlPr/>
              </m:mPr>
              <m:mr>
                <m:e>
                  <m:r>
                    <m:t>0</m:t>
                  </m:r>
                </m:e>
                <m:e>
                  <m:r>
                    <m:t>2</m:t>
                  </m:r>
                </m:e>
              </m:mr>
              <m:mr>
                <m:e>
                  <m:r>
                    <m:t>-2</m:t>
                  </m:r>
                </m:e>
                <m:e>
                  <m:r>
                    <m:t>0</m:t>
                  </m:r>
                </m:e>
              </m:mr>
            </m:m>
          </m:e>
        </m:d>
      </m:oMath>
      <w:r>
        <w:rPr>
          <w:rFonts w:ascii="Times New Roman" w:hAnsi="Times New Roman" w:cs="Times New Roman"/>
        </w:rPr>
        <w:tab/>
      </w:r>
      <w:r w:rsidRPr="00FF7B72">
        <w:rPr>
          <w:rFonts w:ascii="Times New Roman" w:eastAsia="Times New Roman" w:hAnsi="Times New Roman" w:cs="Times New Roman"/>
        </w:rPr>
        <w:t>(3.303)</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w:t>
      </w:r>
    </w:p>
    <w:p w:rsidR="00B16466" w:rsidRPr="00FF7B72" w:rsidRDefault="007A49AA" w:rsidP="00B16466">
      <w:pPr>
        <w:pStyle w:val="Formel"/>
        <w:rPr>
          <w:rFonts w:ascii="Times New Roman" w:eastAsia="Times New Roman" w:hAnsi="Times New Roman" w:cs="Times New Roman"/>
        </w:rPr>
      </w:pPr>
      <m:oMath>
        <m:sSup>
          <m:sSupPr>
            <m:ctrlPr/>
          </m:sSupPr>
          <m:e>
            <m:r>
              <m:t>A</m:t>
            </m:r>
          </m:e>
          <m:sup>
            <m:r>
              <m:rPr>
                <m:nor/>
              </m:rPr>
              <m:t>T</m:t>
            </m:r>
          </m:sup>
        </m:sSup>
        <m:r>
          <m:t>=-A</m:t>
        </m:r>
      </m:oMath>
      <w:r w:rsidR="00B16466">
        <w:rPr>
          <w:rFonts w:ascii="Times New Roman" w:hAnsi="Times New Roman" w:cs="Times New Roman"/>
        </w:rPr>
        <w:tab/>
      </w:r>
      <w:r w:rsidR="00B16466" w:rsidRPr="00FF7B72">
        <w:rPr>
          <w:rFonts w:ascii="Times New Roman" w:eastAsia="Times New Roman" w:hAnsi="Times New Roman" w:cs="Times New Roman"/>
        </w:rPr>
        <w:t>(3.304)</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Schiefsymmetrische Matrizen spielen insbesondere bei Rotationen, Kreuzprodukten und Differentialgleichungen eine wichtige Rolle. </w:t>
      </w:r>
      <w:r w:rsidRPr="00FF7B72">
        <w:rPr>
          <w:rFonts w:ascii="Times New Roman" w:hAnsi="Times New Roman" w:cs="Times New Roman"/>
          <w:b/>
        </w:rPr>
        <w:t>[71, 76]</w:t>
      </w:r>
    </w:p>
    <w:p w:rsidR="00B16466" w:rsidRPr="00FF7B72" w:rsidRDefault="007A49AA" w:rsidP="00B16466">
      <w:pPr>
        <w:spacing w:after="0"/>
        <w:rPr>
          <w:rFonts w:ascii="Times New Roman" w:hAnsi="Times New Roman" w:cs="Times New Roman"/>
        </w:rPr>
      </w:pPr>
      <w:r>
        <w:rPr>
          <w:rFonts w:ascii="Times New Roman" w:hAnsi="Times New Roman" w:cs="Times New Roman"/>
        </w:rPr>
        <w:pict>
          <v:rect id="_x0000_i1055" style="width:0;height:1.5pt" o:hralign="center" o:hrstd="t" o:hr="t" fillcolor="#a0a0a0" stroked="f"/>
        </w:pict>
      </w:r>
    </w:p>
    <w:p w:rsidR="00B16466" w:rsidRPr="00FF7B72" w:rsidRDefault="00B16466" w:rsidP="00B16466">
      <w:pPr>
        <w:spacing w:before="100" w:beforeAutospacing="1" w:after="100" w:afterAutospacing="1"/>
        <w:outlineLvl w:val="1"/>
        <w:rPr>
          <w:rFonts w:ascii="Times New Roman" w:hAnsi="Times New Roman" w:cs="Times New Roman"/>
          <w:b/>
          <w:sz w:val="36"/>
          <w:szCs w:val="36"/>
        </w:rPr>
      </w:pPr>
      <w:r w:rsidRPr="00FF7B72">
        <w:rPr>
          <w:rFonts w:ascii="Times New Roman" w:hAnsi="Times New Roman" w:cs="Times New Roman"/>
          <w:b/>
          <w:sz w:val="36"/>
          <w:szCs w:val="36"/>
        </w:rPr>
        <w:t>Definition 3.2.36: Positiv definite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symmetrische Matrix heißt </w:t>
      </w:r>
      <w:r w:rsidRPr="00FF7B72">
        <w:rPr>
          <w:rFonts w:ascii="Times New Roman" w:hAnsi="Times New Roman" w:cs="Times New Roman"/>
          <w:b/>
        </w:rPr>
        <w:t>positiv definit</w:t>
      </w:r>
      <w:r w:rsidRPr="00FF7B72">
        <w:rPr>
          <w:rFonts w:ascii="Times New Roman" w:hAnsi="Times New Roman" w:cs="Times New Roman"/>
        </w:rPr>
        <w:t xml:space="preserve">, wenn </w:t>
      </w:r>
    </w:p>
    <w:p w:rsidR="00B16466" w:rsidRPr="00FF7B72" w:rsidRDefault="007A49AA" w:rsidP="00B16466">
      <w:pPr>
        <w:pStyle w:val="Formel"/>
        <w:rPr>
          <w:rFonts w:ascii="Times New Roman" w:eastAsia="Times New Roman" w:hAnsi="Times New Roman" w:cs="Times New Roman"/>
        </w:rPr>
      </w:pPr>
      <m:oMath>
        <m:sSup>
          <m:sSupPr>
            <m:ctrlPr/>
          </m:sSupPr>
          <m:e>
            <m:r>
              <m:t>x</m:t>
            </m:r>
          </m:e>
          <m:sup>
            <m:r>
              <m:rPr>
                <m:nor/>
              </m:rPr>
              <m:t>T</m:t>
            </m:r>
          </m:sup>
        </m:sSup>
        <m:r>
          <m:t>Ax&gt;0  ∀x≠0</m:t>
        </m:r>
      </m:oMath>
      <w:r w:rsidR="00B16466">
        <w:rPr>
          <w:rFonts w:ascii="Times New Roman" w:hAnsi="Times New Roman" w:cs="Times New Roman"/>
        </w:rPr>
        <w:tab/>
      </w:r>
      <w:r w:rsidR="00B16466" w:rsidRPr="00FF7B72">
        <w:rPr>
          <w:rFonts w:ascii="Times New Roman" w:eastAsia="Times New Roman" w:hAnsi="Times New Roman" w:cs="Times New Roman"/>
        </w:rPr>
        <w:t>(3.305)</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Der Ausdruck </w:t>
      </w:r>
    </w:p>
    <w:p w:rsidR="00B16466" w:rsidRPr="00FF7B72" w:rsidRDefault="007A49AA" w:rsidP="00B16466">
      <w:pPr>
        <w:pStyle w:val="Formel"/>
        <w:rPr>
          <w:rFonts w:ascii="Times New Roman" w:eastAsia="Times New Roman" w:hAnsi="Times New Roman" w:cs="Times New Roman"/>
        </w:rPr>
      </w:pPr>
      <m:oMath>
        <m:sSup>
          <m:sSupPr>
            <m:ctrlPr/>
          </m:sSupPr>
          <m:e>
            <m:r>
              <m:t>x</m:t>
            </m:r>
          </m:e>
          <m:sup>
            <m:r>
              <m:rPr>
                <m:nor/>
              </m:rPr>
              <m:t>T</m:t>
            </m:r>
          </m:sup>
        </m:sSup>
        <m:r>
          <m:t>Ax</m:t>
        </m:r>
      </m:oMath>
      <w:r w:rsidR="00B16466">
        <w:rPr>
          <w:rFonts w:ascii="Times New Roman" w:hAnsi="Times New Roman" w:cs="Times New Roman"/>
        </w:rPr>
        <w:tab/>
      </w:r>
      <w:r w:rsidR="00B16466" w:rsidRPr="00FF7B72">
        <w:rPr>
          <w:rFonts w:ascii="Times New Roman" w:eastAsia="Times New Roman" w:hAnsi="Times New Roman" w:cs="Times New Roman"/>
        </w:rPr>
        <w:t>(3.306)</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heißt quadratische Form der Matrix AAA. </w:t>
      </w:r>
      <w:r w:rsidRPr="00FF7B72">
        <w:rPr>
          <w:rFonts w:ascii="Times New Roman" w:hAnsi="Times New Roman" w:cs="Times New Roman"/>
          <w:b/>
        </w:rPr>
        <w:t>[71, 74, 82]</w:t>
      </w:r>
    </w:p>
    <w:p w:rsidR="00B16466" w:rsidRPr="00FF7B72" w:rsidRDefault="007A49AA" w:rsidP="00B16466">
      <w:pPr>
        <w:spacing w:after="0"/>
        <w:rPr>
          <w:rFonts w:ascii="Times New Roman" w:hAnsi="Times New Roman" w:cs="Times New Roman"/>
        </w:rPr>
      </w:pPr>
      <w:r>
        <w:rPr>
          <w:rFonts w:ascii="Times New Roman" w:hAnsi="Times New Roman" w:cs="Times New Roman"/>
        </w:rPr>
        <w:lastRenderedPageBreak/>
        <w:pict>
          <v:rect id="_x0000_i1056" style="width:0;height:1.5pt" o:hralign="center" o:hrstd="t" o:hr="t" fillcolor="#a0a0a0" stroked="f"/>
        </w:pict>
      </w:r>
    </w:p>
    <w:p w:rsidR="00B16466" w:rsidRPr="00FF7B72" w:rsidRDefault="00B16466" w:rsidP="00B16466">
      <w:pPr>
        <w:spacing w:before="100" w:beforeAutospacing="1" w:after="100" w:afterAutospacing="1"/>
        <w:outlineLvl w:val="1"/>
        <w:rPr>
          <w:rFonts w:ascii="Times New Roman" w:hAnsi="Times New Roman" w:cs="Times New Roman"/>
          <w:b/>
          <w:sz w:val="36"/>
          <w:szCs w:val="36"/>
        </w:rPr>
      </w:pPr>
      <w:r w:rsidRPr="00FF7B72">
        <w:rPr>
          <w:rFonts w:ascii="Times New Roman" w:hAnsi="Times New Roman" w:cs="Times New Roman"/>
          <w:b/>
          <w:sz w:val="36"/>
          <w:szCs w:val="36"/>
        </w:rPr>
        <w:t>Beispiel</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w:t>
      </w:r>
    </w:p>
    <w:p w:rsidR="00B16466" w:rsidRPr="00FF7B72" w:rsidRDefault="00B16466" w:rsidP="00B16466">
      <w:pPr>
        <w:pStyle w:val="Formel"/>
        <w:rPr>
          <w:rFonts w:ascii="Times New Roman" w:eastAsia="Times New Roman" w:hAnsi="Times New Roman" w:cs="Times New Roman"/>
        </w:rPr>
      </w:pPr>
      <m:oMath>
        <m:r>
          <m:t>A=</m:t>
        </m:r>
        <m:d>
          <m:dPr>
            <m:ctrlPr/>
          </m:dPr>
          <m:e>
            <m:m>
              <m:mPr>
                <m:mcs>
                  <m:mc>
                    <m:mcPr>
                      <m:count m:val="2"/>
                      <m:mcJc m:val="center"/>
                    </m:mcPr>
                  </m:mc>
                </m:mcs>
                <m:ctrlPr/>
              </m:mPr>
              <m:mr>
                <m:e>
                  <m:r>
                    <m:t>2</m:t>
                  </m:r>
                </m:e>
                <m:e>
                  <m:r>
                    <m:t>0</m:t>
                  </m:r>
                </m:e>
              </m:mr>
              <m:mr>
                <m:e>
                  <m:r>
                    <m:t>0</m:t>
                  </m:r>
                </m:e>
                <m:e>
                  <m:r>
                    <m:t>3</m:t>
                  </m:r>
                </m:e>
              </m:mr>
            </m:m>
          </m:e>
        </m:d>
      </m:oMath>
      <w:r>
        <w:rPr>
          <w:rFonts w:ascii="Times New Roman" w:hAnsi="Times New Roman" w:cs="Times New Roman"/>
        </w:rPr>
        <w:tab/>
      </w:r>
      <w:r w:rsidRPr="00FF7B72">
        <w:rPr>
          <w:rFonts w:ascii="Times New Roman" w:eastAsia="Times New Roman" w:hAnsi="Times New Roman" w:cs="Times New Roman"/>
        </w:rPr>
        <w:t>(3.307)</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und </w:t>
      </w:r>
    </w:p>
    <w:p w:rsidR="00B16466" w:rsidRPr="00FF7B72" w:rsidRDefault="00B16466" w:rsidP="00B16466">
      <w:pPr>
        <w:pStyle w:val="Formel"/>
        <w:rPr>
          <w:rFonts w:ascii="Times New Roman" w:eastAsia="Times New Roman" w:hAnsi="Times New Roman" w:cs="Times New Roman"/>
        </w:rPr>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Pr>
          <w:rFonts w:ascii="Times New Roman" w:hAnsi="Times New Roman" w:cs="Times New Roman"/>
        </w:rPr>
        <w:tab/>
      </w:r>
      <w:r w:rsidRPr="00FF7B72">
        <w:rPr>
          <w:rFonts w:ascii="Times New Roman" w:eastAsia="Times New Roman" w:hAnsi="Times New Roman" w:cs="Times New Roman"/>
        </w:rPr>
        <w:t>(3.308)</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ergibt sich </w:t>
      </w:r>
    </w:p>
    <w:p w:rsidR="00B16466" w:rsidRPr="00FF7B72" w:rsidRDefault="007A49AA" w:rsidP="00B16466">
      <w:pPr>
        <w:pStyle w:val="Formel"/>
        <w:rPr>
          <w:rFonts w:ascii="Times New Roman" w:eastAsia="Times New Roman" w:hAnsi="Times New Roman" w:cs="Times New Roman"/>
        </w:rPr>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Pr>
          <w:rFonts w:ascii="Times New Roman" w:hAnsi="Times New Roman" w:cs="Times New Roman"/>
        </w:rPr>
        <w:tab/>
      </w:r>
      <w:r w:rsidR="00B16466" w:rsidRPr="00FF7B72">
        <w:rPr>
          <w:rFonts w:ascii="Times New Roman" w:eastAsia="Times New Roman" w:hAnsi="Times New Roman" w:cs="Times New Roman"/>
        </w:rPr>
        <w:t>(3.309)</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 beide Koeffizienten positiv sind, gilt </w:t>
      </w:r>
    </w:p>
    <w:p w:rsidR="00B16466" w:rsidRPr="00FF7B72" w:rsidRDefault="007A49AA" w:rsidP="00B16466">
      <w:pPr>
        <w:pStyle w:val="Formel"/>
        <w:rPr>
          <w:rFonts w:ascii="Times New Roman" w:eastAsia="Times New Roman" w:hAnsi="Times New Roman" w:cs="Times New Roman"/>
        </w:rPr>
      </w:pPr>
      <m:oMath>
        <m:sSup>
          <m:sSupPr>
            <m:ctrlPr/>
          </m:sSupPr>
          <m:e>
            <m:r>
              <m:t>x</m:t>
            </m:r>
          </m:e>
          <m:sup>
            <m:r>
              <m:rPr>
                <m:nor/>
              </m:rPr>
              <m:t>T</m:t>
            </m:r>
          </m:sup>
        </m:sSup>
        <m:r>
          <m:t>Ax&gt;0  </m:t>
        </m:r>
        <m:d>
          <m:dPr>
            <m:ctrlPr/>
          </m:dPr>
          <m:e>
            <m:r>
              <m:t>x≠0</m:t>
            </m:r>
          </m:e>
        </m:d>
      </m:oMath>
      <w:r w:rsidR="00B16466">
        <w:rPr>
          <w:rFonts w:ascii="Times New Roman" w:hAnsi="Times New Roman" w:cs="Times New Roman"/>
        </w:rPr>
        <w:tab/>
      </w:r>
      <w:r w:rsidR="00B16466" w:rsidRPr="00FF7B72">
        <w:rPr>
          <w:rFonts w:ascii="Times New Roman" w:eastAsia="Times New Roman" w:hAnsi="Times New Roman" w:cs="Times New Roman"/>
        </w:rPr>
        <w:t>(3.310)</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Somit ist die Matrix positiv definit. </w:t>
      </w:r>
      <w:r w:rsidRPr="00FF7B72">
        <w:rPr>
          <w:rFonts w:ascii="Times New Roman" w:hAnsi="Times New Roman" w:cs="Times New Roman"/>
          <w:b/>
        </w:rPr>
        <w:t>[74, 82]</w:t>
      </w:r>
    </w:p>
    <w:p w:rsidR="00B16466" w:rsidRPr="00FF7B72" w:rsidRDefault="007A49AA" w:rsidP="00B16466">
      <w:pPr>
        <w:spacing w:after="0"/>
        <w:rPr>
          <w:rFonts w:ascii="Times New Roman" w:hAnsi="Times New Roman" w:cs="Times New Roman"/>
        </w:rPr>
      </w:pPr>
      <w:r>
        <w:rPr>
          <w:rFonts w:ascii="Times New Roman" w:hAnsi="Times New Roman" w:cs="Times New Roman"/>
        </w:rPr>
        <w:pict>
          <v:rect id="_x0000_i1057" style="width:0;height:1.5pt" o:hralign="center" o:hrstd="t" o:hr="t" fillcolor="#a0a0a0" stroked="f"/>
        </w:pict>
      </w:r>
    </w:p>
    <w:p w:rsidR="00B16466" w:rsidRPr="00FF7B72" w:rsidRDefault="00B16466" w:rsidP="00B16466">
      <w:pPr>
        <w:spacing w:before="100" w:beforeAutospacing="1" w:after="100" w:afterAutospacing="1"/>
        <w:outlineLvl w:val="1"/>
        <w:rPr>
          <w:rFonts w:ascii="Times New Roman" w:hAnsi="Times New Roman" w:cs="Times New Roman"/>
          <w:b/>
          <w:sz w:val="36"/>
          <w:szCs w:val="36"/>
        </w:rPr>
      </w:pPr>
      <w:r w:rsidRPr="00FF7B72">
        <w:rPr>
          <w:rFonts w:ascii="Times New Roman" w:hAnsi="Times New Roman" w:cs="Times New Roman"/>
          <w:b/>
          <w:sz w:val="36"/>
          <w:szCs w:val="36"/>
        </w:rPr>
        <w:t>Eigenwerte positiv definiter Matrizen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positiv definite Matrizen gilt </w:t>
      </w:r>
    </w:p>
    <w:p w:rsidR="00B16466" w:rsidRPr="00FF7B72" w:rsidRDefault="007A49AA" w:rsidP="00B16466">
      <w:pPr>
        <w:pStyle w:val="Formel"/>
        <w:rPr>
          <w:rFonts w:ascii="Times New Roman" w:eastAsia="Times New Roman" w:hAnsi="Times New Roman" w:cs="Times New Roman"/>
        </w:rPr>
      </w:pPr>
      <m:oMath>
        <m:sSub>
          <m:sSubPr>
            <m:ctrlPr/>
          </m:sSubPr>
          <m:e>
            <m:r>
              <m:t>λ</m:t>
            </m:r>
          </m:e>
          <m:sub>
            <m:r>
              <m:t>i</m:t>
            </m:r>
          </m:sub>
        </m:sSub>
        <m:r>
          <m:t>&gt;0  </m:t>
        </m:r>
        <m:d>
          <m:dPr>
            <m:ctrlPr/>
          </m:dPr>
          <m:e>
            <m:r>
              <m:t>i=1,…,n</m:t>
            </m:r>
          </m:e>
        </m:d>
      </m:oMath>
      <w:r w:rsidR="00B16466">
        <w:rPr>
          <w:rFonts w:ascii="Times New Roman" w:hAnsi="Times New Roman" w:cs="Times New Roman"/>
        </w:rPr>
        <w:tab/>
      </w:r>
      <w:r w:rsidR="00B16466" w:rsidRPr="00FF7B72">
        <w:rPr>
          <w:rFonts w:ascii="Times New Roman" w:eastAsia="Times New Roman" w:hAnsi="Times New Roman" w:cs="Times New Roman"/>
        </w:rPr>
        <w:t>(3.311)</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Umgekehrt gilt ebenfalls:</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symmetrische Matrix ist genau dann positiv definit, wenn sämtliche Eigenwerte positiv sind. </w:t>
      </w:r>
      <w:r w:rsidRPr="00FF7B72">
        <w:rPr>
          <w:rFonts w:ascii="Times New Roman" w:hAnsi="Times New Roman" w:cs="Times New Roman"/>
          <w:b/>
        </w:rPr>
        <w:t>[71, 76]</w:t>
      </w:r>
    </w:p>
    <w:p w:rsidR="00B16466" w:rsidRPr="00FF7B72" w:rsidRDefault="007A49AA" w:rsidP="00B16466">
      <w:pPr>
        <w:spacing w:after="0"/>
        <w:rPr>
          <w:rFonts w:ascii="Times New Roman" w:hAnsi="Times New Roman" w:cs="Times New Roman"/>
        </w:rPr>
      </w:pPr>
      <w:r>
        <w:rPr>
          <w:rFonts w:ascii="Times New Roman" w:hAnsi="Times New Roman" w:cs="Times New Roman"/>
        </w:rPr>
        <w:pict>
          <v:rect id="_x0000_i1058" style="width:0;height:1.5pt" o:hralign="center" o:hrstd="t" o:hr="t" fillcolor="#a0a0a0" stroked="f"/>
        </w:pict>
      </w:r>
    </w:p>
    <w:p w:rsidR="00B16466" w:rsidRPr="00FF7B72" w:rsidRDefault="00B16466" w:rsidP="00B16466">
      <w:pPr>
        <w:spacing w:before="100" w:beforeAutospacing="1" w:after="100" w:afterAutospacing="1"/>
        <w:outlineLvl w:val="1"/>
        <w:rPr>
          <w:rFonts w:ascii="Times New Roman" w:hAnsi="Times New Roman" w:cs="Times New Roman"/>
          <w:b/>
          <w:sz w:val="36"/>
          <w:szCs w:val="36"/>
        </w:rPr>
      </w:pPr>
      <w:r w:rsidRPr="00FF7B72">
        <w:rPr>
          <w:rFonts w:ascii="Times New Roman" w:hAnsi="Times New Roman" w:cs="Times New Roman"/>
          <w:b/>
          <w:sz w:val="36"/>
          <w:szCs w:val="36"/>
        </w:rPr>
        <w:t>Satz über symmetrische Matrizen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Eine der wichtigsten Aussagen der linearen Algebra lautet:</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Jede reelle symmetrische Matrix besitzt eine Orthonormalbasis aus Eigenvektoren. </w:t>
      </w:r>
      <w:r w:rsidRPr="00FF7B72">
        <w:rPr>
          <w:rFonts w:ascii="Times New Roman" w:hAnsi="Times New Roman" w:cs="Times New Roman"/>
          <w:b/>
        </w:rPr>
        <w:t>[71, 76, 82]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lastRenderedPageBreak/>
        <w:t xml:space="preserve">Formal existiert eine orthogonale Matrix </w:t>
      </w:r>
    </w:p>
    <w:p w:rsidR="00B16466" w:rsidRPr="00FF7B72" w:rsidRDefault="00B16466" w:rsidP="00B16466">
      <w:pPr>
        <w:pStyle w:val="Formel"/>
        <w:rPr>
          <w:rFonts w:ascii="Times New Roman" w:eastAsia="Times New Roman" w:hAnsi="Times New Roman" w:cs="Times New Roman"/>
        </w:rPr>
      </w:pPr>
      <m:oMath>
        <m:r>
          <m:t>Q</m:t>
        </m:r>
      </m:oMath>
      <w:r>
        <w:rPr>
          <w:rFonts w:ascii="Times New Roman" w:hAnsi="Times New Roman" w:cs="Times New Roman"/>
        </w:rPr>
        <w:tab/>
      </w:r>
      <w:r w:rsidRPr="00FF7B72">
        <w:rPr>
          <w:rFonts w:ascii="Times New Roman" w:eastAsia="Times New Roman" w:hAnsi="Times New Roman" w:cs="Times New Roman"/>
        </w:rPr>
        <w:t>(3.312)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w:t>
      </w:r>
    </w:p>
    <w:p w:rsidR="00B16466" w:rsidRPr="00FF7B72" w:rsidRDefault="007A49AA" w:rsidP="00B16466">
      <w:pPr>
        <w:pStyle w:val="Formel"/>
        <w:rPr>
          <w:rFonts w:ascii="Times New Roman" w:eastAsia="Times New Roman" w:hAnsi="Times New Roman" w:cs="Times New Roman"/>
        </w:rPr>
      </w:pPr>
      <m:oMath>
        <m:sSup>
          <m:sSupPr>
            <m:ctrlPr/>
          </m:sSupPr>
          <m:e>
            <m:r>
              <m:t>Q</m:t>
            </m:r>
          </m:e>
          <m:sup>
            <m:r>
              <m:rPr>
                <m:nor/>
              </m:rPr>
              <m:t>T</m:t>
            </m:r>
          </m:sup>
        </m:sSup>
        <m:r>
          <m:t>AQ=D</m:t>
        </m:r>
      </m:oMath>
      <w:r w:rsidR="00B16466">
        <w:rPr>
          <w:rFonts w:ascii="Times New Roman" w:hAnsi="Times New Roman" w:cs="Times New Roman"/>
        </w:rPr>
        <w:tab/>
      </w:r>
      <w:r w:rsidR="00B16466" w:rsidRPr="00FF7B72">
        <w:rPr>
          <w:rFonts w:ascii="Times New Roman" w:eastAsia="Times New Roman" w:hAnsi="Times New Roman" w:cs="Times New Roman"/>
        </w:rPr>
        <w:t>(3.313)</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wobei </w:t>
      </w:r>
    </w:p>
    <w:p w:rsidR="00B16466" w:rsidRPr="00FF7B72" w:rsidRDefault="00B16466" w:rsidP="00B16466">
      <w:pPr>
        <w:pStyle w:val="Formel"/>
        <w:rPr>
          <w:rFonts w:ascii="Times New Roman" w:eastAsia="Times New Roman" w:hAnsi="Times New Roman" w:cs="Times New Roman"/>
        </w:rPr>
      </w:pPr>
      <m:oMath>
        <m:r>
          <m:t>D=</m:t>
        </m:r>
        <m:r>
          <m:rPr>
            <m:nor/>
          </m:rPr>
          <m:t>diag</m:t>
        </m:r>
        <m:d>
          <m:dPr>
            <m:ctrlPr/>
          </m:dPr>
          <m:e>
            <m:sSub>
              <m:sSubPr>
                <m:ctrlPr/>
              </m:sSubPr>
              <m:e>
                <m:r>
                  <m:t>λ</m:t>
                </m:r>
              </m:e>
              <m:sub>
                <m:r>
                  <m:t>1</m:t>
                </m:r>
              </m:sub>
            </m:sSub>
            <m:r>
              <m:t>,…,</m:t>
            </m:r>
            <m:sSub>
              <m:sSubPr>
                <m:ctrlPr/>
              </m:sSubPr>
              <m:e>
                <m:r>
                  <m:t>λ</m:t>
                </m:r>
              </m:e>
              <m:sub>
                <m:r>
                  <m:t>n</m:t>
                </m:r>
              </m:sub>
            </m:sSub>
          </m:e>
        </m:d>
      </m:oMath>
      <w:r>
        <w:rPr>
          <w:rFonts w:ascii="Times New Roman" w:hAnsi="Times New Roman" w:cs="Times New Roman"/>
        </w:rPr>
        <w:tab/>
      </w:r>
      <w:r w:rsidRPr="00FF7B72">
        <w:rPr>
          <w:rFonts w:ascii="Times New Roman" w:eastAsia="Times New Roman" w:hAnsi="Times New Roman" w:cs="Times New Roman"/>
        </w:rPr>
        <w:t>(3.314)</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Diagonalmatrix der Eigenwerte darstellt. Dieser Zusammenhang wird als </w:t>
      </w:r>
      <w:r w:rsidRPr="00FF7B72">
        <w:rPr>
          <w:rFonts w:ascii="Times New Roman" w:hAnsi="Times New Roman" w:cs="Times New Roman"/>
          <w:b/>
        </w:rPr>
        <w:t>Spektralsatz</w:t>
      </w:r>
      <w:r w:rsidRPr="00FF7B72">
        <w:rPr>
          <w:rFonts w:ascii="Times New Roman" w:hAnsi="Times New Roman" w:cs="Times New Roman"/>
        </w:rPr>
        <w:t xml:space="preserve"> bezeichnet und gehört zu den fundamentalen Ergebnissen der linearen Algebra. </w:t>
      </w:r>
      <w:r w:rsidRPr="00FF7B72">
        <w:rPr>
          <w:rFonts w:ascii="Times New Roman" w:hAnsi="Times New Roman" w:cs="Times New Roman"/>
          <w:b/>
        </w:rPr>
        <w:t>[71, 76, 82]</w:t>
      </w:r>
    </w:p>
    <w:p w:rsidR="00B16466" w:rsidRPr="00FF7B72" w:rsidRDefault="007A49AA" w:rsidP="00B16466">
      <w:pPr>
        <w:spacing w:after="0"/>
        <w:rPr>
          <w:rFonts w:ascii="Times New Roman" w:hAnsi="Times New Roman" w:cs="Times New Roman"/>
        </w:rPr>
      </w:pPr>
      <w:r>
        <w:rPr>
          <w:rFonts w:ascii="Times New Roman" w:hAnsi="Times New Roman" w:cs="Times New Roman"/>
        </w:rPr>
        <w:pict>
          <v:rect id="_x0000_i1059" style="width:0;height:1.5pt" o:hralign="center" o:hrstd="t" o:hr="t" fillcolor="#a0a0a0" stroked="f"/>
        </w:pict>
      </w:r>
    </w:p>
    <w:p w:rsidR="00B16466" w:rsidRPr="00FF7B72" w:rsidRDefault="00B16466" w:rsidP="00B16466">
      <w:pPr>
        <w:spacing w:before="100" w:beforeAutospacing="1" w:after="100" w:afterAutospacing="1"/>
        <w:outlineLvl w:val="1"/>
        <w:rPr>
          <w:rFonts w:ascii="Times New Roman" w:hAnsi="Times New Roman" w:cs="Times New Roman"/>
          <w:b/>
          <w:sz w:val="36"/>
          <w:szCs w:val="36"/>
        </w:rPr>
      </w:pPr>
      <w:r w:rsidRPr="00FF7B72">
        <w:rPr>
          <w:rFonts w:ascii="Times New Roman" w:hAnsi="Times New Roman" w:cs="Times New Roman"/>
          <w:b/>
          <w:sz w:val="36"/>
          <w:szCs w:val="36"/>
        </w:rPr>
        <w:t>Quadratische Formen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jeder symmetrischen Matrix ist eine quadratische Form verbunden: </w:t>
      </w:r>
    </w:p>
    <w:p w:rsidR="00B16466" w:rsidRPr="00FF7B72" w:rsidRDefault="00B16466" w:rsidP="00B16466">
      <w:pPr>
        <w:pStyle w:val="Formel"/>
        <w:rPr>
          <w:rFonts w:ascii="Times New Roman" w:eastAsia="Times New Roman" w:hAnsi="Times New Roman" w:cs="Times New Roman"/>
        </w:rPr>
      </w:pPr>
      <m:oMath>
        <m:r>
          <m:t>q</m:t>
        </m:r>
        <m:d>
          <m:dPr>
            <m:ctrlPr/>
          </m:dPr>
          <m:e>
            <m:r>
              <m:t>x</m:t>
            </m:r>
          </m:e>
        </m:d>
        <m:r>
          <m:t>=</m:t>
        </m:r>
        <m:sSup>
          <m:sSupPr>
            <m:ctrlPr/>
          </m:sSupPr>
          <m:e>
            <m:r>
              <m:t>x</m:t>
            </m:r>
          </m:e>
          <m:sup>
            <m:r>
              <m:rPr>
                <m:nor/>
              </m:rPr>
              <m:t>T</m:t>
            </m:r>
          </m:sup>
        </m:sSup>
        <m:r>
          <m:t>Ax</m:t>
        </m:r>
      </m:oMath>
      <w:r>
        <w:rPr>
          <w:rFonts w:ascii="Times New Roman" w:hAnsi="Times New Roman" w:cs="Times New Roman"/>
        </w:rPr>
        <w:tab/>
      </w:r>
      <w:r w:rsidRPr="00FF7B72">
        <w:rPr>
          <w:rFonts w:ascii="Times New Roman" w:eastAsia="Times New Roman" w:hAnsi="Times New Roman" w:cs="Times New Roman"/>
        </w:rPr>
        <w:t>(3.315)</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Quadratische Formen beschreiben geometrisch unter anderem Ellipsen, Ellipsoide und Energieflächen. Sie spielen außerdem eine zentrale Rolle in Optimierungsverfahren und Stabilitätsanalysen. </w:t>
      </w:r>
      <w:r w:rsidRPr="00FF7B72">
        <w:rPr>
          <w:rFonts w:ascii="Times New Roman" w:hAnsi="Times New Roman" w:cs="Times New Roman"/>
          <w:b/>
        </w:rPr>
        <w:t>[71, 74]</w:t>
      </w:r>
    </w:p>
    <w:p w:rsidR="00B16466" w:rsidRPr="00FF7B72" w:rsidRDefault="007A49AA" w:rsidP="00B16466">
      <w:pPr>
        <w:spacing w:after="0"/>
        <w:rPr>
          <w:rFonts w:ascii="Times New Roman" w:hAnsi="Times New Roman" w:cs="Times New Roman"/>
        </w:rPr>
      </w:pPr>
      <w:r>
        <w:rPr>
          <w:rFonts w:ascii="Times New Roman" w:hAnsi="Times New Roman" w:cs="Times New Roman"/>
        </w:rPr>
        <w:pict>
          <v:rect id="_x0000_i1060" style="width:0;height:1.5pt" o:hralign="center" o:hrstd="t" o:hr="t" fillcolor="#a0a0a0" stroked="f"/>
        </w:pict>
      </w:r>
    </w:p>
    <w:p w:rsidR="00B16466" w:rsidRPr="00FF7B72" w:rsidRDefault="00B16466" w:rsidP="00B16466">
      <w:pPr>
        <w:spacing w:before="100" w:beforeAutospacing="1" w:after="100" w:afterAutospacing="1"/>
        <w:outlineLvl w:val="1"/>
        <w:rPr>
          <w:rFonts w:ascii="Times New Roman" w:hAnsi="Times New Roman" w:cs="Times New Roman"/>
          <w:b/>
          <w:sz w:val="36"/>
          <w:szCs w:val="36"/>
        </w:rPr>
      </w:pPr>
      <w:r w:rsidRPr="00FF7B72">
        <w:rPr>
          <w:rFonts w:ascii="Times New Roman" w:hAnsi="Times New Roman" w:cs="Times New Roman"/>
          <w:b/>
          <w:sz w:val="36"/>
          <w:szCs w:val="36"/>
        </w:rPr>
        <w:t>Zusammenhang mit Optimierungsproblemen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eine positiv definite Matrix besitzt die quadratische Funktion </w:t>
      </w:r>
    </w:p>
    <w:p w:rsidR="00B16466" w:rsidRPr="00FF7B72" w:rsidRDefault="00B16466" w:rsidP="00B16466">
      <w:pPr>
        <w:pStyle w:val="Formel"/>
        <w:rPr>
          <w:rFonts w:ascii="Times New Roman" w:eastAsia="Times New Roman" w:hAnsi="Times New Roman" w:cs="Times New Roman"/>
        </w:rPr>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Pr>
          <w:rFonts w:ascii="Times New Roman" w:hAnsi="Times New Roman" w:cs="Times New Roman"/>
        </w:rPr>
        <w:tab/>
      </w:r>
      <w:r w:rsidRPr="00FF7B72">
        <w:rPr>
          <w:rFonts w:ascii="Times New Roman" w:eastAsia="Times New Roman" w:hAnsi="Times New Roman" w:cs="Times New Roman"/>
        </w:rPr>
        <w:t>(3.316)</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genau ein globales Minimum.</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notwendige Bedingung lautet </w:t>
      </w:r>
    </w:p>
    <w:p w:rsidR="00B16466" w:rsidRPr="00FF7B72" w:rsidRDefault="00B16466" w:rsidP="00B16466">
      <w:pPr>
        <w:pStyle w:val="Formel"/>
        <w:rPr>
          <w:rFonts w:ascii="Times New Roman" w:eastAsia="Times New Roman" w:hAnsi="Times New Roman" w:cs="Times New Roman"/>
        </w:rPr>
      </w:pPr>
      <m:oMath>
        <m:r>
          <m:t>∇f</m:t>
        </m:r>
        <m:d>
          <m:dPr>
            <m:ctrlPr/>
          </m:dPr>
          <m:e>
            <m:r>
              <m:t>x</m:t>
            </m:r>
          </m:e>
        </m:d>
        <m:r>
          <m:t>=Ax-b=0</m:t>
        </m:r>
      </m:oMath>
      <w:r>
        <w:rPr>
          <w:rFonts w:ascii="Times New Roman" w:hAnsi="Times New Roman" w:cs="Times New Roman"/>
        </w:rPr>
        <w:tab/>
      </w:r>
      <w:r w:rsidRPr="00FF7B72">
        <w:rPr>
          <w:rFonts w:ascii="Times New Roman" w:eastAsia="Times New Roman" w:hAnsi="Times New Roman" w:cs="Times New Roman"/>
        </w:rPr>
        <w:t>(3.317)</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Daraus ergibt sich unmittelbar </w:t>
      </w:r>
    </w:p>
    <w:p w:rsidR="00B16466" w:rsidRPr="00FF7B72" w:rsidRDefault="00B16466" w:rsidP="00B16466">
      <w:pPr>
        <w:pStyle w:val="Formel"/>
        <w:rPr>
          <w:rFonts w:ascii="Times New Roman" w:eastAsia="Times New Roman" w:hAnsi="Times New Roman" w:cs="Times New Roman"/>
        </w:rPr>
      </w:pPr>
      <m:oMath>
        <m:r>
          <m:t>Ax=b</m:t>
        </m:r>
      </m:oMath>
      <w:r>
        <w:rPr>
          <w:rFonts w:ascii="Times New Roman" w:hAnsi="Times New Roman" w:cs="Times New Roman"/>
        </w:rPr>
        <w:tab/>
      </w:r>
      <w:r w:rsidRPr="00FF7B72">
        <w:rPr>
          <w:rFonts w:ascii="Times New Roman" w:eastAsia="Times New Roman" w:hAnsi="Times New Roman" w:cs="Times New Roman"/>
        </w:rPr>
        <w:t>(3.318)</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lastRenderedPageBreak/>
        <w:t xml:space="preserve">Damit verbindet sich die Theorie positiv definiter Matrizen unmittelbar mit linearen Gleichungssystemen und numerischen Lösungsverfahren. </w:t>
      </w:r>
      <w:r w:rsidRPr="00FF7B72">
        <w:rPr>
          <w:rFonts w:ascii="Times New Roman" w:hAnsi="Times New Roman" w:cs="Times New Roman"/>
          <w:b/>
        </w:rPr>
        <w:t>[71, 76]</w:t>
      </w:r>
    </w:p>
    <w:p w:rsidR="00B16466" w:rsidRPr="00FF7B72" w:rsidRDefault="007A49AA" w:rsidP="00B16466">
      <w:pPr>
        <w:spacing w:after="0"/>
        <w:rPr>
          <w:rFonts w:ascii="Times New Roman" w:hAnsi="Times New Roman" w:cs="Times New Roman"/>
        </w:rPr>
      </w:pPr>
      <w:r>
        <w:rPr>
          <w:rFonts w:ascii="Times New Roman" w:hAnsi="Times New Roman" w:cs="Times New Roman"/>
        </w:rPr>
        <w:pict>
          <v:rect id="_x0000_i1061" style="width:0;height:1.5pt" o:hralign="center" o:hrstd="t" o:hr="t" fillcolor="#a0a0a0" stroked="f"/>
        </w:pict>
      </w:r>
    </w:p>
    <w:p w:rsidR="00B16466" w:rsidRPr="00FF7B72" w:rsidRDefault="00B16466" w:rsidP="00B16466">
      <w:pPr>
        <w:spacing w:before="100" w:beforeAutospacing="1" w:after="100" w:afterAutospacing="1"/>
        <w:outlineLvl w:val="1"/>
        <w:rPr>
          <w:rFonts w:ascii="Times New Roman" w:hAnsi="Times New Roman" w:cs="Times New Roman"/>
          <w:b/>
          <w:sz w:val="36"/>
          <w:szCs w:val="36"/>
        </w:rPr>
      </w:pPr>
      <w:r w:rsidRPr="00FF7B72">
        <w:rPr>
          <w:rFonts w:ascii="Times New Roman" w:hAnsi="Times New Roman" w:cs="Times New Roman"/>
          <w:b/>
          <w:sz w:val="36"/>
          <w:szCs w:val="36"/>
        </w:rPr>
        <w:t>Wissenschaftliche Einordnung</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w:t>
      </w:r>
      <w:proofErr w:type="spellStart"/>
      <w:r w:rsidRPr="00FF7B72">
        <w:rPr>
          <w:rFonts w:ascii="Times New Roman" w:hAnsi="Times New Roman" w:cs="Times New Roman"/>
        </w:rPr>
        <w:t>Diagonalisierbarkeit</w:t>
      </w:r>
      <w:proofErr w:type="spellEnd"/>
      <w:r w:rsidRPr="00FF7B72">
        <w:rPr>
          <w:rFonts w:ascii="Times New Roman" w:hAnsi="Times New Roman" w:cs="Times New Roman"/>
        </w:rPr>
        <w:t>. Dadurch entsteht ein unmittelbarer Übergang zu numerischen Verfahren, Optimierungsproblemen und physikalischen Modellen.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B16466" w:rsidRDefault="00B16466" w:rsidP="00B16466"/>
    <w:p w:rsidR="00FF410C" w:rsidRPr="002F2F17" w:rsidRDefault="00FF410C" w:rsidP="00FF410C">
      <w:pPr>
        <w:spacing w:before="100" w:beforeAutospacing="1" w:after="100" w:afterAutospacing="1"/>
        <w:outlineLvl w:val="1"/>
        <w:rPr>
          <w:rFonts w:ascii="Times New Roman" w:hAnsi="Times New Roman" w:cs="Times New Roman"/>
          <w:b/>
          <w:sz w:val="36"/>
          <w:szCs w:val="36"/>
        </w:rPr>
      </w:pPr>
      <w:r w:rsidRPr="002F2F17">
        <w:rPr>
          <w:rFonts w:ascii="Times New Roman" w:hAnsi="Times New Roman" w:cs="Times New Roman"/>
          <w:b/>
          <w:sz w:val="36"/>
          <w:szCs w:val="36"/>
        </w:rPr>
        <w:t xml:space="preserve">3.2.13 </w:t>
      </w:r>
      <w:proofErr w:type="spellStart"/>
      <w:r w:rsidRPr="002F2F17">
        <w:rPr>
          <w:rFonts w:ascii="Times New Roman" w:hAnsi="Times New Roman" w:cs="Times New Roman"/>
          <w:b/>
          <w:sz w:val="36"/>
          <w:szCs w:val="36"/>
        </w:rPr>
        <w:t>Diagonalisierbarkeit</w:t>
      </w:r>
      <w:proofErr w:type="spellEnd"/>
      <w:r w:rsidRPr="002F2F17">
        <w:rPr>
          <w:rFonts w:ascii="Times New Roman" w:hAnsi="Times New Roman" w:cs="Times New Roman"/>
          <w:b/>
          <w:sz w:val="36"/>
          <w:szCs w:val="36"/>
        </w:rPr>
        <w:t xml:space="preserve"> und Spektralzerlegung</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Mit den symmetrischen und positiv definiten Matrizen wurde im vorhergehenden Abschnitt eine Klasse linearer Operatoren eingeführt, deren Eigenschaften weit über die allgemeine Matrizenrechnung hinausreichen. Insbesondere wurde bereits deutlich, dass reelle symmetrische Matrizen eine orthogonale Eigenvektorbasis besitzen und sich dadurch besonders einfach darstellen lassen. Diese Beobachtung führt unmittelbar zur allgemeinen Frage der </w:t>
      </w:r>
      <w:proofErr w:type="spellStart"/>
      <w:r w:rsidRPr="002F2F17">
        <w:rPr>
          <w:rFonts w:ascii="Times New Roman" w:hAnsi="Times New Roman" w:cs="Times New Roman"/>
        </w:rPr>
        <w:t>Diagonalisierbarkeit</w:t>
      </w:r>
      <w:proofErr w:type="spellEnd"/>
      <w:r w:rsidRPr="002F2F17">
        <w:rPr>
          <w:rFonts w:ascii="Times New Roman" w:hAnsi="Times New Roman" w:cs="Times New Roman"/>
        </w:rPr>
        <w:t>.</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Die Untersuchung </w:t>
      </w:r>
      <w:proofErr w:type="spellStart"/>
      <w:r w:rsidRPr="002F2F17">
        <w:rPr>
          <w:rFonts w:ascii="Times New Roman" w:hAnsi="Times New Roman" w:cs="Times New Roman"/>
        </w:rPr>
        <w:t>diagonalisierbarer</w:t>
      </w:r>
      <w:proofErr w:type="spellEnd"/>
      <w:r w:rsidRPr="002F2F17">
        <w:rPr>
          <w:rFonts w:ascii="Times New Roman" w:hAnsi="Times New Roman" w:cs="Times New Roman"/>
        </w:rPr>
        <w:t xml:space="preserve"> Matrizen besitzt sowohl mathematisch als auch methodisch eine zentrale Bedeutung. Während eine beliebige Matrix häufig zahlreiche Kopplungen zwischen ihren einzelnen Komponenten enthält, beschreibt eine Diagonalmatrix ausschließlich unabhängige Skalierungen entlang bestimmter Richtungen. Die eigentliche lineare Abbildung bleibt dabei unverändert; lediglich ihre Darstellung erfolgt in einer anderen Basis.</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Ich halte diese Unterscheidung für grundlegend. In vielen wissenschaftlichen Anwendungen werden komplexe Zusammenhänge zunächst durch geeignete Koordinatentransformationen vereinfacht. Die mathematische Struktur verändert sich dadurch nicht, wohl aber ihre Interpretierbarkeit. Aus diesem Grund erscheint es sinnvoll, vor der Entwicklung eigener mathematischer Modelle zunächst die allgemeinen Voraussetzungen einer Diagonalisierung vollständig darzustellen. Eine funktionale Interpretation erfolgt bewusst erst in Kapitel 3.3 auf Grundlage der dort entwickelten Axiome.</w:t>
      </w:r>
    </w:p>
    <w:p w:rsidR="00FF410C" w:rsidRPr="002F2F17" w:rsidRDefault="007A49AA" w:rsidP="00FF410C">
      <w:pPr>
        <w:spacing w:after="0"/>
        <w:rPr>
          <w:rFonts w:ascii="Times New Roman" w:hAnsi="Times New Roman" w:cs="Times New Roman"/>
        </w:rPr>
      </w:pPr>
      <w:r>
        <w:rPr>
          <w:rFonts w:ascii="Times New Roman" w:hAnsi="Times New Roman" w:cs="Times New Roman"/>
        </w:rPr>
        <w:lastRenderedPageBreak/>
        <w:pict>
          <v:rect id="_x0000_i1062" style="width:0;height:1.5pt" o:hralign="center" o:hrstd="t" o:hr="t" fillcolor="#a0a0a0" stroked="f"/>
        </w:pict>
      </w:r>
    </w:p>
    <w:p w:rsidR="00FF410C" w:rsidRPr="002F2F17" w:rsidRDefault="00FF410C" w:rsidP="00FF410C">
      <w:pPr>
        <w:spacing w:before="100" w:beforeAutospacing="1" w:after="100" w:afterAutospacing="1"/>
        <w:outlineLvl w:val="2"/>
        <w:rPr>
          <w:rFonts w:ascii="Times New Roman" w:hAnsi="Times New Roman" w:cs="Times New Roman"/>
          <w:b/>
          <w:sz w:val="27"/>
          <w:szCs w:val="27"/>
        </w:rPr>
      </w:pPr>
      <w:r w:rsidRPr="002F2F17">
        <w:rPr>
          <w:rFonts w:ascii="Times New Roman" w:hAnsi="Times New Roman" w:cs="Times New Roman"/>
          <w:b/>
          <w:sz w:val="27"/>
          <w:szCs w:val="27"/>
        </w:rPr>
        <w:t xml:space="preserve">Definition 3.2.37: </w:t>
      </w:r>
      <w:proofErr w:type="spellStart"/>
      <w:r w:rsidRPr="002F2F17">
        <w:rPr>
          <w:rFonts w:ascii="Times New Roman" w:hAnsi="Times New Roman" w:cs="Times New Roman"/>
          <w:b/>
          <w:sz w:val="27"/>
          <w:szCs w:val="27"/>
        </w:rPr>
        <w:t>Diagonalisierbare</w:t>
      </w:r>
      <w:proofErr w:type="spellEnd"/>
      <w:r w:rsidRPr="002F2F17">
        <w:rPr>
          <w:rFonts w:ascii="Times New Roman" w:hAnsi="Times New Roman" w:cs="Times New Roman"/>
          <w:b/>
          <w:sz w:val="27"/>
          <w:szCs w:val="27"/>
        </w:rPr>
        <w:t xml:space="preserve"> Matrix</w:t>
      </w:r>
    </w:p>
    <w:p w:rsidR="007C44EE"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Sei </w:t>
      </w:r>
    </w:p>
    <w:p w:rsidR="00FF410C" w:rsidRPr="002F2F17" w:rsidRDefault="007C44EE" w:rsidP="007C44EE">
      <w:pPr>
        <w:pStyle w:val="Formel"/>
        <w:rPr>
          <w:rFonts w:ascii="Times New Roman" w:eastAsia="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2F2F17">
        <w:rPr>
          <w:rFonts w:ascii="Times New Roman" w:eastAsia="Times New Roman" w:hAnsi="Times New Roman" w:cs="Times New Roman"/>
        </w:rPr>
        <w:t>(3.319)</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Eine quadratische Matrix heißt </w:t>
      </w:r>
      <w:proofErr w:type="spellStart"/>
      <w:r w:rsidRPr="002F2F17">
        <w:rPr>
          <w:rFonts w:ascii="Times New Roman" w:hAnsi="Times New Roman" w:cs="Times New Roman"/>
          <w:b/>
        </w:rPr>
        <w:t>diagonalisierbar</w:t>
      </w:r>
      <w:proofErr w:type="spellEnd"/>
      <w:r w:rsidRPr="002F2F17">
        <w:rPr>
          <w:rFonts w:ascii="Times New Roman" w:hAnsi="Times New Roman" w:cs="Times New Roman"/>
        </w:rPr>
        <w:t xml:space="preserve">, wenn eine invertierbare Matrix </w:t>
      </w:r>
      <m:oMath>
        <m:r>
          <w:rPr>
            <w:rFonts w:ascii="Cambria Math" w:hAnsi="Cambria Math" w:cs="Times New Roman"/>
          </w:rPr>
          <m:t>P</m:t>
        </m:r>
      </m:oMath>
      <w:r w:rsidRPr="002F2F17">
        <w:rPr>
          <w:rFonts w:ascii="Times New Roman" w:hAnsi="Times New Roman" w:cs="Times New Roman"/>
        </w:rPr>
        <w:t xml:space="preserve"> existiert, sodass</w:t>
      </w:r>
    </w:p>
    <w:p w:rsidR="007C44EE" w:rsidRPr="002F2F17" w:rsidRDefault="007A49AA" w:rsidP="007C44EE">
      <w:pPr>
        <w:pStyle w:val="Formel"/>
        <w:rPr>
          <w:rFonts w:ascii="Times New Roman" w:eastAsia="Times New Roman" w:hAnsi="Times New Roman" w:cs="Times New Roman"/>
        </w:rPr>
      </w:pPr>
      <m:oMath>
        <m:sSup>
          <m:sSupPr>
            <m:ctrlPr/>
          </m:sSupPr>
          <m:e>
            <m:r>
              <m:t>P</m:t>
            </m:r>
          </m:e>
          <m:sup>
            <m:r>
              <m:t>-1</m:t>
            </m:r>
          </m:sup>
        </m:sSup>
        <m:r>
          <m:t>AP=D</m:t>
        </m:r>
      </m:oMath>
      <w:r w:rsidR="007C44EE" w:rsidRPr="002F2F17">
        <w:rPr>
          <w:rFonts w:ascii="Times New Roman" w:eastAsia="Times New Roman" w:hAnsi="Times New Roman" w:cs="Times New Roman"/>
        </w:rPr>
        <w:t>(3.320)</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gilt, wobei </w:t>
      </w:r>
      <m:oMath>
        <m:r>
          <w:rPr>
            <w:rFonts w:ascii="Cambria Math" w:hAnsi="Cambria Math" w:cs="Times New Roman"/>
          </w:rPr>
          <m:t>D</m:t>
        </m:r>
      </m:oMath>
      <w:r w:rsidRPr="002F2F17">
        <w:rPr>
          <w:rFonts w:ascii="Times New Roman" w:hAnsi="Times New Roman" w:cs="Times New Roman"/>
        </w:rPr>
        <w:t xml:space="preserve"> eine Diagonalmatrix ist.</w:t>
      </w:r>
    </w:p>
    <w:p w:rsidR="007C44EE"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Äquivalent hierzu kann geschrieben werden </w:t>
      </w:r>
    </w:p>
    <w:p w:rsidR="00FF410C" w:rsidRPr="002F2F17" w:rsidRDefault="007C44EE" w:rsidP="007C44EE">
      <w:pPr>
        <w:pStyle w:val="Formel"/>
        <w:rPr>
          <w:rFonts w:ascii="Times New Roman" w:eastAsia="Times New Roman" w:hAnsi="Times New Roman" w:cs="Times New Roman"/>
        </w:rPr>
      </w:pPr>
      <m:oMath>
        <m:r>
          <m:t>A=PD</m:t>
        </m:r>
        <m:sSup>
          <m:sSupPr>
            <m:ctrlPr/>
          </m:sSupPr>
          <m:e>
            <m:r>
              <m:t>P</m:t>
            </m:r>
          </m:e>
          <m:sup>
            <m:r>
              <m:t>-1</m:t>
            </m:r>
          </m:sup>
        </m:sSup>
      </m:oMath>
      <w:r>
        <w:rPr>
          <w:rFonts w:ascii="Times New Roman" w:hAnsi="Times New Roman" w:cs="Times New Roman"/>
        </w:rPr>
        <w:tab/>
      </w:r>
      <w:r w:rsidRPr="002F2F17">
        <w:rPr>
          <w:rFonts w:ascii="Times New Roman" w:eastAsia="Times New Roman" w:hAnsi="Times New Roman" w:cs="Times New Roman"/>
        </w:rPr>
        <w:t>(3.321)</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Die Matrizen </w:t>
      </w:r>
      <m:oMath>
        <m:r>
          <w:rPr>
            <w:rFonts w:ascii="Cambria Math" w:hAnsi="Cambria Math" w:cs="Times New Roman"/>
          </w:rPr>
          <m:t>A</m:t>
        </m:r>
      </m:oMath>
      <w:r w:rsidRPr="002F2F17">
        <w:rPr>
          <w:rFonts w:ascii="Times New Roman" w:hAnsi="Times New Roman" w:cs="Times New Roman"/>
        </w:rPr>
        <w:t xml:space="preserve"> und </w:t>
      </w:r>
      <m:oMath>
        <m:r>
          <w:rPr>
            <w:rFonts w:ascii="Cambria Math" w:hAnsi="Cambria Math" w:cs="Times New Roman"/>
          </w:rPr>
          <m:t>D</m:t>
        </m:r>
      </m:oMath>
      <w:r w:rsidRPr="002F2F17">
        <w:rPr>
          <w:rFonts w:ascii="Times New Roman" w:hAnsi="Times New Roman" w:cs="Times New Roman"/>
        </w:rPr>
        <w:t xml:space="preserve"> stellen somit dieselbe lineare Abbildung bezüglich verschiedener Basen dar. Während </w:t>
      </w:r>
      <m:oMath>
        <m:r>
          <w:rPr>
            <w:rFonts w:ascii="Cambria Math" w:hAnsi="Cambria Math" w:cs="Times New Roman"/>
          </w:rPr>
          <m:t>A</m:t>
        </m:r>
      </m:oMath>
      <w:r w:rsidRPr="002F2F17">
        <w:rPr>
          <w:rFonts w:ascii="Times New Roman" w:hAnsi="Times New Roman" w:cs="Times New Roman"/>
        </w:rPr>
        <w:t xml:space="preserve"> den Operator in einer beliebigen Basis beschreibt, enthält </w:t>
      </w:r>
      <m:oMath>
        <m:r>
          <w:rPr>
            <w:rFonts w:ascii="Cambria Math" w:hAnsi="Cambria Math" w:cs="Times New Roman"/>
          </w:rPr>
          <m:t>D</m:t>
        </m:r>
      </m:oMath>
      <w:r w:rsidRPr="002F2F17">
        <w:rPr>
          <w:rFonts w:ascii="Times New Roman" w:hAnsi="Times New Roman" w:cs="Times New Roman"/>
        </w:rPr>
        <w:t xml:space="preserve"> ausschließlich die Wirkungen entlang der Eigenrichtungen.</w:t>
      </w:r>
    </w:p>
    <w:p w:rsidR="00FF410C" w:rsidRPr="002F2F17" w:rsidRDefault="007A49AA" w:rsidP="00FF410C">
      <w:pPr>
        <w:spacing w:after="0"/>
        <w:rPr>
          <w:rFonts w:ascii="Times New Roman" w:hAnsi="Times New Roman" w:cs="Times New Roman"/>
        </w:rPr>
      </w:pPr>
      <w:r>
        <w:rPr>
          <w:rFonts w:ascii="Times New Roman" w:hAnsi="Times New Roman" w:cs="Times New Roman"/>
        </w:rPr>
        <w:pict>
          <v:rect id="_x0000_i1063" style="width:0;height:1.5pt" o:hralign="center" o:hrstd="t" o:hr="t" fillcolor="#a0a0a0" stroked="f"/>
        </w:pict>
      </w:r>
    </w:p>
    <w:p w:rsidR="00FF410C" w:rsidRPr="002F2F17" w:rsidRDefault="00FF410C" w:rsidP="00FF410C">
      <w:pPr>
        <w:spacing w:before="100" w:beforeAutospacing="1" w:after="100" w:afterAutospacing="1"/>
        <w:outlineLvl w:val="2"/>
        <w:rPr>
          <w:rFonts w:ascii="Times New Roman" w:hAnsi="Times New Roman" w:cs="Times New Roman"/>
          <w:b/>
          <w:sz w:val="27"/>
          <w:szCs w:val="27"/>
        </w:rPr>
      </w:pPr>
      <w:r w:rsidRPr="002F2F17">
        <w:rPr>
          <w:rFonts w:ascii="Times New Roman" w:hAnsi="Times New Roman" w:cs="Times New Roman"/>
          <w:b/>
          <w:sz w:val="27"/>
          <w:szCs w:val="27"/>
        </w:rPr>
        <w:t>Zusammenhang zwischen Eigenvektoren und Diagonalisierung</w:t>
      </w:r>
    </w:p>
    <w:p w:rsidR="007C44EE"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Die Matrix </w:t>
      </w:r>
    </w:p>
    <w:p w:rsidR="00FF410C" w:rsidRPr="002F2F17" w:rsidRDefault="007C44EE" w:rsidP="007C44EE">
      <w:pPr>
        <w:pStyle w:val="Formel"/>
        <w:rPr>
          <w:rFonts w:ascii="Times New Roman" w:eastAsia="Times New Roman" w:hAnsi="Times New Roman" w:cs="Times New Roman"/>
        </w:rPr>
      </w:pPr>
      <m:oMath>
        <m:r>
          <m:t>P</m:t>
        </m:r>
      </m:oMath>
      <w:r>
        <w:rPr>
          <w:rFonts w:ascii="Times New Roman" w:hAnsi="Times New Roman" w:cs="Times New Roman"/>
        </w:rPr>
        <w:tab/>
      </w:r>
      <w:r w:rsidRPr="002F2F17">
        <w:rPr>
          <w:rFonts w:ascii="Times New Roman" w:eastAsia="Times New Roman" w:hAnsi="Times New Roman" w:cs="Times New Roman"/>
        </w:rPr>
        <w:t>(3.322)</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wird aus den Eigenvektoren der Matrix </w:t>
      </w:r>
      <m:oMath>
        <m:r>
          <w:rPr>
            <w:rFonts w:ascii="Cambria Math" w:hAnsi="Cambria Math" w:cs="Times New Roman"/>
          </w:rPr>
          <m:t>A</m:t>
        </m:r>
      </m:oMath>
      <w:r w:rsidRPr="002F2F17">
        <w:rPr>
          <w:rFonts w:ascii="Times New Roman" w:hAnsi="Times New Roman" w:cs="Times New Roman"/>
        </w:rPr>
        <w:t xml:space="preserve"> aufgebaut.</w:t>
      </w:r>
    </w:p>
    <w:p w:rsidR="007C44EE"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Besitzen die Eigenvektoren die Form </w:t>
      </w:r>
    </w:p>
    <w:p w:rsidR="00FF410C" w:rsidRPr="002F2F17" w:rsidRDefault="007A49AA" w:rsidP="007C44EE">
      <w:pPr>
        <w:pStyle w:val="Formel"/>
        <w:rPr>
          <w:rFonts w:ascii="Times New Roman" w:eastAsia="Times New Roman" w:hAnsi="Times New Roman" w:cs="Times New Roman"/>
        </w:rPr>
      </w:pPr>
      <m:oMath>
        <m:sSub>
          <m:sSubPr>
            <m:ctrlPr/>
          </m:sSubPr>
          <m:e>
            <m:r>
              <m:t>v</m:t>
            </m:r>
          </m:e>
          <m:sub>
            <m:r>
              <m:t>1</m:t>
            </m:r>
          </m:sub>
        </m:sSub>
        <m:r>
          <m:t>,</m:t>
        </m:r>
        <m:sSub>
          <m:sSubPr>
            <m:ctrlPr/>
          </m:sSubPr>
          <m:e>
            <m:r>
              <m:t>v</m:t>
            </m:r>
          </m:e>
          <m:sub>
            <m:r>
              <m:t>2</m:t>
            </m:r>
          </m:sub>
        </m:sSub>
        <m:r>
          <m:t>,…,</m:t>
        </m:r>
        <m:sSub>
          <m:sSubPr>
            <m:ctrlPr/>
          </m:sSubPr>
          <m:e>
            <m:r>
              <m:t>v</m:t>
            </m:r>
          </m:e>
          <m:sub>
            <m:r>
              <m:t>n</m:t>
            </m:r>
          </m:sub>
        </m:sSub>
      </m:oMath>
      <w:r w:rsidR="007C44EE">
        <w:rPr>
          <w:rFonts w:ascii="Times New Roman" w:hAnsi="Times New Roman" w:cs="Times New Roman"/>
        </w:rPr>
        <w:tab/>
      </w:r>
      <w:r w:rsidR="007C44EE" w:rsidRPr="002F2F17">
        <w:rPr>
          <w:rFonts w:ascii="Times New Roman" w:eastAsia="Times New Roman" w:hAnsi="Times New Roman" w:cs="Times New Roman"/>
        </w:rPr>
        <w:t>(3.323)</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so ergibt sich</w:t>
      </w:r>
    </w:p>
    <w:p w:rsidR="007C44EE" w:rsidRDefault="007C44EE" w:rsidP="00FF410C">
      <w:pPr>
        <w:spacing w:after="0"/>
        <w:rPr>
          <w:rFonts w:ascii="Times New Roman" w:hAnsi="Times New Roman" w:cs="Times New Roman"/>
        </w:rPr>
      </w:pPr>
    </w:p>
    <w:p w:rsidR="00A81B31" w:rsidRDefault="00A81B31" w:rsidP="00FF410C">
      <w:pPr>
        <w:spacing w:before="100" w:beforeAutospacing="1" w:after="100" w:afterAutospacing="1"/>
        <w:rPr>
          <w:rFonts w:ascii="Times New Roman" w:hAnsi="Times New Roman" w:cs="Times New Roman"/>
        </w:rPr>
      </w:pPr>
      <m:oMathPara>
        <m:oMath>
          <m:r>
            <w:rPr>
              <w:rFonts w:ascii="Cambria Math" w:hAnsi="Cambria Math" w:cs="Times New Roman"/>
              <w:sz w:val="20"/>
            </w:rPr>
            <m:t>P=</m:t>
          </m:r>
          <m:d>
            <m:dPr>
              <m:ctrlPr>
                <w:rPr>
                  <w:rFonts w:ascii="Cambria Math" w:hAnsi="Cambria Math" w:cs="Times New Roman"/>
                  <w:i/>
                  <w:sz w:val="20"/>
                </w:rPr>
              </m:ctrlPr>
            </m:dPr>
            <m:e>
              <m:m>
                <m:mPr>
                  <m:mcs>
                    <m:mc>
                      <m:mcPr>
                        <m:count m:val="2"/>
                        <m:mcJc m:val="center"/>
                      </m:mcPr>
                    </m:mc>
                  </m:mcs>
                  <m:ctrlPr>
                    <w:rPr>
                      <w:rFonts w:ascii="Cambria Math" w:hAnsi="Cambria Math" w:cs="Times New Roman"/>
                      <w:i/>
                      <w:sz w:val="20"/>
                    </w:rPr>
                  </m:ctrlPr>
                </m:mPr>
                <m:mr>
                  <m:e>
                    <m:r>
                      <w:rPr>
                        <w:rFonts w:ascii="Cambria Math" w:hAnsi="Cambria Math" w:cs="Times New Roman"/>
                        <w:sz w:val="20"/>
                      </w:rPr>
                      <m:t>|</m:t>
                    </m:r>
                  </m:e>
                  <m:e>
                    <m:m>
                      <m:mPr>
                        <m:mcs>
                          <m:mc>
                            <m:mcPr>
                              <m:count m:val="3"/>
                              <m:mcJc m:val="center"/>
                            </m:mcPr>
                          </m:mc>
                        </m:mcs>
                        <m:ctrlPr>
                          <w:rPr>
                            <w:rFonts w:ascii="Cambria Math" w:hAnsi="Cambria Math" w:cs="Times New Roman"/>
                            <w:i/>
                            <w:sz w:val="20"/>
                          </w:rPr>
                        </m:ctrlPr>
                      </m:mPr>
                      <m:mr>
                        <m:e>
                          <m:r>
                            <w:rPr>
                              <w:rFonts w:ascii="Cambria Math" w:hAnsi="Cambria Math" w:cs="Times New Roman"/>
                              <w:sz w:val="20"/>
                            </w:rPr>
                            <m:t>|</m:t>
                          </m:r>
                        </m:e>
                        <m:e/>
                        <m:e>
                          <m:r>
                            <w:rPr>
                              <w:rFonts w:ascii="Cambria Math" w:hAnsi="Cambria Math" w:cs="Times New Roman"/>
                              <w:sz w:val="20"/>
                            </w:rPr>
                            <m:t>|</m:t>
                          </m:r>
                        </m:e>
                      </m:mr>
                    </m:m>
                  </m:e>
                </m:mr>
                <m:mr>
                  <m:e>
                    <m:m>
                      <m:mPr>
                        <m:mcs>
                          <m:mc>
                            <m:mcPr>
                              <m:count m:val="1"/>
                              <m:mcJc m:val="center"/>
                            </m:mcPr>
                          </m:mc>
                        </m:mcs>
                        <m:ctrlPr>
                          <w:rPr>
                            <w:rFonts w:ascii="Cambria Math" w:hAnsi="Cambria Math" w:cs="Times New Roman"/>
                            <w:i/>
                            <w:sz w:val="20"/>
                          </w:rPr>
                        </m:ctrlPr>
                      </m:mPr>
                      <m:mr>
                        <m:e>
                          <m:sSub>
                            <m:sSubPr>
                              <m:ctrlPr>
                                <w:rPr>
                                  <w:rFonts w:ascii="Cambria Math" w:hAnsi="Cambria Math" w:cs="Times New Roman"/>
                                  <w:i/>
                                  <w:sz w:val="20"/>
                                </w:rPr>
                              </m:ctrlPr>
                            </m:sSubPr>
                            <m:e>
                              <m:r>
                                <w:rPr>
                                  <w:rFonts w:ascii="Cambria Math" w:hAnsi="Cambria Math" w:cs="Times New Roman"/>
                                  <w:sz w:val="20"/>
                                </w:rPr>
                                <m:t>v</m:t>
                              </m:r>
                            </m:e>
                            <m:sub>
                              <m:r>
                                <w:rPr>
                                  <w:rFonts w:ascii="Cambria Math" w:hAnsi="Cambria Math" w:cs="Times New Roman"/>
                                  <w:sz w:val="20"/>
                                </w:rPr>
                                <m:t>1</m:t>
                              </m:r>
                            </m:sub>
                          </m:sSub>
                        </m:e>
                      </m:mr>
                      <m:mr>
                        <m:e>
                          <m:r>
                            <w:rPr>
                              <w:rFonts w:ascii="Cambria Math" w:hAnsi="Cambria Math" w:cs="Times New Roman"/>
                              <w:sz w:val="20"/>
                            </w:rPr>
                            <m:t>|</m:t>
                          </m:r>
                        </m:e>
                      </m:mr>
                    </m:m>
                  </m:e>
                  <m:e>
                    <m:m>
                      <m:mPr>
                        <m:mcs>
                          <m:mc>
                            <m:mcPr>
                              <m:count m:val="1"/>
                              <m:mcJc m:val="center"/>
                            </m:mcPr>
                          </m:mc>
                        </m:mcs>
                        <m:ctrlPr>
                          <w:rPr>
                            <w:rFonts w:ascii="Cambria Math" w:hAnsi="Cambria Math" w:cs="Times New Roman"/>
                            <w:i/>
                            <w:sz w:val="20"/>
                          </w:rPr>
                        </m:ctrlPr>
                      </m:mPr>
                      <m:mr>
                        <m:e>
                          <m:m>
                            <m:mPr>
                              <m:mcs>
                                <m:mc>
                                  <m:mcPr>
                                    <m:count m:val="3"/>
                                    <m:mcJc m:val="center"/>
                                  </m:mcPr>
                                </m:mc>
                              </m:mcs>
                              <m:ctrlPr>
                                <w:rPr>
                                  <w:rFonts w:ascii="Cambria Math" w:hAnsi="Cambria Math" w:cs="Times New Roman"/>
                                  <w:i/>
                                  <w:sz w:val="20"/>
                                </w:rPr>
                              </m:ctrlPr>
                            </m:mPr>
                            <m:mr>
                              <m:e>
                                <m:sSub>
                                  <m:sSubPr>
                                    <m:ctrlPr>
                                      <w:rPr>
                                        <w:rFonts w:ascii="Cambria Math" w:hAnsi="Cambria Math" w:cs="Times New Roman"/>
                                        <w:i/>
                                        <w:sz w:val="20"/>
                                      </w:rPr>
                                    </m:ctrlPr>
                                  </m:sSubPr>
                                  <m:e>
                                    <m:r>
                                      <w:rPr>
                                        <w:rFonts w:ascii="Cambria Math" w:hAnsi="Cambria Math" w:cs="Times New Roman"/>
                                        <w:sz w:val="20"/>
                                      </w:rPr>
                                      <m:t>v</m:t>
                                    </m:r>
                                  </m:e>
                                  <m:sub>
                                    <m:r>
                                      <w:rPr>
                                        <w:rFonts w:ascii="Cambria Math" w:hAnsi="Cambria Math" w:cs="Times New Roman"/>
                                        <w:sz w:val="20"/>
                                      </w:rPr>
                                      <m:t>2</m:t>
                                    </m:r>
                                  </m:sub>
                                </m:sSub>
                              </m:e>
                              <m:e>
                                <m:r>
                                  <w:rPr>
                                    <w:rFonts w:ascii="Cambria Math" w:hAnsi="Cambria Math" w:cs="Times New Roman"/>
                                    <w:sz w:val="20"/>
                                  </w:rPr>
                                  <m:t>...</m:t>
                                </m:r>
                              </m:e>
                              <m:e>
                                <m:sSub>
                                  <m:sSubPr>
                                    <m:ctrlPr>
                                      <w:rPr>
                                        <w:rFonts w:ascii="Cambria Math" w:hAnsi="Cambria Math" w:cs="Times New Roman"/>
                                        <w:i/>
                                        <w:sz w:val="20"/>
                                      </w:rPr>
                                    </m:ctrlPr>
                                  </m:sSubPr>
                                  <m:e>
                                    <m:r>
                                      <w:rPr>
                                        <w:rFonts w:ascii="Cambria Math" w:hAnsi="Cambria Math" w:cs="Times New Roman"/>
                                        <w:sz w:val="20"/>
                                      </w:rPr>
                                      <m:t>v</m:t>
                                    </m:r>
                                  </m:e>
                                  <m:sub>
                                    <m:r>
                                      <w:rPr>
                                        <w:rFonts w:ascii="Cambria Math" w:hAnsi="Cambria Math" w:cs="Times New Roman"/>
                                        <w:sz w:val="20"/>
                                      </w:rPr>
                                      <m:t>n</m:t>
                                    </m:r>
                                  </m:sub>
                                </m:sSub>
                              </m:e>
                            </m:mr>
                          </m:m>
                        </m:e>
                      </m:mr>
                      <m:mr>
                        <m:e>
                          <m:m>
                            <m:mPr>
                              <m:mcs>
                                <m:mc>
                                  <m:mcPr>
                                    <m:count m:val="3"/>
                                    <m:mcJc m:val="center"/>
                                  </m:mcPr>
                                </m:mc>
                              </m:mcs>
                              <m:ctrlPr>
                                <w:rPr>
                                  <w:rFonts w:ascii="Cambria Math" w:hAnsi="Cambria Math" w:cs="Times New Roman"/>
                                  <w:i/>
                                  <w:sz w:val="20"/>
                                </w:rPr>
                              </m:ctrlPr>
                            </m:mPr>
                            <m:mr>
                              <m:e>
                                <m:r>
                                  <w:rPr>
                                    <w:rFonts w:ascii="Cambria Math" w:hAnsi="Cambria Math" w:cs="Times New Roman"/>
                                    <w:sz w:val="20"/>
                                  </w:rPr>
                                  <m:t>|</m:t>
                                </m:r>
                              </m:e>
                              <m:e/>
                              <m:e>
                                <m:r>
                                  <w:rPr>
                                    <w:rFonts w:ascii="Cambria Math" w:hAnsi="Cambria Math" w:cs="Times New Roman"/>
                                    <w:sz w:val="20"/>
                                  </w:rPr>
                                  <m:t>|</m:t>
                                </m:r>
                              </m:e>
                            </m:mr>
                          </m:m>
                        </m:e>
                      </m:mr>
                    </m:m>
                  </m:e>
                </m:mr>
              </m:m>
            </m:e>
          </m:d>
        </m:oMath>
      </m:oMathPara>
    </w:p>
    <w:p w:rsidR="00A81B31"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Die Diagonalmatrix enthält die zugehörigen Eigenwerte </w:t>
      </w:r>
    </w:p>
    <w:p w:rsidR="00FF410C" w:rsidRPr="002F2F17" w:rsidRDefault="00A81B31" w:rsidP="00A81B31">
      <w:pPr>
        <w:pStyle w:val="Formel"/>
        <w:rPr>
          <w:rFonts w:ascii="Times New Roman" w:hAnsi="Times New Roman" w:cs="Times New Roman"/>
        </w:rPr>
      </w:pPr>
      <m:oMath>
        <m:r>
          <w:lastRenderedPageBreak/>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rPr>
          <w:rFonts w:ascii="Times New Roman" w:hAnsi="Times New Roman" w:cs="Times New Roman"/>
        </w:rPr>
        <w:tab/>
      </w:r>
      <w:r w:rsidRPr="002F2F17">
        <w:rPr>
          <w:rFonts w:ascii="Times New Roman" w:hAnsi="Times New Roman" w:cs="Times New Roman"/>
        </w:rPr>
        <w:t>(3.325)</w:t>
      </w:r>
    </w:p>
    <w:p w:rsidR="00A81B31"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Für jeden Eigenvektor gilt </w:t>
      </w:r>
    </w:p>
    <w:p w:rsidR="00FF410C" w:rsidRPr="002F2F17" w:rsidRDefault="00A81B31" w:rsidP="00A81B31">
      <w:pPr>
        <w:pStyle w:val="Formel"/>
        <w:rPr>
          <w:rFonts w:ascii="Times New Roman" w:hAnsi="Times New Roman" w:cs="Times New Roman"/>
        </w:rPr>
      </w:pPr>
      <m:oMath>
        <m:r>
          <m:t>A</m:t>
        </m:r>
        <m:sSub>
          <m:sSubPr>
            <m:ctrlPr/>
          </m:sSubPr>
          <m:e>
            <m:r>
              <m:t>v</m:t>
            </m:r>
          </m:e>
          <m:sub>
            <m:r>
              <m:t>i</m:t>
            </m:r>
          </m:sub>
        </m:sSub>
        <m:r>
          <m:t>=</m:t>
        </m:r>
        <m:sSub>
          <m:sSubPr>
            <m:ctrlPr/>
          </m:sSubPr>
          <m:e>
            <m:r>
              <m:t>λ</m:t>
            </m:r>
          </m:e>
          <m:sub>
            <m:r>
              <m:t>i</m:t>
            </m:r>
          </m:sub>
        </m:sSub>
        <m:sSub>
          <m:sSubPr>
            <m:ctrlPr/>
          </m:sSubPr>
          <m:e>
            <m:r>
              <m:t>v</m:t>
            </m:r>
          </m:e>
          <m:sub>
            <m:r>
              <m:t>i</m:t>
            </m:r>
          </m:sub>
        </m:sSub>
      </m:oMath>
      <w:r>
        <w:rPr>
          <w:rFonts w:ascii="Times New Roman" w:hAnsi="Times New Roman" w:cs="Times New Roman"/>
        </w:rPr>
        <w:tab/>
      </w:r>
      <w:r w:rsidRPr="002F2F17">
        <w:rPr>
          <w:rFonts w:ascii="Times New Roman" w:hAnsi="Times New Roman" w:cs="Times New Roman"/>
        </w:rPr>
        <w:t>(3.326)</w:t>
      </w:r>
    </w:p>
    <w:p w:rsidR="00A81B31"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Werden sämtliche Eigenvektoren gleichzeitig betrachtet, erhält man </w:t>
      </w:r>
    </w:p>
    <w:p w:rsidR="00FF410C" w:rsidRPr="002F2F17" w:rsidRDefault="00A81B31" w:rsidP="00A81B31">
      <w:pPr>
        <w:pStyle w:val="Formel"/>
        <w:rPr>
          <w:rFonts w:ascii="Times New Roman" w:hAnsi="Times New Roman" w:cs="Times New Roman"/>
        </w:rPr>
      </w:pPr>
      <m:oMath>
        <m:r>
          <m:t>AP=PD</m:t>
        </m:r>
      </m:oMath>
      <w:r>
        <w:rPr>
          <w:rFonts w:ascii="Times New Roman" w:hAnsi="Times New Roman" w:cs="Times New Roman"/>
        </w:rPr>
        <w:tab/>
      </w:r>
      <w:r w:rsidRPr="002F2F17">
        <w:rPr>
          <w:rFonts w:ascii="Times New Roman" w:hAnsi="Times New Roman" w:cs="Times New Roman"/>
        </w:rPr>
        <w:t>(3.327)</w:t>
      </w:r>
    </w:p>
    <w:p w:rsidR="00A81B31"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Multiplikation mit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-1</m:t>
            </m:r>
          </m:sup>
        </m:sSup>
      </m:oMath>
      <w:r w:rsidRPr="002F2F17">
        <w:rPr>
          <w:rFonts w:ascii="Times New Roman" w:hAnsi="Times New Roman" w:cs="Times New Roman"/>
        </w:rPr>
        <w:t xml:space="preserve"> liefert schließlich </w:t>
      </w:r>
    </w:p>
    <w:p w:rsidR="00FF410C" w:rsidRPr="002F2F17" w:rsidRDefault="007A49AA" w:rsidP="00A81B31">
      <w:pPr>
        <w:pStyle w:val="Formel"/>
        <w:rPr>
          <w:rFonts w:ascii="Times New Roman" w:hAnsi="Times New Roman" w:cs="Times New Roman"/>
        </w:rPr>
      </w:pPr>
      <m:oMath>
        <m:sSup>
          <m:sSupPr>
            <m:ctrlPr/>
          </m:sSupPr>
          <m:e>
            <m:r>
              <m:t>P</m:t>
            </m:r>
          </m:e>
          <m:sup>
            <m:r>
              <m:t>-1</m:t>
            </m:r>
          </m:sup>
        </m:sSup>
        <m:r>
          <m:t>AP=D</m:t>
        </m:r>
      </m:oMath>
      <w:r w:rsidR="00A81B31">
        <w:rPr>
          <w:rFonts w:ascii="Times New Roman" w:hAnsi="Times New Roman" w:cs="Times New Roman"/>
        </w:rPr>
        <w:tab/>
      </w:r>
      <w:r w:rsidR="00A81B31" w:rsidRPr="002F2F17">
        <w:rPr>
          <w:rFonts w:ascii="Times New Roman" w:hAnsi="Times New Roman" w:cs="Times New Roman"/>
        </w:rPr>
        <w:t>(3.328)</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womit die Diagonalisierung unmittelbar folgt.</w:t>
      </w:r>
    </w:p>
    <w:p w:rsidR="00FF410C" w:rsidRPr="002F2F17" w:rsidRDefault="007A49AA" w:rsidP="00FF410C">
      <w:pPr>
        <w:spacing w:after="0"/>
        <w:rPr>
          <w:rFonts w:ascii="Times New Roman" w:hAnsi="Times New Roman" w:cs="Times New Roman"/>
        </w:rPr>
      </w:pPr>
      <w:r>
        <w:rPr>
          <w:rFonts w:ascii="Times New Roman" w:hAnsi="Times New Roman" w:cs="Times New Roman"/>
        </w:rPr>
        <w:pict>
          <v:rect id="_x0000_i1064" style="width:0;height:1.5pt" o:hralign="center" o:hrstd="t" o:hr="t" fillcolor="#a0a0a0" stroked="f"/>
        </w:pict>
      </w:r>
    </w:p>
    <w:p w:rsidR="00FF410C" w:rsidRPr="002F2F17" w:rsidRDefault="00FF410C" w:rsidP="00FF410C">
      <w:pPr>
        <w:spacing w:before="100" w:beforeAutospacing="1" w:after="100" w:afterAutospacing="1"/>
        <w:outlineLvl w:val="2"/>
        <w:rPr>
          <w:rFonts w:ascii="Times New Roman" w:hAnsi="Times New Roman" w:cs="Times New Roman"/>
          <w:b/>
          <w:sz w:val="27"/>
          <w:szCs w:val="27"/>
        </w:rPr>
      </w:pPr>
      <w:r w:rsidRPr="002F2F17">
        <w:rPr>
          <w:rFonts w:ascii="Times New Roman" w:hAnsi="Times New Roman" w:cs="Times New Roman"/>
          <w:b/>
          <w:sz w:val="27"/>
          <w:szCs w:val="27"/>
        </w:rPr>
        <w:t xml:space="preserve">Satz 3.2.8: Kriterium der </w:t>
      </w:r>
      <w:proofErr w:type="spellStart"/>
      <w:r w:rsidRPr="002F2F17">
        <w:rPr>
          <w:rFonts w:ascii="Times New Roman" w:hAnsi="Times New Roman" w:cs="Times New Roman"/>
          <w:b/>
          <w:sz w:val="27"/>
          <w:szCs w:val="27"/>
        </w:rPr>
        <w:t>Diagonalisierbarkeit</w:t>
      </w:r>
      <w:proofErr w:type="spellEnd"/>
    </w:p>
    <w:p w:rsidR="00A81B31"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Eine Matrix </w:t>
      </w:r>
    </w:p>
    <w:p w:rsidR="00FF410C" w:rsidRPr="002F2F17" w:rsidRDefault="00A81B31" w:rsidP="00A81B31">
      <w:pPr>
        <w:pStyle w:val="Formel"/>
        <w:rPr>
          <w:rFonts w:ascii="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2F2F17">
        <w:rPr>
          <w:rFonts w:ascii="Times New Roman" w:hAnsi="Times New Roman" w:cs="Times New Roman"/>
        </w:rPr>
        <w:t>(3.329)</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ist genau dann </w:t>
      </w:r>
      <w:proofErr w:type="spellStart"/>
      <w:r w:rsidRPr="002F2F17">
        <w:rPr>
          <w:rFonts w:ascii="Times New Roman" w:hAnsi="Times New Roman" w:cs="Times New Roman"/>
        </w:rPr>
        <w:t>diagonalisierbar</w:t>
      </w:r>
      <w:proofErr w:type="spellEnd"/>
      <w:r w:rsidRPr="002F2F17">
        <w:rPr>
          <w:rFonts w:ascii="Times New Roman" w:hAnsi="Times New Roman" w:cs="Times New Roman"/>
        </w:rPr>
        <w:t xml:space="preserve">, wenn sie </w:t>
      </w:r>
      <w:proofErr w:type="spellStart"/>
      <w:r w:rsidRPr="002F2F17">
        <w:rPr>
          <w:rFonts w:ascii="Times New Roman" w:hAnsi="Times New Roman" w:cs="Times New Roman"/>
        </w:rPr>
        <w:t>nnn</w:t>
      </w:r>
      <w:proofErr w:type="spellEnd"/>
      <w:r w:rsidRPr="002F2F17">
        <w:rPr>
          <w:rFonts w:ascii="Times New Roman" w:hAnsi="Times New Roman" w:cs="Times New Roman"/>
        </w:rPr>
        <w:t xml:space="preserve"> linear unabhängige Eigenvektoren besitzt.</w:t>
      </w:r>
    </w:p>
    <w:p w:rsidR="00A81B31"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Formal gilt </w:t>
      </w:r>
    </w:p>
    <w:p w:rsidR="00FF410C" w:rsidRPr="002F2F17" w:rsidRDefault="00A81B31" w:rsidP="00A81B31">
      <w:pPr>
        <w:pStyle w:val="Formel"/>
        <w:rPr>
          <w:rFonts w:ascii="Times New Roman" w:hAnsi="Times New Roman" w:cs="Times New Roman"/>
        </w:rPr>
      </w:pPr>
      <m:oMath>
        <m:r>
          <m:t>A</m:t>
        </m:r>
        <m:r>
          <m:rPr>
            <m:nor/>
          </m:rPr>
          <m:t xml:space="preserve"> ist diagonalisierbar</m:t>
        </m:r>
        <m:r>
          <m:t>⟺</m:t>
        </m:r>
        <m:nary>
          <m:naryPr>
            <m:chr m:val="∑"/>
            <m:ctrlPr/>
          </m:naryPr>
          <m:sub>
            <m:r>
              <m:t>i=1</m:t>
            </m:r>
          </m:sub>
          <m:sup>
            <m:r>
              <m:t>k</m:t>
            </m:r>
          </m:sup>
          <m:e>
            <m:func>
              <m:funcPr>
                <m:ctrlPr/>
              </m:funcPr>
              <m:fName>
                <m:r>
                  <m:t>dim</m:t>
                </m:r>
              </m:fName>
              <m:e>
                <m:d>
                  <m:dPr>
                    <m:ctrlPr/>
                  </m:dPr>
                  <m:e>
                    <m:sSub>
                      <m:sSubPr>
                        <m:ctrlPr/>
                      </m:sSubPr>
                      <m:e>
                        <m:r>
                          <m:t>E</m:t>
                        </m:r>
                      </m:e>
                      <m:sub>
                        <m:sSub>
                          <m:sSubPr>
                            <m:ctrlPr/>
                          </m:sSubPr>
                          <m:e>
                            <m:r>
                              <m:t>λ</m:t>
                            </m:r>
                          </m:e>
                          <m:sub>
                            <m:r>
                              <m:t>i</m:t>
                            </m:r>
                          </m:sub>
                        </m:sSub>
                      </m:sub>
                    </m:sSub>
                  </m:e>
                </m:d>
              </m:e>
            </m:func>
          </m:e>
        </m:nary>
        <m:r>
          <m:t>=n</m:t>
        </m:r>
      </m:oMath>
      <w:r>
        <w:rPr>
          <w:rFonts w:ascii="Times New Roman" w:hAnsi="Times New Roman" w:cs="Times New Roman"/>
        </w:rPr>
        <w:tab/>
      </w:r>
      <w:r w:rsidRPr="002F2F17">
        <w:rPr>
          <w:rFonts w:ascii="Times New Roman" w:hAnsi="Times New Roman" w:cs="Times New Roman"/>
        </w:rPr>
        <w:t>(3.330)</w:t>
      </w:r>
    </w:p>
    <w:p w:rsidR="00A81B31"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Dabei bezeichnet </w:t>
      </w:r>
    </w:p>
    <w:p w:rsidR="00FF410C" w:rsidRPr="002F2F17" w:rsidRDefault="007A49AA" w:rsidP="00A81B31">
      <w:pPr>
        <w:pStyle w:val="Formel"/>
        <w:rPr>
          <w:rFonts w:ascii="Times New Roman" w:hAnsi="Times New Roman" w:cs="Times New Roman"/>
        </w:rPr>
      </w:pPr>
      <m:oMath>
        <m:sSub>
          <m:sSubPr>
            <m:ctrlPr/>
          </m:sSubPr>
          <m:e>
            <m:r>
              <m:t>E</m:t>
            </m:r>
          </m:e>
          <m:sub>
            <m:sSub>
              <m:sSubPr>
                <m:ctrlPr/>
              </m:sSubPr>
              <m:e>
                <m:r>
                  <m:t>λ</m:t>
                </m:r>
              </m:e>
              <m:sub>
                <m:r>
                  <m:t>i</m:t>
                </m:r>
              </m:sub>
            </m:sSub>
          </m:sub>
        </m:sSub>
      </m:oMath>
      <w:r w:rsidR="00A81B31">
        <w:rPr>
          <w:rFonts w:ascii="Times New Roman" w:hAnsi="Times New Roman" w:cs="Times New Roman"/>
        </w:rPr>
        <w:tab/>
      </w:r>
      <w:r w:rsidR="00A81B31" w:rsidRPr="002F2F17">
        <w:rPr>
          <w:rFonts w:ascii="Times New Roman" w:hAnsi="Times New Roman" w:cs="Times New Roman"/>
        </w:rPr>
        <w:t>(3.331)</w:t>
      </w:r>
    </w:p>
    <w:p w:rsidR="00A81B31"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den Eigenraum zum Eigenwert </w:t>
      </w:r>
    </w:p>
    <w:p w:rsidR="00FF410C" w:rsidRPr="002F2F17" w:rsidRDefault="007A49AA" w:rsidP="00A81B31">
      <w:pPr>
        <w:pStyle w:val="Formel"/>
        <w:rPr>
          <w:rFonts w:ascii="Times New Roman" w:hAnsi="Times New Roman" w:cs="Times New Roman"/>
        </w:rPr>
      </w:pPr>
      <m:oMath>
        <m:sSub>
          <m:sSubPr>
            <m:ctrlPr/>
          </m:sSubPr>
          <m:e>
            <m:r>
              <m:t>λ</m:t>
            </m:r>
          </m:e>
          <m:sub>
            <m:r>
              <m:t>i</m:t>
            </m:r>
          </m:sub>
        </m:sSub>
      </m:oMath>
      <w:r w:rsidR="00A81B31">
        <w:rPr>
          <w:rFonts w:ascii="Times New Roman" w:hAnsi="Times New Roman" w:cs="Times New Roman"/>
        </w:rPr>
        <w:tab/>
      </w:r>
      <w:r w:rsidR="00A81B31" w:rsidRPr="002F2F17">
        <w:rPr>
          <w:rFonts w:ascii="Times New Roman" w:hAnsi="Times New Roman" w:cs="Times New Roman"/>
        </w:rPr>
        <w:t>(3.332)</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Entscheidend ist somit nicht allein die Anzahl der Eigenwerte, sondern die Anzahl der voneinander unabhängigen Eigenvektoren.</w:t>
      </w:r>
    </w:p>
    <w:p w:rsidR="00FF410C" w:rsidRPr="002F2F17" w:rsidRDefault="007A49AA" w:rsidP="00FF410C">
      <w:pPr>
        <w:spacing w:after="0"/>
        <w:rPr>
          <w:rFonts w:ascii="Times New Roman" w:hAnsi="Times New Roman" w:cs="Times New Roman"/>
        </w:rPr>
      </w:pPr>
      <w:r>
        <w:rPr>
          <w:rFonts w:ascii="Times New Roman" w:hAnsi="Times New Roman" w:cs="Times New Roman"/>
        </w:rPr>
        <w:pict>
          <v:rect id="_x0000_i1065" style="width:0;height:1.5pt" o:hralign="center" o:hrstd="t" o:hr="t" fillcolor="#a0a0a0" stroked="f"/>
        </w:pict>
      </w:r>
    </w:p>
    <w:p w:rsidR="00FF410C" w:rsidRPr="002F2F17" w:rsidRDefault="00FF410C" w:rsidP="00FF410C">
      <w:pPr>
        <w:spacing w:before="100" w:beforeAutospacing="1" w:after="100" w:afterAutospacing="1"/>
        <w:outlineLvl w:val="2"/>
        <w:rPr>
          <w:rFonts w:ascii="Times New Roman" w:hAnsi="Times New Roman" w:cs="Times New Roman"/>
          <w:b/>
          <w:sz w:val="27"/>
          <w:szCs w:val="27"/>
        </w:rPr>
      </w:pPr>
      <w:r w:rsidRPr="002F2F17">
        <w:rPr>
          <w:rFonts w:ascii="Times New Roman" w:hAnsi="Times New Roman" w:cs="Times New Roman"/>
          <w:b/>
          <w:sz w:val="27"/>
          <w:szCs w:val="27"/>
        </w:rPr>
        <w:t>Hinreichende Bedingung</w:t>
      </w:r>
    </w:p>
    <w:p w:rsidR="00A81B31"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lastRenderedPageBreak/>
        <w:t xml:space="preserve">Besitzt eine Matrix </w:t>
      </w:r>
    </w:p>
    <w:p w:rsidR="00FF410C" w:rsidRPr="002F2F17" w:rsidRDefault="00A81B31" w:rsidP="00A81B31">
      <w:pPr>
        <w:pStyle w:val="Formel"/>
        <w:rPr>
          <w:rFonts w:ascii="Times New Roman" w:hAnsi="Times New Roman" w:cs="Times New Roman"/>
        </w:rPr>
      </w:pPr>
      <m:oMath>
        <m:r>
          <m:t>n</m:t>
        </m:r>
      </m:oMath>
      <w:r>
        <w:rPr>
          <w:rFonts w:ascii="Times New Roman" w:hAnsi="Times New Roman" w:cs="Times New Roman"/>
        </w:rPr>
        <w:tab/>
      </w:r>
      <w:r w:rsidRPr="002F2F17">
        <w:rPr>
          <w:rFonts w:ascii="Times New Roman" w:hAnsi="Times New Roman" w:cs="Times New Roman"/>
        </w:rPr>
        <w:t>(3.333)</w:t>
      </w:r>
    </w:p>
    <w:p w:rsidR="00A81B31"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verschiedene Eigenwerte, </w:t>
      </w:r>
    </w:p>
    <w:p w:rsidR="00FF410C" w:rsidRPr="002F2F17" w:rsidRDefault="007A49AA" w:rsidP="00A81B31">
      <w:pPr>
        <w:pStyle w:val="Formel"/>
        <w:rPr>
          <w:rFonts w:ascii="Times New Roman" w:hAnsi="Times New Roman" w:cs="Times New Roman"/>
        </w:rPr>
      </w:pPr>
      <m:oMath>
        <m:sSub>
          <m:sSubPr>
            <m:ctrlPr/>
          </m:sSubPr>
          <m:e>
            <m:r>
              <m:t>λ</m:t>
            </m:r>
          </m:e>
          <m:sub>
            <m:r>
              <m:t>i</m:t>
            </m:r>
          </m:sub>
        </m:sSub>
        <m:r>
          <m:t>≠</m:t>
        </m:r>
        <m:sSub>
          <m:sSubPr>
            <m:ctrlPr/>
          </m:sSubPr>
          <m:e>
            <m:r>
              <m:t>λ</m:t>
            </m:r>
          </m:e>
          <m:sub>
            <m:r>
              <m:t>j</m:t>
            </m:r>
          </m:sub>
        </m:sSub>
        <m:r>
          <m:t>  </m:t>
        </m:r>
        <m:d>
          <m:dPr>
            <m:ctrlPr/>
          </m:dPr>
          <m:e>
            <m:r>
              <m:t>i≠j</m:t>
            </m:r>
          </m:e>
        </m:d>
      </m:oMath>
      <w:r w:rsidR="00A81B31">
        <w:rPr>
          <w:rFonts w:ascii="Times New Roman" w:hAnsi="Times New Roman" w:cs="Times New Roman"/>
        </w:rPr>
        <w:tab/>
      </w:r>
      <w:r w:rsidR="00A81B31" w:rsidRPr="002F2F17">
        <w:rPr>
          <w:rFonts w:ascii="Times New Roman" w:hAnsi="Times New Roman" w:cs="Times New Roman"/>
        </w:rPr>
        <w:t>(3.334)</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so existieren automatisch </w:t>
      </w:r>
      <m:oMath>
        <m:r>
          <w:rPr>
            <w:rFonts w:ascii="Cambria Math" w:hAnsi="Cambria Math" w:cs="Times New Roman"/>
          </w:rPr>
          <m:t>n</m:t>
        </m:r>
      </m:oMath>
      <w:r w:rsidRPr="002F2F17">
        <w:rPr>
          <w:rFonts w:ascii="Times New Roman" w:hAnsi="Times New Roman" w:cs="Times New Roman"/>
        </w:rPr>
        <w:t xml:space="preserve"> linear unabhängige Eigenvektoren.</w:t>
      </w:r>
    </w:p>
    <w:p w:rsidR="00A81B31"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Damit folgt unmittelbar </w:t>
      </w:r>
    </w:p>
    <w:p w:rsidR="00FF410C" w:rsidRPr="002F2F17" w:rsidRDefault="00A81B31" w:rsidP="00A81B31">
      <w:pPr>
        <w:pStyle w:val="Formel"/>
        <w:rPr>
          <w:rFonts w:ascii="Times New Roman" w:hAnsi="Times New Roman" w:cs="Times New Roman"/>
        </w:rPr>
      </w:pPr>
      <m:oMath>
        <m:r>
          <m:t>A</m:t>
        </m:r>
        <m:r>
          <m:rPr>
            <m:nor/>
          </m:rPr>
          <m:t xml:space="preserve"> ist </m:t>
        </m:r>
        <w:proofErr w:type="spellStart"/>
        <m:r>
          <m:rPr>
            <m:nor/>
          </m:rPr>
          <m:t>diagonalisierbar</m:t>
        </m:r>
        <w:proofErr w:type="spellEnd"/>
        <m:r>
          <m:rPr>
            <m:nor/>
          </m:rPr>
          <m:t>.</m:t>
        </m:r>
      </m:oMath>
      <w:r>
        <w:rPr>
          <w:rFonts w:ascii="Times New Roman" w:hAnsi="Times New Roman" w:cs="Times New Roman"/>
        </w:rPr>
        <w:tab/>
      </w:r>
      <w:r w:rsidRPr="002F2F17">
        <w:rPr>
          <w:rFonts w:ascii="Times New Roman" w:hAnsi="Times New Roman" w:cs="Times New Roman"/>
        </w:rPr>
        <w:t>(3.335)</w:t>
      </w:r>
    </w:p>
    <w:p w:rsidR="00FF410C" w:rsidRPr="002F2F17" w:rsidRDefault="00FF410C" w:rsidP="00FF410C">
      <w:pPr>
        <w:spacing w:before="100" w:beforeAutospacing="1" w:after="100" w:afterAutospacing="1"/>
        <w:rPr>
          <w:rFonts w:ascii="Times New Roman" w:hAnsi="Times New Roman" w:cs="Times New Roman"/>
        </w:rPr>
      </w:pPr>
      <w:r w:rsidRPr="002F2F17">
        <w:rPr>
          <w:rFonts w:ascii="Times New Roman" w:hAnsi="Times New Roman" w:cs="Times New Roman"/>
        </w:rPr>
        <w:t xml:space="preserve">Diese Bedingung ist hinreichend, jedoch nicht notwendig. Auch Matrizen mit mehrfachen Eigenwerten können </w:t>
      </w:r>
      <w:proofErr w:type="spellStart"/>
      <w:r w:rsidRPr="002F2F17">
        <w:rPr>
          <w:rFonts w:ascii="Times New Roman" w:hAnsi="Times New Roman" w:cs="Times New Roman"/>
        </w:rPr>
        <w:t>diagonalisierbar</w:t>
      </w:r>
      <w:proofErr w:type="spellEnd"/>
      <w:r w:rsidRPr="002F2F17">
        <w:rPr>
          <w:rFonts w:ascii="Times New Roman" w:hAnsi="Times New Roman" w:cs="Times New Roman"/>
        </w:rPr>
        <w:t xml:space="preserve"> sein, sofern algebraische und geometrische Vielfachheit jedes Eigenwertes übereinstimmen.</w:t>
      </w:r>
    </w:p>
    <w:p w:rsidR="00FF410C" w:rsidRDefault="00FF410C" w:rsidP="00FF410C"/>
    <w:p w:rsidR="00FF410C" w:rsidRPr="00BF5B46" w:rsidRDefault="00FF410C" w:rsidP="00FF410C">
      <w:pPr>
        <w:spacing w:before="100" w:beforeAutospacing="1" w:after="100" w:afterAutospacing="1"/>
        <w:outlineLvl w:val="2"/>
        <w:rPr>
          <w:rFonts w:ascii="Times New Roman" w:hAnsi="Times New Roman" w:cs="Times New Roman"/>
          <w:b/>
          <w:sz w:val="27"/>
          <w:szCs w:val="27"/>
        </w:rPr>
      </w:pPr>
      <w:r w:rsidRPr="00BF5B46">
        <w:rPr>
          <w:rFonts w:ascii="Times New Roman" w:hAnsi="Times New Roman" w:cs="Times New Roman"/>
          <w:b/>
          <w:sz w:val="27"/>
          <w:szCs w:val="27"/>
        </w:rPr>
        <w:t>Algebraische und geometrische Vielfachheit</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Die vorhergehende Aussage macht deutlich, dass nicht allein die Anzahl der Eigenwerte über die </w:t>
      </w:r>
      <w:proofErr w:type="spellStart"/>
      <w:r w:rsidRPr="00BF5B46">
        <w:rPr>
          <w:rFonts w:ascii="Times New Roman" w:hAnsi="Times New Roman" w:cs="Times New Roman"/>
        </w:rPr>
        <w:t>Diagonalisierbarkeit</w:t>
      </w:r>
      <w:proofErr w:type="spellEnd"/>
      <w:r w:rsidRPr="00BF5B46">
        <w:rPr>
          <w:rFonts w:ascii="Times New Roman" w:hAnsi="Times New Roman" w:cs="Times New Roman"/>
        </w:rPr>
        <w:t xml:space="preserve"> entscheidet. Vielmehr muss untersucht werden, wie viele voneinander unabhängige Eigenvektoren zu jedem Eigenwert existieren.</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Aus diesem Grund werden zwei unterschiedliche Begriffe eingeführt.</w:t>
      </w:r>
    </w:p>
    <w:p w:rsidR="00FF410C" w:rsidRPr="00BF5B46" w:rsidRDefault="007A49AA" w:rsidP="00FF410C">
      <w:pPr>
        <w:spacing w:after="0"/>
        <w:rPr>
          <w:rFonts w:ascii="Times New Roman" w:hAnsi="Times New Roman" w:cs="Times New Roman"/>
        </w:rPr>
      </w:pPr>
      <w:r>
        <w:rPr>
          <w:rFonts w:ascii="Times New Roman" w:hAnsi="Times New Roman" w:cs="Times New Roman"/>
        </w:rPr>
        <w:pict>
          <v:rect id="_x0000_i1066" style="width:0;height:1.5pt" o:hralign="center" o:hrstd="t" o:hr="t" fillcolor="#a0a0a0" stroked="f"/>
        </w:pict>
      </w:r>
    </w:p>
    <w:p w:rsidR="00FF410C" w:rsidRPr="00BF5B46" w:rsidRDefault="00FF410C" w:rsidP="00FF410C">
      <w:pPr>
        <w:spacing w:before="100" w:beforeAutospacing="1" w:after="100" w:afterAutospacing="1"/>
        <w:outlineLvl w:val="2"/>
        <w:rPr>
          <w:rFonts w:ascii="Times New Roman" w:hAnsi="Times New Roman" w:cs="Times New Roman"/>
          <w:b/>
          <w:sz w:val="27"/>
          <w:szCs w:val="27"/>
        </w:rPr>
      </w:pPr>
      <w:r w:rsidRPr="00BF5B46">
        <w:rPr>
          <w:rFonts w:ascii="Times New Roman" w:hAnsi="Times New Roman" w:cs="Times New Roman"/>
          <w:b/>
          <w:sz w:val="27"/>
          <w:szCs w:val="27"/>
        </w:rPr>
        <w:t>Definition 3.2.38: Algebraische Vielfachheit</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Die </w:t>
      </w:r>
      <w:r w:rsidRPr="00BF5B46">
        <w:rPr>
          <w:rFonts w:ascii="Times New Roman" w:hAnsi="Times New Roman" w:cs="Times New Roman"/>
          <w:b/>
        </w:rPr>
        <w:t>algebraische Vielfachheit</w:t>
      </w:r>
    </w:p>
    <w:p w:rsidR="00FF410C" w:rsidRPr="00BF5B46" w:rsidRDefault="007A49AA" w:rsidP="00A81B31">
      <w:pPr>
        <w:pStyle w:val="Formel"/>
        <w:rPr>
          <w:rFonts w:ascii="Times New Roman" w:hAnsi="Times New Roman" w:cs="Times New Roman"/>
        </w:rPr>
      </w:pPr>
      <m:oMath>
        <m:sSub>
          <m:sSubPr>
            <m:ctrlPr/>
          </m:sSubPr>
          <m:e>
            <m:r>
              <m:t>m</m:t>
            </m:r>
          </m:e>
          <m:sub>
            <m:r>
              <w:rPr>
                <w:rFonts w:cs="Times New Roman"/>
              </w:rPr>
              <m:t>λ</m:t>
            </m:r>
          </m:sub>
        </m:sSub>
      </m:oMath>
      <w:r w:rsidR="00A81B31">
        <w:rPr>
          <w:rFonts w:ascii="Times New Roman" w:hAnsi="Times New Roman" w:cs="Times New Roman"/>
        </w:rPr>
        <w:tab/>
      </w:r>
      <w:r w:rsidR="00A81B31" w:rsidRPr="00BF5B46">
        <w:rPr>
          <w:rFonts w:ascii="Times New Roman" w:hAnsi="Times New Roman" w:cs="Times New Roman"/>
        </w:rPr>
        <w:t>(3.336)</w:t>
      </w:r>
    </w:p>
    <w:p w:rsidR="00A81B31"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eines Eigenwertes bezeichnet seine Vielfachheit als Nullstelle des charakteristischen Polynoms </w:t>
      </w:r>
    </w:p>
    <w:p w:rsidR="00FF410C" w:rsidRPr="00BF5B46" w:rsidRDefault="007A49AA" w:rsidP="00A81B31">
      <w:pPr>
        <w:pStyle w:val="Formel"/>
        <w:rPr>
          <w:rFonts w:ascii="Times New Roman" w:hAnsi="Times New Roman" w:cs="Times New Roman"/>
        </w:rPr>
      </w:pPr>
      <m:oMath>
        <m:sSub>
          <m:sSubPr>
            <m:ctrlPr/>
          </m:sSubPr>
          <m:e>
            <m:r>
              <m:t>p</m:t>
            </m:r>
          </m:e>
          <m:sub>
            <m:r>
              <m:t>A</m:t>
            </m:r>
          </m:sub>
        </m:sSub>
        <m:d>
          <m:dPr>
            <m:ctrlPr/>
          </m:dPr>
          <m:e>
            <m:r>
              <m:t>λ</m:t>
            </m:r>
          </m:e>
        </m:d>
        <m:r>
          <m:t>=</m:t>
        </m:r>
        <m:func>
          <m:funcPr>
            <m:ctrlPr/>
          </m:funcPr>
          <m:fName>
            <m:r>
              <m:t>det</m:t>
            </m:r>
          </m:fName>
          <m:e>
            <m:d>
              <m:dPr>
                <m:ctrlPr/>
              </m:dPr>
              <m:e>
                <m:r>
                  <m:t>A-λI</m:t>
                </m:r>
              </m:e>
            </m:d>
          </m:e>
        </m:func>
      </m:oMath>
      <w:r w:rsidR="00A81B31">
        <w:rPr>
          <w:rFonts w:ascii="Times New Roman" w:hAnsi="Times New Roman" w:cs="Times New Roman"/>
        </w:rPr>
        <w:tab/>
      </w:r>
      <w:r w:rsidR="00A81B31" w:rsidRPr="00BF5B46">
        <w:rPr>
          <w:rFonts w:ascii="Times New Roman" w:hAnsi="Times New Roman" w:cs="Times New Roman"/>
        </w:rPr>
        <w:t>(3.337)</w:t>
      </w:r>
    </w:p>
    <w:p w:rsidR="00A81B31"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Besitzt beispielsweise das charakteristische Polynom die Form </w:t>
      </w:r>
    </w:p>
    <w:p w:rsidR="00FF410C" w:rsidRPr="00BF5B46" w:rsidRDefault="007A49AA" w:rsidP="00A81B31">
      <w:pPr>
        <w:pStyle w:val="Formel"/>
        <w:rPr>
          <w:rFonts w:ascii="Times New Roman" w:hAnsi="Times New Roman" w:cs="Times New Roman"/>
        </w:rPr>
      </w:pPr>
      <m:oMath>
        <m:sSub>
          <m:sSubPr>
            <m:ctrlPr/>
          </m:sSubPr>
          <m:e>
            <m:r>
              <m:t>p</m:t>
            </m:r>
          </m:e>
          <m:sub>
            <m:r>
              <m:t>A</m:t>
            </m:r>
          </m:sub>
        </m:sSub>
        <m:d>
          <m:dPr>
            <m:ctrlPr/>
          </m:dPr>
          <m:e>
            <m:r>
              <m:t>λ</m:t>
            </m:r>
          </m:e>
        </m:d>
        <m:r>
          <m:t>=</m:t>
        </m:r>
        <m:sSup>
          <m:sSupPr>
            <m:ctrlPr/>
          </m:sSupPr>
          <m:e>
            <m:d>
              <m:dPr>
                <m:ctrlPr/>
              </m:dPr>
              <m:e>
                <m:r>
                  <m:t>λ-2</m:t>
                </m:r>
              </m:e>
            </m:d>
          </m:e>
          <m:sup>
            <m:r>
              <m:t>3</m:t>
            </m:r>
          </m:sup>
        </m:sSup>
        <m:d>
          <m:dPr>
            <m:ctrlPr/>
          </m:dPr>
          <m:e>
            <m:r>
              <m:t>λ+1</m:t>
            </m:r>
          </m:e>
        </m:d>
      </m:oMath>
      <w:r w:rsidR="00A81B31">
        <w:rPr>
          <w:rFonts w:ascii="Times New Roman" w:hAnsi="Times New Roman" w:cs="Times New Roman"/>
        </w:rPr>
        <w:tab/>
      </w:r>
      <w:r w:rsidR="00A81B31" w:rsidRPr="00BF5B46">
        <w:rPr>
          <w:rFonts w:ascii="Times New Roman" w:hAnsi="Times New Roman" w:cs="Times New Roman"/>
        </w:rPr>
        <w:t>(3.338)</w:t>
      </w:r>
    </w:p>
    <w:p w:rsidR="00A81B31"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lastRenderedPageBreak/>
        <w:t xml:space="preserve">so besitzt der Eigenwert </w:t>
      </w:r>
    </w:p>
    <w:p w:rsidR="00FF410C" w:rsidRPr="00BF5B46" w:rsidRDefault="00A81B31" w:rsidP="00A81B31">
      <w:pPr>
        <w:pStyle w:val="Formel"/>
        <w:rPr>
          <w:rFonts w:ascii="Times New Roman" w:hAnsi="Times New Roman" w:cs="Times New Roman"/>
        </w:rPr>
      </w:pPr>
      <m:oMath>
        <m:r>
          <m:t>λ=2</m:t>
        </m:r>
      </m:oMath>
      <w:r>
        <w:rPr>
          <w:rFonts w:ascii="Times New Roman" w:hAnsi="Times New Roman" w:cs="Times New Roman"/>
        </w:rPr>
        <w:tab/>
      </w:r>
      <w:r w:rsidRPr="00BF5B46">
        <w:rPr>
          <w:rFonts w:ascii="Times New Roman" w:hAnsi="Times New Roman" w:cs="Times New Roman"/>
        </w:rPr>
        <w:t>(3.339)</w:t>
      </w:r>
    </w:p>
    <w:p w:rsidR="00A81B31"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die algebraische Vielfachheit </w:t>
      </w:r>
    </w:p>
    <w:p w:rsidR="00FF410C" w:rsidRPr="00BF5B46" w:rsidRDefault="007A49AA" w:rsidP="00A81B31">
      <w:pPr>
        <w:pStyle w:val="Formel"/>
        <w:rPr>
          <w:rFonts w:ascii="Times New Roman" w:hAnsi="Times New Roman" w:cs="Times New Roman"/>
        </w:rPr>
      </w:pPr>
      <m:oMath>
        <m:sSub>
          <m:sSubPr>
            <m:ctrlPr/>
          </m:sSubPr>
          <m:e>
            <m:r>
              <m:t>m</m:t>
            </m:r>
          </m:e>
          <m:sub>
            <m:r>
              <m:t>2</m:t>
            </m:r>
          </m:sub>
        </m:sSub>
        <m:r>
          <m:t>=3</m:t>
        </m:r>
      </m:oMath>
      <w:r w:rsidR="00A81B31">
        <w:rPr>
          <w:rFonts w:ascii="Times New Roman" w:hAnsi="Times New Roman" w:cs="Times New Roman"/>
        </w:rPr>
        <w:tab/>
      </w:r>
      <w:r w:rsidR="00A81B31" w:rsidRPr="00BF5B46">
        <w:rPr>
          <w:rFonts w:ascii="Times New Roman" w:hAnsi="Times New Roman" w:cs="Times New Roman"/>
        </w:rPr>
        <w:t>(3.340)</w:t>
      </w:r>
    </w:p>
    <w:p w:rsidR="00FF410C" w:rsidRPr="00BF5B46" w:rsidRDefault="007A49AA" w:rsidP="00FF410C">
      <w:pPr>
        <w:spacing w:after="0"/>
        <w:rPr>
          <w:rFonts w:ascii="Times New Roman" w:hAnsi="Times New Roman" w:cs="Times New Roman"/>
        </w:rPr>
      </w:pPr>
      <w:r>
        <w:rPr>
          <w:rFonts w:ascii="Times New Roman" w:hAnsi="Times New Roman" w:cs="Times New Roman"/>
        </w:rPr>
        <w:pict>
          <v:rect id="_x0000_i1067" style="width:0;height:1.5pt" o:hralign="center" o:hrstd="t" o:hr="t" fillcolor="#a0a0a0" stroked="f"/>
        </w:pict>
      </w:r>
    </w:p>
    <w:p w:rsidR="00FF410C" w:rsidRPr="00BF5B46" w:rsidRDefault="00FF410C" w:rsidP="00FF410C">
      <w:pPr>
        <w:spacing w:before="100" w:beforeAutospacing="1" w:after="100" w:afterAutospacing="1"/>
        <w:outlineLvl w:val="2"/>
        <w:rPr>
          <w:rFonts w:ascii="Times New Roman" w:hAnsi="Times New Roman" w:cs="Times New Roman"/>
          <w:b/>
          <w:sz w:val="27"/>
          <w:szCs w:val="27"/>
        </w:rPr>
      </w:pPr>
      <w:r w:rsidRPr="00BF5B46">
        <w:rPr>
          <w:rFonts w:ascii="Times New Roman" w:hAnsi="Times New Roman" w:cs="Times New Roman"/>
          <w:b/>
          <w:sz w:val="27"/>
          <w:szCs w:val="27"/>
        </w:rPr>
        <w:t>Definition 3.2.39: Geometrische Vielfachheit</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Die </w:t>
      </w:r>
      <w:r w:rsidRPr="00BF5B46">
        <w:rPr>
          <w:rFonts w:ascii="Times New Roman" w:hAnsi="Times New Roman" w:cs="Times New Roman"/>
          <w:b/>
        </w:rPr>
        <w:t>geometrische Vielfachheit</w:t>
      </w:r>
      <w:r w:rsidRPr="00BF5B46">
        <w:rPr>
          <w:rFonts w:ascii="Times New Roman" w:hAnsi="Times New Roman" w:cs="Times New Roman"/>
        </w:rPr>
        <w:t xml:space="preserve"> eines Eigenwertes ist die Dimension seines Eigenraumes.</w:t>
      </w:r>
    </w:p>
    <w:p w:rsidR="00A81B31"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Es gilt </w:t>
      </w:r>
    </w:p>
    <w:p w:rsidR="00FF410C" w:rsidRPr="00BF5B46" w:rsidRDefault="007A49AA" w:rsidP="00A81B31">
      <w:pPr>
        <w:pStyle w:val="Formel"/>
        <w:rPr>
          <w:rFonts w:ascii="Times New Roman" w:hAnsi="Times New Roman" w:cs="Times New Roman"/>
        </w:rPr>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A81B31">
        <w:rPr>
          <w:rFonts w:ascii="Times New Roman" w:hAnsi="Times New Roman" w:cs="Times New Roman"/>
        </w:rPr>
        <w:tab/>
      </w:r>
      <w:r w:rsidR="00A81B31" w:rsidRPr="00BF5B46">
        <w:rPr>
          <w:rFonts w:ascii="Times New Roman" w:hAnsi="Times New Roman" w:cs="Times New Roman"/>
        </w:rPr>
        <w:t>(3.341)</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Der Eigenraum wird durch die Lösungsmenge des homogenen Gleichungssystems </w:t>
      </w:r>
    </w:p>
    <w:p w:rsidR="00FF410C" w:rsidRPr="00BF5B46" w:rsidRDefault="007A49AA" w:rsidP="0072547F">
      <w:pPr>
        <w:pStyle w:val="Formel"/>
        <w:rPr>
          <w:rFonts w:ascii="Times New Roman" w:hAnsi="Times New Roman" w:cs="Times New Roman"/>
        </w:rPr>
      </w:pPr>
      <m:oMath>
        <m:d>
          <m:dPr>
            <m:ctrlPr/>
          </m:dPr>
          <m:e>
            <m:r>
              <m:t>A-λI</m:t>
            </m:r>
          </m:e>
        </m:d>
        <m:r>
          <m:t>x=0</m:t>
        </m:r>
      </m:oMath>
      <w:r w:rsidR="0072547F">
        <w:rPr>
          <w:rFonts w:ascii="Times New Roman" w:hAnsi="Times New Roman" w:cs="Times New Roman"/>
        </w:rPr>
        <w:tab/>
      </w:r>
      <w:r w:rsidR="0072547F" w:rsidRPr="00BF5B46">
        <w:rPr>
          <w:rFonts w:ascii="Times New Roman" w:hAnsi="Times New Roman" w:cs="Times New Roman"/>
        </w:rPr>
        <w:t>(3.342)</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gebildet.</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Da jeder Eigenvektor gleichzeitig Lösung dieses Gleichungssystems ist, entspricht seine Dimension unmittelbar der Anzahl linear unabhängiger Eigenvektoren.</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Für jeden Eigenwert gilt stets </w:t>
      </w:r>
    </w:p>
    <w:p w:rsidR="00FF410C" w:rsidRPr="00BF5B46" w:rsidRDefault="0072547F" w:rsidP="0072547F">
      <w:pPr>
        <w:pStyle w:val="Formel"/>
        <w:rPr>
          <w:rFonts w:ascii="Times New Roman" w:hAnsi="Times New Roman" w:cs="Times New Roman"/>
        </w:rPr>
      </w:pPr>
      <m:oMath>
        <m:r>
          <m:t>1≤</m:t>
        </m:r>
        <m:sSub>
          <m:sSubPr>
            <m:ctrlPr/>
          </m:sSubPr>
          <m:e>
            <m:r>
              <m:t>g</m:t>
            </m:r>
          </m:e>
          <m:sub>
            <m:r>
              <m:t>λ</m:t>
            </m:r>
          </m:sub>
        </m:sSub>
        <m:r>
          <m:t>≤</m:t>
        </m:r>
        <m:sSub>
          <m:sSubPr>
            <m:ctrlPr/>
          </m:sSubPr>
          <m:e>
            <m:r>
              <m:t>m</m:t>
            </m:r>
          </m:e>
          <m:sub/>
        </m:sSub>
      </m:oMath>
      <w:r>
        <w:rPr>
          <w:rFonts w:ascii="Times New Roman" w:hAnsi="Times New Roman" w:cs="Times New Roman"/>
        </w:rPr>
        <w:tab/>
      </w:r>
      <w:r w:rsidRPr="00BF5B46">
        <w:rPr>
          <w:rFonts w:ascii="Times New Roman" w:hAnsi="Times New Roman" w:cs="Times New Roman"/>
        </w:rPr>
        <w:t>(3.343)</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Diese Ungleichung gehört zu den grundlegenden Aussagen der linearen Algebra. Die geometrische Vielfachheit kann niemals größer sein als die algebraische Vielfachheit.</w:t>
      </w:r>
    </w:p>
    <w:p w:rsidR="00FF410C" w:rsidRPr="00BF5B46" w:rsidRDefault="007A49AA" w:rsidP="00FF410C">
      <w:pPr>
        <w:spacing w:after="0"/>
        <w:rPr>
          <w:rFonts w:ascii="Times New Roman" w:hAnsi="Times New Roman" w:cs="Times New Roman"/>
        </w:rPr>
      </w:pPr>
      <w:r>
        <w:rPr>
          <w:rFonts w:ascii="Times New Roman" w:hAnsi="Times New Roman" w:cs="Times New Roman"/>
        </w:rPr>
        <w:pict>
          <v:rect id="_x0000_i1068" style="width:0;height:1.5pt" o:hralign="center" o:hrstd="t" o:hr="t" fillcolor="#a0a0a0" stroked="f"/>
        </w:pict>
      </w:r>
    </w:p>
    <w:p w:rsidR="00FF410C" w:rsidRPr="00BF5B46" w:rsidRDefault="00FF410C" w:rsidP="00FF410C">
      <w:pPr>
        <w:spacing w:before="100" w:beforeAutospacing="1" w:after="100" w:afterAutospacing="1"/>
        <w:outlineLvl w:val="2"/>
        <w:rPr>
          <w:rFonts w:ascii="Times New Roman" w:hAnsi="Times New Roman" w:cs="Times New Roman"/>
          <w:b/>
          <w:sz w:val="27"/>
          <w:szCs w:val="27"/>
        </w:rPr>
      </w:pPr>
      <w:r w:rsidRPr="00BF5B46">
        <w:rPr>
          <w:rFonts w:ascii="Times New Roman" w:hAnsi="Times New Roman" w:cs="Times New Roman"/>
          <w:b/>
          <w:sz w:val="27"/>
          <w:szCs w:val="27"/>
        </w:rPr>
        <w:t xml:space="preserve">Satz 3.2.9: Vollständiges </w:t>
      </w:r>
      <w:proofErr w:type="spellStart"/>
      <w:r w:rsidRPr="00BF5B46">
        <w:rPr>
          <w:rFonts w:ascii="Times New Roman" w:hAnsi="Times New Roman" w:cs="Times New Roman"/>
          <w:b/>
          <w:sz w:val="27"/>
          <w:szCs w:val="27"/>
        </w:rPr>
        <w:t>Diagonalisierungskriterium</w:t>
      </w:r>
      <w:proofErr w:type="spellEnd"/>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Eine Matrix ist genau dann </w:t>
      </w:r>
      <w:proofErr w:type="spellStart"/>
      <w:r w:rsidRPr="00BF5B46">
        <w:rPr>
          <w:rFonts w:ascii="Times New Roman" w:hAnsi="Times New Roman" w:cs="Times New Roman"/>
        </w:rPr>
        <w:t>diagonalisierbar</w:t>
      </w:r>
      <w:proofErr w:type="spellEnd"/>
      <w:r w:rsidRPr="00BF5B46">
        <w:rPr>
          <w:rFonts w:ascii="Times New Roman" w:hAnsi="Times New Roman" w:cs="Times New Roman"/>
        </w:rPr>
        <w:t xml:space="preserve">, wenn für jeden Eigenwert gilt </w:t>
      </w:r>
    </w:p>
    <w:p w:rsidR="00FF410C" w:rsidRPr="00BF5B46" w:rsidRDefault="007A49AA" w:rsidP="0072547F">
      <w:pPr>
        <w:pStyle w:val="Formel"/>
        <w:rPr>
          <w:rFonts w:ascii="Times New Roman" w:hAnsi="Times New Roman" w:cs="Times New Roman"/>
        </w:rPr>
      </w:pPr>
      <m:oMath>
        <m:sSub>
          <m:sSubPr>
            <m:ctrlPr/>
          </m:sSubPr>
          <m:e>
            <m:r>
              <m:t>g</m:t>
            </m:r>
          </m:e>
          <m:sub>
            <m:r>
              <m:t>λ</m:t>
            </m:r>
          </m:sub>
        </m:sSub>
        <m:r>
          <m:t>=</m:t>
        </m:r>
        <m:sSub>
          <m:sSubPr>
            <m:ctrlPr/>
          </m:sSubPr>
          <m:e>
            <m:r>
              <m:t>m</m:t>
            </m:r>
          </m:e>
          <m:sub>
            <m:r>
              <m:t>λ</m:t>
            </m:r>
          </m:sub>
        </m:sSub>
      </m:oMath>
      <w:r w:rsidR="0072547F">
        <w:rPr>
          <w:rFonts w:ascii="Times New Roman" w:hAnsi="Times New Roman" w:cs="Times New Roman"/>
        </w:rPr>
        <w:tab/>
      </w:r>
      <w:r w:rsidR="0072547F" w:rsidRPr="00BF5B46">
        <w:rPr>
          <w:rFonts w:ascii="Times New Roman" w:hAnsi="Times New Roman" w:cs="Times New Roman"/>
        </w:rPr>
        <w:t>(3.344)</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Ist diese Bedingung für sämtliche Eigenwerte erfüllt, so existiert eine vollständige Eigenvektorbasis und damit eine invertierbare Transformationsmatrix </w:t>
      </w:r>
    </w:p>
    <w:p w:rsidR="00FF410C" w:rsidRPr="00BF5B46" w:rsidRDefault="0072547F" w:rsidP="0072547F">
      <w:pPr>
        <w:pStyle w:val="Formel"/>
        <w:rPr>
          <w:rFonts w:ascii="Times New Roman" w:hAnsi="Times New Roman" w:cs="Times New Roman"/>
        </w:rPr>
      </w:pPr>
      <m:oMath>
        <m:r>
          <w:lastRenderedPageBreak/>
          <m:t>P</m:t>
        </m:r>
      </m:oMath>
      <w:r>
        <w:rPr>
          <w:rFonts w:ascii="Times New Roman" w:hAnsi="Times New Roman" w:cs="Times New Roman"/>
        </w:rPr>
        <w:tab/>
      </w:r>
      <w:r w:rsidRPr="00BF5B46">
        <w:rPr>
          <w:rFonts w:ascii="Times New Roman" w:hAnsi="Times New Roman" w:cs="Times New Roman"/>
        </w:rPr>
        <w:t>(3.345)</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Die Matrix besitzt dann die Darstellung </w:t>
      </w:r>
    </w:p>
    <w:p w:rsidR="00FF410C" w:rsidRPr="00BF5B46" w:rsidRDefault="0072547F" w:rsidP="0072547F">
      <w:pPr>
        <w:pStyle w:val="Formel"/>
        <w:rPr>
          <w:rFonts w:ascii="Times New Roman" w:hAnsi="Times New Roman" w:cs="Times New Roman"/>
        </w:rPr>
      </w:pPr>
      <m:oMath>
        <m:r>
          <m:t>A=PD</m:t>
        </m:r>
        <m:sSup>
          <m:sSupPr>
            <m:ctrlPr/>
          </m:sSupPr>
          <m:e>
            <m:r>
              <m:t>P</m:t>
            </m:r>
          </m:e>
          <m:sup>
            <m:r>
              <m:t>-1</m:t>
            </m:r>
          </m:sup>
        </m:sSup>
      </m:oMath>
      <w:r>
        <w:rPr>
          <w:rFonts w:ascii="Times New Roman" w:hAnsi="Times New Roman" w:cs="Times New Roman"/>
        </w:rPr>
        <w:tab/>
      </w:r>
      <w:r w:rsidRPr="00BF5B46">
        <w:rPr>
          <w:rFonts w:ascii="Times New Roman" w:hAnsi="Times New Roman" w:cs="Times New Roman"/>
        </w:rPr>
        <w:t>(3.346)</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Verletzt bereits ein einziger Eigenwert die Bedingung </w:t>
      </w:r>
    </w:p>
    <w:p w:rsidR="00FF410C" w:rsidRPr="00BF5B46" w:rsidRDefault="007A49AA" w:rsidP="0072547F">
      <w:pPr>
        <w:pStyle w:val="Formel"/>
        <w:rPr>
          <w:rFonts w:ascii="Times New Roman" w:hAnsi="Times New Roman" w:cs="Times New Roman"/>
        </w:rPr>
      </w:pPr>
      <m:oMath>
        <m:sSub>
          <m:sSubPr>
            <m:ctrlPr/>
          </m:sSubPr>
          <m:e>
            <m:r>
              <m:t>g</m:t>
            </m:r>
          </m:e>
          <m:sub>
            <m:r>
              <m:t>λ</m:t>
            </m:r>
          </m:sub>
        </m:sSub>
        <m:r>
          <m:t>&lt;</m:t>
        </m:r>
        <m:sSub>
          <m:sSubPr>
            <m:ctrlPr/>
          </m:sSubPr>
          <m:e>
            <m:r>
              <m:t>m</m:t>
            </m:r>
          </m:e>
          <m:sub/>
        </m:sSub>
      </m:oMath>
      <w:r w:rsidR="0072547F">
        <w:rPr>
          <w:rFonts w:ascii="Times New Roman" w:hAnsi="Times New Roman" w:cs="Times New Roman"/>
        </w:rPr>
        <w:tab/>
      </w:r>
      <w:r w:rsidR="0072547F" w:rsidRPr="00BF5B46">
        <w:rPr>
          <w:rFonts w:ascii="Times New Roman" w:hAnsi="Times New Roman" w:cs="Times New Roman"/>
        </w:rPr>
        <w:t>(3.347)</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so existieren nicht genügend linear unabhängige Eigenvektoren.</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Eine Diagonalisierung ist dann unmöglich.</w:t>
      </w:r>
    </w:p>
    <w:p w:rsidR="00FF410C" w:rsidRPr="00BF5B46" w:rsidRDefault="007A49AA" w:rsidP="00FF410C">
      <w:pPr>
        <w:spacing w:after="0"/>
        <w:rPr>
          <w:rFonts w:ascii="Times New Roman" w:hAnsi="Times New Roman" w:cs="Times New Roman"/>
        </w:rPr>
      </w:pPr>
      <w:r>
        <w:rPr>
          <w:rFonts w:ascii="Times New Roman" w:hAnsi="Times New Roman" w:cs="Times New Roman"/>
        </w:rPr>
        <w:pict>
          <v:rect id="_x0000_i1069" style="width:0;height:1.5pt" o:hralign="center" o:hrstd="t" o:hr="t" fillcolor="#a0a0a0" stroked="f"/>
        </w:pict>
      </w:r>
    </w:p>
    <w:p w:rsidR="00FF410C" w:rsidRPr="00BF5B46" w:rsidRDefault="00FF410C" w:rsidP="00FF410C">
      <w:pPr>
        <w:spacing w:before="100" w:beforeAutospacing="1" w:after="100" w:afterAutospacing="1"/>
        <w:outlineLvl w:val="2"/>
        <w:rPr>
          <w:rFonts w:ascii="Times New Roman" w:hAnsi="Times New Roman" w:cs="Times New Roman"/>
          <w:b/>
          <w:sz w:val="27"/>
          <w:szCs w:val="27"/>
        </w:rPr>
      </w:pPr>
      <w:r w:rsidRPr="00BF5B46">
        <w:rPr>
          <w:rFonts w:ascii="Times New Roman" w:hAnsi="Times New Roman" w:cs="Times New Roman"/>
          <w:b/>
          <w:sz w:val="27"/>
          <w:szCs w:val="27"/>
        </w:rPr>
        <w:t xml:space="preserve">Beispiel einer </w:t>
      </w:r>
      <w:proofErr w:type="spellStart"/>
      <w:r w:rsidRPr="00BF5B46">
        <w:rPr>
          <w:rFonts w:ascii="Times New Roman" w:hAnsi="Times New Roman" w:cs="Times New Roman"/>
          <w:b/>
          <w:sz w:val="27"/>
          <w:szCs w:val="27"/>
        </w:rPr>
        <w:t>diagonalisierbaren</w:t>
      </w:r>
      <w:proofErr w:type="spellEnd"/>
      <w:r w:rsidRPr="00BF5B46">
        <w:rPr>
          <w:rFonts w:ascii="Times New Roman" w:hAnsi="Times New Roman" w:cs="Times New Roman"/>
          <w:b/>
          <w:sz w:val="27"/>
          <w:szCs w:val="27"/>
        </w:rPr>
        <w:t xml:space="preserve"> Matrix</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Gegeben sei </w:t>
      </w:r>
    </w:p>
    <w:p w:rsidR="00FF410C" w:rsidRPr="00BF5B46" w:rsidRDefault="0072547F" w:rsidP="0072547F">
      <w:pPr>
        <w:pStyle w:val="Formel"/>
        <w:rPr>
          <w:rFonts w:ascii="Times New Roman" w:hAnsi="Times New Roman" w:cs="Times New Roman"/>
        </w:rPr>
      </w:pPr>
      <m:oMath>
        <m:r>
          <m:t>A=</m:t>
        </m:r>
        <m:d>
          <m:dPr>
            <m:ctrlPr/>
          </m:dPr>
          <m:e>
            <m:m>
              <m:mPr>
                <m:mcs>
                  <m:mc>
                    <m:mcPr>
                      <m:count m:val="2"/>
                      <m:mcJc m:val="center"/>
                    </m:mcPr>
                  </m:mc>
                </m:mcs>
                <m:ctrlPr/>
              </m:mPr>
              <m:mr>
                <m:e>
                  <m:r>
                    <m:t>4</m:t>
                  </m:r>
                </m:e>
                <m:e>
                  <m:r>
                    <m:t>0</m:t>
                  </m:r>
                </m:e>
              </m:mr>
              <m:mr>
                <m:e>
                  <m:r>
                    <m:t>0</m:t>
                  </m:r>
                </m:e>
                <m:e>
                  <m:r>
                    <m:t>1</m:t>
                  </m:r>
                </m:e>
              </m:mr>
            </m:m>
          </m:e>
        </m:d>
      </m:oMath>
      <w:r>
        <w:rPr>
          <w:rFonts w:ascii="Times New Roman" w:hAnsi="Times New Roman" w:cs="Times New Roman"/>
        </w:rPr>
        <w:tab/>
      </w:r>
      <w:r w:rsidRPr="00BF5B46">
        <w:rPr>
          <w:rFonts w:ascii="Times New Roman" w:hAnsi="Times New Roman" w:cs="Times New Roman"/>
        </w:rPr>
        <w:t>(3.348)</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Die Eigenwerte lauten unmittelbar </w:t>
      </w:r>
    </w:p>
    <w:p w:rsidR="00FF410C" w:rsidRPr="00BF5B46" w:rsidRDefault="007A49AA" w:rsidP="0072547F">
      <w:pPr>
        <w:pStyle w:val="Formel"/>
        <w:rPr>
          <w:rFonts w:ascii="Times New Roman" w:hAnsi="Times New Roman" w:cs="Times New Roman"/>
        </w:rPr>
      </w:pPr>
      <m:oMath>
        <m:sSub>
          <m:sSubPr>
            <m:ctrlPr/>
          </m:sSubPr>
          <m:e>
            <m:r>
              <m:t>λ</m:t>
            </m:r>
          </m:e>
          <m:sub>
            <m:r>
              <m:t>1</m:t>
            </m:r>
          </m:sub>
        </m:sSub>
        <m:r>
          <m:t>=4,  </m:t>
        </m:r>
        <m:sSub>
          <m:sSubPr>
            <m:ctrlPr/>
          </m:sSubPr>
          <m:e>
            <m:r>
              <m:t>λ</m:t>
            </m:r>
          </m:e>
          <m:sub>
            <m:r>
              <m:t>2</m:t>
            </m:r>
          </m:sub>
        </m:sSub>
        <m:r>
          <m:t>=1</m:t>
        </m:r>
      </m:oMath>
      <w:r w:rsidR="0072547F">
        <w:rPr>
          <w:rFonts w:ascii="Times New Roman" w:hAnsi="Times New Roman" w:cs="Times New Roman"/>
        </w:rPr>
        <w:tab/>
      </w:r>
      <w:r w:rsidR="0072547F" w:rsidRPr="00BF5B46">
        <w:rPr>
          <w:rFonts w:ascii="Times New Roman" w:hAnsi="Times New Roman" w:cs="Times New Roman"/>
        </w:rPr>
        <w:t>(3.349)</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Da beide Eigenwerte verschieden sind, existieren automatisch zwei linear unabhängige Eigenvektoren.</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Die Transformationsmatrix entspricht der Einheitsmatrix </w:t>
      </w:r>
    </w:p>
    <w:p w:rsidR="00FF410C" w:rsidRPr="00BF5B46" w:rsidRDefault="0072547F" w:rsidP="0072547F">
      <w:pPr>
        <w:pStyle w:val="Formel"/>
        <w:rPr>
          <w:rFonts w:ascii="Times New Roman" w:hAnsi="Times New Roman" w:cs="Times New Roman"/>
        </w:rPr>
      </w:pPr>
      <m:oMath>
        <m:r>
          <m:t>P=I</m:t>
        </m:r>
      </m:oMath>
      <w:r>
        <w:rPr>
          <w:rFonts w:ascii="Times New Roman" w:hAnsi="Times New Roman" w:cs="Times New Roman"/>
        </w:rPr>
        <w:tab/>
      </w:r>
      <w:r w:rsidRPr="00BF5B46">
        <w:rPr>
          <w:rFonts w:ascii="Times New Roman" w:hAnsi="Times New Roman" w:cs="Times New Roman"/>
        </w:rPr>
        <w:t>(3.350)</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Somit gilt unmittelbar </w:t>
      </w:r>
    </w:p>
    <w:p w:rsidR="00FF410C" w:rsidRPr="00BF5B46" w:rsidRDefault="007A49AA" w:rsidP="0072547F">
      <w:pPr>
        <w:pStyle w:val="Formel"/>
        <w:rPr>
          <w:rFonts w:ascii="Times New Roman" w:hAnsi="Times New Roman" w:cs="Times New Roman"/>
        </w:rPr>
      </w:pPr>
      <m:oMath>
        <m:sSup>
          <m:sSupPr>
            <m:ctrlPr/>
          </m:sSupPr>
          <m:e>
            <m:r>
              <m:t>P</m:t>
            </m:r>
          </m:e>
          <m:sup>
            <m:r>
              <m:t>-1</m:t>
            </m:r>
          </m:sup>
        </m:sSup>
        <m:r>
          <m:t>AP=A</m:t>
        </m:r>
      </m:oMath>
      <w:r w:rsidR="0072547F">
        <w:rPr>
          <w:rFonts w:ascii="Times New Roman" w:hAnsi="Times New Roman" w:cs="Times New Roman"/>
        </w:rPr>
        <w:tab/>
      </w:r>
      <w:r w:rsidR="0072547F" w:rsidRPr="00BF5B46">
        <w:rPr>
          <w:rFonts w:ascii="Times New Roman" w:hAnsi="Times New Roman" w:cs="Times New Roman"/>
        </w:rPr>
        <w:t>(3.351)</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Dieses Beispiel zeigt den einfachsten Fall einer bereits diagonal dargestellten linearen Abbildung.</w:t>
      </w:r>
    </w:p>
    <w:p w:rsidR="00FF410C" w:rsidRPr="00BF5B46" w:rsidRDefault="007A49AA" w:rsidP="00FF410C">
      <w:pPr>
        <w:spacing w:after="0"/>
        <w:rPr>
          <w:rFonts w:ascii="Times New Roman" w:hAnsi="Times New Roman" w:cs="Times New Roman"/>
        </w:rPr>
      </w:pPr>
      <w:r>
        <w:rPr>
          <w:rFonts w:ascii="Times New Roman" w:hAnsi="Times New Roman" w:cs="Times New Roman"/>
        </w:rPr>
        <w:pict>
          <v:rect id="_x0000_i1070" style="width:0;height:1.5pt" o:hralign="center" o:hrstd="t" o:hr="t" fillcolor="#a0a0a0" stroked="f"/>
        </w:pict>
      </w:r>
    </w:p>
    <w:p w:rsidR="00FF410C" w:rsidRPr="00BF5B46" w:rsidRDefault="00FF410C" w:rsidP="00FF410C">
      <w:pPr>
        <w:spacing w:before="100" w:beforeAutospacing="1" w:after="100" w:afterAutospacing="1"/>
        <w:outlineLvl w:val="2"/>
        <w:rPr>
          <w:rFonts w:ascii="Times New Roman" w:hAnsi="Times New Roman" w:cs="Times New Roman"/>
          <w:b/>
          <w:sz w:val="27"/>
          <w:szCs w:val="27"/>
        </w:rPr>
      </w:pPr>
      <w:r w:rsidRPr="00BF5B46">
        <w:rPr>
          <w:rFonts w:ascii="Times New Roman" w:hAnsi="Times New Roman" w:cs="Times New Roman"/>
          <w:b/>
          <w:sz w:val="27"/>
          <w:szCs w:val="27"/>
        </w:rPr>
        <w:t xml:space="preserve">Beispiel einer nicht </w:t>
      </w:r>
      <w:proofErr w:type="spellStart"/>
      <w:r w:rsidRPr="00BF5B46">
        <w:rPr>
          <w:rFonts w:ascii="Times New Roman" w:hAnsi="Times New Roman" w:cs="Times New Roman"/>
          <w:b/>
          <w:sz w:val="27"/>
          <w:szCs w:val="27"/>
        </w:rPr>
        <w:t>diagonalisierbaren</w:t>
      </w:r>
      <w:proofErr w:type="spellEnd"/>
      <w:r w:rsidRPr="00BF5B46">
        <w:rPr>
          <w:rFonts w:ascii="Times New Roman" w:hAnsi="Times New Roman" w:cs="Times New Roman"/>
          <w:b/>
          <w:sz w:val="27"/>
          <w:szCs w:val="27"/>
        </w:rPr>
        <w:t xml:space="preserve"> Matrix</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lastRenderedPageBreak/>
        <w:t xml:space="preserve">Betrachtet werde nun </w:t>
      </w:r>
    </w:p>
    <w:p w:rsidR="00FF410C" w:rsidRPr="00BF5B46" w:rsidRDefault="0072547F" w:rsidP="0072547F">
      <w:pPr>
        <w:pStyle w:val="Formel"/>
        <w:rPr>
          <w:rFonts w:ascii="Times New Roman" w:hAnsi="Times New Roman" w:cs="Times New Roman"/>
        </w:rPr>
      </w:pPr>
      <m:oMath>
        <m:r>
          <m:t>A=</m:t>
        </m:r>
        <m:d>
          <m:dPr>
            <m:ctrlPr/>
          </m:dPr>
          <m:e>
            <m:m>
              <m:mPr>
                <m:mcs>
                  <m:mc>
                    <m:mcPr>
                      <m:count m:val="2"/>
                      <m:mcJc m:val="center"/>
                    </m:mcPr>
                  </m:mc>
                </m:mcs>
                <m:ctrlPr/>
              </m:mPr>
              <m:mr>
                <m:e>
                  <m:r>
                    <m:t>1</m:t>
                  </m:r>
                </m:e>
                <m:e>
                  <m:r>
                    <m:t>1</m:t>
                  </m:r>
                </m:e>
              </m:mr>
              <m:mr>
                <m:e>
                  <m:r>
                    <m:t>0</m:t>
                  </m:r>
                </m:e>
                <m:e>
                  <m:r>
                    <m:t>1</m:t>
                  </m:r>
                </m:e>
              </m:mr>
            </m:m>
          </m:e>
        </m:d>
      </m:oMath>
      <w:r>
        <w:rPr>
          <w:rFonts w:ascii="Times New Roman" w:hAnsi="Times New Roman" w:cs="Times New Roman"/>
        </w:rPr>
        <w:tab/>
      </w:r>
      <w:r w:rsidRPr="00BF5B46">
        <w:rPr>
          <w:rFonts w:ascii="Times New Roman" w:hAnsi="Times New Roman" w:cs="Times New Roman"/>
        </w:rPr>
        <w:t>(3.352)</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Das charakteristische Polynom lautet </w:t>
      </w:r>
    </w:p>
    <w:p w:rsidR="00FF410C" w:rsidRPr="00BF5B46" w:rsidRDefault="007A49AA" w:rsidP="0072547F">
      <w:pPr>
        <w:pStyle w:val="Formel"/>
        <w:rPr>
          <w:rFonts w:ascii="Times New Roman" w:hAnsi="Times New Roman" w:cs="Times New Roman"/>
        </w:rPr>
      </w:pPr>
      <m:oMath>
        <m:sSub>
          <m:sSubPr>
            <m:ctrlPr/>
          </m:sSubPr>
          <m:e>
            <m:r>
              <m:t>p</m:t>
            </m:r>
          </m:e>
          <m:sub>
            <m:r>
              <m:t>A</m:t>
            </m:r>
          </m:sub>
        </m:sSub>
        <m:d>
          <m:dPr>
            <m:ctrlPr/>
          </m:dPr>
          <m:e>
            <m:r>
              <m:t>λ</m:t>
            </m:r>
          </m:e>
        </m:d>
        <m:r>
          <m:t>=</m:t>
        </m:r>
        <m:sSup>
          <m:sSupPr>
            <m:ctrlPr/>
          </m:sSupPr>
          <m:e>
            <m:d>
              <m:dPr>
                <m:ctrlPr/>
              </m:dPr>
              <m:e>
                <m:r>
                  <m:t>1-λ</m:t>
                </m:r>
              </m:e>
            </m:d>
          </m:e>
          <m:sup>
            <m:r>
              <m:t>2</m:t>
            </m:r>
          </m:sup>
        </m:sSup>
      </m:oMath>
      <w:r w:rsidR="0072547F">
        <w:rPr>
          <w:rFonts w:ascii="Times New Roman" w:hAnsi="Times New Roman" w:cs="Times New Roman"/>
        </w:rPr>
        <w:tab/>
      </w:r>
      <w:r w:rsidR="0072547F" w:rsidRPr="00BF5B46">
        <w:rPr>
          <w:rFonts w:ascii="Times New Roman" w:hAnsi="Times New Roman" w:cs="Times New Roman"/>
        </w:rPr>
        <w:t>(3.353)</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Damit besitzt die Matrix lediglich einen Eigenwert </w:t>
      </w:r>
    </w:p>
    <w:p w:rsidR="00FF410C" w:rsidRPr="00BF5B46" w:rsidRDefault="0072547F" w:rsidP="0072547F">
      <w:pPr>
        <w:pStyle w:val="Formel"/>
        <w:rPr>
          <w:rFonts w:ascii="Times New Roman" w:hAnsi="Times New Roman" w:cs="Times New Roman"/>
        </w:rPr>
      </w:pPr>
      <m:oMath>
        <m:r>
          <m:t>λ=1</m:t>
        </m:r>
      </m:oMath>
      <w:r>
        <w:rPr>
          <w:rFonts w:ascii="Times New Roman" w:hAnsi="Times New Roman" w:cs="Times New Roman"/>
        </w:rPr>
        <w:tab/>
      </w:r>
      <w:r w:rsidRPr="00BF5B46">
        <w:rPr>
          <w:rFonts w:ascii="Times New Roman" w:hAnsi="Times New Roman" w:cs="Times New Roman"/>
        </w:rPr>
        <w:t>(3.354)</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mit algebraischer Vielfachheit </w:t>
      </w:r>
    </w:p>
    <w:p w:rsidR="00FF410C" w:rsidRPr="00BF5B46" w:rsidRDefault="007A49AA" w:rsidP="0072547F">
      <w:pPr>
        <w:pStyle w:val="Formel"/>
        <w:rPr>
          <w:rFonts w:ascii="Times New Roman" w:hAnsi="Times New Roman" w:cs="Times New Roman"/>
        </w:rPr>
      </w:pPr>
      <m:oMath>
        <m:sSub>
          <m:sSubPr>
            <m:ctrlPr/>
          </m:sSubPr>
          <m:e>
            <m:r>
              <m:t>m</m:t>
            </m:r>
          </m:e>
          <m:sub>
            <m:r>
              <m:t>1</m:t>
            </m:r>
          </m:sub>
        </m:sSub>
        <m:r>
          <m:t>=2</m:t>
        </m:r>
      </m:oMath>
      <w:r w:rsidR="0072547F">
        <w:rPr>
          <w:rFonts w:ascii="Times New Roman" w:hAnsi="Times New Roman" w:cs="Times New Roman"/>
        </w:rPr>
        <w:tab/>
      </w:r>
      <w:r w:rsidR="0072547F" w:rsidRPr="00BF5B46">
        <w:rPr>
          <w:rFonts w:ascii="Times New Roman" w:hAnsi="Times New Roman" w:cs="Times New Roman"/>
        </w:rPr>
        <w:t>(3.355)</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Zur Bestimmung des Eigenraumes wird </w:t>
      </w:r>
    </w:p>
    <w:p w:rsidR="00FF410C" w:rsidRPr="00BF5B46" w:rsidRDefault="007A49AA" w:rsidP="0072547F">
      <w:pPr>
        <w:pStyle w:val="Formel"/>
        <w:rPr>
          <w:rFonts w:ascii="Times New Roman" w:hAnsi="Times New Roman" w:cs="Times New Roman"/>
        </w:rPr>
      </w:pPr>
      <m:oMath>
        <m:d>
          <m:dPr>
            <m:ctrlPr/>
          </m:dPr>
          <m:e>
            <m:r>
              <m:t>A-I</m:t>
            </m:r>
          </m:e>
        </m:d>
        <m:r>
          <m:t>x=0</m:t>
        </m:r>
      </m:oMath>
      <w:r w:rsidR="0072547F">
        <w:rPr>
          <w:rFonts w:ascii="Times New Roman" w:hAnsi="Times New Roman" w:cs="Times New Roman"/>
        </w:rPr>
        <w:tab/>
      </w:r>
      <w:r w:rsidR="0072547F" w:rsidRPr="00BF5B46">
        <w:rPr>
          <w:rFonts w:ascii="Times New Roman" w:hAnsi="Times New Roman" w:cs="Times New Roman"/>
        </w:rPr>
        <w:t>(3.356)</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gelöst.</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Es ergibt sich </w:t>
      </w:r>
    </w:p>
    <w:p w:rsidR="00FF410C" w:rsidRPr="00BF5B46" w:rsidRDefault="0072547F" w:rsidP="0072547F">
      <w:pPr>
        <w:pStyle w:val="Formel"/>
        <w:rPr>
          <w:rFonts w:ascii="Times New Roman" w:hAnsi="Times New Roman" w:cs="Times New Roman"/>
        </w:rPr>
      </w:pPr>
      <m:oMath>
        <m:r>
          <m:t>A-I=</m:t>
        </m:r>
        <m:d>
          <m:dPr>
            <m:ctrlPr/>
          </m:dPr>
          <m:e>
            <m:m>
              <m:mPr>
                <m:mcs>
                  <m:mc>
                    <m:mcPr>
                      <m:count m:val="2"/>
                      <m:mcJc m:val="center"/>
                    </m:mcPr>
                  </m:mc>
                </m:mcs>
                <m:ctrlPr/>
              </m:mPr>
              <m:mr>
                <m:e>
                  <m:r>
                    <m:t>0</m:t>
                  </m:r>
                </m:e>
                <m:e>
                  <m:r>
                    <m:t>1</m:t>
                  </m:r>
                </m:e>
              </m:mr>
              <m:mr>
                <m:e>
                  <m:r>
                    <m:t>0</m:t>
                  </m:r>
                </m:e>
                <m:e>
                  <m:r>
                    <m:t>0</m:t>
                  </m:r>
                </m:e>
              </m:mr>
            </m:m>
          </m:e>
        </m:d>
      </m:oMath>
      <w:r>
        <w:rPr>
          <w:rFonts w:ascii="Times New Roman" w:hAnsi="Times New Roman" w:cs="Times New Roman"/>
        </w:rPr>
        <w:tab/>
      </w:r>
      <w:r w:rsidRPr="00BF5B46">
        <w:rPr>
          <w:rFonts w:ascii="Times New Roman" w:hAnsi="Times New Roman" w:cs="Times New Roman"/>
        </w:rPr>
        <w:t>(3.357)</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Hieraus folgt unmittelbar</w:t>
      </w:r>
    </w:p>
    <w:p w:rsidR="00FF410C" w:rsidRPr="00BF5B46" w:rsidRDefault="007A49AA" w:rsidP="0072547F">
      <w:pPr>
        <w:pStyle w:val="Formel"/>
        <w:rPr>
          <w:rFonts w:ascii="Times New Roman" w:hAnsi="Times New Roman" w:cs="Times New Roman"/>
        </w:rPr>
      </w:pPr>
      <m:oMath>
        <m:sSub>
          <m:sSubPr>
            <m:ctrlPr/>
          </m:sSubPr>
          <m:e>
            <m:r>
              <m:t>x</m:t>
            </m:r>
          </m:e>
          <m:sub>
            <m:r>
              <m:t>2</m:t>
            </m:r>
          </m:sub>
        </m:sSub>
        <m:r>
          <m:t>=0</m:t>
        </m:r>
      </m:oMath>
      <w:r w:rsidR="0072547F">
        <w:rPr>
          <w:rFonts w:ascii="Times New Roman" w:hAnsi="Times New Roman" w:cs="Times New Roman"/>
        </w:rPr>
        <w:tab/>
      </w:r>
      <w:r w:rsidR="0072547F" w:rsidRPr="00BF5B46">
        <w:rPr>
          <w:rFonts w:ascii="Times New Roman" w:hAnsi="Times New Roman" w:cs="Times New Roman"/>
        </w:rPr>
        <w:t>(3.358)</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Der Eigenraum besitzt daher lediglich die Dimension </w:t>
      </w:r>
    </w:p>
    <w:p w:rsidR="00FF410C" w:rsidRPr="00BF5B46" w:rsidRDefault="007A49AA" w:rsidP="0072547F">
      <w:pPr>
        <w:pStyle w:val="Formel"/>
        <w:rPr>
          <w:rFonts w:ascii="Times New Roman" w:hAnsi="Times New Roman" w:cs="Times New Roman"/>
        </w:rPr>
      </w:pPr>
      <m:oMath>
        <m:sSub>
          <m:sSubPr>
            <m:ctrlPr/>
          </m:sSubPr>
          <m:e>
            <m:r>
              <m:t>g</m:t>
            </m:r>
          </m:e>
          <m:sub>
            <m:r>
              <m:t>1</m:t>
            </m:r>
          </m:sub>
        </m:sSub>
        <m:r>
          <m:t>=1</m:t>
        </m:r>
      </m:oMath>
      <w:r w:rsidR="0072547F">
        <w:rPr>
          <w:rFonts w:ascii="Times New Roman" w:hAnsi="Times New Roman" w:cs="Times New Roman"/>
        </w:rPr>
        <w:tab/>
      </w:r>
      <w:r w:rsidR="0072547F" w:rsidRPr="00BF5B46">
        <w:rPr>
          <w:rFonts w:ascii="Times New Roman" w:hAnsi="Times New Roman" w:cs="Times New Roman"/>
        </w:rPr>
        <w:t>(3.359)</w:t>
      </w:r>
    </w:p>
    <w:p w:rsidR="0072547F"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Da </w:t>
      </w:r>
    </w:p>
    <w:p w:rsidR="00FF410C" w:rsidRPr="00BF5B46" w:rsidRDefault="007A49AA" w:rsidP="0072547F">
      <w:pPr>
        <w:pStyle w:val="Formel"/>
        <w:rPr>
          <w:rFonts w:ascii="Times New Roman" w:hAnsi="Times New Roman" w:cs="Times New Roman"/>
        </w:rPr>
      </w:pPr>
      <m:oMath>
        <m:sSub>
          <m:sSubPr>
            <m:ctrlPr/>
          </m:sSubPr>
          <m:e>
            <m:r>
              <m:t>g</m:t>
            </m:r>
          </m:e>
          <m:sub>
            <m:r>
              <m:t>1</m:t>
            </m:r>
          </m:sub>
        </m:sSub>
        <m:r>
          <m:t>=1&lt;2=</m:t>
        </m:r>
        <m:sSub>
          <m:sSubPr>
            <m:ctrlPr/>
          </m:sSubPr>
          <m:e>
            <m:r>
              <m:t>m</m:t>
            </m:r>
          </m:e>
          <m:sub>
            <m:r>
              <m:t>1</m:t>
            </m:r>
          </m:sub>
        </m:sSub>
      </m:oMath>
      <w:r w:rsidR="0072547F">
        <w:rPr>
          <w:rFonts w:ascii="Times New Roman" w:hAnsi="Times New Roman" w:cs="Times New Roman"/>
        </w:rPr>
        <w:tab/>
      </w:r>
      <w:r w:rsidR="0072547F" w:rsidRPr="00BF5B46">
        <w:rPr>
          <w:rFonts w:ascii="Times New Roman" w:hAnsi="Times New Roman" w:cs="Times New Roman"/>
        </w:rPr>
        <w:t>(3.360)</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existiert nur ein einziger linear unabhängiger Eigenvektor.</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t xml:space="preserve">Die Matrix kann deshalb </w:t>
      </w:r>
      <w:r w:rsidRPr="00BF5B46">
        <w:rPr>
          <w:rFonts w:ascii="Times New Roman" w:hAnsi="Times New Roman" w:cs="Times New Roman"/>
          <w:b/>
        </w:rPr>
        <w:t>nicht</w:t>
      </w:r>
      <w:r w:rsidRPr="00BF5B46">
        <w:rPr>
          <w:rFonts w:ascii="Times New Roman" w:hAnsi="Times New Roman" w:cs="Times New Roman"/>
        </w:rPr>
        <w:t xml:space="preserve"> </w:t>
      </w:r>
      <w:proofErr w:type="spellStart"/>
      <w:r w:rsidRPr="00BF5B46">
        <w:rPr>
          <w:rFonts w:ascii="Times New Roman" w:hAnsi="Times New Roman" w:cs="Times New Roman"/>
        </w:rPr>
        <w:t>diagonalisiert</w:t>
      </w:r>
      <w:proofErr w:type="spellEnd"/>
      <w:r w:rsidRPr="00BF5B46">
        <w:rPr>
          <w:rFonts w:ascii="Times New Roman" w:hAnsi="Times New Roman" w:cs="Times New Roman"/>
        </w:rPr>
        <w:t xml:space="preserve"> werden.</w:t>
      </w:r>
    </w:p>
    <w:p w:rsidR="00FF410C" w:rsidRPr="00BF5B46" w:rsidRDefault="00FF410C" w:rsidP="00FF410C">
      <w:pPr>
        <w:spacing w:before="100" w:beforeAutospacing="1" w:after="100" w:afterAutospacing="1"/>
        <w:rPr>
          <w:rFonts w:ascii="Times New Roman" w:hAnsi="Times New Roman" w:cs="Times New Roman"/>
        </w:rPr>
      </w:pPr>
      <w:r w:rsidRPr="00BF5B46">
        <w:rPr>
          <w:rFonts w:ascii="Times New Roman" w:hAnsi="Times New Roman" w:cs="Times New Roman"/>
        </w:rPr>
        <w:lastRenderedPageBreak/>
        <w:t xml:space="preserve">Dieses Beispiel zeigt deutlich, dass mehrfache Eigenwerte allein keine Aussage über die </w:t>
      </w:r>
      <w:proofErr w:type="spellStart"/>
      <w:r w:rsidRPr="00BF5B46">
        <w:rPr>
          <w:rFonts w:ascii="Times New Roman" w:hAnsi="Times New Roman" w:cs="Times New Roman"/>
        </w:rPr>
        <w:t>Diagonalisierbarkeit</w:t>
      </w:r>
      <w:proofErr w:type="spellEnd"/>
      <w:r w:rsidRPr="00BF5B46">
        <w:rPr>
          <w:rFonts w:ascii="Times New Roman" w:hAnsi="Times New Roman" w:cs="Times New Roman"/>
        </w:rPr>
        <w:t xml:space="preserve"> zulassen. Entscheidend ist ausschließlich die Struktur der zugehörigen Eigenräume.</w:t>
      </w:r>
    </w:p>
    <w:p w:rsidR="00FF410C" w:rsidRPr="00D075B4" w:rsidRDefault="00FF410C" w:rsidP="00FF410C">
      <w:pPr>
        <w:spacing w:before="100" w:beforeAutospacing="1" w:after="100" w:afterAutospacing="1"/>
        <w:outlineLvl w:val="2"/>
        <w:rPr>
          <w:rFonts w:ascii="Times New Roman" w:hAnsi="Times New Roman" w:cs="Times New Roman"/>
          <w:b/>
          <w:sz w:val="27"/>
          <w:szCs w:val="27"/>
        </w:rPr>
      </w:pPr>
      <w:r w:rsidRPr="00D075B4">
        <w:rPr>
          <w:rFonts w:ascii="Times New Roman" w:hAnsi="Times New Roman" w:cs="Times New Roman"/>
          <w:b/>
          <w:sz w:val="27"/>
          <w:szCs w:val="27"/>
        </w:rPr>
        <w:t xml:space="preserve">Potenzen </w:t>
      </w:r>
      <w:proofErr w:type="spellStart"/>
      <w:r w:rsidRPr="00D075B4">
        <w:rPr>
          <w:rFonts w:ascii="Times New Roman" w:hAnsi="Times New Roman" w:cs="Times New Roman"/>
          <w:b/>
          <w:sz w:val="27"/>
          <w:szCs w:val="27"/>
        </w:rPr>
        <w:t>diagonalisierbarer</w:t>
      </w:r>
      <w:proofErr w:type="spellEnd"/>
      <w:r w:rsidRPr="00D075B4">
        <w:rPr>
          <w:rFonts w:ascii="Times New Roman" w:hAnsi="Times New Roman" w:cs="Times New Roman"/>
          <w:b/>
          <w:sz w:val="27"/>
          <w:szCs w:val="27"/>
        </w:rPr>
        <w:t xml:space="preserve"> Matrizen</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Die praktische Bedeutung der Diagonalisierung zeigt sich insbesondere bei der Berechnung hoher Potenzen einer Matrix. Während die direkte Multiplikation einer allgemeinen Matrix mit zunehmender Potenz schnell aufwendig wird, vereinfacht sich diese Berechnung nach einer Diagonalisierung erheblich.</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Aus der Darstellung </w:t>
      </w:r>
    </w:p>
    <w:p w:rsidR="00FF410C" w:rsidRPr="00D075B4" w:rsidRDefault="0072547F" w:rsidP="0072547F">
      <w:pPr>
        <w:pStyle w:val="Formel"/>
        <w:rPr>
          <w:rFonts w:ascii="Times New Roman" w:hAnsi="Times New Roman" w:cs="Times New Roman"/>
        </w:rPr>
      </w:pPr>
      <m:oMath>
        <m:r>
          <m:t>A=PD</m:t>
        </m:r>
        <m:sSup>
          <m:sSupPr>
            <m:ctrlPr/>
          </m:sSupPr>
          <m:e>
            <m:r>
              <m:t>P</m:t>
            </m:r>
          </m:e>
          <m:sup>
            <m:r>
              <m:t>-1</m:t>
            </m:r>
          </m:sup>
        </m:sSup>
      </m:oMath>
      <w:r>
        <w:rPr>
          <w:rFonts w:ascii="Times New Roman" w:hAnsi="Times New Roman" w:cs="Times New Roman"/>
        </w:rPr>
        <w:tab/>
      </w:r>
      <w:r w:rsidRPr="00D075B4">
        <w:rPr>
          <w:rFonts w:ascii="Times New Roman" w:hAnsi="Times New Roman" w:cs="Times New Roman"/>
        </w:rPr>
        <w:t>(3.361)</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folgt zunächst </w:t>
      </w:r>
    </w:p>
    <w:p w:rsidR="00FF410C" w:rsidRPr="00D075B4" w:rsidRDefault="007A49AA" w:rsidP="0072547F">
      <w:pPr>
        <w:pStyle w:val="Formel"/>
        <w:rPr>
          <w:rFonts w:ascii="Times New Roman" w:hAnsi="Times New Roman" w:cs="Times New Roman"/>
        </w:rPr>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72547F">
        <w:rPr>
          <w:rFonts w:ascii="Times New Roman" w:hAnsi="Times New Roman" w:cs="Times New Roman"/>
        </w:rPr>
        <w:tab/>
      </w:r>
      <w:r w:rsidR="0072547F" w:rsidRPr="00D075B4">
        <w:rPr>
          <w:rFonts w:ascii="Times New Roman" w:hAnsi="Times New Roman" w:cs="Times New Roman"/>
        </w:rPr>
        <w:t>(3.362)</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Da </w:t>
      </w:r>
    </w:p>
    <w:p w:rsidR="00FF410C" w:rsidRPr="00D075B4" w:rsidRDefault="007A49AA" w:rsidP="0072547F">
      <w:pPr>
        <w:pStyle w:val="Formel"/>
        <w:rPr>
          <w:rFonts w:ascii="Times New Roman" w:hAnsi="Times New Roman" w:cs="Times New Roman"/>
        </w:rPr>
      </w:pPr>
      <m:oMath>
        <m:sSup>
          <m:sSupPr>
            <m:ctrlPr/>
          </m:sSupPr>
          <m:e>
            <m:r>
              <m:t>P</m:t>
            </m:r>
          </m:e>
          <m:sup>
            <m:r>
              <m:t>-1</m:t>
            </m:r>
          </m:sup>
        </m:sSup>
        <m:r>
          <m:t>P=I</m:t>
        </m:r>
      </m:oMath>
      <w:r w:rsidR="0072547F">
        <w:rPr>
          <w:rFonts w:ascii="Times New Roman" w:hAnsi="Times New Roman" w:cs="Times New Roman"/>
        </w:rPr>
        <w:tab/>
      </w:r>
      <w:r w:rsidR="0072547F" w:rsidRPr="00D075B4">
        <w:rPr>
          <w:rFonts w:ascii="Times New Roman" w:hAnsi="Times New Roman" w:cs="Times New Roman"/>
        </w:rPr>
        <w:t>(3.363)</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vereinfacht sich dieser Ausdruck zu </w:t>
      </w:r>
    </w:p>
    <w:p w:rsidR="00FF410C" w:rsidRPr="00D075B4" w:rsidRDefault="007A49AA" w:rsidP="0072547F">
      <w:pPr>
        <w:pStyle w:val="Formel"/>
        <w:rPr>
          <w:rFonts w:ascii="Times New Roman" w:hAnsi="Times New Roman" w:cs="Times New Roman"/>
        </w:rPr>
      </w:pPr>
      <m:oMath>
        <m:sSup>
          <m:sSupPr>
            <m:ctrlPr/>
          </m:sSupPr>
          <m:e>
            <m:r>
              <m:t>A</m:t>
            </m:r>
          </m:e>
          <m:sup>
            <m:r>
              <m:t>2</m:t>
            </m:r>
          </m:sup>
        </m:sSup>
        <m:r>
          <m:t>=P</m:t>
        </m:r>
        <m:sSup>
          <m:sSupPr>
            <m:ctrlPr/>
          </m:sSupPr>
          <m:e>
            <m:r>
              <m:t>D</m:t>
            </m:r>
          </m:e>
          <m:sup>
            <m:r>
              <m:t>2</m:t>
            </m:r>
          </m:sup>
        </m:sSup>
        <m:sSup>
          <m:sSupPr>
            <m:ctrlPr/>
          </m:sSupPr>
          <m:e>
            <m:r>
              <m:t>P</m:t>
            </m:r>
          </m:e>
          <m:sup>
            <m:r>
              <m:t>-1</m:t>
            </m:r>
          </m:sup>
        </m:sSup>
      </m:oMath>
      <w:r w:rsidR="0072547F">
        <w:rPr>
          <w:rFonts w:ascii="Times New Roman" w:hAnsi="Times New Roman" w:cs="Times New Roman"/>
        </w:rPr>
        <w:tab/>
      </w:r>
      <w:r w:rsidR="0072547F" w:rsidRPr="00D075B4">
        <w:rPr>
          <w:rFonts w:ascii="Times New Roman" w:hAnsi="Times New Roman" w:cs="Times New Roman"/>
        </w:rPr>
        <w:t>(3.364)</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Durch vollständige Induktion erhält man unmittelbar die allgemeine Beziehung </w:t>
      </w:r>
    </w:p>
    <w:p w:rsidR="00FF410C" w:rsidRPr="00D075B4" w:rsidRDefault="007A49AA" w:rsidP="0072547F">
      <w:pPr>
        <w:pStyle w:val="Formel"/>
        <w:rPr>
          <w:rFonts w:ascii="Times New Roman" w:hAnsi="Times New Roman" w:cs="Times New Roman"/>
        </w:rPr>
      </w:pPr>
      <m:oMath>
        <m:sSup>
          <m:sSupPr>
            <m:ctrlPr/>
          </m:sSupPr>
          <m:e>
            <m:r>
              <m:t>A</m:t>
            </m:r>
          </m:e>
          <m:sup>
            <m:r>
              <m:t>k</m:t>
            </m:r>
          </m:sup>
        </m:sSup>
        <m:r>
          <m:t>=P</m:t>
        </m:r>
        <m:sSup>
          <m:sSupPr>
            <m:ctrlPr/>
          </m:sSupPr>
          <m:e>
            <m:r>
              <m:t>D</m:t>
            </m:r>
          </m:e>
          <m:sup>
            <m:r>
              <m:t>k</m:t>
            </m:r>
          </m:sup>
        </m:sSup>
        <m:sSup>
          <m:sSupPr>
            <m:ctrlPr/>
          </m:sSupPr>
          <m:e>
            <m:r>
              <m:t>P</m:t>
            </m:r>
          </m:e>
          <m:sup>
            <m:r>
              <m:t>-1</m:t>
            </m:r>
          </m:sup>
        </m:sSup>
        <m:r>
          <m:t>  </m:t>
        </m:r>
        <m:d>
          <m:dPr>
            <m:ctrlPr/>
          </m:dPr>
          <m:e>
            <m:r>
              <m:t>k∈</m:t>
            </m:r>
            <m:r>
              <m:rPr>
                <m:scr m:val="double-struck"/>
              </m:rPr>
              <w:rPr>
                <w:rFonts w:cs="Cambria Math"/>
              </w:rPr>
              <m:t>N</m:t>
            </m:r>
          </m:e>
        </m:d>
      </m:oMath>
      <w:r w:rsidR="0072547F">
        <w:rPr>
          <w:rFonts w:ascii="Times New Roman" w:hAnsi="Times New Roman" w:cs="Times New Roman"/>
        </w:rPr>
        <w:tab/>
      </w:r>
      <w:r w:rsidR="0072547F" w:rsidRPr="00D075B4">
        <w:rPr>
          <w:rFonts w:ascii="Times New Roman" w:hAnsi="Times New Roman" w:cs="Times New Roman"/>
        </w:rPr>
        <w:t>(3.365)</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Die eigentliche Berechnung reduziert sich somit vollständig auf die Potenzierung der Diagonalmatrix.</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Für </w:t>
      </w:r>
    </w:p>
    <w:p w:rsidR="00FF410C" w:rsidRPr="00D075B4" w:rsidRDefault="0072547F" w:rsidP="0072547F">
      <w:pPr>
        <w:pStyle w:val="Formel"/>
        <w:rPr>
          <w:rFonts w:ascii="Times New Roman" w:hAnsi="Times New Roman" w:cs="Times New Roman"/>
        </w:rPr>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rPr>
          <w:rFonts w:ascii="Times New Roman" w:hAnsi="Times New Roman" w:cs="Times New Roman"/>
        </w:rPr>
        <w:tab/>
      </w:r>
      <w:r w:rsidRPr="00D075B4">
        <w:rPr>
          <w:rFonts w:ascii="Times New Roman" w:hAnsi="Times New Roman" w:cs="Times New Roman"/>
        </w:rPr>
        <w:t>(3.366)</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ergibt sich unmittelbar </w:t>
      </w:r>
    </w:p>
    <w:p w:rsidR="00FF410C" w:rsidRPr="00D075B4" w:rsidRDefault="007A49AA" w:rsidP="0072547F">
      <w:pPr>
        <w:pStyle w:val="Formel"/>
        <w:rPr>
          <w:rFonts w:ascii="Times New Roman" w:hAnsi="Times New Roman" w:cs="Times New Roman"/>
        </w:rPr>
      </w:pPr>
      <m:oMath>
        <m:sSup>
          <m:sSupPr>
            <m:ctrlPr/>
          </m:sSupPr>
          <m:e>
            <m:r>
              <m:t>D</m:t>
            </m:r>
          </m:e>
          <m:sup>
            <m:r>
              <m:t>k</m:t>
            </m:r>
          </m:sup>
        </m:sSup>
        <m:r>
          <m:t>=</m:t>
        </m:r>
        <m:r>
          <m:rPr>
            <m:nor/>
          </m:rPr>
          <m:t>diag</m:t>
        </m:r>
        <m:d>
          <m:dPr>
            <m:ctrlPr/>
          </m:dPr>
          <m:e>
            <m:sSubSup>
              <m:sSubSupPr>
                <m:ctrlPr/>
              </m:sSubSupPr>
              <m:e>
                <m:r>
                  <m:t>λ</m:t>
                </m:r>
              </m:e>
              <m:sub>
                <m:r>
                  <m:t>1</m:t>
                </m:r>
              </m:sub>
              <m:sup>
                <m:r>
                  <m:t>k</m:t>
                </m:r>
              </m:sup>
            </m:sSubSup>
            <m:r>
              <m:t>,</m:t>
            </m:r>
            <m:sSubSup>
              <m:sSubSupPr>
                <m:ctrlPr/>
              </m:sSubSupPr>
              <m:e>
                <m:r>
                  <m:t>λ</m:t>
                </m:r>
              </m:e>
              <m:sub>
                <m:r>
                  <m:t>2</m:t>
                </m:r>
              </m:sub>
              <m:sup>
                <m:r>
                  <m:t>k</m:t>
                </m:r>
              </m:sup>
            </m:sSubSup>
            <m:r>
              <m:t>,…,</m:t>
            </m:r>
            <m:sSubSup>
              <m:sSubSupPr>
                <m:ctrlPr/>
              </m:sSubSupPr>
              <m:e>
                <m:r>
                  <m:t>λ</m:t>
                </m:r>
              </m:e>
              <m:sub>
                <m:r>
                  <m:t>n</m:t>
                </m:r>
              </m:sub>
              <m:sup>
                <m:r>
                  <m:t>k</m:t>
                </m:r>
              </m:sup>
            </m:sSubSup>
          </m:e>
        </m:d>
      </m:oMath>
      <w:r w:rsidR="0072547F">
        <w:rPr>
          <w:rFonts w:ascii="Times New Roman" w:hAnsi="Times New Roman" w:cs="Times New Roman"/>
        </w:rPr>
        <w:tab/>
      </w:r>
      <w:r w:rsidR="0072547F" w:rsidRPr="00D075B4">
        <w:rPr>
          <w:rFonts w:ascii="Times New Roman" w:hAnsi="Times New Roman" w:cs="Times New Roman"/>
        </w:rPr>
        <w:t>(3.367)</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lastRenderedPageBreak/>
        <w:t>Die Berechnung einer hohen Matrixpotenz wird dadurch auf die Potenzierung einzelner reeller Zahlen zurückgeführt. Gerade für numerische Verfahren stellt dies einen erheblichen Rechenvorteil dar.</w:t>
      </w:r>
    </w:p>
    <w:p w:rsidR="00FF410C" w:rsidRPr="00D075B4" w:rsidRDefault="007A49AA" w:rsidP="00FF410C">
      <w:pPr>
        <w:spacing w:after="0"/>
        <w:rPr>
          <w:rFonts w:ascii="Times New Roman" w:hAnsi="Times New Roman" w:cs="Times New Roman"/>
        </w:rPr>
      </w:pPr>
      <w:r>
        <w:rPr>
          <w:rFonts w:ascii="Times New Roman" w:hAnsi="Times New Roman" w:cs="Times New Roman"/>
        </w:rPr>
        <w:pict>
          <v:rect id="_x0000_i1071" style="width:0;height:1.5pt" o:hralign="center" o:hrstd="t" o:hr="t" fillcolor="#a0a0a0" stroked="f"/>
        </w:pict>
      </w:r>
    </w:p>
    <w:p w:rsidR="00FF410C" w:rsidRPr="00D075B4" w:rsidRDefault="00FF410C" w:rsidP="00FF410C">
      <w:pPr>
        <w:spacing w:before="100" w:beforeAutospacing="1" w:after="100" w:afterAutospacing="1"/>
        <w:outlineLvl w:val="2"/>
        <w:rPr>
          <w:rFonts w:ascii="Times New Roman" w:hAnsi="Times New Roman" w:cs="Times New Roman"/>
          <w:b/>
          <w:sz w:val="27"/>
          <w:szCs w:val="27"/>
        </w:rPr>
      </w:pPr>
      <w:r w:rsidRPr="00D075B4">
        <w:rPr>
          <w:rFonts w:ascii="Times New Roman" w:hAnsi="Times New Roman" w:cs="Times New Roman"/>
          <w:b/>
          <w:sz w:val="27"/>
          <w:szCs w:val="27"/>
        </w:rPr>
        <w:t>Matrixfunktionen</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Die Möglichkeit der Diagonalisierung erlaubt darüber hinaus die Definition beliebiger Funktionen einer Matrix. Sei wiederum </w:t>
      </w:r>
    </w:p>
    <w:p w:rsidR="00FF410C" w:rsidRPr="00D075B4" w:rsidRDefault="0072547F" w:rsidP="0072547F">
      <w:pPr>
        <w:pStyle w:val="Formel"/>
        <w:rPr>
          <w:rFonts w:ascii="Times New Roman" w:hAnsi="Times New Roman" w:cs="Times New Roman"/>
        </w:rPr>
      </w:pPr>
      <m:oMath>
        <m:r>
          <m:t>A=PD</m:t>
        </m:r>
        <m:sSup>
          <m:sSupPr>
            <m:ctrlPr/>
          </m:sSupPr>
          <m:e>
            <m:r>
              <m:t>P</m:t>
            </m:r>
          </m:e>
          <m:sup>
            <m:r>
              <m:t>-1</m:t>
            </m:r>
          </m:sup>
        </m:sSup>
      </m:oMath>
      <w:r>
        <w:rPr>
          <w:rFonts w:ascii="Times New Roman" w:hAnsi="Times New Roman" w:cs="Times New Roman"/>
        </w:rPr>
        <w:tab/>
      </w:r>
      <w:r w:rsidRPr="00D075B4">
        <w:rPr>
          <w:rFonts w:ascii="Times New Roman" w:hAnsi="Times New Roman" w:cs="Times New Roman"/>
        </w:rPr>
        <w:t>(3.368)</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Für eine geeignete Funktion </w:t>
      </w:r>
    </w:p>
    <w:p w:rsidR="00FF410C" w:rsidRPr="00D075B4" w:rsidRDefault="0072547F" w:rsidP="0072547F">
      <w:pPr>
        <w:pStyle w:val="Formel"/>
        <w:rPr>
          <w:rFonts w:ascii="Times New Roman" w:hAnsi="Times New Roman" w:cs="Times New Roman"/>
        </w:rPr>
      </w:pPr>
      <m:oMath>
        <m:r>
          <m:t>f:</m:t>
        </m:r>
        <m:r>
          <m:rPr>
            <m:scr m:val="double-struck"/>
          </m:rPr>
          <w:rPr>
            <w:rFonts w:cs="Cambria Math"/>
          </w:rPr>
          <m:t>R</m:t>
        </m:r>
        <m:r>
          <m:t>→</m:t>
        </m:r>
        <m:r>
          <m:rPr>
            <m:scr m:val="double-struck"/>
          </m:rPr>
          <w:rPr>
            <w:rFonts w:cs="Cambria Math"/>
          </w:rPr>
          <m:t>R</m:t>
        </m:r>
      </m:oMath>
      <w:r>
        <w:rPr>
          <w:rFonts w:ascii="Times New Roman" w:hAnsi="Times New Roman" w:cs="Times New Roman"/>
        </w:rPr>
        <w:tab/>
      </w:r>
      <w:r w:rsidRPr="00D075B4">
        <w:rPr>
          <w:rFonts w:ascii="Times New Roman" w:hAnsi="Times New Roman" w:cs="Times New Roman"/>
        </w:rPr>
        <w:t>(3.369)</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definiert man </w:t>
      </w:r>
    </w:p>
    <w:p w:rsidR="00FF410C" w:rsidRPr="00D075B4" w:rsidRDefault="0072547F" w:rsidP="0072547F">
      <w:pPr>
        <w:pStyle w:val="Formel"/>
        <w:rPr>
          <w:rFonts w:ascii="Times New Roman" w:hAnsi="Times New Roman" w:cs="Times New Roman"/>
        </w:rPr>
      </w:pPr>
      <m:oMath>
        <m:r>
          <m:t>f</m:t>
        </m:r>
        <m:d>
          <m:dPr>
            <m:ctrlPr/>
          </m:dPr>
          <m:e>
            <m:r>
              <m:t>A</m:t>
            </m:r>
          </m:e>
        </m:d>
        <m:r>
          <m:t>=Pf</m:t>
        </m:r>
        <m:d>
          <m:dPr>
            <m:ctrlPr/>
          </m:dPr>
          <m:e>
            <m:r>
              <m:t>D</m:t>
            </m:r>
          </m:e>
        </m:d>
        <m:sSup>
          <m:sSupPr>
            <m:ctrlPr/>
          </m:sSupPr>
          <m:e>
            <m:r>
              <m:t>P</m:t>
            </m:r>
          </m:e>
          <m:sup>
            <m:r>
              <m:t>-1</m:t>
            </m:r>
          </m:sup>
        </m:sSup>
      </m:oMath>
      <w:r>
        <w:rPr>
          <w:rFonts w:ascii="Times New Roman" w:hAnsi="Times New Roman" w:cs="Times New Roman"/>
        </w:rPr>
        <w:tab/>
      </w:r>
      <w:r w:rsidRPr="00D075B4">
        <w:rPr>
          <w:rFonts w:ascii="Times New Roman" w:hAnsi="Times New Roman" w:cs="Times New Roman"/>
        </w:rPr>
        <w:t>(3.370)</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Dabei besitzt die Matrixfunktion der Diagonalmatrix die Form </w:t>
      </w:r>
    </w:p>
    <w:p w:rsidR="00FF410C" w:rsidRPr="00D075B4" w:rsidRDefault="0072547F" w:rsidP="0072547F">
      <w:pPr>
        <w:pStyle w:val="Formel"/>
        <w:rPr>
          <w:rFonts w:ascii="Times New Roman" w:hAnsi="Times New Roman" w:cs="Times New Roman"/>
        </w:rPr>
      </w:pPr>
      <m:oMath>
        <m:r>
          <m:t>f</m:t>
        </m:r>
        <m:d>
          <m:dPr>
            <m:ctrlPr/>
          </m:dPr>
          <m:e>
            <m:r>
              <m:t>D</m:t>
            </m:r>
          </m:e>
        </m:d>
        <m:r>
          <m:t>=</m:t>
        </m:r>
        <m:r>
          <m:rPr>
            <m:nor/>
          </m:rPr>
          <m:t>diag</m:t>
        </m:r>
        <m:d>
          <m:dPr>
            <m:ctrlPr/>
          </m:dPr>
          <m:e>
            <m:r>
              <m:t>f</m:t>
            </m:r>
            <m:d>
              <m:dPr>
                <m:ctrlPr/>
              </m:dPr>
              <m:e>
                <m:sSub>
                  <m:sSubPr>
                    <m:ctrlPr/>
                  </m:sSubPr>
                  <m:e>
                    <m:r>
                      <m:t>λ</m:t>
                    </m:r>
                  </m:e>
                  <m:sub>
                    <m:r>
                      <m:t>1</m:t>
                    </m:r>
                  </m:sub>
                </m:sSub>
              </m:e>
            </m:d>
            <m:r>
              <m:t>,f</m:t>
            </m:r>
            <m:d>
              <m:dPr>
                <m:ctrlPr/>
              </m:dPr>
              <m:e>
                <m:sSub>
                  <m:sSubPr>
                    <m:ctrlPr/>
                  </m:sSubPr>
                  <m:e>
                    <m:r>
                      <m:t>λ</m:t>
                    </m:r>
                  </m:e>
                  <m:sub>
                    <m:r>
                      <m:t>2</m:t>
                    </m:r>
                  </m:sub>
                </m:sSub>
              </m:e>
            </m:d>
            <m:r>
              <m:t>,…,f</m:t>
            </m:r>
            <m:d>
              <m:dPr>
                <m:ctrlPr/>
              </m:dPr>
              <m:e>
                <m:sSub>
                  <m:sSubPr>
                    <m:ctrlPr/>
                  </m:sSubPr>
                  <m:e>
                    <m:r>
                      <m:t>λ</m:t>
                    </m:r>
                  </m:e>
                  <m:sub>
                    <m:r>
                      <m:t>n</m:t>
                    </m:r>
                  </m:sub>
                </m:sSub>
              </m:e>
            </m:d>
          </m:e>
        </m:d>
      </m:oMath>
      <w:r>
        <w:rPr>
          <w:rFonts w:ascii="Times New Roman" w:hAnsi="Times New Roman" w:cs="Times New Roman"/>
        </w:rPr>
        <w:tab/>
      </w:r>
      <w:r w:rsidRPr="00D075B4">
        <w:rPr>
          <w:rFonts w:ascii="Times New Roman" w:hAnsi="Times New Roman" w:cs="Times New Roman"/>
        </w:rPr>
        <w:t>(3.371)</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Somit wird jede Matrixfunktion auf die Auswertung derselben Funktion an den Eigenwerten zurückgeführt.</w:t>
      </w:r>
    </w:p>
    <w:p w:rsidR="00FF410C" w:rsidRPr="00D075B4" w:rsidRDefault="007A49AA" w:rsidP="00FF410C">
      <w:pPr>
        <w:spacing w:after="0"/>
        <w:rPr>
          <w:rFonts w:ascii="Times New Roman" w:hAnsi="Times New Roman" w:cs="Times New Roman"/>
        </w:rPr>
      </w:pPr>
      <w:r>
        <w:rPr>
          <w:rFonts w:ascii="Times New Roman" w:hAnsi="Times New Roman" w:cs="Times New Roman"/>
        </w:rPr>
        <w:pict>
          <v:rect id="_x0000_i1072" style="width:0;height:1.5pt" o:hralign="center" o:hrstd="t" o:hr="t" fillcolor="#a0a0a0" stroked="f"/>
        </w:pict>
      </w:r>
    </w:p>
    <w:p w:rsidR="00FF410C" w:rsidRPr="00D075B4" w:rsidRDefault="00FF410C" w:rsidP="00FF410C">
      <w:pPr>
        <w:spacing w:before="100" w:beforeAutospacing="1" w:after="100" w:afterAutospacing="1"/>
        <w:outlineLvl w:val="2"/>
        <w:rPr>
          <w:rFonts w:ascii="Times New Roman" w:hAnsi="Times New Roman" w:cs="Times New Roman"/>
          <w:b/>
          <w:sz w:val="27"/>
          <w:szCs w:val="27"/>
        </w:rPr>
      </w:pPr>
      <w:r w:rsidRPr="00D075B4">
        <w:rPr>
          <w:rFonts w:ascii="Times New Roman" w:hAnsi="Times New Roman" w:cs="Times New Roman"/>
          <w:b/>
          <w:sz w:val="27"/>
          <w:szCs w:val="27"/>
        </w:rPr>
        <w:t>Die Matrixexponentialfunktion</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Eine der wichtigsten Matrixfunktionen ist die Matrixexponentialfunktion.</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Sie wird durch die Potenzreihe </w:t>
      </w:r>
    </w:p>
    <w:p w:rsidR="00FF410C" w:rsidRPr="00D075B4" w:rsidRDefault="007A49AA" w:rsidP="0072547F">
      <w:pPr>
        <w:pStyle w:val="Formel"/>
        <w:rPr>
          <w:rFonts w:ascii="Times New Roman" w:hAnsi="Times New Roman" w:cs="Times New Roman"/>
        </w:rPr>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72547F">
        <w:rPr>
          <w:rFonts w:ascii="Times New Roman" w:hAnsi="Times New Roman" w:cs="Times New Roman"/>
        </w:rPr>
        <w:tab/>
      </w:r>
      <w:r w:rsidR="0072547F" w:rsidRPr="00D075B4">
        <w:rPr>
          <w:rFonts w:ascii="Times New Roman" w:hAnsi="Times New Roman" w:cs="Times New Roman"/>
        </w:rPr>
        <w:t>(3.372)</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definiert.</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Ist die Matrix </w:t>
      </w:r>
      <w:proofErr w:type="spellStart"/>
      <w:r w:rsidRPr="00D075B4">
        <w:rPr>
          <w:rFonts w:ascii="Times New Roman" w:hAnsi="Times New Roman" w:cs="Times New Roman"/>
        </w:rPr>
        <w:t>diagonalisierbar</w:t>
      </w:r>
      <w:proofErr w:type="spellEnd"/>
      <w:r w:rsidRPr="00D075B4">
        <w:rPr>
          <w:rFonts w:ascii="Times New Roman" w:hAnsi="Times New Roman" w:cs="Times New Roman"/>
        </w:rPr>
        <w:t xml:space="preserve">, erhält man unmittelbar </w:t>
      </w:r>
    </w:p>
    <w:p w:rsidR="00FF410C" w:rsidRPr="00D075B4" w:rsidRDefault="007A49AA" w:rsidP="0072547F">
      <w:pPr>
        <w:pStyle w:val="Formel"/>
        <w:rPr>
          <w:rFonts w:ascii="Times New Roman" w:hAnsi="Times New Roman" w:cs="Times New Roman"/>
        </w:rPr>
      </w:pPr>
      <m:oMath>
        <m:sSup>
          <m:sSupPr>
            <m:ctrlPr/>
          </m:sSupPr>
          <m:e>
            <m:r>
              <m:t>e</m:t>
            </m:r>
          </m:e>
          <m:sup>
            <m:r>
              <m:t>A</m:t>
            </m:r>
          </m:sup>
        </m:sSup>
        <m:r>
          <m:t>=P</m:t>
        </m:r>
        <m:sSup>
          <m:sSupPr>
            <m:ctrlPr/>
          </m:sSupPr>
          <m:e>
            <m:r>
              <m:t>e</m:t>
            </m:r>
          </m:e>
          <m:sup>
            <m:r>
              <m:t>D</m:t>
            </m:r>
          </m:sup>
        </m:sSup>
        <m:sSup>
          <m:sSupPr>
            <m:ctrlPr/>
          </m:sSupPr>
          <m:e>
            <m:r>
              <m:t>P</m:t>
            </m:r>
          </m:e>
          <m:sup>
            <m:r>
              <m:t>-1</m:t>
            </m:r>
          </m:sup>
        </m:sSup>
      </m:oMath>
      <w:r w:rsidR="0072547F">
        <w:rPr>
          <w:rFonts w:ascii="Times New Roman" w:hAnsi="Times New Roman" w:cs="Times New Roman"/>
        </w:rPr>
        <w:tab/>
      </w:r>
      <w:r w:rsidR="0072547F" w:rsidRPr="00D075B4">
        <w:rPr>
          <w:rFonts w:ascii="Times New Roman" w:hAnsi="Times New Roman" w:cs="Times New Roman"/>
        </w:rPr>
        <w:t>(3.373)</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lastRenderedPageBreak/>
        <w:t xml:space="preserve">Dabei gilt </w:t>
      </w:r>
    </w:p>
    <w:p w:rsidR="00FF410C" w:rsidRPr="00D075B4" w:rsidRDefault="007A49AA" w:rsidP="0072547F">
      <w:pPr>
        <w:pStyle w:val="Formel"/>
        <w:rPr>
          <w:rFonts w:ascii="Times New Roman" w:hAnsi="Times New Roman" w:cs="Times New Roman"/>
        </w:rPr>
      </w:pPr>
      <m:oMath>
        <m:sSup>
          <m:sSupPr>
            <m:ctrlPr/>
          </m:sSupPr>
          <m:e>
            <m:r>
              <m:t>e</m:t>
            </m:r>
          </m:e>
          <m:sup>
            <m:r>
              <m:t>D</m:t>
            </m:r>
          </m:sup>
        </m:sSup>
        <m:r>
          <m:t>=</m:t>
        </m:r>
        <m:r>
          <m:rPr>
            <m:nor/>
          </m:rPr>
          <m:t>diag</m:t>
        </m:r>
        <m:d>
          <m:dPr>
            <m:ctrlPr/>
          </m:dPr>
          <m:e>
            <m:sSup>
              <m:sSupPr>
                <m:ctrlPr/>
              </m:sSupPr>
              <m:e>
                <m:r>
                  <m:t>e</m:t>
                </m:r>
              </m:e>
              <m:sup>
                <m:sSub>
                  <m:sSubPr>
                    <m:ctrlPr/>
                  </m:sSubPr>
                  <m:e>
                    <m:r>
                      <m:t>λ</m:t>
                    </m:r>
                  </m:e>
                  <m:sub>
                    <m:r>
                      <m:t>1</m:t>
                    </m:r>
                  </m:sub>
                </m:sSub>
              </m:sup>
            </m:sSup>
            <m:r>
              <m:t>,</m:t>
            </m:r>
            <m:sSup>
              <m:sSupPr>
                <m:ctrlPr/>
              </m:sSupPr>
              <m:e>
                <m:r>
                  <m:t>e</m:t>
                </m:r>
              </m:e>
              <m:sup>
                <m:sSub>
                  <m:sSubPr>
                    <m:ctrlPr/>
                  </m:sSubPr>
                  <m:e>
                    <m:r>
                      <m:t>λ</m:t>
                    </m:r>
                  </m:e>
                  <m:sub>
                    <m:r>
                      <m:t>2</m:t>
                    </m:r>
                  </m:sub>
                </m:sSub>
              </m:sup>
            </m:sSup>
            <m:r>
              <m:t>,…,</m:t>
            </m:r>
            <m:sSup>
              <m:sSupPr>
                <m:ctrlPr/>
              </m:sSupPr>
              <m:e>
                <m:r>
                  <m:t>e</m:t>
                </m:r>
              </m:e>
              <m:sup>
                <m:sSub>
                  <m:sSubPr>
                    <m:ctrlPr/>
                  </m:sSubPr>
                  <m:e>
                    <m:r>
                      <m:t>λ</m:t>
                    </m:r>
                  </m:e>
                  <m:sub>
                    <m:r>
                      <m:t>n</m:t>
                    </m:r>
                  </m:sub>
                </m:sSub>
              </m:sup>
            </m:sSup>
          </m:e>
        </m:d>
      </m:oMath>
      <w:r w:rsidR="0072547F">
        <w:rPr>
          <w:rFonts w:ascii="Times New Roman" w:hAnsi="Times New Roman" w:cs="Times New Roman"/>
        </w:rPr>
        <w:tab/>
      </w:r>
      <w:r w:rsidR="0072547F" w:rsidRPr="00D075B4">
        <w:rPr>
          <w:rFonts w:ascii="Times New Roman" w:hAnsi="Times New Roman" w:cs="Times New Roman"/>
        </w:rPr>
        <w:t>(3.374)</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Diese Darstellung besitzt insbesondere für lineare Differentialgleichungen, Regelungstechnik und Zustandsraummodelle eine grundlegende Bedeutung, da sie geschlossene Lösungen zeitabhängiger Entwicklungen ermöglicht. </w:t>
      </w:r>
      <w:r w:rsidRPr="00D075B4">
        <w:rPr>
          <w:rFonts w:ascii="Times New Roman" w:hAnsi="Times New Roman" w:cs="Times New Roman"/>
          <w:b/>
        </w:rPr>
        <w:t>[71, 74, 76]</w:t>
      </w:r>
    </w:p>
    <w:p w:rsidR="00FF410C" w:rsidRPr="00D075B4" w:rsidRDefault="007A49AA" w:rsidP="00FF410C">
      <w:pPr>
        <w:spacing w:after="0"/>
        <w:rPr>
          <w:rFonts w:ascii="Times New Roman" w:hAnsi="Times New Roman" w:cs="Times New Roman"/>
        </w:rPr>
      </w:pPr>
      <w:r>
        <w:rPr>
          <w:rFonts w:ascii="Times New Roman" w:hAnsi="Times New Roman" w:cs="Times New Roman"/>
        </w:rPr>
        <w:pict>
          <v:rect id="_x0000_i1073" style="width:0;height:1.5pt" o:hralign="center" o:hrstd="t" o:hr="t" fillcolor="#a0a0a0" stroked="f"/>
        </w:pict>
      </w:r>
    </w:p>
    <w:p w:rsidR="00FF410C" w:rsidRPr="00D075B4" w:rsidRDefault="00FF410C" w:rsidP="00FF410C">
      <w:pPr>
        <w:spacing w:before="100" w:beforeAutospacing="1" w:after="100" w:afterAutospacing="1"/>
        <w:outlineLvl w:val="2"/>
        <w:rPr>
          <w:rFonts w:ascii="Times New Roman" w:hAnsi="Times New Roman" w:cs="Times New Roman"/>
          <w:b/>
          <w:sz w:val="27"/>
          <w:szCs w:val="27"/>
        </w:rPr>
      </w:pPr>
      <w:r w:rsidRPr="00D075B4">
        <w:rPr>
          <w:rFonts w:ascii="Times New Roman" w:hAnsi="Times New Roman" w:cs="Times New Roman"/>
          <w:b/>
          <w:sz w:val="27"/>
          <w:szCs w:val="27"/>
        </w:rPr>
        <w:t>Spektralzerlegung symmetrischer Matrizen</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Für reelle symmetrische Matrizen vereinfacht sich die Diagonalisierung nochmals erheblich.</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Nach dem Spektralsatz existiert eine orthogonale Matrix </w:t>
      </w:r>
    </w:p>
    <w:p w:rsidR="00FF410C" w:rsidRPr="00D075B4" w:rsidRDefault="0072547F" w:rsidP="0072547F">
      <w:pPr>
        <w:pStyle w:val="Formel"/>
        <w:rPr>
          <w:rFonts w:ascii="Times New Roman" w:hAnsi="Times New Roman" w:cs="Times New Roman"/>
        </w:rPr>
      </w:pPr>
      <m:oMath>
        <m:r>
          <m:t>Q</m:t>
        </m:r>
      </m:oMath>
      <w:r>
        <w:rPr>
          <w:rFonts w:ascii="Times New Roman" w:hAnsi="Times New Roman" w:cs="Times New Roman"/>
        </w:rPr>
        <w:tab/>
      </w:r>
      <w:r w:rsidRPr="00D075B4">
        <w:rPr>
          <w:rFonts w:ascii="Times New Roman" w:hAnsi="Times New Roman" w:cs="Times New Roman"/>
        </w:rPr>
        <w:t>(3.375)</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mit </w:t>
      </w:r>
    </w:p>
    <w:p w:rsidR="00FF410C" w:rsidRPr="00D075B4" w:rsidRDefault="007A49AA" w:rsidP="0072547F">
      <w:pPr>
        <w:pStyle w:val="Formel"/>
        <w:rPr>
          <w:rFonts w:ascii="Times New Roman" w:hAnsi="Times New Roman" w:cs="Times New Roman"/>
        </w:rPr>
      </w:pPr>
      <m:oMath>
        <m:sSup>
          <m:sSupPr>
            <m:ctrlPr/>
          </m:sSupPr>
          <m:e>
            <m:r>
              <m:t>Q</m:t>
            </m:r>
          </m:e>
          <m:sup>
            <m:r>
              <m:t>-1</m:t>
            </m:r>
          </m:sup>
        </m:sSup>
        <m:r>
          <m:t>=</m:t>
        </m:r>
        <m:sSup>
          <m:sSupPr>
            <m:ctrlPr/>
          </m:sSupPr>
          <m:e>
            <m:r>
              <m:t>Q</m:t>
            </m:r>
          </m:e>
          <m:sup>
            <m:r>
              <m:rPr>
                <m:nor/>
              </m:rPr>
              <m:t>T</m:t>
            </m:r>
          </m:sup>
        </m:sSup>
      </m:oMath>
      <w:r w:rsidR="0072547F">
        <w:rPr>
          <w:rFonts w:ascii="Times New Roman" w:hAnsi="Times New Roman" w:cs="Times New Roman"/>
        </w:rPr>
        <w:tab/>
      </w:r>
      <w:r w:rsidR="0072547F" w:rsidRPr="00D075B4">
        <w:rPr>
          <w:rFonts w:ascii="Times New Roman" w:hAnsi="Times New Roman" w:cs="Times New Roman"/>
        </w:rPr>
        <w:t>(3.376)</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Damit erhält man die Darstellung </w:t>
      </w:r>
    </w:p>
    <w:p w:rsidR="00FF410C" w:rsidRPr="00D075B4" w:rsidRDefault="0072547F" w:rsidP="0072547F">
      <w:pPr>
        <w:pStyle w:val="Formel"/>
        <w:rPr>
          <w:rFonts w:ascii="Times New Roman" w:hAnsi="Times New Roman" w:cs="Times New Roman"/>
        </w:rPr>
      </w:pPr>
      <m:oMath>
        <m:r>
          <m:t>A=QD</m:t>
        </m:r>
        <m:sSup>
          <m:sSupPr>
            <m:ctrlPr/>
          </m:sSupPr>
          <m:e>
            <m:r>
              <m:t>Q</m:t>
            </m:r>
          </m:e>
          <m:sup>
            <m:r>
              <m:rPr>
                <m:nor/>
              </m:rPr>
              <m:t>T</m:t>
            </m:r>
          </m:sup>
        </m:sSup>
      </m:oMath>
      <w:r>
        <w:rPr>
          <w:rFonts w:ascii="Times New Roman" w:hAnsi="Times New Roman" w:cs="Times New Roman"/>
        </w:rPr>
        <w:tab/>
      </w:r>
      <w:r w:rsidRPr="00D075B4">
        <w:rPr>
          <w:rFonts w:ascii="Times New Roman" w:hAnsi="Times New Roman" w:cs="Times New Roman"/>
        </w:rPr>
        <w:t>(3.377)</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Da die Spalten von </w:t>
      </w:r>
      <m:oMath>
        <m:r>
          <w:rPr>
            <w:rFonts w:ascii="Cambria Math" w:hAnsi="Cambria Math" w:cs="Times New Roman"/>
          </w:rPr>
          <m:t>Q</m:t>
        </m:r>
      </m:oMath>
      <w:r w:rsidRPr="00D075B4">
        <w:rPr>
          <w:rFonts w:ascii="Times New Roman" w:hAnsi="Times New Roman" w:cs="Times New Roman"/>
        </w:rPr>
        <w:t xml:space="preserve"> normierte Eigenvektoren darstellen, lässt sich die Matrix vollständig in Projektionsoperatoren zerlegen.</w:t>
      </w:r>
    </w:p>
    <w:p w:rsidR="00FF410C" w:rsidRPr="00D075B4" w:rsidRDefault="007A49AA" w:rsidP="00FF410C">
      <w:pPr>
        <w:spacing w:after="0"/>
        <w:rPr>
          <w:rFonts w:ascii="Times New Roman" w:hAnsi="Times New Roman" w:cs="Times New Roman"/>
        </w:rPr>
      </w:pPr>
      <w:r>
        <w:rPr>
          <w:rFonts w:ascii="Times New Roman" w:hAnsi="Times New Roman" w:cs="Times New Roman"/>
        </w:rPr>
        <w:pict>
          <v:rect id="_x0000_i1074" style="width:0;height:1.5pt" o:hralign="center" o:hrstd="t" o:hr="t" fillcolor="#a0a0a0" stroked="f"/>
        </w:pict>
      </w:r>
    </w:p>
    <w:p w:rsidR="00FF410C" w:rsidRPr="00D075B4" w:rsidRDefault="00FF410C" w:rsidP="00FF410C">
      <w:pPr>
        <w:spacing w:before="100" w:beforeAutospacing="1" w:after="100" w:afterAutospacing="1"/>
        <w:outlineLvl w:val="2"/>
        <w:rPr>
          <w:rFonts w:ascii="Times New Roman" w:hAnsi="Times New Roman" w:cs="Times New Roman"/>
          <w:b/>
          <w:sz w:val="27"/>
          <w:szCs w:val="27"/>
        </w:rPr>
      </w:pPr>
      <w:r w:rsidRPr="00D075B4">
        <w:rPr>
          <w:rFonts w:ascii="Times New Roman" w:hAnsi="Times New Roman" w:cs="Times New Roman"/>
          <w:b/>
          <w:sz w:val="27"/>
          <w:szCs w:val="27"/>
        </w:rPr>
        <w:t>Satz 3.2.10: Spektralzerlegung</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Seien </w:t>
      </w:r>
    </w:p>
    <w:p w:rsidR="00FF410C" w:rsidRPr="00D075B4" w:rsidRDefault="007A49AA" w:rsidP="0072547F">
      <w:pPr>
        <w:pStyle w:val="Formel"/>
        <w:rPr>
          <w:rFonts w:ascii="Times New Roman" w:hAnsi="Times New Roman" w:cs="Times New Roman"/>
        </w:rPr>
      </w:pPr>
      <m:oMath>
        <m:sSub>
          <m:sSubPr>
            <m:ctrlPr/>
          </m:sSubPr>
          <m:e>
            <m:r>
              <m:t>q</m:t>
            </m:r>
          </m:e>
          <m:sub>
            <m:r>
              <m:t>1</m:t>
            </m:r>
          </m:sub>
        </m:sSub>
        <m:r>
          <m:t>,</m:t>
        </m:r>
        <m:sSub>
          <m:sSubPr>
            <m:ctrlPr/>
          </m:sSubPr>
          <m:e>
            <m:r>
              <m:t>q</m:t>
            </m:r>
          </m:e>
          <m:sub>
            <m:r>
              <m:t>2</m:t>
            </m:r>
          </m:sub>
        </m:sSub>
        <m:r>
          <m:t>,…,</m:t>
        </m:r>
        <m:sSub>
          <m:sSubPr>
            <m:ctrlPr/>
          </m:sSubPr>
          <m:e>
            <m:r>
              <m:t>q</m:t>
            </m:r>
          </m:e>
          <m:sub>
            <m:r>
              <m:t>n</m:t>
            </m:r>
          </m:sub>
        </m:sSub>
      </m:oMath>
      <w:r w:rsidR="0072547F">
        <w:rPr>
          <w:rFonts w:ascii="Times New Roman" w:hAnsi="Times New Roman" w:cs="Times New Roman"/>
        </w:rPr>
        <w:tab/>
      </w:r>
      <w:r w:rsidR="0072547F" w:rsidRPr="00D075B4">
        <w:rPr>
          <w:rFonts w:ascii="Times New Roman" w:hAnsi="Times New Roman" w:cs="Times New Roman"/>
        </w:rPr>
        <w:t>(3.378)</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die normierten Eigenvektoren einer symmetrischen Matrix.</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Dann gilt </w:t>
      </w:r>
    </w:p>
    <w:p w:rsidR="00FF410C" w:rsidRPr="00D075B4" w:rsidRDefault="0072547F" w:rsidP="0072547F">
      <w:pPr>
        <w:pStyle w:val="Formel"/>
        <w:rPr>
          <w:rFonts w:ascii="Times New Roman" w:hAnsi="Times New Roman" w:cs="Times New Roman"/>
        </w:rPr>
      </w:pPr>
      <m:oMath>
        <m:r>
          <m:t>A=</m:t>
        </m:r>
        <m:nary>
          <m:naryPr>
            <m:chr m:val="∑"/>
            <m:ctrlPr/>
          </m:naryPr>
          <m:sub>
            <m:r>
              <m:t>i=1</m:t>
            </m:r>
          </m:sub>
          <m:sup>
            <m:r>
              <m:t>n</m:t>
            </m:r>
          </m:sup>
          <m:e>
            <m:sSub>
              <m:sSubPr>
                <m:ctrlPr/>
              </m:sSubPr>
              <m:e>
                <m:r>
                  <m:t>λ</m:t>
                </m:r>
              </m:e>
              <m:sub>
                <m:r>
                  <m:t>i</m:t>
                </m:r>
              </m:sub>
            </m:sSub>
            <m:sSub>
              <m:sSubPr>
                <m:ctrlPr/>
              </m:sSubPr>
              <m:e>
                <m:r>
                  <m:t>q</m:t>
                </m:r>
              </m:e>
              <m:sub>
                <m:r>
                  <m:t>i</m:t>
                </m:r>
              </m:sub>
            </m:sSub>
          </m:e>
        </m:nary>
        <m:sSubSup>
          <m:sSubSupPr>
            <m:ctrlPr/>
          </m:sSubSupPr>
          <m:e>
            <m:r>
              <m:t>q</m:t>
            </m:r>
          </m:e>
          <m:sub>
            <m:r>
              <m:t>i</m:t>
            </m:r>
          </m:sub>
          <m:sup>
            <m:r>
              <m:rPr>
                <m:nor/>
              </m:rPr>
              <m:t>T</m:t>
            </m:r>
          </m:sup>
        </m:sSubSup>
      </m:oMath>
      <w:r>
        <w:rPr>
          <w:rFonts w:ascii="Times New Roman" w:hAnsi="Times New Roman" w:cs="Times New Roman"/>
        </w:rPr>
        <w:tab/>
      </w:r>
      <w:r w:rsidRPr="00D075B4">
        <w:rPr>
          <w:rFonts w:ascii="Times New Roman" w:hAnsi="Times New Roman" w:cs="Times New Roman"/>
        </w:rPr>
        <w:t>(3.379)</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Die Matrix </w:t>
      </w:r>
    </w:p>
    <w:p w:rsidR="00FF410C" w:rsidRPr="00D075B4" w:rsidRDefault="007A49AA" w:rsidP="0072547F">
      <w:pPr>
        <w:pStyle w:val="Formel"/>
        <w:rPr>
          <w:rFonts w:ascii="Times New Roman" w:hAnsi="Times New Roman" w:cs="Times New Roman"/>
        </w:rPr>
      </w:pPr>
      <m:oMath>
        <m:sSub>
          <m:sSubPr>
            <m:ctrlPr/>
          </m:sSubPr>
          <m:e>
            <m:r>
              <m:t>P</m:t>
            </m:r>
          </m:e>
          <m:sub>
            <m:r>
              <m:t>i</m:t>
            </m:r>
          </m:sub>
        </m:sSub>
        <m:r>
          <m:t>=</m:t>
        </m:r>
        <m:sSub>
          <m:sSubPr>
            <m:ctrlPr/>
          </m:sSubPr>
          <m:e>
            <m:r>
              <m:t>q</m:t>
            </m:r>
          </m:e>
          <m:sub>
            <m:r>
              <m:t>i</m:t>
            </m:r>
          </m:sub>
        </m:sSub>
        <m:sSubSup>
          <m:sSubSupPr>
            <m:ctrlPr/>
          </m:sSubSupPr>
          <m:e>
            <m:r>
              <m:t>q</m:t>
            </m:r>
          </m:e>
          <m:sub>
            <m:r>
              <m:t>i</m:t>
            </m:r>
          </m:sub>
          <m:sup>
            <m:r>
              <m:rPr>
                <m:nor/>
              </m:rPr>
              <m:t>T</m:t>
            </m:r>
          </m:sup>
        </m:sSubSup>
      </m:oMath>
      <w:r w:rsidR="0072547F">
        <w:rPr>
          <w:rFonts w:ascii="Times New Roman" w:hAnsi="Times New Roman" w:cs="Times New Roman"/>
        </w:rPr>
        <w:tab/>
      </w:r>
      <w:r w:rsidR="0072547F" w:rsidRPr="00D075B4">
        <w:rPr>
          <w:rFonts w:ascii="Times New Roman" w:hAnsi="Times New Roman" w:cs="Times New Roman"/>
        </w:rPr>
        <w:t>(3.380)</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stellt die orthogonale Projektion auf die durch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oMath>
      <w:r w:rsidRPr="00D075B4">
        <w:rPr>
          <w:rFonts w:ascii="Times New Roman" w:hAnsi="Times New Roman" w:cs="Times New Roman"/>
        </w:rPr>
        <w:t xml:space="preserve"> erzeugte Gerade dar.</w:t>
      </w:r>
    </w:p>
    <w:p w:rsidR="0072547F"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Damit kann geschrieben werden </w:t>
      </w:r>
    </w:p>
    <w:p w:rsidR="00FF410C" w:rsidRPr="00D075B4" w:rsidRDefault="0072547F" w:rsidP="0072547F">
      <w:pPr>
        <w:pStyle w:val="Formel"/>
        <w:rPr>
          <w:rFonts w:ascii="Times New Roman" w:hAnsi="Times New Roman" w:cs="Times New Roman"/>
        </w:rPr>
      </w:pPr>
      <m:oMath>
        <m:r>
          <m:t>A=</m:t>
        </m:r>
        <m:sSub>
          <m:sSubPr>
            <m:ctrlPr/>
          </m:sSubPr>
          <m:e>
            <m:r>
              <m:t>λ</m:t>
            </m:r>
          </m:e>
          <m:sub>
            <m:r>
              <m:t>1</m:t>
            </m:r>
          </m:sub>
        </m:sSub>
        <m:sSub>
          <m:sSubPr>
            <m:ctrlPr/>
          </m:sSubPr>
          <m:e>
            <m:r>
              <m:t>P</m:t>
            </m:r>
          </m:e>
          <m:sub>
            <m:r>
              <m:t>1</m:t>
            </m:r>
          </m:sub>
        </m:sSub>
        <m:r>
          <m:t>+</m:t>
        </m:r>
        <m:sSub>
          <m:sSubPr>
            <m:ctrlPr/>
          </m:sSubPr>
          <m:e>
            <m:r>
              <m:t>λ</m:t>
            </m:r>
          </m:e>
          <m:sub>
            <m:r>
              <m:t>2</m:t>
            </m:r>
          </m:sub>
        </m:sSub>
        <m:sSub>
          <m:sSubPr>
            <m:ctrlPr/>
          </m:sSubPr>
          <m:e>
            <m:r>
              <m:t>P</m:t>
            </m:r>
          </m:e>
          <m:sub>
            <m:r>
              <m:t>2</m:t>
            </m:r>
          </m:sub>
        </m:sSub>
        <m:r>
          <m:t>+⋯+</m:t>
        </m:r>
        <m:sSub>
          <m:sSubPr>
            <m:ctrlPr/>
          </m:sSubPr>
          <m:e>
            <m:r>
              <m:t>λ</m:t>
            </m:r>
          </m:e>
          <m:sub>
            <m:r>
              <m:t>n</m:t>
            </m:r>
          </m:sub>
        </m:sSub>
        <m:sSub>
          <m:sSubPr>
            <m:ctrlPr/>
          </m:sSubPr>
          <m:e>
            <m:r>
              <m:t>P</m:t>
            </m:r>
          </m:e>
          <m:sub>
            <m:r>
              <m:t>n</m:t>
            </m:r>
          </m:sub>
        </m:sSub>
      </m:oMath>
      <w:r>
        <w:rPr>
          <w:rFonts w:ascii="Times New Roman" w:hAnsi="Times New Roman" w:cs="Times New Roman"/>
        </w:rPr>
        <w:tab/>
      </w:r>
      <w:r w:rsidRPr="00D075B4">
        <w:rPr>
          <w:rFonts w:ascii="Times New Roman" w:hAnsi="Times New Roman" w:cs="Times New Roman"/>
        </w:rPr>
        <w:t>(3.381)</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Die Spektralzerlegung beschreibt somit jede symmetrische Matrix als gewichtete Summe orthogonaler Projektionsoperatoren. Dieses Ergebnis zählt zu den fundamentalen Sätzen der linearen Algebra und bildet zugleich die mathematische Grundlage zahlreicher numerischer Verfahren.</w:t>
      </w:r>
    </w:p>
    <w:p w:rsidR="00FF410C" w:rsidRPr="00D075B4" w:rsidRDefault="007A49AA" w:rsidP="00FF410C">
      <w:pPr>
        <w:spacing w:after="0"/>
        <w:rPr>
          <w:rFonts w:ascii="Times New Roman" w:hAnsi="Times New Roman" w:cs="Times New Roman"/>
        </w:rPr>
      </w:pPr>
      <w:r>
        <w:rPr>
          <w:rFonts w:ascii="Times New Roman" w:hAnsi="Times New Roman" w:cs="Times New Roman"/>
        </w:rPr>
        <w:pict>
          <v:rect id="_x0000_i1075" style="width:0;height:1.5pt" o:hralign="center" o:hrstd="t" o:hr="t" fillcolor="#a0a0a0" stroked="f"/>
        </w:pict>
      </w:r>
    </w:p>
    <w:p w:rsidR="00FF410C" w:rsidRPr="00D075B4" w:rsidRDefault="00FF410C" w:rsidP="00FF410C">
      <w:pPr>
        <w:spacing w:before="100" w:beforeAutospacing="1" w:after="100" w:afterAutospacing="1"/>
        <w:outlineLvl w:val="2"/>
        <w:rPr>
          <w:rFonts w:ascii="Times New Roman" w:hAnsi="Times New Roman" w:cs="Times New Roman"/>
          <w:b/>
          <w:sz w:val="27"/>
          <w:szCs w:val="27"/>
        </w:rPr>
      </w:pPr>
      <w:r w:rsidRPr="00D075B4">
        <w:rPr>
          <w:rFonts w:ascii="Times New Roman" w:hAnsi="Times New Roman" w:cs="Times New Roman"/>
          <w:b/>
          <w:sz w:val="27"/>
          <w:szCs w:val="27"/>
        </w:rPr>
        <w:t>Wissenschaftliche Einordnung</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Mit der Diagonalisierung erreicht die in Abschnitt 3.2 entwickelte Theorie linearer Operatoren einen ersten methodischen Abschluss. Eigenwerte und Eigenvektoren beschreiben nicht nur charakteristische Eigenschaften einer Matrix, sondern ermöglichen zugleich eine Darstellung, in der die Wirkung eines Operators auf voneinander unabhängige Richtungen reduziert wird. Die eigentliche Abbildung bleibt dabei unverändert; verändert wird </w:t>
      </w:r>
      <w:proofErr w:type="gramStart"/>
      <w:r w:rsidRPr="00D075B4">
        <w:rPr>
          <w:rFonts w:ascii="Times New Roman" w:hAnsi="Times New Roman" w:cs="Times New Roman"/>
        </w:rPr>
        <w:t>ausschließlich die Basis</w:t>
      </w:r>
      <w:proofErr w:type="gramEnd"/>
      <w:r w:rsidRPr="00D075B4">
        <w:rPr>
          <w:rFonts w:ascii="Times New Roman" w:hAnsi="Times New Roman" w:cs="Times New Roman"/>
        </w:rPr>
        <w:t>, in der sie beschrieben wird.</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Ich halte diese Erkenntnis für den weiteren Aufbau des Funktionalen Raum-Zeit-Kohärenzsystems für besonders bedeutsam. Bevor komplexe Kopplungen innerhalb eines mathematischen Modells interpretiert werden können, muss zunächst geprüft werden, ob sie tatsächlich strukturelle Eigenschaften des betrachteten Systems darstellen oder lediglich aus der gewählten Darstellung resultieren. Die Möglichkeit einer geeigneten Basistransformation gehört deshalb aus meiner Sicht zu den grundlegenden methodischen Voraussetzungen jeder späteren funktionalen Interpretation.</w:t>
      </w:r>
    </w:p>
    <w:p w:rsidR="00FF410C" w:rsidRPr="00D075B4" w:rsidRDefault="00FF410C" w:rsidP="00FF410C">
      <w:pPr>
        <w:spacing w:before="100" w:beforeAutospacing="1" w:after="100" w:afterAutospacing="1"/>
        <w:rPr>
          <w:rFonts w:ascii="Times New Roman" w:hAnsi="Times New Roman" w:cs="Times New Roman"/>
        </w:rPr>
      </w:pPr>
      <w:r w:rsidRPr="00D075B4">
        <w:rPr>
          <w:rFonts w:ascii="Times New Roman" w:hAnsi="Times New Roman" w:cs="Times New Roman"/>
        </w:rPr>
        <w:t xml:space="preserve">Mit diesem Abschnitt sind die wesentlichen Grundlagen der Spektraltheorie </w:t>
      </w:r>
      <w:proofErr w:type="spellStart"/>
      <w:r w:rsidRPr="00D075B4">
        <w:rPr>
          <w:rFonts w:ascii="Times New Roman" w:hAnsi="Times New Roman" w:cs="Times New Roman"/>
        </w:rPr>
        <w:t>diagonalisierbarer</w:t>
      </w:r>
      <w:proofErr w:type="spellEnd"/>
      <w:r w:rsidRPr="00D075B4">
        <w:rPr>
          <w:rFonts w:ascii="Times New Roman" w:hAnsi="Times New Roman" w:cs="Times New Roman"/>
        </w:rPr>
        <w:t xml:space="preserve"> Matrizen entwickelt. Darauf aufbauend können im folgenden Abschnitt allgemeinere Matrixzerlegungen betrachtet werden, die auch dann anwendbar sind, wenn eine vollständige Diagonalisierung nicht möglich ist. Diese Erweiterung führt unmittelbar zu den numerischen Matrixzerlegungen und bereitet zugleich den Übergang zu den operatorbasierten Strukturen des folgenden Kapitels vor.</w:t>
      </w:r>
    </w:p>
    <w:p w:rsidR="00FF410C" w:rsidRDefault="00FF410C" w:rsidP="00FF410C"/>
    <w:p w:rsidR="00FF410C" w:rsidRDefault="00FF410C" w:rsidP="00FF410C"/>
    <w:p w:rsidR="004201AB" w:rsidRDefault="004201AB" w:rsidP="004201AB">
      <w:pPr>
        <w:pStyle w:val="berschrift2"/>
      </w:pPr>
      <w:r>
        <w:t>3.2.14 Allgemeine Matrixzerlegungen</w:t>
      </w:r>
    </w:p>
    <w:p w:rsidR="004201AB" w:rsidRDefault="004201AB" w:rsidP="004201AB">
      <w:pPr>
        <w:pStyle w:val="StandardWeb"/>
      </w:pPr>
      <w:r>
        <w:t xml:space="preserve">Im vorhergehenden Abschnitt wurde gezeigt, dass </w:t>
      </w:r>
      <w:proofErr w:type="spellStart"/>
      <w:r>
        <w:t>diagonalisierbare</w:t>
      </w:r>
      <w:proofErr w:type="spellEnd"/>
      <w:r>
        <w:t xml:space="preserve"> Matrizen eine besonders einfache Darstellung besitzen. Die Diagonalisierung setzt jedoch voraus, dass genügend linear unabhängige Eigenvektoren existieren. Diese Voraussetzung ist nicht für jede Matrix erfüllt. </w:t>
      </w:r>
      <w:r>
        <w:lastRenderedPageBreak/>
        <w:t>Bereits das Beispiel der Jordan-Matrix verdeutlichte, dass auch mathematisch vollkommen reguläre Matrizen existieren, die sich nicht diagonal darstellen lassen.</w:t>
      </w:r>
    </w:p>
    <w:p w:rsidR="004201AB" w:rsidRDefault="004201AB" w:rsidP="004201AB">
      <w:pPr>
        <w:pStyle w:val="StandardWeb"/>
      </w:pPr>
      <w:r>
        <w:t xml:space="preserve">Für zahlreiche praktische Anwendungen wäre eine Theorie, die ausschließlich </w:t>
      </w:r>
      <w:proofErr w:type="spellStart"/>
      <w:r>
        <w:t>diagonalisierbare</w:t>
      </w:r>
      <w:proofErr w:type="spellEnd"/>
      <w:r>
        <w:t xml:space="preserve"> Matrizen behandelt, daher unvollständig. In numerischen Verfahren, der Optimierung, der Signalverarbeitung und der wissenschaftlichen Simulation werden deshalb Matrixzerlegungen verwendet, die unabhängig von der Existenz vollständiger Eigenvektorbasen funktionieren. Sie ermöglichen stabile numerische Verfahren, vereinfachen mathematische Beweise und liefern zugleich geometrische Interpretationen linearer Operatoren.</w:t>
      </w:r>
    </w:p>
    <w:p w:rsidR="004201AB" w:rsidRDefault="004201AB" w:rsidP="004201AB">
      <w:pPr>
        <w:pStyle w:val="StandardWeb"/>
      </w:pPr>
      <w:r>
        <w:t>Ich halte diesen Übergang für methodisch bedeutsam. Während die Eigenwerttheorie die intrinsischen Eigenschaften eines Operators beschreibt, zeigen Matrixzerlegungen, dass sich nahezu jede Matrix auf unterschiedliche Weise strukturieren lässt. Welche Zerlegung zweckmäßig ist, hängt dabei nicht von der Mathematik allein, sondern vom jeweiligen wissenschaftlichen Problem ab. Aus diesem Grund werden im Folgenden die wichtigsten Matrixzerlegungen zunächst unabhängig von einer späteren funktionalen Interpretation dargestellt.</w:t>
      </w:r>
    </w:p>
    <w:p w:rsidR="004201AB" w:rsidRDefault="004201AB" w:rsidP="004201AB">
      <w:r>
        <w:pict>
          <v:rect id="_x0000_i1076" style="width:0;height:1.5pt" o:hralign="center" o:hrstd="t" o:hr="t" fillcolor="#a0a0a0" stroked="f"/>
        </w:pict>
      </w:r>
    </w:p>
    <w:p w:rsidR="004201AB" w:rsidRDefault="004201AB" w:rsidP="004201AB">
      <w:pPr>
        <w:pStyle w:val="berschrift2"/>
      </w:pPr>
      <w:r>
        <w:t>Definition 3.2.40: Matrixzerlegung</w:t>
      </w:r>
    </w:p>
    <w:p w:rsidR="004201AB" w:rsidRDefault="004201AB" w:rsidP="004201AB">
      <w:pPr>
        <w:pStyle w:val="StandardWeb"/>
      </w:pPr>
      <w:r>
        <w:t xml:space="preserve">Sei </w:t>
      </w:r>
    </w:p>
    <w:p w:rsidR="004201AB" w:rsidRDefault="004201AB" w:rsidP="004201AB">
      <w:pPr>
        <w:pStyle w:val="Formel"/>
      </w:pPr>
      <m:oMath>
        <m:r>
          <w:rPr>
            <w:rStyle w:val="HTMLCode"/>
            <w:rFonts w:ascii="Cambria Math" w:eastAsia="Calibri" w:hAnsi="Cambria Math"/>
          </w:rPr>
          <m:t>A</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double-struck"/>
                <m:sty m:val="p"/>
              </m:rPr>
              <w:rPr>
                <w:rStyle w:val="HTMLCode"/>
                <w:rFonts w:ascii="Cambria Math" w:eastAsia="Calibri" w:hAnsi="Cambria Math" w:cs="Cambria Math"/>
              </w:rPr>
              <m:t>R</m:t>
            </m:r>
            <m:ctrlPr>
              <w:rPr>
                <w:rStyle w:val="HTMLCode"/>
                <w:rFonts w:ascii="Cambria Math" w:eastAsia="Calibri" w:hAnsi="Cambria Math"/>
              </w:rPr>
            </m:ctrlPr>
          </m:e>
          <m:sup>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n</m:t>
            </m:r>
          </m:sup>
        </m:sSup>
      </m:oMath>
      <w:r>
        <w:rPr>
          <w:rStyle w:val="HTMLCode"/>
          <w:rFonts w:ascii="Times New Roman" w:eastAsia="Calibri" w:hAnsi="Times New Roman" w:cs="Calibri"/>
        </w:rPr>
        <w:tab/>
      </w:r>
      <w:r>
        <w:rPr>
          <w:rStyle w:val="mord"/>
        </w:rPr>
        <w:t>(3.382)</w:t>
      </w:r>
    </w:p>
    <w:p w:rsidR="004201AB" w:rsidRDefault="004201AB" w:rsidP="004201AB">
      <w:pPr>
        <w:pStyle w:val="StandardWeb"/>
      </w:pPr>
      <w:r>
        <w:t xml:space="preserve">Unter einer </w:t>
      </w:r>
      <w:r>
        <w:rPr>
          <w:rStyle w:val="Fett"/>
        </w:rPr>
        <w:t>Matrixzerlegung</w:t>
      </w:r>
      <w:r>
        <w:t xml:space="preserve"> versteht man die Darstellung einer Matrix als Produkt oder Summe mehrerer Matrizen mit speziellen Eigenschaften.</w:t>
      </w:r>
    </w:p>
    <w:p w:rsidR="004201AB" w:rsidRDefault="004201AB" w:rsidP="004201AB">
      <w:pPr>
        <w:pStyle w:val="StandardWeb"/>
      </w:pPr>
      <w:r>
        <w:t xml:space="preserve">Formal schreibt man </w:t>
      </w:r>
    </w:p>
    <w:p w:rsidR="004201AB" w:rsidRDefault="004201AB" w:rsidP="004201AB">
      <w:pPr>
        <w:pStyle w:val="Formel"/>
      </w:pPr>
      <m:oMath>
        <m:r>
          <w:rPr>
            <w:rStyle w:val="HTMLCode"/>
            <w:rFonts w:ascii="Cambria Math" w:eastAsia="Calibri" w:hAnsi="Cambria Math"/>
          </w:rPr>
          <m:t>A</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m:rPr>
                <m:sty m:val="p"/>
              </m:rP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A</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k</m:t>
            </m:r>
          </m:sub>
        </m:sSub>
      </m:oMath>
      <w:r>
        <w:rPr>
          <w:rStyle w:val="HTMLCode"/>
          <w:rFonts w:ascii="Times New Roman" w:eastAsia="Calibri" w:hAnsi="Times New Roman" w:cs="Calibri"/>
        </w:rPr>
        <w:tab/>
      </w:r>
      <w:r>
        <w:rPr>
          <w:rStyle w:val="mord"/>
        </w:rPr>
        <w:t>(3.383)</w:t>
      </w:r>
    </w:p>
    <w:p w:rsidR="004201AB" w:rsidRDefault="004201AB" w:rsidP="004201AB">
      <w:pPr>
        <w:pStyle w:val="StandardWeb"/>
      </w:pPr>
      <w:r>
        <w:t xml:space="preserve">Die Matrizen </w:t>
      </w:r>
    </w:p>
    <w:p w:rsidR="004201AB" w:rsidRDefault="004201AB" w:rsidP="004201AB">
      <w:pPr>
        <w:pStyle w:val="Formel"/>
      </w:pPr>
      <m:oMath>
        <m:sSub>
          <m:sSubPr>
            <m:ctrlPr>
              <w:rPr>
                <w:rStyle w:val="HTMLCode"/>
                <w:rFonts w:ascii="Cambria Math" w:eastAsia="Calibri" w:hAnsi="Cambria Math"/>
                <w:i w:val="0"/>
              </w:rPr>
            </m:ctrlPr>
          </m:sSubPr>
          <m:e>
            <m:r>
              <w:rPr>
                <w:rStyle w:val="HTMLCode"/>
                <w:rFonts w:ascii="Cambria Math" w:eastAsia="Calibri" w:hAnsi="Cambria Math"/>
              </w:rPr>
              <m:t>A</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k</m:t>
            </m:r>
          </m:sub>
        </m:sSub>
      </m:oMath>
      <w:r>
        <w:rPr>
          <w:rStyle w:val="HTMLCode"/>
          <w:rFonts w:ascii="Times New Roman" w:eastAsia="Calibri" w:hAnsi="Times New Roman" w:cs="Calibri"/>
        </w:rPr>
        <w:tab/>
      </w:r>
      <w:r>
        <w:rPr>
          <w:rStyle w:val="mord"/>
        </w:rPr>
        <w:t>(3.384)</w:t>
      </w:r>
    </w:p>
    <w:p w:rsidR="004201AB" w:rsidRDefault="004201AB" w:rsidP="004201AB">
      <w:pPr>
        <w:pStyle w:val="StandardWeb"/>
      </w:pPr>
      <w:r>
        <w:t>werden als Faktoren der Zerlegung bezeichnet.</w:t>
      </w:r>
    </w:p>
    <w:p w:rsidR="004201AB" w:rsidRDefault="004201AB" w:rsidP="004201AB">
      <w:pPr>
        <w:pStyle w:val="StandardWeb"/>
      </w:pPr>
      <w:r>
        <w:t>Je nach Zielsetzung können diese Faktoren beispielsweise</w:t>
      </w:r>
    </w:p>
    <w:p w:rsidR="004201AB" w:rsidRDefault="004201AB" w:rsidP="004201AB">
      <w:pPr>
        <w:numPr>
          <w:ilvl w:val="0"/>
          <w:numId w:val="7"/>
        </w:numPr>
        <w:spacing w:before="100" w:beforeAutospacing="1" w:after="100" w:afterAutospacing="1"/>
      </w:pPr>
      <w:r>
        <w:t xml:space="preserve">orthogonal, </w:t>
      </w:r>
    </w:p>
    <w:p w:rsidR="004201AB" w:rsidRDefault="004201AB" w:rsidP="004201AB">
      <w:pPr>
        <w:numPr>
          <w:ilvl w:val="0"/>
          <w:numId w:val="7"/>
        </w:numPr>
        <w:spacing w:before="100" w:beforeAutospacing="1" w:after="100" w:afterAutospacing="1"/>
      </w:pPr>
      <w:r>
        <w:t xml:space="preserve">diagonal, </w:t>
      </w:r>
    </w:p>
    <w:p w:rsidR="004201AB" w:rsidRDefault="004201AB" w:rsidP="004201AB">
      <w:pPr>
        <w:numPr>
          <w:ilvl w:val="0"/>
          <w:numId w:val="7"/>
        </w:numPr>
        <w:spacing w:before="100" w:beforeAutospacing="1" w:after="100" w:afterAutospacing="1"/>
      </w:pPr>
      <w:r>
        <w:t xml:space="preserve">obere Dreiecksmatrizen, </w:t>
      </w:r>
    </w:p>
    <w:p w:rsidR="004201AB" w:rsidRDefault="004201AB" w:rsidP="004201AB">
      <w:pPr>
        <w:numPr>
          <w:ilvl w:val="0"/>
          <w:numId w:val="7"/>
        </w:numPr>
        <w:spacing w:before="100" w:beforeAutospacing="1" w:after="100" w:afterAutospacing="1"/>
      </w:pPr>
      <w:r>
        <w:t xml:space="preserve">untere Dreiecksmatrizen, </w:t>
      </w:r>
    </w:p>
    <w:p w:rsidR="004201AB" w:rsidRDefault="004201AB" w:rsidP="004201AB">
      <w:pPr>
        <w:numPr>
          <w:ilvl w:val="0"/>
          <w:numId w:val="7"/>
        </w:numPr>
        <w:spacing w:before="100" w:beforeAutospacing="1" w:after="100" w:afterAutospacing="1"/>
      </w:pPr>
      <w:r>
        <w:t xml:space="preserve">positiv definit oder </w:t>
      </w:r>
    </w:p>
    <w:p w:rsidR="004201AB" w:rsidRDefault="004201AB" w:rsidP="004201AB">
      <w:pPr>
        <w:numPr>
          <w:ilvl w:val="0"/>
          <w:numId w:val="7"/>
        </w:numPr>
        <w:spacing w:before="100" w:beforeAutospacing="1" w:after="100" w:afterAutospacing="1"/>
      </w:pPr>
      <w:r>
        <w:lastRenderedPageBreak/>
        <w:t xml:space="preserve">projektiv </w:t>
      </w:r>
    </w:p>
    <w:p w:rsidR="004201AB" w:rsidRDefault="004201AB" w:rsidP="004201AB">
      <w:pPr>
        <w:pStyle w:val="StandardWeb"/>
      </w:pPr>
      <w:r>
        <w:t>sein.</w:t>
      </w:r>
    </w:p>
    <w:p w:rsidR="004201AB" w:rsidRDefault="004201AB" w:rsidP="004201AB">
      <w:r>
        <w:pict>
          <v:rect id="_x0000_i1077" style="width:0;height:1.5pt" o:hralign="center" o:hrstd="t" o:hr="t" fillcolor="#a0a0a0" stroked="f"/>
        </w:pict>
      </w:r>
    </w:p>
    <w:p w:rsidR="004201AB" w:rsidRDefault="004201AB" w:rsidP="004201AB">
      <w:pPr>
        <w:pStyle w:val="berschrift2"/>
      </w:pPr>
      <w:r>
        <w:t>Ziel einer Matrixzerlegung</w:t>
      </w:r>
    </w:p>
    <w:p w:rsidR="004201AB" w:rsidRDefault="004201AB" w:rsidP="004201AB">
      <w:pPr>
        <w:pStyle w:val="StandardWeb"/>
      </w:pPr>
      <w:r>
        <w:t>Die Zerlegung einer Matrix verfolgt verschiedene mathematische Ziele.</w:t>
      </w:r>
    </w:p>
    <w:p w:rsidR="004201AB" w:rsidRDefault="004201AB" w:rsidP="004201AB">
      <w:pPr>
        <w:pStyle w:val="StandardWeb"/>
      </w:pPr>
      <w:r>
        <w:t>Hierzu gehören insbesondere</w:t>
      </w:r>
    </w:p>
    <w:p w:rsidR="004201AB" w:rsidRDefault="004201AB" w:rsidP="004201AB">
      <w:pPr>
        <w:numPr>
          <w:ilvl w:val="0"/>
          <w:numId w:val="8"/>
        </w:numPr>
        <w:spacing w:before="100" w:beforeAutospacing="1" w:after="100" w:afterAutospacing="1"/>
      </w:pPr>
      <w:r>
        <w:t xml:space="preserve">Vereinfachung numerischer Berechnungen, </w:t>
      </w:r>
    </w:p>
    <w:p w:rsidR="004201AB" w:rsidRDefault="004201AB" w:rsidP="004201AB">
      <w:pPr>
        <w:numPr>
          <w:ilvl w:val="0"/>
          <w:numId w:val="8"/>
        </w:numPr>
        <w:spacing w:before="100" w:beforeAutospacing="1" w:after="100" w:afterAutospacing="1"/>
      </w:pPr>
      <w:r>
        <w:t xml:space="preserve">Lösung linearer Gleichungssysteme, </w:t>
      </w:r>
    </w:p>
    <w:p w:rsidR="004201AB" w:rsidRDefault="004201AB" w:rsidP="004201AB">
      <w:pPr>
        <w:numPr>
          <w:ilvl w:val="0"/>
          <w:numId w:val="8"/>
        </w:numPr>
        <w:spacing w:before="100" w:beforeAutospacing="1" w:after="100" w:afterAutospacing="1"/>
      </w:pPr>
      <w:r>
        <w:t xml:space="preserve">Berechnung von Determinanten, </w:t>
      </w:r>
    </w:p>
    <w:p w:rsidR="004201AB" w:rsidRDefault="004201AB" w:rsidP="004201AB">
      <w:pPr>
        <w:numPr>
          <w:ilvl w:val="0"/>
          <w:numId w:val="8"/>
        </w:numPr>
        <w:spacing w:before="100" w:beforeAutospacing="1" w:after="100" w:afterAutospacing="1"/>
      </w:pPr>
      <w:r>
        <w:t xml:space="preserve">Berechnung von Eigenwerten, </w:t>
      </w:r>
    </w:p>
    <w:p w:rsidR="004201AB" w:rsidRDefault="004201AB" w:rsidP="004201AB">
      <w:pPr>
        <w:numPr>
          <w:ilvl w:val="0"/>
          <w:numId w:val="8"/>
        </w:numPr>
        <w:spacing w:before="100" w:beforeAutospacing="1" w:after="100" w:afterAutospacing="1"/>
      </w:pPr>
      <w:r>
        <w:t xml:space="preserve">Stabilitätsanalysen, </w:t>
      </w:r>
    </w:p>
    <w:p w:rsidR="004201AB" w:rsidRDefault="004201AB" w:rsidP="004201AB">
      <w:pPr>
        <w:numPr>
          <w:ilvl w:val="0"/>
          <w:numId w:val="8"/>
        </w:numPr>
        <w:spacing w:before="100" w:beforeAutospacing="1" w:after="100" w:afterAutospacing="1"/>
      </w:pPr>
      <w:r>
        <w:t xml:space="preserve">Optimierungsverfahren. </w:t>
      </w:r>
    </w:p>
    <w:p w:rsidR="004201AB" w:rsidRDefault="004201AB" w:rsidP="004201AB">
      <w:pPr>
        <w:pStyle w:val="StandardWeb"/>
      </w:pPr>
      <w:r>
        <w:t>Die ursprüngliche Matrix bleibt dabei vollständig erhalten.</w:t>
      </w:r>
    </w:p>
    <w:p w:rsidR="004201AB" w:rsidRDefault="004201AB" w:rsidP="004201AB">
      <w:pPr>
        <w:pStyle w:val="StandardWeb"/>
      </w:pPr>
      <w:r>
        <w:t xml:space="preserve">Es gilt stets </w:t>
      </w:r>
    </w:p>
    <w:p w:rsidR="004201AB" w:rsidRDefault="004201AB" w:rsidP="004201AB">
      <w:pPr>
        <w:pStyle w:val="Formel"/>
      </w:pPr>
      <m:oMath>
        <m:r>
          <w:rPr>
            <w:rStyle w:val="HTMLCode"/>
            <w:rFonts w:ascii="Cambria Math" w:eastAsia="Calibri" w:hAnsi="Cambria Math"/>
          </w:rPr>
          <m:t>A</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m:rPr>
                <m:sty m:val="p"/>
              </m:rP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A</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k</m:t>
            </m:r>
          </m:sub>
        </m:sSub>
      </m:oMath>
      <w:r>
        <w:rPr>
          <w:rStyle w:val="HTMLCode"/>
          <w:rFonts w:ascii="Times New Roman" w:eastAsia="Calibri" w:hAnsi="Times New Roman" w:cs="Calibri"/>
        </w:rPr>
        <w:tab/>
      </w:r>
      <w:r>
        <w:rPr>
          <w:rStyle w:val="mord"/>
        </w:rPr>
        <w:t>(3.385)</w:t>
      </w:r>
    </w:p>
    <w:p w:rsidR="004201AB" w:rsidRDefault="004201AB" w:rsidP="004201AB">
      <w:pPr>
        <w:pStyle w:val="StandardWeb"/>
      </w:pPr>
      <w:r>
        <w:t xml:space="preserve">Die Zerlegung verändert also nicht den Operator selbst, sondern </w:t>
      </w:r>
      <w:proofErr w:type="gramStart"/>
      <w:r>
        <w:t>ausschließlich seine mathematische Darstellung</w:t>
      </w:r>
      <w:proofErr w:type="gramEnd"/>
      <w:r>
        <w:t>.</w:t>
      </w:r>
    </w:p>
    <w:p w:rsidR="004201AB" w:rsidRDefault="004201AB" w:rsidP="004201AB">
      <w:r>
        <w:pict>
          <v:rect id="_x0000_i1078" style="width:0;height:1.5pt" o:hralign="center" o:hrstd="t" o:hr="t" fillcolor="#a0a0a0" stroked="f"/>
        </w:pict>
      </w:r>
    </w:p>
    <w:p w:rsidR="004201AB" w:rsidRDefault="004201AB" w:rsidP="004201AB">
      <w:pPr>
        <w:pStyle w:val="berschrift2"/>
      </w:pPr>
      <w:r>
        <w:t>LU-Zerlegung</w:t>
      </w:r>
    </w:p>
    <w:p w:rsidR="004201AB" w:rsidRDefault="004201AB" w:rsidP="004201AB">
      <w:pPr>
        <w:pStyle w:val="StandardWeb"/>
      </w:pPr>
      <w:r>
        <w:t>Die einfachste Matrixzerlegung ist die LU-Zerlegung.</w:t>
      </w:r>
    </w:p>
    <w:p w:rsidR="004201AB" w:rsidRDefault="004201AB" w:rsidP="004201AB">
      <w:pPr>
        <w:pStyle w:val="StandardWeb"/>
      </w:pPr>
      <w:r>
        <w:t xml:space="preserve">Hierbei wird eine reguläre Matrix geschrieben als </w:t>
      </w:r>
    </w:p>
    <w:p w:rsidR="004201AB" w:rsidRDefault="004201AB" w:rsidP="004201AB">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LU</m:t>
        </m:r>
      </m:oMath>
      <w:r>
        <w:rPr>
          <w:rStyle w:val="HTMLCode"/>
          <w:rFonts w:ascii="Times New Roman" w:eastAsia="Calibri" w:hAnsi="Times New Roman" w:cs="Calibri"/>
        </w:rPr>
        <w:tab/>
      </w:r>
      <w:r>
        <w:rPr>
          <w:rStyle w:val="mord"/>
        </w:rPr>
        <w:t>(3.386)</w:t>
      </w:r>
    </w:p>
    <w:p w:rsidR="004201AB" w:rsidRDefault="004201AB" w:rsidP="004201AB">
      <w:pPr>
        <w:pStyle w:val="StandardWeb"/>
      </w:pPr>
      <w:r>
        <w:t xml:space="preserve">Dabei bezeichnet </w:t>
      </w:r>
    </w:p>
    <w:p w:rsidR="004201AB" w:rsidRDefault="004201AB" w:rsidP="004201AB">
      <w:pPr>
        <w:pStyle w:val="Formel"/>
      </w:pPr>
      <m:oMath>
        <m:r>
          <w:rPr>
            <w:rStyle w:val="HTMLCode"/>
            <w:rFonts w:ascii="Cambria Math" w:eastAsia="Calibri" w:hAnsi="Cambria Math"/>
          </w:rPr>
          <m:t>L</m:t>
        </m:r>
      </m:oMath>
      <w:r>
        <w:rPr>
          <w:rStyle w:val="HTMLCode"/>
          <w:rFonts w:ascii="Times New Roman" w:eastAsia="Calibri" w:hAnsi="Times New Roman" w:cs="Calibri"/>
        </w:rPr>
        <w:tab/>
      </w:r>
      <w:r>
        <w:rPr>
          <w:rStyle w:val="mord"/>
        </w:rPr>
        <w:t>(3.387)</w:t>
      </w:r>
    </w:p>
    <w:p w:rsidR="004201AB" w:rsidRDefault="004201AB" w:rsidP="004201AB">
      <w:pPr>
        <w:pStyle w:val="StandardWeb"/>
      </w:pPr>
      <w:r>
        <w:t>eine untere Dreiecksmatrix mit Einsen auf der Hauptdiagonalen,</w:t>
      </w:r>
    </w:p>
    <w:p w:rsidR="004201AB" w:rsidRDefault="004201AB" w:rsidP="004201AB">
      <w:pPr>
        <w:pStyle w:val="StandardWeb"/>
      </w:pPr>
      <w:r>
        <w:t xml:space="preserve">während </w:t>
      </w:r>
    </w:p>
    <w:p w:rsidR="004201AB" w:rsidRDefault="004201AB" w:rsidP="004201AB">
      <w:pPr>
        <w:pStyle w:val="Formel"/>
      </w:pPr>
      <m:oMath>
        <m:r>
          <w:rPr>
            <w:rStyle w:val="HTMLCode"/>
            <w:rFonts w:ascii="Cambria Math" w:eastAsia="Calibri" w:hAnsi="Cambria Math"/>
          </w:rPr>
          <w:lastRenderedPageBreak/>
          <m:t>U</m:t>
        </m:r>
      </m:oMath>
      <w:r>
        <w:rPr>
          <w:rStyle w:val="HTMLCode"/>
          <w:rFonts w:ascii="Times New Roman" w:eastAsia="Calibri" w:hAnsi="Times New Roman" w:cs="Calibri"/>
        </w:rPr>
        <w:tab/>
      </w:r>
      <w:r>
        <w:rPr>
          <w:rStyle w:val="mord"/>
        </w:rPr>
        <w:t>(3.388)</w:t>
      </w:r>
    </w:p>
    <w:p w:rsidR="004201AB" w:rsidRDefault="004201AB" w:rsidP="004201AB">
      <w:pPr>
        <w:pStyle w:val="StandardWeb"/>
      </w:pPr>
      <w:r>
        <w:t>eine obere Dreiecksmatrix darstellt.</w:t>
      </w:r>
    </w:p>
    <w:p w:rsidR="004201AB" w:rsidRDefault="004201AB" w:rsidP="004201AB">
      <w:r>
        <w:pict>
          <v:rect id="_x0000_i1079" style="width:0;height:1.5pt" o:hralign="center" o:hrstd="t" o:hr="t" fillcolor="#a0a0a0" stroked="f"/>
        </w:pict>
      </w:r>
    </w:p>
    <w:p w:rsidR="004201AB" w:rsidRDefault="004201AB" w:rsidP="004201AB">
      <w:pPr>
        <w:pStyle w:val="berschrift3"/>
      </w:pPr>
      <w:r>
        <w:t>Beispiel</w:t>
      </w:r>
    </w:p>
    <w:p w:rsidR="004201AB" w:rsidRDefault="004201AB" w:rsidP="004201AB">
      <w:pPr>
        <w:pStyle w:val="StandardWeb"/>
      </w:pPr>
      <w:r>
        <w:t xml:space="preserve">Für </w:t>
      </w:r>
    </w:p>
    <w:p w:rsidR="004201AB" w:rsidRDefault="004201AB" w:rsidP="004201AB">
      <w:pPr>
        <w:pStyle w:val="Formel"/>
      </w:pPr>
      <m:oMath>
        <m:r>
          <w:rPr>
            <w:rStyle w:val="HTMLCode"/>
            <w:rFonts w:ascii="Cambria Math" w:eastAsia="Calibri" w:hAnsi="Cambria Math"/>
          </w:rPr>
          <m:t>A</m:t>
        </m:r>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2</m:t>
                  </m:r>
                  <m:ctrlPr>
                    <w:rPr>
                      <w:rStyle w:val="HTMLCode"/>
                      <w:rFonts w:ascii="Cambria Math" w:eastAsia="Calibri" w:hAnsi="Cambria Math"/>
                      <w:i w:val="0"/>
                    </w:rPr>
                  </m:ctrlPr>
                </m:e>
                <m:e>
                  <m:r>
                    <m:rPr>
                      <m:sty m:val="p"/>
                    </m:rPr>
                    <w:rPr>
                      <w:rStyle w:val="HTMLCode"/>
                      <w:rFonts w:ascii="Cambria Math" w:eastAsia="Calibri" w:hAnsi="Cambria Math"/>
                    </w:rPr>
                    <m:t>4</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3</m:t>
                  </m:r>
                  <m:ctrlPr>
                    <w:rPr>
                      <w:rStyle w:val="HTMLCode"/>
                      <w:rFonts w:ascii="Cambria Math" w:eastAsia="Calibri" w:hAnsi="Cambria Math"/>
                      <w:i w:val="0"/>
                    </w:rPr>
                  </m:ctrlPr>
                </m:e>
              </m:mr>
            </m:m>
          </m:e>
        </m:d>
      </m:oMath>
      <w:r>
        <w:rPr>
          <w:rStyle w:val="HTMLCode"/>
          <w:rFonts w:ascii="Times New Roman" w:eastAsia="Calibri" w:hAnsi="Times New Roman" w:cs="Calibri"/>
        </w:rPr>
        <w:tab/>
      </w:r>
      <w:r>
        <w:rPr>
          <w:rStyle w:val="mord"/>
        </w:rPr>
        <w:t>(3.389)</w:t>
      </w:r>
    </w:p>
    <w:p w:rsidR="004201AB" w:rsidRDefault="004201AB" w:rsidP="004201AB">
      <w:pPr>
        <w:pStyle w:val="StandardWeb"/>
      </w:pPr>
      <w:r>
        <w:t xml:space="preserve">ergibt sich </w:t>
      </w:r>
    </w:p>
    <w:p w:rsidR="004201AB" w:rsidRDefault="004201AB" w:rsidP="004201AB">
      <w:pPr>
        <w:pStyle w:val="Formel"/>
      </w:pPr>
      <m:oMath>
        <m:r>
          <w:rPr>
            <w:rStyle w:val="HTMLCode"/>
            <w:rFonts w:ascii="Cambria Math" w:eastAsia="Calibri" w:hAnsi="Cambria Math"/>
          </w:rPr>
          <m:t>L</m:t>
        </m:r>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0</m:t>
                  </m:r>
                  <m:ctrlPr>
                    <w:rPr>
                      <w:rStyle w:val="HTMLCode"/>
                      <w:rFonts w:ascii="Cambria Math" w:eastAsia="Calibri" w:hAnsi="Cambria Math"/>
                      <w:i w:val="0"/>
                    </w:rPr>
                  </m:ctrlPr>
                </m:e>
              </m:mr>
              <m:mr>
                <m:e>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oMath>
      <w:r>
        <w:rPr>
          <w:rStyle w:val="HTMLCode"/>
          <w:rFonts w:ascii="Times New Roman" w:eastAsia="Calibri" w:hAnsi="Times New Roman" w:cs="Calibri"/>
        </w:rPr>
        <w:tab/>
      </w:r>
      <w:r>
        <w:rPr>
          <w:rStyle w:val="mord"/>
        </w:rPr>
        <w:t>(3.390)</w:t>
      </w:r>
    </w:p>
    <w:p w:rsidR="004201AB" w:rsidRDefault="004201AB" w:rsidP="004201AB">
      <w:pPr>
        <w:pStyle w:val="StandardWeb"/>
      </w:pPr>
      <w:r>
        <w:t xml:space="preserve">sowie </w:t>
      </w:r>
    </w:p>
    <w:p w:rsidR="004201AB" w:rsidRDefault="004201AB" w:rsidP="004201AB">
      <w:pPr>
        <w:pStyle w:val="Formel"/>
      </w:pPr>
      <m:oMath>
        <m:r>
          <w:rPr>
            <w:rStyle w:val="HTMLCode"/>
            <w:rFonts w:ascii="Cambria Math" w:eastAsia="Calibri" w:hAnsi="Cambria Math"/>
          </w:rPr>
          <m:t>U</m:t>
        </m:r>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2</m:t>
                  </m:r>
                  <m:ctrlPr>
                    <w:rPr>
                      <w:rStyle w:val="HTMLCode"/>
                      <w:rFonts w:ascii="Cambria Math" w:eastAsia="Calibri" w:hAnsi="Cambria Math"/>
                      <w:i w:val="0"/>
                    </w:rPr>
                  </m:ctrlPr>
                </m:e>
                <m:e>
                  <m:r>
                    <m:rPr>
                      <m:sty m:val="p"/>
                    </m:rPr>
                    <w:rPr>
                      <w:rStyle w:val="HTMLCode"/>
                      <w:rFonts w:ascii="Cambria Math" w:eastAsia="Calibri" w:hAnsi="Cambria Math"/>
                    </w:rPr>
                    <m:t>4</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oMath>
      <w:r>
        <w:rPr>
          <w:rStyle w:val="HTMLCode"/>
          <w:rFonts w:ascii="Times New Roman" w:eastAsia="Calibri" w:hAnsi="Times New Roman" w:cs="Calibri"/>
        </w:rPr>
        <w:tab/>
      </w:r>
      <w:r>
        <w:rPr>
          <w:rStyle w:val="mord"/>
        </w:rPr>
        <w:t>(3.391)</w:t>
      </w:r>
    </w:p>
    <w:p w:rsidR="004201AB" w:rsidRDefault="004201AB" w:rsidP="004201AB">
      <w:pPr>
        <w:pStyle w:val="StandardWeb"/>
      </w:pPr>
      <w:r>
        <w:t xml:space="preserve">Durch Multiplikation erhält man </w:t>
      </w:r>
    </w:p>
    <w:p w:rsidR="004201AB" w:rsidRDefault="004201AB" w:rsidP="004201AB">
      <w:pPr>
        <w:pStyle w:val="Formel"/>
      </w:pPr>
      <m:oMath>
        <m:r>
          <w:rPr>
            <w:rStyle w:val="HTMLCode"/>
            <w:rFonts w:ascii="Cambria Math" w:eastAsia="Calibri" w:hAnsi="Cambria Math"/>
          </w:rPr>
          <m:t>LU</m:t>
        </m:r>
        <m:r>
          <m:rPr>
            <m:sty m:val="p"/>
          </m:rPr>
          <w:rPr>
            <w:rStyle w:val="HTMLCode"/>
            <w:rFonts w:ascii="Cambria Math" w:eastAsia="Calibri" w:hAnsi="Cambria Math"/>
          </w:rPr>
          <m:t>=</m:t>
        </m:r>
        <m:r>
          <w:rPr>
            <w:rStyle w:val="HTMLCode"/>
            <w:rFonts w:ascii="Cambria Math" w:eastAsia="Calibri" w:hAnsi="Cambria Math"/>
          </w:rPr>
          <m:t>A</m:t>
        </m:r>
      </m:oMath>
      <w:r>
        <w:rPr>
          <w:rStyle w:val="HTMLCode"/>
          <w:rFonts w:ascii="Times New Roman" w:eastAsia="Calibri" w:hAnsi="Times New Roman" w:cs="Calibri"/>
        </w:rPr>
        <w:tab/>
      </w:r>
      <w:r>
        <w:rPr>
          <w:rStyle w:val="mord"/>
        </w:rPr>
        <w:t>(3.392)</w:t>
      </w:r>
    </w:p>
    <w:p w:rsidR="004201AB" w:rsidRDefault="004201AB" w:rsidP="004201AB">
      <w:pPr>
        <w:pStyle w:val="StandardWeb"/>
      </w:pPr>
      <w:r>
        <w:t>Damit ist gezeigt, dass sich das ursprüngliche Gleichungssystem vollständig über zwei Dreiecksmatrizen beschreiben lässt.</w:t>
      </w:r>
    </w:p>
    <w:p w:rsidR="004201AB" w:rsidRDefault="004201AB" w:rsidP="004201AB">
      <w:r>
        <w:pict>
          <v:rect id="_x0000_i1080" style="width:0;height:1.5pt" o:hralign="center" o:hrstd="t" o:hr="t" fillcolor="#a0a0a0" stroked="f"/>
        </w:pict>
      </w:r>
    </w:p>
    <w:p w:rsidR="004201AB" w:rsidRDefault="004201AB" w:rsidP="004201AB">
      <w:pPr>
        <w:pStyle w:val="berschrift2"/>
      </w:pPr>
      <w:r>
        <w:t>QR-Zerlegung</w:t>
      </w:r>
    </w:p>
    <w:p w:rsidR="004201AB" w:rsidRDefault="004201AB" w:rsidP="004201AB">
      <w:pPr>
        <w:pStyle w:val="StandardWeb"/>
      </w:pPr>
      <w:r>
        <w:t>Während die LU-Zerlegung auf Dreiecksmatrizen basiert, verwendet die QR-Zerlegung orthogonale Basen.</w:t>
      </w:r>
    </w:p>
    <w:p w:rsidR="004201AB" w:rsidRDefault="004201AB" w:rsidP="004201AB">
      <w:pPr>
        <w:pStyle w:val="StandardWeb"/>
      </w:pPr>
      <w:r>
        <w:t xml:space="preserve">Hier gilt </w:t>
      </w:r>
    </w:p>
    <w:p w:rsidR="004201AB" w:rsidRDefault="004201AB" w:rsidP="004201AB">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QR</m:t>
        </m:r>
      </m:oMath>
      <w:r>
        <w:rPr>
          <w:rStyle w:val="HTMLCode"/>
          <w:rFonts w:ascii="Times New Roman" w:eastAsia="Calibri" w:hAnsi="Times New Roman" w:cs="Calibri"/>
        </w:rPr>
        <w:tab/>
      </w:r>
      <w:r>
        <w:rPr>
          <w:rStyle w:val="mord"/>
        </w:rPr>
        <w:t>(3.393)</w:t>
      </w:r>
    </w:p>
    <w:p w:rsidR="004201AB" w:rsidRDefault="004201AB" w:rsidP="004201AB">
      <w:pPr>
        <w:pStyle w:val="StandardWeb"/>
      </w:pPr>
      <w:r>
        <w:t xml:space="preserve">Dabei bezeichnet </w:t>
      </w:r>
    </w:p>
    <w:p w:rsidR="004201AB" w:rsidRDefault="004201AB" w:rsidP="004201AB">
      <w:pPr>
        <w:pStyle w:val="Formel"/>
      </w:pPr>
      <m:oMath>
        <m:r>
          <w:rPr>
            <w:rStyle w:val="HTMLCode"/>
            <w:rFonts w:ascii="Cambria Math" w:eastAsia="Calibri" w:hAnsi="Cambria Math"/>
          </w:rPr>
          <m:t>Q</m:t>
        </m:r>
      </m:oMath>
      <w:r>
        <w:rPr>
          <w:rStyle w:val="HTMLCode"/>
          <w:rFonts w:ascii="Times New Roman" w:eastAsia="Calibri" w:hAnsi="Times New Roman" w:cs="Calibri"/>
        </w:rPr>
        <w:tab/>
      </w:r>
      <w:r>
        <w:rPr>
          <w:rStyle w:val="mord"/>
        </w:rPr>
        <w:t>(3.394)</w:t>
      </w:r>
    </w:p>
    <w:p w:rsidR="004201AB" w:rsidRDefault="004201AB" w:rsidP="004201AB">
      <w:pPr>
        <w:pStyle w:val="StandardWeb"/>
      </w:pPr>
      <w:r>
        <w:t>eine orthogonale Matrix,</w:t>
      </w:r>
    </w:p>
    <w:p w:rsidR="004201AB" w:rsidRDefault="004201AB" w:rsidP="004201AB">
      <w:pPr>
        <w:pStyle w:val="StandardWeb"/>
      </w:pPr>
      <w:r>
        <w:lastRenderedPageBreak/>
        <w:t xml:space="preserve">für die gilt </w:t>
      </w:r>
    </w:p>
    <w:p w:rsidR="004201AB" w:rsidRDefault="004201AB" w:rsidP="004201AB">
      <w:pPr>
        <w:pStyle w:val="Formel"/>
      </w:pPr>
      <m:oMath>
        <m:sSup>
          <m:sSupPr>
            <m:ctrlPr>
              <w:rPr>
                <w:rStyle w:val="HTMLCode"/>
                <w:rFonts w:ascii="Cambria Math" w:eastAsia="Calibri" w:hAnsi="Cambria Math"/>
                <w:i w:val="0"/>
              </w:rPr>
            </m:ctrlPr>
          </m:sSupPr>
          <m:e>
            <m:r>
              <w:rPr>
                <w:rStyle w:val="HTMLCode"/>
                <w:rFonts w:ascii="Cambria Math" w:eastAsia="Calibri" w:hAnsi="Cambria Math"/>
              </w:rPr>
              <m:t>Q</m:t>
            </m:r>
          </m:e>
          <m:sup>
            <m:r>
              <m:rPr>
                <m:nor/>
              </m:rPr>
              <w:rPr>
                <w:rStyle w:val="HTMLCode"/>
                <w:rFonts w:ascii="Cambria Math" w:eastAsia="Calibri" w:hAnsi="Cambria Math"/>
                <w:i w:val="0"/>
              </w:rPr>
              <m:t>T</m:t>
            </m:r>
          </m:sup>
        </m:sSup>
        <m:r>
          <w:rPr>
            <w:rStyle w:val="HTMLCode"/>
            <w:rFonts w:ascii="Cambria Math" w:eastAsia="Calibri" w:hAnsi="Cambria Math"/>
          </w:rPr>
          <m:t>Q</m:t>
        </m:r>
        <m:r>
          <m:rPr>
            <m:sty m:val="p"/>
          </m:rPr>
          <w:rPr>
            <w:rStyle w:val="HTMLCode"/>
            <w:rFonts w:ascii="Cambria Math" w:eastAsia="Calibri" w:hAnsi="Cambria Math"/>
          </w:rPr>
          <m:t>=</m:t>
        </m:r>
        <m:r>
          <w:rPr>
            <w:rStyle w:val="HTMLCode"/>
            <w:rFonts w:ascii="Cambria Math" w:eastAsia="Calibri" w:hAnsi="Cambria Math"/>
          </w:rPr>
          <m:t>I</m:t>
        </m:r>
      </m:oMath>
      <w:r>
        <w:rPr>
          <w:rStyle w:val="HTMLCode"/>
          <w:rFonts w:ascii="Times New Roman" w:eastAsia="Calibri" w:hAnsi="Times New Roman" w:cs="Calibri"/>
        </w:rPr>
        <w:tab/>
      </w:r>
      <w:r>
        <w:rPr>
          <w:rStyle w:val="mord"/>
        </w:rPr>
        <w:t>(3.395)</w:t>
      </w:r>
    </w:p>
    <w:p w:rsidR="004201AB" w:rsidRDefault="004201AB" w:rsidP="004201AB">
      <w:pPr>
        <w:pStyle w:val="StandardWeb"/>
      </w:pPr>
      <w:r>
        <w:t xml:space="preserve">Die Matrix </w:t>
      </w:r>
    </w:p>
    <w:p w:rsidR="004201AB" w:rsidRDefault="004201AB" w:rsidP="004201AB">
      <w:pPr>
        <w:pStyle w:val="Formel"/>
      </w:pPr>
      <m:oMath>
        <m:r>
          <w:rPr>
            <w:rStyle w:val="HTMLCode"/>
            <w:rFonts w:ascii="Cambria Math" w:eastAsia="Calibri" w:hAnsi="Cambria Math"/>
          </w:rPr>
          <m:t>R</m:t>
        </m:r>
      </m:oMath>
      <w:r>
        <w:rPr>
          <w:rStyle w:val="HTMLCode"/>
          <w:rFonts w:ascii="Times New Roman" w:eastAsia="Calibri" w:hAnsi="Times New Roman" w:cs="Calibri"/>
        </w:rPr>
        <w:tab/>
      </w:r>
      <w:r>
        <w:rPr>
          <w:rStyle w:val="mord"/>
        </w:rPr>
        <w:t>(3.396)</w:t>
      </w:r>
    </w:p>
    <w:p w:rsidR="004201AB" w:rsidRDefault="004201AB" w:rsidP="004201AB">
      <w:pPr>
        <w:pStyle w:val="StandardWeb"/>
      </w:pPr>
      <w:r>
        <w:t>ist eine obere Dreiecksmatrix.</w:t>
      </w:r>
    </w:p>
    <w:p w:rsidR="004201AB" w:rsidRDefault="004201AB" w:rsidP="004201AB">
      <w:pPr>
        <w:pStyle w:val="StandardWeb"/>
      </w:pPr>
      <w:r>
        <w:t>Die QR-Zerlegung bildet die Grundlage zahlreicher numerischer Verfahren zur Eigenwertberechnung sowie der Methode der kleinsten Quadrate.</w:t>
      </w:r>
    </w:p>
    <w:p w:rsidR="004201AB" w:rsidRDefault="004201AB" w:rsidP="004201AB">
      <w:r>
        <w:pict>
          <v:rect id="_x0000_i1081" style="width:0;height:1.5pt" o:hralign="center" o:hrstd="t" o:hr="t" fillcolor="#a0a0a0" stroked="f"/>
        </w:pict>
      </w:r>
    </w:p>
    <w:p w:rsidR="004201AB" w:rsidRDefault="004201AB" w:rsidP="004201AB">
      <w:pPr>
        <w:pStyle w:val="berschrift2"/>
      </w:pPr>
      <w:proofErr w:type="spellStart"/>
      <w:r>
        <w:t>Cholesky</w:t>
      </w:r>
      <w:proofErr w:type="spellEnd"/>
      <w:r>
        <w:t>-Zerlegung</w:t>
      </w:r>
    </w:p>
    <w:p w:rsidR="004201AB" w:rsidRDefault="004201AB" w:rsidP="004201AB">
      <w:pPr>
        <w:pStyle w:val="StandardWeb"/>
      </w:pPr>
      <w:r>
        <w:t>Ist eine Matrix symmetrisch und positiv definit, so besitzt sie eine besonders einfache Zerlegung.</w:t>
      </w:r>
    </w:p>
    <w:p w:rsidR="004201AB" w:rsidRDefault="004201AB" w:rsidP="004201AB">
      <w:pPr>
        <w:pStyle w:val="StandardWeb"/>
      </w:pPr>
      <w:r>
        <w:t xml:space="preserve">Es gilt </w:t>
      </w:r>
    </w:p>
    <w:p w:rsidR="004201AB" w:rsidRDefault="004201AB" w:rsidP="004201AB">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L</m:t>
        </m:r>
        <m:sSup>
          <m:sSupPr>
            <m:ctrlPr>
              <w:rPr>
                <w:rStyle w:val="HTMLCode"/>
                <w:rFonts w:ascii="Cambria Math" w:eastAsia="Calibri" w:hAnsi="Cambria Math"/>
                <w:i w:val="0"/>
              </w:rPr>
            </m:ctrlPr>
          </m:sSupPr>
          <m:e>
            <m:r>
              <w:rPr>
                <w:rStyle w:val="HTMLCode"/>
                <w:rFonts w:ascii="Cambria Math" w:eastAsia="Calibri" w:hAnsi="Cambria Math"/>
              </w:rPr>
              <m:t>L</m:t>
            </m:r>
          </m:e>
          <m:sup>
            <m:r>
              <m:rPr>
                <m:nor/>
              </m:rPr>
              <w:rPr>
                <w:rStyle w:val="HTMLCode"/>
                <w:rFonts w:ascii="Cambria Math" w:eastAsia="Calibri" w:hAnsi="Cambria Math"/>
                <w:i w:val="0"/>
              </w:rPr>
              <m:t>T</m:t>
            </m:r>
          </m:sup>
        </m:sSup>
      </m:oMath>
      <w:r>
        <w:rPr>
          <w:rStyle w:val="HTMLCode"/>
          <w:rFonts w:ascii="Times New Roman" w:eastAsia="Calibri" w:hAnsi="Times New Roman" w:cs="Calibri"/>
        </w:rPr>
        <w:tab/>
      </w:r>
      <w:r>
        <w:rPr>
          <w:rStyle w:val="mord"/>
        </w:rPr>
        <w:t>(3.397)</w:t>
      </w:r>
    </w:p>
    <w:p w:rsidR="004201AB" w:rsidRDefault="004201AB" w:rsidP="004201AB">
      <w:pPr>
        <w:pStyle w:val="StandardWeb"/>
      </w:pPr>
      <w:r>
        <w:t xml:space="preserve">Hierbei ist </w:t>
      </w:r>
    </w:p>
    <w:p w:rsidR="004201AB" w:rsidRDefault="004201AB" w:rsidP="004201AB">
      <w:pPr>
        <w:pStyle w:val="Formel"/>
      </w:pPr>
      <m:oMath>
        <m:r>
          <w:rPr>
            <w:rStyle w:val="HTMLCode"/>
            <w:rFonts w:ascii="Cambria Math" w:eastAsia="Calibri" w:hAnsi="Cambria Math"/>
          </w:rPr>
          <m:t>L</m:t>
        </m:r>
      </m:oMath>
      <w:r>
        <w:rPr>
          <w:rStyle w:val="HTMLCode"/>
          <w:rFonts w:ascii="Times New Roman" w:eastAsia="Calibri" w:hAnsi="Times New Roman" w:cs="Calibri"/>
        </w:rPr>
        <w:tab/>
      </w:r>
      <w:r>
        <w:rPr>
          <w:rStyle w:val="mord"/>
        </w:rPr>
        <w:t>(3.398)</w:t>
      </w:r>
    </w:p>
    <w:p w:rsidR="004201AB" w:rsidRDefault="004201AB" w:rsidP="004201AB">
      <w:pPr>
        <w:pStyle w:val="StandardWeb"/>
      </w:pPr>
      <w:r>
        <w:t>eine untere Dreiecksmatrix mit positiven Diagonaleinträgen.</w:t>
      </w:r>
    </w:p>
    <w:p w:rsidR="004201AB" w:rsidRDefault="004201AB" w:rsidP="004201AB">
      <w:pPr>
        <w:pStyle w:val="StandardWeb"/>
      </w:pPr>
      <w:r>
        <w:t>Diese Zerlegung besitzt eine hohe numerische Stabilität und wird insbesondere bei Optimierungsproblemen sowie in der numerischen Lösung partieller Differentialgleichungen eingesetzt.</w:t>
      </w:r>
    </w:p>
    <w:p w:rsidR="004201AB" w:rsidRDefault="004201AB" w:rsidP="004201AB">
      <w:r>
        <w:pict>
          <v:rect id="_x0000_i1082" style="width:0;height:1.5pt" o:hralign="center" o:hrstd="t" o:hr="t" fillcolor="#a0a0a0" stroked="f"/>
        </w:pict>
      </w:r>
    </w:p>
    <w:p w:rsidR="004201AB" w:rsidRDefault="004201AB" w:rsidP="004201AB">
      <w:pPr>
        <w:pStyle w:val="berschrift2"/>
      </w:pPr>
      <w:r>
        <w:t>Singulärwertzerlegung (SVD)</w:t>
      </w:r>
    </w:p>
    <w:p w:rsidR="004201AB" w:rsidRDefault="004201AB" w:rsidP="004201AB">
      <w:pPr>
        <w:pStyle w:val="StandardWeb"/>
      </w:pPr>
      <w:r>
        <w:t>Eine der allgemeinsten Matrixzerlegungen stellt die Singulärwertzerlegung dar.</w:t>
      </w:r>
    </w:p>
    <w:p w:rsidR="004201AB" w:rsidRDefault="004201AB" w:rsidP="004201AB">
      <w:pPr>
        <w:pStyle w:val="StandardWeb"/>
      </w:pPr>
      <w:r>
        <w:t xml:space="preserve">Sie existiert für </w:t>
      </w:r>
      <w:r>
        <w:rPr>
          <w:rStyle w:val="Fett"/>
        </w:rPr>
        <w:t>jede</w:t>
      </w:r>
      <w:r>
        <w:t xml:space="preserve"> reelle Matrix.</w:t>
      </w:r>
    </w:p>
    <w:p w:rsidR="004201AB" w:rsidRDefault="004201AB" w:rsidP="004201AB">
      <w:pPr>
        <w:pStyle w:val="StandardWeb"/>
      </w:pPr>
      <w:r>
        <w:t xml:space="preserve">Es gilt </w:t>
      </w:r>
    </w:p>
    <w:p w:rsidR="004201AB" w:rsidRDefault="004201AB" w:rsidP="004201AB">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U</m:t>
        </m:r>
        <m:r>
          <m:rPr>
            <m:sty m:val="p"/>
          </m:rPr>
          <w:rPr>
            <w:rStyle w:val="HTMLCode"/>
            <w:rFonts w:ascii="Cambria Math" w:eastAsia="Calibri" w:hAnsi="Cambria Math"/>
          </w:rPr>
          <m:t>Σ</m:t>
        </m:r>
        <m:sSup>
          <m:sSupPr>
            <m:ctrlPr>
              <w:rPr>
                <w:rStyle w:val="HTMLCode"/>
                <w:rFonts w:ascii="Cambria Math" w:eastAsia="Calibri" w:hAnsi="Cambria Math"/>
                <w:i w:val="0"/>
              </w:rPr>
            </m:ctrlPr>
          </m:sSupPr>
          <m:e>
            <m:r>
              <w:rPr>
                <w:rStyle w:val="HTMLCode"/>
                <w:rFonts w:ascii="Cambria Math" w:eastAsia="Calibri" w:hAnsi="Cambria Math"/>
              </w:rPr>
              <m:t>V</m:t>
            </m:r>
          </m:e>
          <m:sup>
            <m:r>
              <m:rPr>
                <m:nor/>
              </m:rPr>
              <w:rPr>
                <w:rStyle w:val="HTMLCode"/>
                <w:rFonts w:ascii="Cambria Math" w:eastAsia="Calibri" w:hAnsi="Cambria Math"/>
                <w:i w:val="0"/>
              </w:rPr>
              <m:t>T</m:t>
            </m:r>
          </m:sup>
        </m:sSup>
      </m:oMath>
      <w:r>
        <w:rPr>
          <w:rStyle w:val="HTMLCode"/>
          <w:rFonts w:ascii="Times New Roman" w:eastAsia="Calibri" w:hAnsi="Times New Roman" w:cs="Calibri"/>
        </w:rPr>
        <w:tab/>
      </w:r>
      <w:r>
        <w:rPr>
          <w:rStyle w:val="mord"/>
        </w:rPr>
        <w:t>(3.399)</w:t>
      </w:r>
    </w:p>
    <w:p w:rsidR="004201AB" w:rsidRDefault="004201AB" w:rsidP="004201AB">
      <w:pPr>
        <w:pStyle w:val="StandardWeb"/>
      </w:pPr>
      <w:r>
        <w:lastRenderedPageBreak/>
        <w:t xml:space="preserve">Hierbei bezeichnet </w:t>
      </w:r>
    </w:p>
    <w:p w:rsidR="004201AB" w:rsidRDefault="004201AB" w:rsidP="004201AB">
      <w:pPr>
        <w:pStyle w:val="Formel"/>
      </w:pPr>
      <m:oMath>
        <m:r>
          <w:rPr>
            <w:rStyle w:val="HTMLCode"/>
            <w:rFonts w:ascii="Cambria Math" w:eastAsia="Calibri" w:hAnsi="Cambria Math"/>
          </w:rPr>
          <m:t>U</m:t>
        </m:r>
      </m:oMath>
      <w:r>
        <w:rPr>
          <w:rStyle w:val="HTMLCode"/>
          <w:rFonts w:ascii="Times New Roman" w:eastAsia="Calibri" w:hAnsi="Times New Roman" w:cs="Calibri"/>
        </w:rPr>
        <w:tab/>
      </w:r>
      <w:r>
        <w:rPr>
          <w:rStyle w:val="mord"/>
        </w:rPr>
        <w:t>(3.400)</w:t>
      </w:r>
    </w:p>
    <w:p w:rsidR="004201AB" w:rsidRDefault="004201AB" w:rsidP="004201AB">
      <w:pPr>
        <w:pStyle w:val="StandardWeb"/>
      </w:pPr>
      <w:r>
        <w:t>eine orthogonale Matrix,</w:t>
      </w:r>
    </w:p>
    <w:p w:rsidR="004201AB" w:rsidRDefault="004201AB" w:rsidP="004201AB">
      <w:pPr>
        <w:pStyle w:val="StandardWeb"/>
      </w:pPr>
      <w:r>
        <w:t xml:space="preserve">ebenso </w:t>
      </w:r>
    </w:p>
    <w:p w:rsidR="004201AB" w:rsidRDefault="004201AB" w:rsidP="004201AB">
      <w:pPr>
        <w:pStyle w:val="Formel"/>
      </w:pPr>
      <m:oMath>
        <m:r>
          <w:rPr>
            <w:rStyle w:val="HTMLCode"/>
            <w:rFonts w:ascii="Cambria Math" w:eastAsia="Calibri" w:hAnsi="Cambria Math"/>
          </w:rPr>
          <m:t>V</m:t>
        </m:r>
      </m:oMath>
      <w:r>
        <w:rPr>
          <w:rStyle w:val="HTMLCode"/>
          <w:rFonts w:ascii="Times New Roman" w:eastAsia="Calibri" w:hAnsi="Times New Roman" w:cs="Calibri"/>
        </w:rPr>
        <w:tab/>
      </w:r>
      <w:r>
        <w:rPr>
          <w:rStyle w:val="mord"/>
        </w:rPr>
        <w:t>(3.401)</w:t>
      </w:r>
    </w:p>
    <w:p w:rsidR="004201AB" w:rsidRDefault="004201AB" w:rsidP="004201AB">
      <w:pPr>
        <w:pStyle w:val="StandardWeb"/>
      </w:pPr>
      <w:r>
        <w:t xml:space="preserve">Die Matrix </w:t>
      </w:r>
    </w:p>
    <w:p w:rsidR="004201AB" w:rsidRDefault="004201AB" w:rsidP="004201AB">
      <w:pPr>
        <w:pStyle w:val="Formel"/>
      </w:pPr>
      <m:oMath>
        <m:r>
          <m:rPr>
            <m:sty m:val="p"/>
          </m:rPr>
          <w:rPr>
            <w:rStyle w:val="HTMLCode"/>
            <w:rFonts w:ascii="Cambria Math" w:eastAsia="Calibri" w:hAnsi="Cambria Math"/>
          </w:rPr>
          <m:t>Σ</m:t>
        </m:r>
      </m:oMath>
      <w:r>
        <w:rPr>
          <w:rStyle w:val="HTMLCode"/>
          <w:rFonts w:ascii="Times New Roman" w:eastAsia="Calibri" w:hAnsi="Times New Roman" w:cs="Calibri"/>
        </w:rPr>
        <w:tab/>
      </w:r>
      <w:r>
        <w:rPr>
          <w:rStyle w:val="mord"/>
        </w:rPr>
        <w:t>(3.402)</w:t>
      </w:r>
    </w:p>
    <w:p w:rsidR="004201AB" w:rsidRDefault="004201AB" w:rsidP="004201AB">
      <w:pPr>
        <w:pStyle w:val="StandardWeb"/>
      </w:pPr>
      <w:r>
        <w:t xml:space="preserve">enthält ausschließlich nichtnegative </w:t>
      </w:r>
      <w:proofErr w:type="spellStart"/>
      <w:r>
        <w:t>Singulärwerte</w:t>
      </w:r>
      <w:proofErr w:type="spellEnd"/>
      <w:r>
        <w:t xml:space="preserve"> auf ihrer Hauptdiagonalen.</w:t>
      </w:r>
    </w:p>
    <w:p w:rsidR="004201AB" w:rsidRDefault="004201AB" w:rsidP="004201AB">
      <w:pPr>
        <w:pStyle w:val="StandardWeb"/>
      </w:pPr>
      <w:r>
        <w:t xml:space="preserve">Formal gilt </w:t>
      </w:r>
    </w:p>
    <w:p w:rsidR="004201AB" w:rsidRDefault="004201AB" w:rsidP="004201AB">
      <w:pPr>
        <w:pStyle w:val="Formel"/>
      </w:pPr>
      <m:oMath>
        <m:r>
          <m:rPr>
            <m:sty m:val="p"/>
          </m:rPr>
          <w:rPr>
            <w:rStyle w:val="HTMLCode"/>
            <w:rFonts w:ascii="Cambria Math" w:eastAsia="Calibri" w:hAnsi="Cambria Math"/>
          </w:rPr>
          <m:t>Σ=</m:t>
        </m:r>
        <m:r>
          <m:rPr>
            <m:nor/>
          </m:rPr>
          <w:rPr>
            <w:rStyle w:val="HTMLCode"/>
            <w:rFonts w:ascii="Cambria Math" w:eastAsia="Calibri" w:hAnsi="Cambria Math"/>
            <w:i w:val="0"/>
          </w:rPr>
          <m:t>diag</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σ</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σ</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σ</m:t>
                </m:r>
              </m:e>
              <m:sub>
                <m:r>
                  <w:rPr>
                    <w:rStyle w:val="HTMLCode"/>
                    <w:rFonts w:ascii="Cambria Math" w:eastAsia="Calibri" w:hAnsi="Cambria Math"/>
                  </w:rPr>
                  <m:t>r</m:t>
                </m:r>
              </m:sub>
            </m:sSub>
          </m:e>
        </m:d>
      </m:oMath>
      <w:r>
        <w:rPr>
          <w:rStyle w:val="HTMLCode"/>
          <w:rFonts w:ascii="Times New Roman" w:eastAsia="Calibri" w:hAnsi="Times New Roman" w:cs="Calibri"/>
        </w:rPr>
        <w:tab/>
      </w:r>
      <w:r>
        <w:rPr>
          <w:rStyle w:val="mord"/>
        </w:rPr>
        <w:t>(3.403)</w:t>
      </w:r>
    </w:p>
    <w:p w:rsidR="004201AB" w:rsidRDefault="004201AB" w:rsidP="004201AB">
      <w:pPr>
        <w:pStyle w:val="StandardWeb"/>
      </w:pPr>
      <w:r>
        <w:t xml:space="preserve">mit </w:t>
      </w:r>
    </w:p>
    <w:p w:rsidR="004201AB" w:rsidRDefault="004201AB" w:rsidP="004201AB">
      <w:pPr>
        <w:pStyle w:val="Formel"/>
      </w:pPr>
      <m:oMath>
        <m:sSub>
          <m:sSubPr>
            <m:ctrlPr>
              <w:rPr>
                <w:rStyle w:val="HTMLCode"/>
                <w:rFonts w:ascii="Cambria Math" w:eastAsia="Calibri" w:hAnsi="Cambria Math"/>
                <w:i w:val="0"/>
              </w:rPr>
            </m:ctrlPr>
          </m:sSubPr>
          <m:e>
            <m:r>
              <w:rPr>
                <w:rStyle w:val="HTMLCode"/>
                <w:rFonts w:ascii="Cambria Math" w:eastAsia="Calibri" w:hAnsi="Cambria Math"/>
              </w:rPr>
              <m:t>σ</m:t>
            </m:r>
            <m:ctrlPr>
              <w:rPr>
                <w:rStyle w:val="HTMLCode"/>
                <w:rFonts w:ascii="Cambria Math" w:eastAsia="Calibri" w:hAnsi="Cambria Math"/>
              </w:rPr>
            </m:ctrlPr>
          </m:e>
          <m:sub>
            <m:r>
              <w:rPr>
                <w:rStyle w:val="HTMLCode"/>
                <w:rFonts w:ascii="Cambria Math" w:eastAsia="Calibri" w:hAnsi="Cambria Math"/>
              </w:rPr>
              <m:t>i</m:t>
            </m:r>
          </m:sub>
        </m:sSub>
        <m:r>
          <m:rPr>
            <m:sty m:val="p"/>
          </m:rPr>
          <w:rPr>
            <w:rStyle w:val="HTMLCode"/>
            <w:rFonts w:ascii="Cambria Math" w:eastAsia="Calibri" w:hAnsi="Cambria Math"/>
          </w:rPr>
          <m:t>≥0</m:t>
        </m:r>
      </m:oMath>
      <w:r>
        <w:rPr>
          <w:rStyle w:val="HTMLCode"/>
          <w:rFonts w:ascii="Times New Roman" w:eastAsia="Calibri" w:hAnsi="Times New Roman" w:cs="Calibri"/>
        </w:rPr>
        <w:tab/>
      </w:r>
      <w:r>
        <w:rPr>
          <w:rStyle w:val="mord"/>
        </w:rPr>
        <w:t>(3.404)</w:t>
      </w:r>
    </w:p>
    <w:p w:rsidR="004201AB" w:rsidRDefault="004201AB" w:rsidP="004201AB">
      <w:pPr>
        <w:pStyle w:val="StandardWeb"/>
      </w:pPr>
      <w:r>
        <w:t>Die Singulärwertzerlegung besitzt heute eine herausragende Bedeutung in der numerischen Mathem</w:t>
      </w:r>
      <w:bookmarkStart w:id="0" w:name="_GoBack"/>
      <w:bookmarkEnd w:id="0"/>
      <w:r>
        <w:t>atik, Statistik, Datenanalyse, künstlichen Intelligenz und Signalverarbeitung.</w:t>
      </w:r>
    </w:p>
    <w:p w:rsidR="004201AB" w:rsidRDefault="004201AB" w:rsidP="004201AB">
      <w:r>
        <w:pict>
          <v:rect id="_x0000_i1083" style="width:0;height:1.5pt" o:hralign="center" o:hrstd="t" o:hr="t" fillcolor="#a0a0a0" stroked="f"/>
        </w:pict>
      </w:r>
    </w:p>
    <w:p w:rsidR="004201AB" w:rsidRDefault="004201AB" w:rsidP="004201AB">
      <w:pPr>
        <w:pStyle w:val="berschrift2"/>
      </w:pPr>
      <w:r>
        <w:t>Vergleich der Matrixzerlegungen</w:t>
      </w:r>
    </w:p>
    <w:p w:rsidR="004201AB" w:rsidRDefault="004201AB" w:rsidP="004201AB">
      <w:pPr>
        <w:pStyle w:val="StandardWeb"/>
      </w:pPr>
      <w:r>
        <w:t>Die wichtigsten Matrixzerlegungen lassen sich wie folgt zusammenfassen:</w:t>
      </w:r>
    </w:p>
    <w:tbl>
      <w:tblPr>
        <w:tblStyle w:val="Tabellenraster"/>
        <w:tblW w:w="5000" w:type="pct"/>
        <w:tblLook w:val="04A0" w:firstRow="1" w:lastRow="0" w:firstColumn="1" w:lastColumn="0" w:noHBand="0" w:noVBand="1"/>
      </w:tblPr>
      <w:tblGrid>
        <w:gridCol w:w="1339"/>
        <w:gridCol w:w="3594"/>
        <w:gridCol w:w="4129"/>
      </w:tblGrid>
      <w:tr w:rsidR="004201AB" w:rsidRPr="007A49AA" w:rsidTr="007A49AA">
        <w:tc>
          <w:tcPr>
            <w:tcW w:w="726" w:type="pct"/>
            <w:hideMark/>
          </w:tcPr>
          <w:p w:rsidR="004201AB" w:rsidRPr="007A49AA" w:rsidRDefault="004201AB" w:rsidP="007A49AA">
            <w:pPr>
              <w:pStyle w:val="Tabelleninhalt"/>
              <w:rPr>
                <w:b/>
              </w:rPr>
            </w:pPr>
            <w:r w:rsidRPr="007A49AA">
              <w:rPr>
                <w:b/>
              </w:rPr>
              <w:t>Zerlegung</w:t>
            </w:r>
          </w:p>
        </w:tc>
        <w:tc>
          <w:tcPr>
            <w:tcW w:w="1949" w:type="pct"/>
            <w:hideMark/>
          </w:tcPr>
          <w:p w:rsidR="004201AB" w:rsidRPr="007A49AA" w:rsidRDefault="004201AB" w:rsidP="007A49AA">
            <w:pPr>
              <w:pStyle w:val="Tabelleninhalt"/>
              <w:rPr>
                <w:b/>
              </w:rPr>
            </w:pPr>
            <w:r w:rsidRPr="007A49AA">
              <w:rPr>
                <w:b/>
              </w:rPr>
              <w:t>Voraussetzungen</w:t>
            </w:r>
          </w:p>
        </w:tc>
        <w:tc>
          <w:tcPr>
            <w:tcW w:w="2239" w:type="pct"/>
            <w:hideMark/>
          </w:tcPr>
          <w:p w:rsidR="004201AB" w:rsidRPr="007A49AA" w:rsidRDefault="004201AB" w:rsidP="007A49AA">
            <w:pPr>
              <w:pStyle w:val="Tabelleninhalt"/>
              <w:rPr>
                <w:b/>
              </w:rPr>
            </w:pPr>
            <w:r w:rsidRPr="007A49AA">
              <w:rPr>
                <w:b/>
              </w:rPr>
              <w:t>Anwendung</w:t>
            </w:r>
          </w:p>
        </w:tc>
      </w:tr>
      <w:tr w:rsidR="004201AB" w:rsidTr="007A49AA">
        <w:tc>
          <w:tcPr>
            <w:tcW w:w="726" w:type="pct"/>
            <w:hideMark/>
          </w:tcPr>
          <w:p w:rsidR="004201AB" w:rsidRDefault="004201AB" w:rsidP="007A49AA">
            <w:pPr>
              <w:pStyle w:val="Tabelleninhalt"/>
            </w:pPr>
            <w:r>
              <w:t>LU</w:t>
            </w:r>
          </w:p>
        </w:tc>
        <w:tc>
          <w:tcPr>
            <w:tcW w:w="1949" w:type="pct"/>
            <w:hideMark/>
          </w:tcPr>
          <w:p w:rsidR="004201AB" w:rsidRDefault="004201AB" w:rsidP="007A49AA">
            <w:pPr>
              <w:pStyle w:val="Tabelleninhalt"/>
            </w:pPr>
            <w:r>
              <w:t>reguläre Matrix</w:t>
            </w:r>
          </w:p>
        </w:tc>
        <w:tc>
          <w:tcPr>
            <w:tcW w:w="2239" w:type="pct"/>
            <w:hideMark/>
          </w:tcPr>
          <w:p w:rsidR="004201AB" w:rsidRDefault="004201AB" w:rsidP="007A49AA">
            <w:pPr>
              <w:pStyle w:val="Tabelleninhalt"/>
            </w:pPr>
            <w:r>
              <w:t>Gleichungssysteme</w:t>
            </w:r>
          </w:p>
        </w:tc>
      </w:tr>
      <w:tr w:rsidR="004201AB" w:rsidTr="007A49AA">
        <w:tc>
          <w:tcPr>
            <w:tcW w:w="726" w:type="pct"/>
            <w:hideMark/>
          </w:tcPr>
          <w:p w:rsidR="004201AB" w:rsidRDefault="004201AB" w:rsidP="007A49AA">
            <w:pPr>
              <w:pStyle w:val="Tabelleninhalt"/>
            </w:pPr>
            <w:r>
              <w:t>QR</w:t>
            </w:r>
          </w:p>
        </w:tc>
        <w:tc>
          <w:tcPr>
            <w:tcW w:w="1949" w:type="pct"/>
            <w:hideMark/>
          </w:tcPr>
          <w:p w:rsidR="004201AB" w:rsidRDefault="004201AB" w:rsidP="007A49AA">
            <w:pPr>
              <w:pStyle w:val="Tabelleninhalt"/>
            </w:pPr>
            <w:r>
              <w:t>beliebige Matrix</w:t>
            </w:r>
          </w:p>
        </w:tc>
        <w:tc>
          <w:tcPr>
            <w:tcW w:w="2239" w:type="pct"/>
            <w:hideMark/>
          </w:tcPr>
          <w:p w:rsidR="004201AB" w:rsidRDefault="004201AB" w:rsidP="007A49AA">
            <w:pPr>
              <w:pStyle w:val="Tabelleninhalt"/>
            </w:pPr>
            <w:proofErr w:type="spellStart"/>
            <w:r>
              <w:t>Orthogonalisierung</w:t>
            </w:r>
            <w:proofErr w:type="spellEnd"/>
            <w:r>
              <w:t>, Eigenwerte</w:t>
            </w:r>
          </w:p>
        </w:tc>
      </w:tr>
      <w:tr w:rsidR="004201AB" w:rsidTr="007A49AA">
        <w:tc>
          <w:tcPr>
            <w:tcW w:w="726" w:type="pct"/>
            <w:hideMark/>
          </w:tcPr>
          <w:p w:rsidR="004201AB" w:rsidRDefault="004201AB" w:rsidP="007A49AA">
            <w:pPr>
              <w:pStyle w:val="Tabelleninhalt"/>
            </w:pPr>
            <w:proofErr w:type="spellStart"/>
            <w:r>
              <w:t>Cholesky</w:t>
            </w:r>
            <w:proofErr w:type="spellEnd"/>
          </w:p>
        </w:tc>
        <w:tc>
          <w:tcPr>
            <w:tcW w:w="1949" w:type="pct"/>
            <w:hideMark/>
          </w:tcPr>
          <w:p w:rsidR="004201AB" w:rsidRDefault="004201AB" w:rsidP="007A49AA">
            <w:pPr>
              <w:pStyle w:val="Tabelleninhalt"/>
            </w:pPr>
            <w:r>
              <w:t>symmetrisch, positiv definit</w:t>
            </w:r>
          </w:p>
        </w:tc>
        <w:tc>
          <w:tcPr>
            <w:tcW w:w="2239" w:type="pct"/>
            <w:hideMark/>
          </w:tcPr>
          <w:p w:rsidR="004201AB" w:rsidRDefault="004201AB" w:rsidP="007A49AA">
            <w:pPr>
              <w:pStyle w:val="Tabelleninhalt"/>
            </w:pPr>
            <w:r>
              <w:t>Optimierung</w:t>
            </w:r>
          </w:p>
        </w:tc>
      </w:tr>
      <w:tr w:rsidR="004201AB" w:rsidTr="007A49AA">
        <w:tc>
          <w:tcPr>
            <w:tcW w:w="726" w:type="pct"/>
            <w:hideMark/>
          </w:tcPr>
          <w:p w:rsidR="004201AB" w:rsidRDefault="004201AB" w:rsidP="007A49AA">
            <w:pPr>
              <w:pStyle w:val="Tabelleninhalt"/>
            </w:pPr>
            <w:r>
              <w:t>SVD</w:t>
            </w:r>
          </w:p>
        </w:tc>
        <w:tc>
          <w:tcPr>
            <w:tcW w:w="1949" w:type="pct"/>
            <w:hideMark/>
          </w:tcPr>
          <w:p w:rsidR="004201AB" w:rsidRDefault="004201AB" w:rsidP="007A49AA">
            <w:pPr>
              <w:pStyle w:val="Tabelleninhalt"/>
            </w:pPr>
            <w:r>
              <w:t>beliebige Matrix</w:t>
            </w:r>
          </w:p>
        </w:tc>
        <w:tc>
          <w:tcPr>
            <w:tcW w:w="2239" w:type="pct"/>
            <w:hideMark/>
          </w:tcPr>
          <w:p w:rsidR="004201AB" w:rsidRDefault="004201AB" w:rsidP="007A49AA">
            <w:pPr>
              <w:pStyle w:val="Tabelleninhalt"/>
            </w:pPr>
            <w:r>
              <w:t>Datenanalyse, Numerik</w:t>
            </w:r>
          </w:p>
        </w:tc>
      </w:tr>
    </w:tbl>
    <w:p w:rsidR="004201AB" w:rsidRDefault="004201AB" w:rsidP="004201AB">
      <w:pPr>
        <w:pStyle w:val="StandardWeb"/>
      </w:pPr>
      <w:r>
        <w:t>Keine dieser Zerlegungen ersetzt eine andere. Vielmehr besitzt jede Zerlegung ihren eigenen mathematischen Anwendungsbereich.</w:t>
      </w:r>
    </w:p>
    <w:p w:rsidR="004201AB" w:rsidRDefault="004201AB" w:rsidP="004201AB">
      <w:r>
        <w:pict>
          <v:rect id="_x0000_i1084" style="width:0;height:1.5pt" o:hralign="center" o:hrstd="t" o:hr="t" fillcolor="#a0a0a0" stroked="f"/>
        </w:pict>
      </w:r>
    </w:p>
    <w:p w:rsidR="004201AB" w:rsidRDefault="004201AB" w:rsidP="004201AB">
      <w:pPr>
        <w:pStyle w:val="berschrift2"/>
      </w:pPr>
      <w:r>
        <w:lastRenderedPageBreak/>
        <w:t>Wissenschaftliche Einordnung</w:t>
      </w:r>
    </w:p>
    <w:p w:rsidR="004201AB" w:rsidRDefault="004201AB" w:rsidP="004201AB">
      <w:pPr>
        <w:pStyle w:val="StandardWeb"/>
      </w:pPr>
      <w:r>
        <w:t xml:space="preserve">Mit den allgemeinen Matrixzerlegungen wird die lineare Algebra um Verfahren erweitert, die unabhängig von der Existenz vollständiger Eigenvektorbasen eingesetzt werden können. Während die Diagonalisierung ausschließlich für geeignete Matrizen definiert ist, ermöglichen LU-, QR-, </w:t>
      </w:r>
      <w:proofErr w:type="spellStart"/>
      <w:r>
        <w:t>Cholesky</w:t>
      </w:r>
      <w:proofErr w:type="spellEnd"/>
      <w:r>
        <w:t>- und Singulärwertzerlegung die strukturierte Analyse nahezu jeder Matrix.</w:t>
      </w:r>
    </w:p>
    <w:p w:rsidR="004201AB" w:rsidRDefault="004201AB" w:rsidP="004201AB">
      <w:pPr>
        <w:pStyle w:val="StandardWeb"/>
      </w:pPr>
      <w:r>
        <w:t>Ich halte diesen Abschnitt für einen wichtigen methodischen Abschluss der klassischen Matrizenrechnung innerhalb von Kapitel 3.2. Die bisher entwickelten Begriffe – Vektorräume, lineare Abbildungen, Eigenwerte, Eigenvektoren, Spektraltheorie und Matrixzerlegungen – bilden gemeinsam ein konsistentes mathematisches Fundament. Auf dieser Grundlage kann im folgenden Abschnitt die Brücke von der klassischen linearen Algebra zu abstrakteren Operatorräumen geschlagen werden. Diese Erweiterung ist notwendig, um anschließend in Kapitel 3.3 die axiomatische Entwicklung des Funktionalen Raum-Zeit-Kohärenzsystems beginnen zu können.</w:t>
      </w:r>
    </w:p>
    <w:p w:rsidR="004201AB" w:rsidRPr="002C44B4" w:rsidRDefault="004201AB" w:rsidP="004201AB"/>
    <w:p w:rsidR="009E3E3E" w:rsidRPr="003A5F78" w:rsidRDefault="009E3E3E" w:rsidP="00ED69A7">
      <w:pPr>
        <w:pStyle w:val="berschrift3"/>
      </w:pPr>
    </w:p>
    <w:sectPr w:rsidR="009E3E3E" w:rsidRPr="003A5F78" w:rsidSect="00CC0155">
      <w:pgSz w:w="11906" w:h="16838"/>
      <w:pgMar w:top="1985"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2524C"/>
    <w:multiLevelType w:val="multilevel"/>
    <w:tmpl w:val="F80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FC09C8"/>
    <w:multiLevelType w:val="multilevel"/>
    <w:tmpl w:val="E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A3596E"/>
    <w:multiLevelType w:val="multilevel"/>
    <w:tmpl w:val="1E2C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5"/>
  </w:num>
  <w:num w:numId="2">
    <w:abstractNumId w:val="1"/>
  </w:num>
  <w:num w:numId="3">
    <w:abstractNumId w:val="3"/>
  </w:num>
  <w:num w:numId="4">
    <w:abstractNumId w:val="4"/>
  </w:num>
  <w:num w:numId="5">
    <w:abstractNumId w:val="6"/>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 w:numId="8">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11FD7"/>
    <w:rsid w:val="0004580F"/>
    <w:rsid w:val="000467F2"/>
    <w:rsid w:val="0006156C"/>
    <w:rsid w:val="00082214"/>
    <w:rsid w:val="000B0C44"/>
    <w:rsid w:val="000B5028"/>
    <w:rsid w:val="000B5ADA"/>
    <w:rsid w:val="000C2FC6"/>
    <w:rsid w:val="000D70EA"/>
    <w:rsid w:val="00103784"/>
    <w:rsid w:val="00106528"/>
    <w:rsid w:val="0012201B"/>
    <w:rsid w:val="00127827"/>
    <w:rsid w:val="00153E4B"/>
    <w:rsid w:val="00181118"/>
    <w:rsid w:val="001830F2"/>
    <w:rsid w:val="0019229D"/>
    <w:rsid w:val="001A7969"/>
    <w:rsid w:val="001D40B7"/>
    <w:rsid w:val="001F2130"/>
    <w:rsid w:val="001F2FA1"/>
    <w:rsid w:val="00203C78"/>
    <w:rsid w:val="00247048"/>
    <w:rsid w:val="0026649E"/>
    <w:rsid w:val="0028078C"/>
    <w:rsid w:val="002B03D4"/>
    <w:rsid w:val="002D20FA"/>
    <w:rsid w:val="002D4202"/>
    <w:rsid w:val="00314D1A"/>
    <w:rsid w:val="00324306"/>
    <w:rsid w:val="00341905"/>
    <w:rsid w:val="003A0B73"/>
    <w:rsid w:val="003A5F78"/>
    <w:rsid w:val="003A6DD4"/>
    <w:rsid w:val="004201AB"/>
    <w:rsid w:val="00432B6F"/>
    <w:rsid w:val="00433BF7"/>
    <w:rsid w:val="00433ECB"/>
    <w:rsid w:val="004367A7"/>
    <w:rsid w:val="00436FC4"/>
    <w:rsid w:val="0044266C"/>
    <w:rsid w:val="00446557"/>
    <w:rsid w:val="00452D54"/>
    <w:rsid w:val="00461C7A"/>
    <w:rsid w:val="00483AB8"/>
    <w:rsid w:val="004B0003"/>
    <w:rsid w:val="004F1F9A"/>
    <w:rsid w:val="00500020"/>
    <w:rsid w:val="00521BE5"/>
    <w:rsid w:val="005454E6"/>
    <w:rsid w:val="00560B17"/>
    <w:rsid w:val="00577288"/>
    <w:rsid w:val="005946A3"/>
    <w:rsid w:val="005B092C"/>
    <w:rsid w:val="005B5EFD"/>
    <w:rsid w:val="005D3122"/>
    <w:rsid w:val="005E4CED"/>
    <w:rsid w:val="006016DC"/>
    <w:rsid w:val="00617D10"/>
    <w:rsid w:val="00641045"/>
    <w:rsid w:val="0064748D"/>
    <w:rsid w:val="006779F2"/>
    <w:rsid w:val="00687548"/>
    <w:rsid w:val="006A00BA"/>
    <w:rsid w:val="006B3395"/>
    <w:rsid w:val="006F6768"/>
    <w:rsid w:val="00706409"/>
    <w:rsid w:val="00706FB7"/>
    <w:rsid w:val="007115B7"/>
    <w:rsid w:val="0072547F"/>
    <w:rsid w:val="00736DF0"/>
    <w:rsid w:val="00752BAA"/>
    <w:rsid w:val="00770635"/>
    <w:rsid w:val="00795695"/>
    <w:rsid w:val="007A22F6"/>
    <w:rsid w:val="007A3369"/>
    <w:rsid w:val="007A49AA"/>
    <w:rsid w:val="007B4DC2"/>
    <w:rsid w:val="007B7DE7"/>
    <w:rsid w:val="007C41BD"/>
    <w:rsid w:val="007C44EE"/>
    <w:rsid w:val="007C7956"/>
    <w:rsid w:val="007E333F"/>
    <w:rsid w:val="007E47AB"/>
    <w:rsid w:val="0081039C"/>
    <w:rsid w:val="008871CF"/>
    <w:rsid w:val="008B075D"/>
    <w:rsid w:val="008B0C43"/>
    <w:rsid w:val="008C4935"/>
    <w:rsid w:val="008D1B14"/>
    <w:rsid w:val="009032D7"/>
    <w:rsid w:val="0094347E"/>
    <w:rsid w:val="00961B89"/>
    <w:rsid w:val="00961D0E"/>
    <w:rsid w:val="00983B79"/>
    <w:rsid w:val="00997246"/>
    <w:rsid w:val="009A1D8D"/>
    <w:rsid w:val="009A595B"/>
    <w:rsid w:val="009B51AC"/>
    <w:rsid w:val="009D04D3"/>
    <w:rsid w:val="009D0B3E"/>
    <w:rsid w:val="009D7914"/>
    <w:rsid w:val="009E3E3E"/>
    <w:rsid w:val="00A02828"/>
    <w:rsid w:val="00A307C9"/>
    <w:rsid w:val="00A31CF0"/>
    <w:rsid w:val="00A414F7"/>
    <w:rsid w:val="00A57F15"/>
    <w:rsid w:val="00A656BD"/>
    <w:rsid w:val="00A745AE"/>
    <w:rsid w:val="00A756D8"/>
    <w:rsid w:val="00A812D5"/>
    <w:rsid w:val="00A81B31"/>
    <w:rsid w:val="00A87371"/>
    <w:rsid w:val="00AA1976"/>
    <w:rsid w:val="00AA4222"/>
    <w:rsid w:val="00AA7DA2"/>
    <w:rsid w:val="00AC1440"/>
    <w:rsid w:val="00AE408D"/>
    <w:rsid w:val="00AF6392"/>
    <w:rsid w:val="00AF672E"/>
    <w:rsid w:val="00B04313"/>
    <w:rsid w:val="00B07AF9"/>
    <w:rsid w:val="00B16466"/>
    <w:rsid w:val="00B3506E"/>
    <w:rsid w:val="00B53EE0"/>
    <w:rsid w:val="00B555C2"/>
    <w:rsid w:val="00B873C2"/>
    <w:rsid w:val="00BA29DA"/>
    <w:rsid w:val="00BA5790"/>
    <w:rsid w:val="00BA664A"/>
    <w:rsid w:val="00BB1FC0"/>
    <w:rsid w:val="00BB30C9"/>
    <w:rsid w:val="00C2343F"/>
    <w:rsid w:val="00C2399F"/>
    <w:rsid w:val="00C6537C"/>
    <w:rsid w:val="00CA7576"/>
    <w:rsid w:val="00CC0155"/>
    <w:rsid w:val="00CC0405"/>
    <w:rsid w:val="00CD2089"/>
    <w:rsid w:val="00CE253A"/>
    <w:rsid w:val="00CF1387"/>
    <w:rsid w:val="00CF5192"/>
    <w:rsid w:val="00D313FE"/>
    <w:rsid w:val="00D33BDA"/>
    <w:rsid w:val="00D40AA3"/>
    <w:rsid w:val="00D44FE7"/>
    <w:rsid w:val="00D542C6"/>
    <w:rsid w:val="00D67542"/>
    <w:rsid w:val="00D70D20"/>
    <w:rsid w:val="00D80CC8"/>
    <w:rsid w:val="00D847ED"/>
    <w:rsid w:val="00DC2E78"/>
    <w:rsid w:val="00E43A92"/>
    <w:rsid w:val="00E6450A"/>
    <w:rsid w:val="00E832C8"/>
    <w:rsid w:val="00E85BAE"/>
    <w:rsid w:val="00EA1CC2"/>
    <w:rsid w:val="00EB062B"/>
    <w:rsid w:val="00EB1163"/>
    <w:rsid w:val="00EC35D8"/>
    <w:rsid w:val="00ED69A7"/>
    <w:rsid w:val="00EE1062"/>
    <w:rsid w:val="00EE2879"/>
    <w:rsid w:val="00F245ED"/>
    <w:rsid w:val="00F32EA6"/>
    <w:rsid w:val="00F40666"/>
    <w:rsid w:val="00F46CF6"/>
    <w:rsid w:val="00F63881"/>
    <w:rsid w:val="00F7103B"/>
    <w:rsid w:val="00F74A0F"/>
    <w:rsid w:val="00FB3A16"/>
    <w:rsid w:val="00FB57E7"/>
    <w:rsid w:val="00FB58CE"/>
    <w:rsid w:val="00FF410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42034"/>
  <w15:chartTrackingRefBased/>
  <w15:docId w15:val="{4D01FEAA-C4DB-4B3B-BB20-BE734F2DD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C0155"/>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CC0155"/>
    <w:pPr>
      <w:outlineLvl w:val="0"/>
    </w:pPr>
    <w:rPr>
      <w:b/>
      <w:sz w:val="40"/>
      <w:szCs w:val="40"/>
    </w:rPr>
  </w:style>
  <w:style w:type="paragraph" w:styleId="berschrift2">
    <w:name w:val="heading 2"/>
    <w:basedOn w:val="Standard"/>
    <w:next w:val="Standard"/>
    <w:link w:val="berschrift2Zchn"/>
    <w:uiPriority w:val="9"/>
    <w:unhideWhenUsed/>
    <w:qFormat/>
    <w:rsid w:val="00CC0155"/>
    <w:pPr>
      <w:outlineLvl w:val="1"/>
    </w:pPr>
    <w:rPr>
      <w:b/>
      <w:sz w:val="36"/>
      <w:szCs w:val="36"/>
    </w:rPr>
  </w:style>
  <w:style w:type="paragraph" w:styleId="berschrift3">
    <w:name w:val="heading 3"/>
    <w:basedOn w:val="Standard"/>
    <w:next w:val="Standard"/>
    <w:link w:val="berschrift3Zchn"/>
    <w:uiPriority w:val="9"/>
    <w:unhideWhenUsed/>
    <w:qFormat/>
    <w:rsid w:val="00CC0155"/>
    <w:pPr>
      <w:outlineLvl w:val="2"/>
    </w:pPr>
    <w:rPr>
      <w:b/>
      <w:sz w:val="32"/>
      <w:szCs w:val="32"/>
    </w:rPr>
  </w:style>
  <w:style w:type="paragraph" w:styleId="berschrift4">
    <w:name w:val="heading 4"/>
    <w:basedOn w:val="Standard"/>
    <w:next w:val="Standard"/>
    <w:link w:val="berschrift4Zchn"/>
    <w:uiPriority w:val="9"/>
    <w:unhideWhenUsed/>
    <w:qFormat/>
    <w:rsid w:val="00CC0155"/>
    <w:pPr>
      <w:outlineLvl w:val="3"/>
    </w:pPr>
    <w:rPr>
      <w:b/>
      <w:sz w:val="28"/>
      <w:szCs w:val="28"/>
    </w:rPr>
  </w:style>
  <w:style w:type="paragraph" w:styleId="berschrift5">
    <w:name w:val="heading 5"/>
    <w:basedOn w:val="Standard"/>
    <w:next w:val="Standard"/>
    <w:link w:val="berschrift5Zchn"/>
    <w:uiPriority w:val="9"/>
    <w:semiHidden/>
    <w:unhideWhenUsed/>
    <w:qFormat/>
    <w:rsid w:val="00CC015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CC0155"/>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CC015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CC0155"/>
  </w:style>
  <w:style w:type="character" w:customStyle="1" w:styleId="berschrift3Zchn">
    <w:name w:val="Überschrift 3 Zchn"/>
    <w:link w:val="berschrift3"/>
    <w:uiPriority w:val="9"/>
    <w:rsid w:val="00CC0155"/>
    <w:rPr>
      <w:rFonts w:eastAsia="Times New Roman" w:cs="Calibri"/>
      <w:b/>
      <w:bCs/>
      <w:sz w:val="32"/>
      <w:szCs w:val="32"/>
    </w:rPr>
  </w:style>
  <w:style w:type="character" w:customStyle="1" w:styleId="berschrift4Zchn">
    <w:name w:val="Überschrift 4 Zchn"/>
    <w:link w:val="berschrift4"/>
    <w:uiPriority w:val="9"/>
    <w:rsid w:val="00CC0155"/>
    <w:rPr>
      <w:rFonts w:eastAsia="Times New Roman" w:cs="Calibri"/>
      <w:b/>
      <w:bCs/>
      <w:sz w:val="28"/>
      <w:szCs w:val="28"/>
    </w:rPr>
  </w:style>
  <w:style w:type="paragraph" w:customStyle="1" w:styleId="msonormal0">
    <w:name w:val="msonormal"/>
    <w:basedOn w:val="Standard"/>
    <w:rsid w:val="00A746EF"/>
    <w:pPr>
      <w:spacing w:before="100" w:beforeAutospacing="1" w:after="100" w:afterAutospacing="1"/>
    </w:pPr>
  </w:style>
  <w:style w:type="character" w:customStyle="1" w:styleId="pdq2pgselectionanchor">
    <w:name w:val="pdq2pg_selectionanchor"/>
    <w:basedOn w:val="Absatz-Standardschriftart"/>
    <w:rsid w:val="00A746EF"/>
  </w:style>
  <w:style w:type="paragraph" w:styleId="StandardWeb">
    <w:name w:val="Normal (Web)"/>
    <w:basedOn w:val="Standard"/>
    <w:uiPriority w:val="99"/>
    <w:semiHidden/>
    <w:unhideWhenUsed/>
    <w:rsid w:val="00CC0155"/>
    <w:pPr>
      <w:spacing w:before="100" w:beforeAutospacing="1" w:after="100" w:afterAutospacing="1"/>
    </w:pPr>
    <w:rPr>
      <w:rFonts w:ascii="Times New Roman" w:hAnsi="Times New Roman"/>
    </w:rPr>
  </w:style>
  <w:style w:type="character" w:styleId="Hervorhebung">
    <w:name w:val="Emphasis"/>
    <w:basedOn w:val="Absatz-Standardschriftart"/>
    <w:uiPriority w:val="20"/>
    <w:qFormat/>
    <w:rsid w:val="00A746EF"/>
    <w:rPr>
      <w:i/>
      <w:iCs/>
    </w:rPr>
  </w:style>
  <w:style w:type="character" w:customStyle="1" w:styleId="katex">
    <w:name w:val="katex"/>
    <w:basedOn w:val="Absatz-Standardschriftart"/>
    <w:rsid w:val="00A746EF"/>
  </w:style>
  <w:style w:type="character" w:customStyle="1" w:styleId="katex-mathml">
    <w:name w:val="katex-mathml"/>
    <w:basedOn w:val="Absatz-Standardschriftart"/>
    <w:rsid w:val="00A746EF"/>
  </w:style>
  <w:style w:type="character" w:customStyle="1" w:styleId="katex-html">
    <w:name w:val="katex-html"/>
    <w:basedOn w:val="Absatz-Standardschriftart"/>
    <w:rsid w:val="00A746EF"/>
  </w:style>
  <w:style w:type="character" w:customStyle="1" w:styleId="base">
    <w:name w:val="base"/>
    <w:basedOn w:val="Absatz-Standardschriftart"/>
    <w:rsid w:val="00A746EF"/>
  </w:style>
  <w:style w:type="character" w:customStyle="1" w:styleId="strut">
    <w:name w:val="strut"/>
    <w:basedOn w:val="Absatz-Standardschriftart"/>
    <w:rsid w:val="00A746EF"/>
  </w:style>
  <w:style w:type="character" w:customStyle="1" w:styleId="mord">
    <w:name w:val="mord"/>
    <w:basedOn w:val="Absatz-Standardschriftart"/>
    <w:rsid w:val="00A746EF"/>
  </w:style>
  <w:style w:type="character" w:customStyle="1" w:styleId="mspace">
    <w:name w:val="mspace"/>
    <w:basedOn w:val="Absatz-Standardschriftart"/>
    <w:rsid w:val="00A746EF"/>
  </w:style>
  <w:style w:type="character" w:customStyle="1" w:styleId="mrel">
    <w:name w:val="mrel"/>
    <w:basedOn w:val="Absatz-Standardschriftart"/>
    <w:rsid w:val="00A746EF"/>
  </w:style>
  <w:style w:type="character" w:customStyle="1" w:styleId="katex-display">
    <w:name w:val="katex-display"/>
    <w:basedOn w:val="Absatz-Standardschriftart"/>
    <w:rsid w:val="00A746EF"/>
  </w:style>
  <w:style w:type="character" w:customStyle="1" w:styleId="tag">
    <w:name w:val="tag"/>
    <w:basedOn w:val="Absatz-Standardschriftart"/>
    <w:rsid w:val="00A746EF"/>
  </w:style>
  <w:style w:type="character" w:customStyle="1" w:styleId="mopen">
    <w:name w:val="mopen"/>
    <w:basedOn w:val="Absatz-Standardschriftart"/>
    <w:rsid w:val="00A746EF"/>
  </w:style>
  <w:style w:type="character" w:customStyle="1" w:styleId="mclose">
    <w:name w:val="mclose"/>
    <w:basedOn w:val="Absatz-Standardschriftart"/>
    <w:rsid w:val="00A746EF"/>
  </w:style>
  <w:style w:type="character" w:customStyle="1" w:styleId="mbin">
    <w:name w:val="mbin"/>
    <w:basedOn w:val="Absatz-Standardschriftart"/>
    <w:rsid w:val="00A746EF"/>
  </w:style>
  <w:style w:type="character" w:customStyle="1" w:styleId="mpunct">
    <w:name w:val="mpunct"/>
    <w:basedOn w:val="Absatz-Standardschriftart"/>
    <w:rsid w:val="00A746EF"/>
  </w:style>
  <w:style w:type="character" w:customStyle="1" w:styleId="msupsub">
    <w:name w:val="msupsub"/>
    <w:basedOn w:val="Absatz-Standardschriftart"/>
    <w:rsid w:val="00A746EF"/>
  </w:style>
  <w:style w:type="character" w:customStyle="1" w:styleId="vlist-t">
    <w:name w:val="vlist-t"/>
    <w:basedOn w:val="Absatz-Standardschriftart"/>
    <w:rsid w:val="00A746EF"/>
  </w:style>
  <w:style w:type="character" w:customStyle="1" w:styleId="vlist-r">
    <w:name w:val="vlist-r"/>
    <w:basedOn w:val="Absatz-Standardschriftart"/>
    <w:rsid w:val="00A746EF"/>
  </w:style>
  <w:style w:type="character" w:customStyle="1" w:styleId="vlist">
    <w:name w:val="vlist"/>
    <w:basedOn w:val="Absatz-Standardschriftart"/>
    <w:rsid w:val="00A746EF"/>
  </w:style>
  <w:style w:type="character" w:customStyle="1" w:styleId="pstrut">
    <w:name w:val="pstrut"/>
    <w:basedOn w:val="Absatz-Standardschriftart"/>
    <w:rsid w:val="00A746EF"/>
  </w:style>
  <w:style w:type="character" w:customStyle="1" w:styleId="sizing">
    <w:name w:val="sizing"/>
    <w:basedOn w:val="Absatz-Standardschriftart"/>
    <w:rsid w:val="00A746EF"/>
  </w:style>
  <w:style w:type="character" w:customStyle="1" w:styleId="vlist-s">
    <w:name w:val="vlist-s"/>
    <w:basedOn w:val="Absatz-Standardschriftart"/>
    <w:rsid w:val="00A746EF"/>
  </w:style>
  <w:style w:type="character" w:customStyle="1" w:styleId="thinbox">
    <w:name w:val="thinbox"/>
    <w:basedOn w:val="Absatz-Standardschriftart"/>
    <w:rsid w:val="00A746EF"/>
  </w:style>
  <w:style w:type="character" w:customStyle="1" w:styleId="rlap">
    <w:name w:val="rlap"/>
    <w:basedOn w:val="Absatz-Standardschriftart"/>
    <w:rsid w:val="00A746EF"/>
  </w:style>
  <w:style w:type="character" w:customStyle="1" w:styleId="inner">
    <w:name w:val="inner"/>
    <w:basedOn w:val="Absatz-Standardschriftart"/>
    <w:rsid w:val="00A746EF"/>
  </w:style>
  <w:style w:type="character" w:customStyle="1" w:styleId="fix">
    <w:name w:val="fix"/>
    <w:basedOn w:val="Absatz-Standardschriftart"/>
    <w:rsid w:val="00A746EF"/>
  </w:style>
  <w:style w:type="character" w:customStyle="1" w:styleId="mop">
    <w:name w:val="mop"/>
    <w:basedOn w:val="Absatz-Standardschriftart"/>
    <w:rsid w:val="00A746EF"/>
  </w:style>
  <w:style w:type="character" w:customStyle="1" w:styleId="minner">
    <w:name w:val="minner"/>
    <w:basedOn w:val="Absatz-Standardschriftart"/>
    <w:rsid w:val="00A746EF"/>
  </w:style>
  <w:style w:type="character" w:customStyle="1" w:styleId="berschrift1Zchn">
    <w:name w:val="Überschrift 1 Zchn"/>
    <w:link w:val="berschrift1"/>
    <w:uiPriority w:val="9"/>
    <w:rsid w:val="00CC0155"/>
    <w:rPr>
      <w:rFonts w:eastAsia="Times New Roman" w:cs="Calibri"/>
      <w:b/>
      <w:bCs/>
      <w:sz w:val="40"/>
      <w:szCs w:val="40"/>
    </w:rPr>
  </w:style>
  <w:style w:type="character" w:customStyle="1" w:styleId="berschrift2Zchn">
    <w:name w:val="Überschrift 2 Zchn"/>
    <w:link w:val="berschrift2"/>
    <w:uiPriority w:val="9"/>
    <w:rsid w:val="00CC0155"/>
    <w:rPr>
      <w:rFonts w:eastAsia="Times New Roman" w:cs="Calibri"/>
      <w:b/>
      <w:bCs/>
      <w:sz w:val="36"/>
      <w:szCs w:val="36"/>
    </w:rPr>
  </w:style>
  <w:style w:type="character" w:customStyle="1" w:styleId="berschrift5Zchn">
    <w:name w:val="Überschrift 5 Zchn"/>
    <w:link w:val="berschrift5"/>
    <w:uiPriority w:val="9"/>
    <w:semiHidden/>
    <w:rsid w:val="00CC0155"/>
    <w:rPr>
      <w:rFonts w:cs="Calibri"/>
      <w:b/>
      <w:bCs/>
      <w:sz w:val="22"/>
      <w:szCs w:val="24"/>
    </w:rPr>
  </w:style>
  <w:style w:type="character" w:customStyle="1" w:styleId="berschrift6Zchn">
    <w:name w:val="Überschrift 6 Zchn"/>
    <w:link w:val="berschrift6"/>
    <w:uiPriority w:val="9"/>
    <w:semiHidden/>
    <w:rsid w:val="00CC0155"/>
    <w:rPr>
      <w:rFonts w:cs="Calibri"/>
      <w:b/>
      <w:bCs/>
    </w:rPr>
  </w:style>
  <w:style w:type="paragraph" w:customStyle="1" w:styleId="Code">
    <w:name w:val="Code"/>
    <w:basedOn w:val="Standard"/>
    <w:link w:val="CodeZchn"/>
    <w:qFormat/>
    <w:rsid w:val="00CC0155"/>
    <w:rPr>
      <w:rFonts w:ascii="Courier New" w:hAnsi="Courier New"/>
    </w:rPr>
  </w:style>
  <w:style w:type="character" w:customStyle="1" w:styleId="CodeZchn">
    <w:name w:val="Code Zchn"/>
    <w:link w:val="Code"/>
    <w:rsid w:val="00CC0155"/>
    <w:rPr>
      <w:rFonts w:ascii="Courier New" w:eastAsia="Times New Roman" w:hAnsi="Courier New" w:cs="Calibri"/>
      <w:bCs/>
      <w:sz w:val="24"/>
      <w:szCs w:val="24"/>
    </w:rPr>
  </w:style>
  <w:style w:type="character" w:styleId="IntensiveHervorhebung">
    <w:name w:val="Intense Emphasis"/>
    <w:uiPriority w:val="21"/>
    <w:rsid w:val="00CC0155"/>
    <w:rPr>
      <w:i/>
      <w:iCs/>
      <w:color w:val="4472C4"/>
    </w:rPr>
  </w:style>
  <w:style w:type="table" w:customStyle="1" w:styleId="TableNormal">
    <w:name w:val="TableNormal"/>
    <w:rsid w:val="00CC0155"/>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CC0155"/>
    <w:pPr>
      <w:keepNext/>
      <w:keepLines/>
      <w:spacing w:before="480" w:line="259" w:lineRule="auto"/>
    </w:pPr>
    <w:rPr>
      <w:rFonts w:eastAsia="Calibri"/>
      <w:b/>
      <w:sz w:val="44"/>
      <w:szCs w:val="72"/>
    </w:rPr>
  </w:style>
  <w:style w:type="character" w:customStyle="1" w:styleId="TitelZchn">
    <w:name w:val="Titel Zchn"/>
    <w:link w:val="Titel"/>
    <w:uiPriority w:val="10"/>
    <w:rsid w:val="00CC0155"/>
    <w:rPr>
      <w:rFonts w:cs="Calibri"/>
      <w:b/>
      <w:bCs/>
      <w:sz w:val="44"/>
      <w:szCs w:val="72"/>
    </w:rPr>
  </w:style>
  <w:style w:type="paragraph" w:styleId="Untertitel">
    <w:name w:val="Subtitle"/>
    <w:basedOn w:val="Standard"/>
    <w:next w:val="Standard"/>
    <w:link w:val="UntertitelZchn"/>
    <w:uiPriority w:val="11"/>
    <w:qFormat/>
    <w:rsid w:val="00CC015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CC0155"/>
    <w:rPr>
      <w:rFonts w:ascii="Georgia" w:eastAsia="Georgia" w:hAnsi="Georgia" w:cs="Georgia"/>
      <w:bCs/>
      <w:i/>
      <w:color w:val="666666"/>
      <w:sz w:val="48"/>
      <w:szCs w:val="48"/>
    </w:rPr>
  </w:style>
  <w:style w:type="paragraph" w:customStyle="1" w:styleId="Aufzhlung">
    <w:name w:val="Aufzählung"/>
    <w:basedOn w:val="Standard"/>
    <w:link w:val="AufzhlungZchn"/>
    <w:qFormat/>
    <w:rsid w:val="00CC0155"/>
    <w:pPr>
      <w:numPr>
        <w:numId w:val="2"/>
      </w:numPr>
      <w:ind w:left="714" w:hanging="357"/>
    </w:pPr>
    <w:rPr>
      <w:rFonts w:eastAsia="Calibri"/>
    </w:rPr>
  </w:style>
  <w:style w:type="character" w:customStyle="1" w:styleId="AufzhlungZchn">
    <w:name w:val="Aufzählung Zchn"/>
    <w:link w:val="Aufzhlung"/>
    <w:rsid w:val="00CC0155"/>
    <w:rPr>
      <w:rFonts w:cs="Calibri"/>
      <w:bCs/>
      <w:sz w:val="24"/>
      <w:szCs w:val="24"/>
    </w:rPr>
  </w:style>
  <w:style w:type="paragraph" w:styleId="Zitat">
    <w:name w:val="Quote"/>
    <w:basedOn w:val="Standard"/>
    <w:next w:val="Standard"/>
    <w:link w:val="ZitatZchn"/>
    <w:autoRedefine/>
    <w:uiPriority w:val="29"/>
    <w:qFormat/>
    <w:rsid w:val="00CC0155"/>
    <w:pPr>
      <w:tabs>
        <w:tab w:val="left" w:pos="1134"/>
      </w:tabs>
      <w:spacing w:before="240" w:after="240"/>
      <w:ind w:left="1134" w:right="1134"/>
    </w:pPr>
    <w:rPr>
      <w:i/>
      <w:iCs/>
      <w:color w:val="404040"/>
    </w:rPr>
  </w:style>
  <w:style w:type="character" w:customStyle="1" w:styleId="ZitatZchn">
    <w:name w:val="Zitat Zchn"/>
    <w:link w:val="Zitat"/>
    <w:uiPriority w:val="29"/>
    <w:rsid w:val="00CC0155"/>
    <w:rPr>
      <w:rFonts w:eastAsia="Times New Roman" w:cs="Calibri"/>
      <w:bCs/>
      <w:i/>
      <w:iCs/>
      <w:color w:val="404040"/>
      <w:sz w:val="24"/>
      <w:szCs w:val="24"/>
    </w:rPr>
  </w:style>
  <w:style w:type="paragraph" w:customStyle="1" w:styleId="Abbildungsname">
    <w:name w:val="Abbildungsname"/>
    <w:basedOn w:val="Standard"/>
    <w:link w:val="AbbildungsnameZchn"/>
    <w:qFormat/>
    <w:rsid w:val="00CC0155"/>
    <w:pPr>
      <w:spacing w:after="240" w:line="259" w:lineRule="auto"/>
      <w:jc w:val="center"/>
    </w:pPr>
    <w:rPr>
      <w:i/>
      <w:sz w:val="22"/>
    </w:rPr>
  </w:style>
  <w:style w:type="paragraph" w:customStyle="1" w:styleId="Tabelleninhalt">
    <w:name w:val="Tabelleninhalt"/>
    <w:basedOn w:val="Standard"/>
    <w:link w:val="TabelleninhaltZchn"/>
    <w:qFormat/>
    <w:rsid w:val="00CC0155"/>
    <w:pPr>
      <w:spacing w:after="0" w:line="360" w:lineRule="auto"/>
    </w:pPr>
  </w:style>
  <w:style w:type="character" w:customStyle="1" w:styleId="AbbildungsnameZchn">
    <w:name w:val="Abbildungsname Zchn"/>
    <w:link w:val="Abbildungsname"/>
    <w:rsid w:val="00CC0155"/>
    <w:rPr>
      <w:rFonts w:eastAsia="Times New Roman" w:cs="Calibri"/>
      <w:bCs/>
      <w:i/>
      <w:sz w:val="22"/>
      <w:szCs w:val="24"/>
    </w:rPr>
  </w:style>
  <w:style w:type="character" w:customStyle="1" w:styleId="TabelleninhaltZchn">
    <w:name w:val="Tabelleninhalt Zchn"/>
    <w:link w:val="Tabelleninhalt"/>
    <w:rsid w:val="00CC0155"/>
    <w:rPr>
      <w:rFonts w:eastAsia="Times New Roman" w:cs="Calibri"/>
      <w:bCs/>
      <w:sz w:val="24"/>
      <w:szCs w:val="24"/>
    </w:rPr>
  </w:style>
  <w:style w:type="character" w:styleId="Fett">
    <w:name w:val="Strong"/>
    <w:uiPriority w:val="22"/>
    <w:qFormat/>
    <w:rsid w:val="00CC0155"/>
    <w:rPr>
      <w:b/>
      <w:bCs/>
    </w:rPr>
  </w:style>
  <w:style w:type="paragraph" w:styleId="Listenabsatz">
    <w:name w:val="List Paragraph"/>
    <w:basedOn w:val="Standard"/>
    <w:uiPriority w:val="34"/>
    <w:rsid w:val="00CC0155"/>
    <w:pPr>
      <w:ind w:left="720"/>
      <w:contextualSpacing/>
    </w:pPr>
  </w:style>
  <w:style w:type="character" w:styleId="Platzhaltertext">
    <w:name w:val="Placeholder Text"/>
    <w:uiPriority w:val="99"/>
    <w:semiHidden/>
    <w:rsid w:val="00CC0155"/>
    <w:rPr>
      <w:color w:val="808080"/>
    </w:rPr>
  </w:style>
  <w:style w:type="paragraph" w:customStyle="1" w:styleId="Formel">
    <w:name w:val="Formel"/>
    <w:basedOn w:val="Standard"/>
    <w:link w:val="FormelZchn"/>
    <w:autoRedefine/>
    <w:qFormat/>
    <w:rsid w:val="00CC0155"/>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CC0155"/>
    <w:rPr>
      <w:rFonts w:ascii="Cambria Math" w:hAnsi="Cambria Math" w:cs="Calibri"/>
      <w:bCs/>
      <w:i/>
      <w:iCs/>
      <w:sz w:val="24"/>
      <w:szCs w:val="24"/>
    </w:rPr>
  </w:style>
  <w:style w:type="paragraph" w:customStyle="1" w:styleId="Zahlenliste">
    <w:name w:val="Zahlenliste"/>
    <w:basedOn w:val="Listenabsatz"/>
    <w:link w:val="ZahlenlisteZchn"/>
    <w:autoRedefine/>
    <w:qFormat/>
    <w:rsid w:val="00CC0155"/>
    <w:pPr>
      <w:numPr>
        <w:numId w:val="6"/>
      </w:numPr>
      <w:spacing w:line="360" w:lineRule="auto"/>
      <w:ind w:left="1077" w:hanging="357"/>
    </w:pPr>
  </w:style>
  <w:style w:type="character" w:customStyle="1" w:styleId="ZahlenlisteZchn">
    <w:name w:val="Zahlenliste Zchn"/>
    <w:link w:val="Zahlenliste"/>
    <w:rsid w:val="00CC0155"/>
    <w:rPr>
      <w:rFonts w:eastAsia="Times New Roman" w:cs="Calibri"/>
      <w:bCs/>
      <w:sz w:val="24"/>
      <w:szCs w:val="24"/>
    </w:rPr>
  </w:style>
  <w:style w:type="paragraph" w:customStyle="1" w:styleId="Tiefgestellt">
    <w:name w:val="Tiefgestellt"/>
    <w:link w:val="TiefgestelltZchn"/>
    <w:autoRedefine/>
    <w:qFormat/>
    <w:rsid w:val="00CC0155"/>
    <w:rPr>
      <w:rFonts w:eastAsia="Times New Roman"/>
      <w:sz w:val="24"/>
      <w:szCs w:val="24"/>
      <w:vertAlign w:val="subscript"/>
    </w:rPr>
  </w:style>
  <w:style w:type="character" w:customStyle="1" w:styleId="TiefgestelltZchn">
    <w:name w:val="Tiefgestellt Zchn"/>
    <w:link w:val="Tiefgestellt"/>
    <w:rsid w:val="00CC0155"/>
    <w:rPr>
      <w:rFonts w:eastAsia="Times New Roman"/>
      <w:sz w:val="24"/>
      <w:szCs w:val="24"/>
      <w:vertAlign w:val="subscript"/>
    </w:rPr>
  </w:style>
  <w:style w:type="paragraph" w:customStyle="1" w:styleId="Quellenverzeichnis">
    <w:name w:val="Quellenverzeichnis"/>
    <w:link w:val="QuellenverzeichnisZchn"/>
    <w:autoRedefine/>
    <w:qFormat/>
    <w:rsid w:val="00CC0155"/>
    <w:pPr>
      <w:tabs>
        <w:tab w:val="num" w:pos="720"/>
      </w:tabs>
      <w:ind w:left="720" w:hanging="360"/>
    </w:pPr>
    <w:rPr>
      <w:i/>
      <w:sz w:val="22"/>
      <w:szCs w:val="22"/>
      <w:lang w:eastAsia="en-US"/>
    </w:rPr>
  </w:style>
  <w:style w:type="character" w:customStyle="1" w:styleId="QuellenverzeichnisZchn">
    <w:name w:val="Quellenverzeichnis Zchn"/>
    <w:link w:val="Quellenverzeichnis"/>
    <w:rsid w:val="00CC0155"/>
    <w:rPr>
      <w:i/>
      <w:sz w:val="22"/>
      <w:szCs w:val="22"/>
      <w:lang w:eastAsia="en-US"/>
    </w:rPr>
  </w:style>
  <w:style w:type="paragraph" w:customStyle="1" w:styleId="FormelEinzeln">
    <w:name w:val="FormelEinzeln"/>
    <w:basedOn w:val="Formel"/>
    <w:link w:val="FormelEinzelnZchn"/>
    <w:qFormat/>
    <w:rsid w:val="00CC0155"/>
    <w:pPr>
      <w:ind w:left="0" w:firstLine="0"/>
    </w:pPr>
    <w:rPr>
      <w:i w:val="0"/>
      <w:sz w:val="36"/>
      <w:szCs w:val="36"/>
    </w:rPr>
  </w:style>
  <w:style w:type="character" w:customStyle="1" w:styleId="FormelEinzelnZchn">
    <w:name w:val="FormelEinzeln Zchn"/>
    <w:link w:val="FormelEinzeln"/>
    <w:rsid w:val="00CC0155"/>
    <w:rPr>
      <w:rFonts w:ascii="Cambria Math" w:hAnsi="Cambria Math" w:cs="Calibri"/>
      <w:bCs/>
      <w:iCs/>
      <w:sz w:val="36"/>
      <w:szCs w:val="36"/>
    </w:rPr>
  </w:style>
  <w:style w:type="paragraph" w:customStyle="1" w:styleId="SQLTabellennamen">
    <w:name w:val="SQLTabellennamen"/>
    <w:link w:val="SQLTabellennamenZchn"/>
    <w:qFormat/>
    <w:rsid w:val="00CC0155"/>
    <w:rPr>
      <w:rFonts w:ascii="Courier New" w:eastAsia="Times New Roman" w:hAnsi="Courier New"/>
      <w:b/>
      <w:sz w:val="22"/>
      <w:szCs w:val="24"/>
    </w:rPr>
  </w:style>
  <w:style w:type="character" w:customStyle="1" w:styleId="SQLTabellennamenZchn">
    <w:name w:val="SQLTabellennamen Zchn"/>
    <w:link w:val="SQLTabellennamen"/>
    <w:rsid w:val="00CC0155"/>
    <w:rPr>
      <w:rFonts w:ascii="Courier New" w:eastAsia="Times New Roman" w:hAnsi="Courier New"/>
      <w:b/>
      <w:sz w:val="22"/>
      <w:szCs w:val="24"/>
    </w:rPr>
  </w:style>
  <w:style w:type="character" w:customStyle="1" w:styleId="SQLTabellen">
    <w:name w:val="SQLTabellen"/>
    <w:uiPriority w:val="1"/>
    <w:rsid w:val="00CC0155"/>
    <w:rPr>
      <w:rFonts w:ascii="Courier New" w:hAnsi="Courier New"/>
      <w:b/>
      <w:sz w:val="22"/>
    </w:rPr>
  </w:style>
  <w:style w:type="character" w:styleId="HTMLCode">
    <w:name w:val="HTML Code"/>
    <w:basedOn w:val="Absatz-Standardschriftart"/>
    <w:uiPriority w:val="99"/>
    <w:semiHidden/>
    <w:unhideWhenUsed/>
    <w:rsid w:val="005D3122"/>
    <w:rPr>
      <w:rFonts w:ascii="Courier New" w:eastAsia="Times New Roman" w:hAnsi="Courier New" w:cs="Courier New"/>
      <w:sz w:val="20"/>
      <w:szCs w:val="20"/>
    </w:rPr>
  </w:style>
  <w:style w:type="character" w:customStyle="1" w:styleId="delimsizing">
    <w:name w:val="delimsizing"/>
    <w:basedOn w:val="Absatz-Standardschriftart"/>
    <w:rsid w:val="00EB062B"/>
  </w:style>
  <w:style w:type="table" w:styleId="Tabellenraster">
    <w:name w:val="Table Grid"/>
    <w:basedOn w:val="NormaleTabelle"/>
    <w:uiPriority w:val="39"/>
    <w:rsid w:val="007A49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82</Pages>
  <Words>16535</Words>
  <Characters>104172</Characters>
  <Application>Microsoft Office Word</Application>
  <DocSecurity>0</DocSecurity>
  <Lines>868</Lines>
  <Paragraphs>240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17</cp:revision>
  <dcterms:created xsi:type="dcterms:W3CDTF">2026-07-27T00:43:00Z</dcterms:created>
  <dcterms:modified xsi:type="dcterms:W3CDTF">2026-07-29T02:43:00Z</dcterms:modified>
</cp:coreProperties>
</file>