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C6692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3.8 Funktionale Anwendung und emergente Handlung: Das dynamische Lernfeld</w:t>
      </w:r>
    </w:p>
    <w:p w14:paraId="2AF7CD4D" w14:textId="77777777" w:rsidR="00BA162A" w:rsidRPr="00BA162A" w:rsidRDefault="00BA162A" w:rsidP="00BA162A">
      <w:r w:rsidRPr="00BA162A">
        <w:pict w14:anchorId="51C6C725">
          <v:rect id="_x0000_i1055" style="width:0;height:1.5pt" o:hralign="center" o:hrstd="t" o:hr="t" fillcolor="#a0a0a0" stroked="f"/>
        </w:pict>
      </w:r>
    </w:p>
    <w:p w14:paraId="7F8BC9C7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3.8.1 Einleitung – Von der Struktur zur Handlung</w:t>
      </w:r>
    </w:p>
    <w:p w14:paraId="30C8CA16" w14:textId="77777777" w:rsidR="00BA162A" w:rsidRPr="00BA162A" w:rsidRDefault="00BA162A" w:rsidP="00BA162A">
      <w:r w:rsidRPr="00BA162A">
        <w:t xml:space="preserve">Die in den vorangegangenen Abschnitten entwickelten </w:t>
      </w:r>
      <w:proofErr w:type="spellStart"/>
      <w:r w:rsidRPr="00BA162A">
        <w:t>Brane</w:t>
      </w:r>
      <w:proofErr w:type="spellEnd"/>
      <w:r w:rsidRPr="00BA162A">
        <w:t>- und Akteur-Funktionen bilden das Herzstück des Funktionalen Raum-Zeit-Kohärenzsystems (FRZK).</w:t>
      </w:r>
      <w:r w:rsidRPr="00BA162A">
        <w:br/>
        <w:t xml:space="preserve">Die </w:t>
      </w:r>
      <w:proofErr w:type="spellStart"/>
      <w:r w:rsidRPr="00BA162A">
        <w:t>Branen</w:t>
      </w:r>
      <w:proofErr w:type="spellEnd"/>
      <w:r w:rsidRPr="00BA162A">
        <w:t xml:space="preserve"> </w:t>
      </w:r>
      <w:proofErr w:type="spellStart"/>
      <w:r w:rsidRPr="00BA162A">
        <w:t>hij</w:t>
      </w:r>
      <w:proofErr w:type="spellEnd"/>
      <w:r w:rsidRPr="00BA162A">
        <w:t>(U)h_{</w:t>
      </w:r>
      <w:proofErr w:type="spellStart"/>
      <w:r w:rsidRPr="00BA162A">
        <w:t>ij</w:t>
      </w:r>
      <w:proofErr w:type="spellEnd"/>
      <w:r w:rsidRPr="00BA162A">
        <w:t>}(U)</w:t>
      </w:r>
      <w:proofErr w:type="spellStart"/>
      <w:r w:rsidRPr="00BA162A">
        <w:t>hij</w:t>
      </w:r>
      <w:proofErr w:type="spellEnd"/>
      <w:r w:rsidRPr="00BA162A">
        <w:t xml:space="preserve">​(U) definieren die inneren Spannungsfelder des Systems – sie bestimmen, </w:t>
      </w:r>
      <w:r w:rsidRPr="00BA162A">
        <w:rPr>
          <w:i/>
          <w:iCs/>
        </w:rPr>
        <w:t>wie</w:t>
      </w:r>
      <w:r w:rsidRPr="00BA162A">
        <w:t xml:space="preserve"> sich Differenzen in gerichtete Kohärenz überführen.</w:t>
      </w:r>
      <w:r w:rsidRPr="00BA162A">
        <w:br/>
        <w:t>Die Akteur-Funktion A(U)A(U)A(U) schließt diese Struktur reflexiv, indem sie das System in seiner eigenen Beobachtung verankert.</w:t>
      </w:r>
    </w:p>
    <w:p w14:paraId="21FD6BF6" w14:textId="77777777" w:rsidR="00BA162A" w:rsidRPr="00BA162A" w:rsidRDefault="00BA162A" w:rsidP="00BA162A">
      <w:r w:rsidRPr="00BA162A">
        <w:t xml:space="preserve">Im Folgenden wird nun gezeigt, wie sich aus dieser Struktur eine </w:t>
      </w:r>
      <w:r w:rsidRPr="00BA162A">
        <w:rPr>
          <w:b/>
          <w:bCs/>
        </w:rPr>
        <w:t>funktionale Handlung</w:t>
      </w:r>
      <w:r w:rsidRPr="00BA162A">
        <w:t xml:space="preserve"> ergibt.</w:t>
      </w:r>
      <w:r w:rsidRPr="00BA162A">
        <w:br/>
        <w:t>Handlung bedeutet im Rahmen des FRZK nicht bloß Reaktion oder Bewegung, sondern die emergente, selbststabilisierende Dynamik eines Systems, das auf die eigene Kohärenz operativ einwirkt.</w:t>
      </w:r>
      <w:r w:rsidRPr="00BA162A">
        <w:br/>
        <w:t xml:space="preserve">Damit wird das Lernen, Denken und Handeln als </w:t>
      </w:r>
      <w:r w:rsidRPr="00BA162A">
        <w:rPr>
          <w:b/>
          <w:bCs/>
        </w:rPr>
        <w:t xml:space="preserve">funktionale Selbstkopplung zwischen </w:t>
      </w:r>
      <w:proofErr w:type="spellStart"/>
      <w:r w:rsidRPr="00BA162A">
        <w:rPr>
          <w:b/>
          <w:bCs/>
        </w:rPr>
        <w:t>Branen</w:t>
      </w:r>
      <w:proofErr w:type="spellEnd"/>
      <w:r w:rsidRPr="00BA162A">
        <w:rPr>
          <w:b/>
          <w:bCs/>
        </w:rPr>
        <w:t xml:space="preserve"> und Akteur</w:t>
      </w:r>
      <w:r w:rsidRPr="00BA162A">
        <w:t xml:space="preserve"> verstanden.</w:t>
      </w:r>
    </w:p>
    <w:p w14:paraId="1223782A" w14:textId="77777777" w:rsidR="00BA162A" w:rsidRPr="00BA162A" w:rsidRDefault="00BA162A" w:rsidP="00BA162A">
      <w:r w:rsidRPr="00BA162A">
        <w:t>Das Ziel dieses Abschnitts ist es, diese Selbstkopplung nicht nur formal, sondern auch didaktisch zu modellieren:</w:t>
      </w:r>
      <w:r w:rsidRPr="00BA162A">
        <w:br/>
        <w:t xml:space="preserve">Wie interagiert A(U) mit den Feldern </w:t>
      </w:r>
      <w:proofErr w:type="spellStart"/>
      <w:r w:rsidRPr="00BA162A">
        <w:t>hij</w:t>
      </w:r>
      <w:proofErr w:type="spellEnd"/>
      <w:r w:rsidRPr="00BA162A">
        <w:t>(U)h_{</w:t>
      </w:r>
      <w:proofErr w:type="spellStart"/>
      <w:r w:rsidRPr="00BA162A">
        <w:t>ij</w:t>
      </w:r>
      <w:proofErr w:type="spellEnd"/>
      <w:r w:rsidRPr="00BA162A">
        <w:t>}(U)</w:t>
      </w:r>
      <w:proofErr w:type="spellStart"/>
      <w:r w:rsidRPr="00BA162A">
        <w:t>hij</w:t>
      </w:r>
      <w:proofErr w:type="spellEnd"/>
      <w:r w:rsidRPr="00BA162A">
        <w:t>​(U)?</w:t>
      </w:r>
      <w:r w:rsidRPr="00BA162A">
        <w:br/>
        <w:t>Wie verändert sich die Dynamik des Feldes, wenn der Akteur selbst zur Bedingung seiner Stabilität wird?</w:t>
      </w:r>
    </w:p>
    <w:p w14:paraId="75C594C8" w14:textId="77777777" w:rsidR="00BA162A" w:rsidRPr="00BA162A" w:rsidRDefault="00BA162A" w:rsidP="00BA162A">
      <w:r w:rsidRPr="00BA162A">
        <w:pict w14:anchorId="51D2B560">
          <v:rect id="_x0000_i1056" style="width:0;height:1.5pt" o:hralign="center" o:hrstd="t" o:hr="t" fillcolor="#a0a0a0" stroked="f"/>
        </w:pict>
      </w:r>
    </w:p>
    <w:p w14:paraId="37E9BF55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3.8.2 Formalisierung der emergenten Handlung</w:t>
      </w:r>
    </w:p>
    <w:p w14:paraId="1D5DF154" w14:textId="77777777" w:rsidR="00BA162A" w:rsidRPr="00BA162A" w:rsidRDefault="00BA162A" w:rsidP="00BA162A">
      <w:r w:rsidRPr="00BA162A">
        <w:t>Wir betrachten das Gesamtsystem als dreidimensionales funktionales Feld:</w:t>
      </w:r>
    </w:p>
    <w:p w14:paraId="37FFE800" w14:textId="77777777" w:rsidR="00BA162A" w:rsidRPr="00BA162A" w:rsidRDefault="00BA162A" w:rsidP="00BA162A">
      <w:r w:rsidRPr="00BA162A">
        <w:t>H(</w:t>
      </w:r>
      <w:proofErr w:type="spellStart"/>
      <w:r w:rsidRPr="00BA162A">
        <w:t>U,t</w:t>
      </w:r>
      <w:proofErr w:type="spellEnd"/>
      <w:r w:rsidRPr="00BA162A">
        <w:t>)={</w:t>
      </w:r>
      <w:proofErr w:type="spellStart"/>
      <w:r w:rsidRPr="00BA162A">
        <w:t>hxy</w:t>
      </w:r>
      <w:proofErr w:type="spellEnd"/>
      <w:r w:rsidRPr="00BA162A">
        <w:t>(</w:t>
      </w:r>
      <w:proofErr w:type="spellStart"/>
      <w:r w:rsidRPr="00BA162A">
        <w:t>U,t</w:t>
      </w:r>
      <w:proofErr w:type="spellEnd"/>
      <w:r w:rsidRPr="00BA162A">
        <w:t>), </w:t>
      </w:r>
      <w:proofErr w:type="spellStart"/>
      <w:r w:rsidRPr="00BA162A">
        <w:t>hxz</w:t>
      </w:r>
      <w:proofErr w:type="spellEnd"/>
      <w:r w:rsidRPr="00BA162A">
        <w:t>(</w:t>
      </w:r>
      <w:proofErr w:type="spellStart"/>
      <w:r w:rsidRPr="00BA162A">
        <w:t>U,t</w:t>
      </w:r>
      <w:proofErr w:type="spellEnd"/>
      <w:r w:rsidRPr="00BA162A">
        <w:t>), </w:t>
      </w:r>
      <w:proofErr w:type="spellStart"/>
      <w:r w:rsidRPr="00BA162A">
        <w:t>hyz</w:t>
      </w:r>
      <w:proofErr w:type="spellEnd"/>
      <w:r w:rsidRPr="00BA162A">
        <w:t>(</w:t>
      </w:r>
      <w:proofErr w:type="spellStart"/>
      <w:r w:rsidRPr="00BA162A">
        <w:t>U,t</w:t>
      </w:r>
      <w:proofErr w:type="spellEnd"/>
      <w:r w:rsidRPr="00BA162A">
        <w:t>)}H(</w:t>
      </w:r>
      <w:proofErr w:type="spellStart"/>
      <w:r w:rsidRPr="00BA162A">
        <w:t>U,t</w:t>
      </w:r>
      <w:proofErr w:type="spellEnd"/>
      <w:r w:rsidRPr="00BA162A">
        <w:t>) = \{ h_{</w:t>
      </w:r>
      <w:proofErr w:type="spellStart"/>
      <w:r w:rsidRPr="00BA162A">
        <w:t>xy</w:t>
      </w:r>
      <w:proofErr w:type="spellEnd"/>
      <w:r w:rsidRPr="00BA162A">
        <w:t>}(</w:t>
      </w:r>
      <w:proofErr w:type="spellStart"/>
      <w:r w:rsidRPr="00BA162A">
        <w:t>U,t</w:t>
      </w:r>
      <w:proofErr w:type="spellEnd"/>
      <w:r w:rsidRPr="00BA162A">
        <w:t>),\, h_{</w:t>
      </w:r>
      <w:proofErr w:type="spellStart"/>
      <w:r w:rsidRPr="00BA162A">
        <w:t>xz</w:t>
      </w:r>
      <w:proofErr w:type="spellEnd"/>
      <w:r w:rsidRPr="00BA162A">
        <w:t>}(</w:t>
      </w:r>
      <w:proofErr w:type="spellStart"/>
      <w:r w:rsidRPr="00BA162A">
        <w:t>U,t</w:t>
      </w:r>
      <w:proofErr w:type="spellEnd"/>
      <w:r w:rsidRPr="00BA162A">
        <w:t>),\, h_{</w:t>
      </w:r>
      <w:proofErr w:type="spellStart"/>
      <w:r w:rsidRPr="00BA162A">
        <w:t>yz</w:t>
      </w:r>
      <w:proofErr w:type="spellEnd"/>
      <w:r w:rsidRPr="00BA162A">
        <w:t>}(</w:t>
      </w:r>
      <w:proofErr w:type="spellStart"/>
      <w:r w:rsidRPr="00BA162A">
        <w:t>U,t</w:t>
      </w:r>
      <w:proofErr w:type="spellEnd"/>
      <w:r w:rsidRPr="00BA162A">
        <w:t>) \}H(</w:t>
      </w:r>
      <w:proofErr w:type="spellStart"/>
      <w:r w:rsidRPr="00BA162A">
        <w:t>U,t</w:t>
      </w:r>
      <w:proofErr w:type="spellEnd"/>
      <w:r w:rsidRPr="00BA162A">
        <w:t>)={</w:t>
      </w:r>
      <w:proofErr w:type="spellStart"/>
      <w:r w:rsidRPr="00BA162A">
        <w:t>hxy</w:t>
      </w:r>
      <w:proofErr w:type="spellEnd"/>
      <w:r w:rsidRPr="00BA162A">
        <w:t>​(</w:t>
      </w:r>
      <w:proofErr w:type="spellStart"/>
      <w:r w:rsidRPr="00BA162A">
        <w:t>U,t</w:t>
      </w:r>
      <w:proofErr w:type="spellEnd"/>
      <w:r w:rsidRPr="00BA162A">
        <w:t>),</w:t>
      </w:r>
      <w:proofErr w:type="spellStart"/>
      <w:r w:rsidRPr="00BA162A">
        <w:t>hxz</w:t>
      </w:r>
      <w:proofErr w:type="spellEnd"/>
      <w:r w:rsidRPr="00BA162A">
        <w:t>​(</w:t>
      </w:r>
      <w:proofErr w:type="spellStart"/>
      <w:r w:rsidRPr="00BA162A">
        <w:t>U,t</w:t>
      </w:r>
      <w:proofErr w:type="spellEnd"/>
      <w:r w:rsidRPr="00BA162A">
        <w:t>),</w:t>
      </w:r>
      <w:proofErr w:type="spellStart"/>
      <w:r w:rsidRPr="00BA162A">
        <w:t>hyz</w:t>
      </w:r>
      <w:proofErr w:type="spellEnd"/>
      <w:r w:rsidRPr="00BA162A">
        <w:t>​(</w:t>
      </w:r>
      <w:proofErr w:type="spellStart"/>
      <w:r w:rsidRPr="00BA162A">
        <w:t>U,t</w:t>
      </w:r>
      <w:proofErr w:type="spellEnd"/>
      <w:r w:rsidRPr="00BA162A">
        <w:t xml:space="preserve">)} </w:t>
      </w:r>
    </w:p>
    <w:p w14:paraId="6F742296" w14:textId="77777777" w:rsidR="00BA162A" w:rsidRPr="00BA162A" w:rsidRDefault="00BA162A" w:rsidP="00BA162A">
      <w:r w:rsidRPr="00BA162A">
        <w:t>und koppeln es an die Akteur-Funktion A(</w:t>
      </w:r>
      <w:proofErr w:type="spellStart"/>
      <w:proofErr w:type="gramStart"/>
      <w:r w:rsidRPr="00BA162A">
        <w:t>U,t</w:t>
      </w:r>
      <w:proofErr w:type="spellEnd"/>
      <w:proofErr w:type="gramEnd"/>
      <w:r w:rsidRPr="00BA162A">
        <w:t>)A(</w:t>
      </w:r>
      <w:proofErr w:type="spellStart"/>
      <w:r w:rsidRPr="00BA162A">
        <w:t>U,t</w:t>
      </w:r>
      <w:proofErr w:type="spellEnd"/>
      <w:r w:rsidRPr="00BA162A">
        <w:t>)A(</w:t>
      </w:r>
      <w:proofErr w:type="spellStart"/>
      <w:r w:rsidRPr="00BA162A">
        <w:t>U,t</w:t>
      </w:r>
      <w:proofErr w:type="spellEnd"/>
      <w:r w:rsidRPr="00BA162A">
        <w:t>).</w:t>
      </w:r>
      <w:r w:rsidRPr="00BA162A">
        <w:br/>
        <w:t>Die Dynamik des Systems wird durch die Rückkopplungsgleichung bestimmt:</w:t>
      </w:r>
    </w:p>
    <w:p w14:paraId="555FC57C" w14:textId="77777777" w:rsidR="00BA162A" w:rsidRPr="00BA162A" w:rsidRDefault="00BA162A" w:rsidP="00BA162A">
      <w:r w:rsidRPr="00BA162A">
        <w:t>∂</w:t>
      </w:r>
      <w:proofErr w:type="spellStart"/>
      <w:r w:rsidRPr="00BA162A">
        <w:t>hij∂t</w:t>
      </w:r>
      <w:proofErr w:type="spellEnd"/>
      <w:r w:rsidRPr="00BA162A">
        <w:t>=λ1</w:t>
      </w:r>
      <w:r w:rsidRPr="00BA162A">
        <w:rPr>
          <w:rFonts w:ascii="Cambria Math" w:hAnsi="Cambria Math" w:cs="Cambria Math"/>
        </w:rPr>
        <w:t>⋅∇</w:t>
      </w:r>
      <w:r w:rsidRPr="00BA162A">
        <w:t>2hij</w:t>
      </w:r>
      <w:r w:rsidRPr="00BA162A">
        <w:rPr>
          <w:rFonts w:cs="Calibri"/>
        </w:rPr>
        <w:t>−λ</w:t>
      </w:r>
      <w:r w:rsidRPr="00BA162A">
        <w:t>2(</w:t>
      </w:r>
      <w:proofErr w:type="spellStart"/>
      <w:r w:rsidRPr="00BA162A">
        <w:t>hij</w:t>
      </w:r>
      <w:proofErr w:type="spellEnd"/>
      <w:r w:rsidRPr="00BA162A">
        <w:rPr>
          <w:rFonts w:cs="Calibri"/>
        </w:rPr>
        <w:t>−</w:t>
      </w:r>
      <w:r w:rsidRPr="00BA162A">
        <w:t>A(</w:t>
      </w:r>
      <w:proofErr w:type="spellStart"/>
      <w:r w:rsidRPr="00BA162A">
        <w:t>U,t</w:t>
      </w:r>
      <w:proofErr w:type="spellEnd"/>
      <w:r w:rsidRPr="00BA162A">
        <w:t>))(3.8.1)\</w:t>
      </w:r>
      <w:proofErr w:type="spellStart"/>
      <w:r w:rsidRPr="00BA162A">
        <w:t>frac</w:t>
      </w:r>
      <w:proofErr w:type="spellEnd"/>
      <w:r w:rsidRPr="00BA162A">
        <w:t>{\partial h_{</w:t>
      </w:r>
      <w:proofErr w:type="spellStart"/>
      <w:r w:rsidRPr="00BA162A">
        <w:t>ij</w:t>
      </w:r>
      <w:proofErr w:type="spellEnd"/>
      <w:r w:rsidRPr="00BA162A">
        <w:t>}}{\partial t} = \lambda_1 \</w:t>
      </w:r>
      <w:proofErr w:type="spellStart"/>
      <w:r w:rsidRPr="00BA162A">
        <w:t>cdot</w:t>
      </w:r>
      <w:proofErr w:type="spellEnd"/>
      <w:r w:rsidRPr="00BA162A">
        <w:t xml:space="preserve"> \nabla^2 h_{</w:t>
      </w:r>
      <w:proofErr w:type="spellStart"/>
      <w:r w:rsidRPr="00BA162A">
        <w:t>ij</w:t>
      </w:r>
      <w:proofErr w:type="spellEnd"/>
      <w:r w:rsidRPr="00BA162A">
        <w:t>} - \lambda_2 (h_{</w:t>
      </w:r>
      <w:proofErr w:type="spellStart"/>
      <w:r w:rsidRPr="00BA162A">
        <w:t>ij</w:t>
      </w:r>
      <w:proofErr w:type="spellEnd"/>
      <w:r w:rsidRPr="00BA162A">
        <w:t>} - A(</w:t>
      </w:r>
      <w:proofErr w:type="spellStart"/>
      <w:r w:rsidRPr="00BA162A">
        <w:t>U,t</w:t>
      </w:r>
      <w:proofErr w:type="spellEnd"/>
      <w:r w:rsidRPr="00BA162A">
        <w:t>)) \tag{3.8.1}∂</w:t>
      </w:r>
      <w:proofErr w:type="spellStart"/>
      <w:r w:rsidRPr="00BA162A">
        <w:t>t∂hij</w:t>
      </w:r>
      <w:proofErr w:type="spellEnd"/>
      <w:r w:rsidRPr="00BA162A">
        <w:t>​​=λ1​</w:t>
      </w:r>
      <w:r w:rsidRPr="00BA162A">
        <w:rPr>
          <w:rFonts w:ascii="Cambria Math" w:hAnsi="Cambria Math" w:cs="Cambria Math"/>
        </w:rPr>
        <w:t>⋅∇</w:t>
      </w:r>
      <w:r w:rsidRPr="00BA162A">
        <w:t>2hij​−λ2​(</w:t>
      </w:r>
      <w:proofErr w:type="spellStart"/>
      <w:r w:rsidRPr="00BA162A">
        <w:t>hij</w:t>
      </w:r>
      <w:proofErr w:type="spellEnd"/>
      <w:r w:rsidRPr="00BA162A">
        <w:t>​−A(</w:t>
      </w:r>
      <w:proofErr w:type="spellStart"/>
      <w:r w:rsidRPr="00BA162A">
        <w:t>U,t</w:t>
      </w:r>
      <w:proofErr w:type="spellEnd"/>
      <w:r w:rsidRPr="00BA162A">
        <w:t>))(3.8.1) ∂</w:t>
      </w:r>
      <w:proofErr w:type="spellStart"/>
      <w:r w:rsidRPr="00BA162A">
        <w:t>A∂t</w:t>
      </w:r>
      <w:proofErr w:type="spellEnd"/>
      <w:r w:rsidRPr="00BA162A">
        <w:t>=μ1∑i&lt;j</w:t>
      </w:r>
      <w:r w:rsidRPr="00BA162A">
        <w:rPr>
          <w:rFonts w:ascii="Cambria Math" w:hAnsi="Cambria Math" w:cs="Cambria Math"/>
        </w:rPr>
        <w:t>∇</w:t>
      </w:r>
      <w:r w:rsidRPr="00BA162A">
        <w:t>hij</w:t>
      </w:r>
      <w:r w:rsidRPr="00BA162A">
        <w:rPr>
          <w:rFonts w:cs="Calibri"/>
        </w:rPr>
        <w:t>−μ</w:t>
      </w:r>
      <w:r w:rsidRPr="00BA162A">
        <w:t>2A(3.8.2)\</w:t>
      </w:r>
      <w:proofErr w:type="spellStart"/>
      <w:r w:rsidRPr="00BA162A">
        <w:t>frac</w:t>
      </w:r>
      <w:proofErr w:type="spellEnd"/>
      <w:r w:rsidRPr="00BA162A">
        <w:t>{\partial A}{\partial t} = \mu_1 \</w:t>
      </w:r>
      <w:proofErr w:type="spellStart"/>
      <w:r w:rsidRPr="00BA162A">
        <w:t>sum</w:t>
      </w:r>
      <w:proofErr w:type="spellEnd"/>
      <w:r w:rsidRPr="00BA162A">
        <w:t>_{i&lt;j} \</w:t>
      </w:r>
      <w:proofErr w:type="spellStart"/>
      <w:r w:rsidRPr="00BA162A">
        <w:t>nabla</w:t>
      </w:r>
      <w:proofErr w:type="spellEnd"/>
      <w:r w:rsidRPr="00BA162A">
        <w:t xml:space="preserve"> h_{</w:t>
      </w:r>
      <w:proofErr w:type="spellStart"/>
      <w:r w:rsidRPr="00BA162A">
        <w:t>ij</w:t>
      </w:r>
      <w:proofErr w:type="spellEnd"/>
      <w:r w:rsidRPr="00BA162A">
        <w:t>} - \mu_2 A \tag{3.8.2}∂</w:t>
      </w:r>
      <w:proofErr w:type="spellStart"/>
      <w:r w:rsidRPr="00BA162A">
        <w:t>t∂A</w:t>
      </w:r>
      <w:proofErr w:type="spellEnd"/>
      <w:r w:rsidRPr="00BA162A">
        <w:t>​=μ1​i&lt;j∑​</w:t>
      </w:r>
      <w:r w:rsidRPr="00BA162A">
        <w:rPr>
          <w:rFonts w:ascii="Cambria Math" w:hAnsi="Cambria Math" w:cs="Cambria Math"/>
        </w:rPr>
        <w:t>∇</w:t>
      </w:r>
      <w:proofErr w:type="spellStart"/>
      <w:r w:rsidRPr="00BA162A">
        <w:t>hij</w:t>
      </w:r>
      <w:proofErr w:type="spellEnd"/>
      <w:r w:rsidRPr="00BA162A">
        <w:t xml:space="preserve">​−μ2​A(3.8.2) </w:t>
      </w:r>
    </w:p>
    <w:p w14:paraId="5627FC97" w14:textId="77777777" w:rsidR="00BA162A" w:rsidRPr="00BA162A" w:rsidRDefault="00BA162A" w:rsidP="00BA162A">
      <w:r w:rsidRPr="00BA162A">
        <w:t>Hierbei beschreiben:</w:t>
      </w:r>
    </w:p>
    <w:p w14:paraId="5711FED3" w14:textId="77777777" w:rsidR="00BA162A" w:rsidRPr="00BA162A" w:rsidRDefault="00BA162A" w:rsidP="00BA162A">
      <w:pPr>
        <w:numPr>
          <w:ilvl w:val="0"/>
          <w:numId w:val="4"/>
        </w:numPr>
      </w:pPr>
      <w:r w:rsidRPr="00BA162A">
        <w:t xml:space="preserve">λ1\lambda_1λ1​: die innere Diffusion der </w:t>
      </w:r>
      <w:proofErr w:type="spellStart"/>
      <w:r w:rsidRPr="00BA162A">
        <w:t>Brane</w:t>
      </w:r>
      <w:proofErr w:type="spellEnd"/>
      <w:r w:rsidRPr="00BA162A">
        <w:t xml:space="preserve"> (Ausgleich funktionaler Spannung),</w:t>
      </w:r>
    </w:p>
    <w:p w14:paraId="6869D9EA" w14:textId="77777777" w:rsidR="00BA162A" w:rsidRPr="00BA162A" w:rsidRDefault="00BA162A" w:rsidP="00BA162A">
      <w:pPr>
        <w:numPr>
          <w:ilvl w:val="0"/>
          <w:numId w:val="4"/>
        </w:numPr>
      </w:pPr>
      <w:r w:rsidRPr="00BA162A">
        <w:t>λ2\lambda_2λ2​: die Anpassung an die Akteur-Aktivität,</w:t>
      </w:r>
    </w:p>
    <w:p w14:paraId="3FD9CA1D" w14:textId="77777777" w:rsidR="00BA162A" w:rsidRPr="00BA162A" w:rsidRDefault="00BA162A" w:rsidP="00BA162A">
      <w:pPr>
        <w:numPr>
          <w:ilvl w:val="0"/>
          <w:numId w:val="4"/>
        </w:numPr>
      </w:pPr>
      <w:r w:rsidRPr="00BA162A">
        <w:t>μ1\mu_1μ1​: die Empfänglichkeit des Akteurs für Veränderungen im Feld,</w:t>
      </w:r>
    </w:p>
    <w:p w14:paraId="212B87CA" w14:textId="77777777" w:rsidR="00BA162A" w:rsidRPr="00BA162A" w:rsidRDefault="00BA162A" w:rsidP="00BA162A">
      <w:pPr>
        <w:numPr>
          <w:ilvl w:val="0"/>
          <w:numId w:val="4"/>
        </w:numPr>
      </w:pPr>
      <w:r w:rsidRPr="00BA162A">
        <w:t>μ2\mu_2μ2​: die Selbststabilisierung (Trägheit) des Akteurs.</w:t>
      </w:r>
    </w:p>
    <w:p w14:paraId="1E050E47" w14:textId="77777777" w:rsidR="00BA162A" w:rsidRPr="00BA162A" w:rsidRDefault="00BA162A" w:rsidP="00BA162A">
      <w:r w:rsidRPr="00BA162A">
        <w:t xml:space="preserve">Diese Gleichungen beschreiben ein </w:t>
      </w:r>
      <w:r w:rsidRPr="00BA162A">
        <w:rPr>
          <w:b/>
          <w:bCs/>
        </w:rPr>
        <w:t>gekoppeltes System</w:t>
      </w:r>
      <w:r w:rsidRPr="00BA162A">
        <w:t>:</w:t>
      </w:r>
      <w:r w:rsidRPr="00BA162A">
        <w:br/>
        <w:t xml:space="preserve">Die </w:t>
      </w:r>
      <w:proofErr w:type="spellStart"/>
      <w:r w:rsidRPr="00BA162A">
        <w:t>Branen</w:t>
      </w:r>
      <w:proofErr w:type="spellEnd"/>
      <w:r w:rsidRPr="00BA162A">
        <w:t xml:space="preserve"> tendieren zur Kohärenz, während der Akteur diese Kohärenz wahrnimmt, verändert und auf sie reagiert.</w:t>
      </w:r>
      <w:r w:rsidRPr="00BA162A">
        <w:br/>
      </w:r>
      <w:r w:rsidRPr="00BA162A">
        <w:lastRenderedPageBreak/>
        <w:t xml:space="preserve">In der Sprache des FRZK ist dies der Übergang von </w:t>
      </w:r>
      <w:r w:rsidRPr="00BA162A">
        <w:rPr>
          <w:b/>
          <w:bCs/>
        </w:rPr>
        <w:t>funktionaler Struktur</w:t>
      </w:r>
      <w:r w:rsidRPr="00BA162A">
        <w:t xml:space="preserve"> (Kap. 3.6–3.7) zu </w:t>
      </w:r>
      <w:r w:rsidRPr="00BA162A">
        <w:rPr>
          <w:b/>
          <w:bCs/>
        </w:rPr>
        <w:t>funktionaler Handlung</w:t>
      </w:r>
      <w:r w:rsidRPr="00BA162A">
        <w:t xml:space="preserve"> (3.8).</w:t>
      </w:r>
    </w:p>
    <w:p w14:paraId="43016E9E" w14:textId="77777777" w:rsidR="00BA162A" w:rsidRPr="00BA162A" w:rsidRDefault="00BA162A" w:rsidP="00BA162A">
      <w:r w:rsidRPr="00BA162A">
        <w:pict w14:anchorId="1B850309">
          <v:rect id="_x0000_i1057" style="width:0;height:1.5pt" o:hralign="center" o:hrstd="t" o:hr="t" fillcolor="#a0a0a0" stroked="f"/>
        </w:pict>
      </w:r>
    </w:p>
    <w:p w14:paraId="28FD7F6A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3.8.3 Python-Simulation – Kopplung von Struktur und Handlung</w:t>
      </w:r>
    </w:p>
    <w:p w14:paraId="200DBB15" w14:textId="77777777" w:rsidR="00BA162A" w:rsidRPr="00BA162A" w:rsidRDefault="00BA162A" w:rsidP="00BA162A">
      <w:r w:rsidRPr="00BA162A">
        <w:t xml:space="preserve">Das folgende Python-Skript simuliert ein vereinfachtes 1D-Modell, in dem die drei </w:t>
      </w:r>
      <w:proofErr w:type="spellStart"/>
      <w:r w:rsidRPr="00BA162A">
        <w:t>Branen</w:t>
      </w:r>
      <w:proofErr w:type="spellEnd"/>
      <w:r w:rsidRPr="00BA162A">
        <w:t xml:space="preserve"> als überlagerte Sinusfelder dargestellt sind.</w:t>
      </w:r>
      <w:r w:rsidRPr="00BA162A">
        <w:br/>
        <w:t>Der Akteur reagiert auf deren Gradienten und moduliert sie iterativ, bis eine dynamische Gleichgewichtsform erreicht ist.</w:t>
      </w:r>
    </w:p>
    <w:p w14:paraId="49CEE999" w14:textId="77777777" w:rsidR="00BA162A" w:rsidRPr="00BA162A" w:rsidRDefault="00BA162A" w:rsidP="00BA162A">
      <w:proofErr w:type="spellStart"/>
      <w:r w:rsidRPr="00BA162A">
        <w:t>import</w:t>
      </w:r>
      <w:proofErr w:type="spellEnd"/>
      <w:r w:rsidRPr="00BA162A">
        <w:t xml:space="preserve"> </w:t>
      </w:r>
      <w:proofErr w:type="spellStart"/>
      <w:r w:rsidRPr="00BA162A">
        <w:t>numpy</w:t>
      </w:r>
      <w:proofErr w:type="spellEnd"/>
      <w:r w:rsidRPr="00BA162A">
        <w:t xml:space="preserve"> </w:t>
      </w:r>
      <w:proofErr w:type="spellStart"/>
      <w:r w:rsidRPr="00BA162A">
        <w:t>as</w:t>
      </w:r>
      <w:proofErr w:type="spellEnd"/>
      <w:r w:rsidRPr="00BA162A">
        <w:t xml:space="preserve"> </w:t>
      </w:r>
      <w:proofErr w:type="spellStart"/>
      <w:r w:rsidRPr="00BA162A">
        <w:t>np</w:t>
      </w:r>
      <w:proofErr w:type="spellEnd"/>
    </w:p>
    <w:p w14:paraId="21E46BAD" w14:textId="77777777" w:rsidR="00BA162A" w:rsidRPr="00BA162A" w:rsidRDefault="00BA162A" w:rsidP="00BA162A">
      <w:proofErr w:type="spellStart"/>
      <w:r w:rsidRPr="00BA162A">
        <w:t>import</w:t>
      </w:r>
      <w:proofErr w:type="spellEnd"/>
      <w:r w:rsidRPr="00BA162A">
        <w:t xml:space="preserve"> </w:t>
      </w:r>
      <w:proofErr w:type="spellStart"/>
      <w:proofErr w:type="gramStart"/>
      <w:r w:rsidRPr="00BA162A">
        <w:t>matplotlib.pyplot</w:t>
      </w:r>
      <w:proofErr w:type="spellEnd"/>
      <w:proofErr w:type="gramEnd"/>
      <w:r w:rsidRPr="00BA162A">
        <w:t xml:space="preserve"> </w:t>
      </w:r>
      <w:proofErr w:type="spellStart"/>
      <w:r w:rsidRPr="00BA162A">
        <w:t>as</w:t>
      </w:r>
      <w:proofErr w:type="spellEnd"/>
      <w:r w:rsidRPr="00BA162A">
        <w:t xml:space="preserve"> </w:t>
      </w:r>
      <w:proofErr w:type="spellStart"/>
      <w:r w:rsidRPr="00BA162A">
        <w:t>plt</w:t>
      </w:r>
      <w:proofErr w:type="spellEnd"/>
    </w:p>
    <w:p w14:paraId="53037E33" w14:textId="77777777" w:rsidR="00BA162A" w:rsidRPr="00BA162A" w:rsidRDefault="00BA162A" w:rsidP="00BA162A"/>
    <w:p w14:paraId="480D46C4" w14:textId="77777777" w:rsidR="00BA162A" w:rsidRPr="00BA162A" w:rsidRDefault="00BA162A" w:rsidP="00BA162A">
      <w:r w:rsidRPr="00BA162A">
        <w:t># Parameter</w:t>
      </w:r>
    </w:p>
    <w:p w14:paraId="406097AF" w14:textId="77777777" w:rsidR="00BA162A" w:rsidRPr="00BA162A" w:rsidRDefault="00BA162A" w:rsidP="00BA162A">
      <w:r w:rsidRPr="00BA162A">
        <w:t>lambda1, lambda2 = 0.3, 0.2</w:t>
      </w:r>
    </w:p>
    <w:p w14:paraId="54A7DD2E" w14:textId="77777777" w:rsidR="00BA162A" w:rsidRPr="00BA162A" w:rsidRDefault="00BA162A" w:rsidP="00BA162A">
      <w:r w:rsidRPr="00BA162A">
        <w:t>mu1, mu2 = 0.4, 0.1</w:t>
      </w:r>
    </w:p>
    <w:p w14:paraId="46DD07ED" w14:textId="77777777" w:rsidR="00BA162A" w:rsidRPr="00BA162A" w:rsidRDefault="00BA162A" w:rsidP="00BA162A">
      <w:proofErr w:type="spellStart"/>
      <w:r w:rsidRPr="00BA162A">
        <w:t>dt</w:t>
      </w:r>
      <w:proofErr w:type="spellEnd"/>
      <w:r w:rsidRPr="00BA162A">
        <w:t xml:space="preserve"> = 0.05</w:t>
      </w:r>
    </w:p>
    <w:p w14:paraId="2885DD40" w14:textId="77777777" w:rsidR="00BA162A" w:rsidRPr="00BA162A" w:rsidRDefault="00BA162A" w:rsidP="00BA162A">
      <w:proofErr w:type="spellStart"/>
      <w:r w:rsidRPr="00BA162A">
        <w:t>steps</w:t>
      </w:r>
      <w:proofErr w:type="spellEnd"/>
      <w:r w:rsidRPr="00BA162A">
        <w:t xml:space="preserve"> = 600</w:t>
      </w:r>
    </w:p>
    <w:p w14:paraId="3285A509" w14:textId="77777777" w:rsidR="00BA162A" w:rsidRPr="00BA162A" w:rsidRDefault="00BA162A" w:rsidP="00BA162A"/>
    <w:p w14:paraId="4C191A5E" w14:textId="77777777" w:rsidR="00BA162A" w:rsidRPr="00BA162A" w:rsidRDefault="00BA162A" w:rsidP="00BA162A">
      <w:r w:rsidRPr="00BA162A">
        <w:t xml:space="preserve">U = </w:t>
      </w:r>
      <w:proofErr w:type="spellStart"/>
      <w:proofErr w:type="gramStart"/>
      <w:r w:rsidRPr="00BA162A">
        <w:t>np.linspace</w:t>
      </w:r>
      <w:proofErr w:type="spellEnd"/>
      <w:proofErr w:type="gramEnd"/>
      <w:r w:rsidRPr="00BA162A">
        <w:t>(-4*</w:t>
      </w:r>
      <w:proofErr w:type="spellStart"/>
      <w:r w:rsidRPr="00BA162A">
        <w:t>np.pi</w:t>
      </w:r>
      <w:proofErr w:type="spellEnd"/>
      <w:r w:rsidRPr="00BA162A">
        <w:t>, 4*</w:t>
      </w:r>
      <w:proofErr w:type="spellStart"/>
      <w:r w:rsidRPr="00BA162A">
        <w:t>np.pi</w:t>
      </w:r>
      <w:proofErr w:type="spellEnd"/>
      <w:r w:rsidRPr="00BA162A">
        <w:t>, 800)</w:t>
      </w:r>
    </w:p>
    <w:p w14:paraId="7A1568A7" w14:textId="77777777" w:rsidR="00BA162A" w:rsidRPr="00BA162A" w:rsidRDefault="00BA162A" w:rsidP="00BA162A"/>
    <w:p w14:paraId="225CCD13" w14:textId="77777777" w:rsidR="00BA162A" w:rsidRPr="00BA162A" w:rsidRDefault="00BA162A" w:rsidP="00BA162A">
      <w:r w:rsidRPr="00BA162A">
        <w:t xml:space="preserve"># Initiale </w:t>
      </w:r>
      <w:proofErr w:type="spellStart"/>
      <w:r w:rsidRPr="00BA162A">
        <w:t>Branenfelder</w:t>
      </w:r>
      <w:proofErr w:type="spellEnd"/>
    </w:p>
    <w:p w14:paraId="5D3415DC" w14:textId="77777777" w:rsidR="00BA162A" w:rsidRPr="00BA162A" w:rsidRDefault="00BA162A" w:rsidP="00BA162A">
      <w:proofErr w:type="spellStart"/>
      <w:r w:rsidRPr="00BA162A">
        <w:t>h_xy</w:t>
      </w:r>
      <w:proofErr w:type="spellEnd"/>
      <w:r w:rsidRPr="00BA162A">
        <w:t xml:space="preserve"> = </w:t>
      </w:r>
      <w:proofErr w:type="spellStart"/>
      <w:r w:rsidRPr="00BA162A">
        <w:t>np.sin</w:t>
      </w:r>
      <w:proofErr w:type="spellEnd"/>
      <w:r w:rsidRPr="00BA162A">
        <w:t>(U)</w:t>
      </w:r>
    </w:p>
    <w:p w14:paraId="32378F76" w14:textId="77777777" w:rsidR="00BA162A" w:rsidRPr="00BA162A" w:rsidRDefault="00BA162A" w:rsidP="00BA162A">
      <w:proofErr w:type="spellStart"/>
      <w:r w:rsidRPr="00BA162A">
        <w:t>h_xz</w:t>
      </w:r>
      <w:proofErr w:type="spellEnd"/>
      <w:r w:rsidRPr="00BA162A">
        <w:t xml:space="preserve"> = </w:t>
      </w:r>
      <w:proofErr w:type="spellStart"/>
      <w:r w:rsidRPr="00BA162A">
        <w:t>np.cos</w:t>
      </w:r>
      <w:proofErr w:type="spellEnd"/>
      <w:r w:rsidRPr="00BA162A">
        <w:t>(U/2)</w:t>
      </w:r>
    </w:p>
    <w:p w14:paraId="188762FC" w14:textId="77777777" w:rsidR="00BA162A" w:rsidRPr="00BA162A" w:rsidRDefault="00BA162A" w:rsidP="00BA162A">
      <w:proofErr w:type="spellStart"/>
      <w:r w:rsidRPr="00BA162A">
        <w:t>h_yz</w:t>
      </w:r>
      <w:proofErr w:type="spellEnd"/>
      <w:r w:rsidRPr="00BA162A">
        <w:t xml:space="preserve"> = </w:t>
      </w:r>
      <w:proofErr w:type="spellStart"/>
      <w:proofErr w:type="gramStart"/>
      <w:r w:rsidRPr="00BA162A">
        <w:t>np.sin</w:t>
      </w:r>
      <w:proofErr w:type="spellEnd"/>
      <w:r w:rsidRPr="00BA162A">
        <w:t>(</w:t>
      </w:r>
      <w:proofErr w:type="gramEnd"/>
      <w:r w:rsidRPr="00BA162A">
        <w:t xml:space="preserve">U/3 + </w:t>
      </w:r>
      <w:proofErr w:type="spellStart"/>
      <w:r w:rsidRPr="00BA162A">
        <w:t>np.pi</w:t>
      </w:r>
      <w:proofErr w:type="spellEnd"/>
      <w:r w:rsidRPr="00BA162A">
        <w:t>/4)</w:t>
      </w:r>
    </w:p>
    <w:p w14:paraId="1CED0B1B" w14:textId="77777777" w:rsidR="00BA162A" w:rsidRPr="00BA162A" w:rsidRDefault="00BA162A" w:rsidP="00BA162A">
      <w:r w:rsidRPr="00BA162A">
        <w:t xml:space="preserve">A = </w:t>
      </w:r>
      <w:proofErr w:type="spellStart"/>
      <w:proofErr w:type="gramStart"/>
      <w:r w:rsidRPr="00BA162A">
        <w:t>np.zeros</w:t>
      </w:r>
      <w:proofErr w:type="gramEnd"/>
      <w:r w:rsidRPr="00BA162A">
        <w:t>_like</w:t>
      </w:r>
      <w:proofErr w:type="spellEnd"/>
      <w:r w:rsidRPr="00BA162A">
        <w:t>(U)</w:t>
      </w:r>
    </w:p>
    <w:p w14:paraId="4CCFCF11" w14:textId="77777777" w:rsidR="00BA162A" w:rsidRPr="00BA162A" w:rsidRDefault="00BA162A" w:rsidP="00BA162A"/>
    <w:p w14:paraId="5B47AB39" w14:textId="77777777" w:rsidR="00BA162A" w:rsidRPr="00BA162A" w:rsidRDefault="00BA162A" w:rsidP="00BA162A">
      <w:r w:rsidRPr="00BA162A">
        <w:t># Simulation</w:t>
      </w:r>
    </w:p>
    <w:p w14:paraId="678080B2" w14:textId="77777777" w:rsidR="00BA162A" w:rsidRPr="00BA162A" w:rsidRDefault="00BA162A" w:rsidP="00BA162A">
      <w:proofErr w:type="spellStart"/>
      <w:r w:rsidRPr="00BA162A">
        <w:t>for</w:t>
      </w:r>
      <w:proofErr w:type="spellEnd"/>
      <w:r w:rsidRPr="00BA162A">
        <w:t xml:space="preserve"> t in </w:t>
      </w:r>
      <w:proofErr w:type="spellStart"/>
      <w:r w:rsidRPr="00BA162A">
        <w:t>range</w:t>
      </w:r>
      <w:proofErr w:type="spellEnd"/>
      <w:r w:rsidRPr="00BA162A">
        <w:t>(</w:t>
      </w:r>
      <w:proofErr w:type="spellStart"/>
      <w:r w:rsidRPr="00BA162A">
        <w:t>steps</w:t>
      </w:r>
      <w:proofErr w:type="spellEnd"/>
      <w:r w:rsidRPr="00BA162A">
        <w:t>):</w:t>
      </w:r>
    </w:p>
    <w:p w14:paraId="47D62872" w14:textId="77777777" w:rsidR="00BA162A" w:rsidRPr="00BA162A" w:rsidRDefault="00BA162A" w:rsidP="00BA162A">
      <w:r w:rsidRPr="00BA162A">
        <w:t xml:space="preserve">    </w:t>
      </w:r>
      <w:proofErr w:type="spellStart"/>
      <w:r w:rsidRPr="00BA162A">
        <w:t>grad_h</w:t>
      </w:r>
      <w:proofErr w:type="spellEnd"/>
      <w:r w:rsidRPr="00BA162A">
        <w:t xml:space="preserve"> = </w:t>
      </w:r>
      <w:proofErr w:type="spellStart"/>
      <w:proofErr w:type="gramStart"/>
      <w:r w:rsidRPr="00BA162A">
        <w:t>np.gradient</w:t>
      </w:r>
      <w:proofErr w:type="spellEnd"/>
      <w:proofErr w:type="gramEnd"/>
      <w:r w:rsidRPr="00BA162A">
        <w:t>(</w:t>
      </w:r>
      <w:proofErr w:type="spellStart"/>
      <w:r w:rsidRPr="00BA162A">
        <w:t>h_xy</w:t>
      </w:r>
      <w:proofErr w:type="spellEnd"/>
      <w:r w:rsidRPr="00BA162A">
        <w:t xml:space="preserve"> + </w:t>
      </w:r>
      <w:proofErr w:type="spellStart"/>
      <w:r w:rsidRPr="00BA162A">
        <w:t>h_xz</w:t>
      </w:r>
      <w:proofErr w:type="spellEnd"/>
      <w:r w:rsidRPr="00BA162A">
        <w:t xml:space="preserve"> + </w:t>
      </w:r>
      <w:proofErr w:type="spellStart"/>
      <w:r w:rsidRPr="00BA162A">
        <w:t>h_yz</w:t>
      </w:r>
      <w:proofErr w:type="spellEnd"/>
      <w:r w:rsidRPr="00BA162A">
        <w:t>)</w:t>
      </w:r>
    </w:p>
    <w:p w14:paraId="7DDA79F2" w14:textId="77777777" w:rsidR="00BA162A" w:rsidRPr="00BA162A" w:rsidRDefault="00BA162A" w:rsidP="00BA162A">
      <w:r w:rsidRPr="00BA162A">
        <w:t xml:space="preserve">    </w:t>
      </w:r>
      <w:proofErr w:type="spellStart"/>
      <w:r w:rsidRPr="00BA162A">
        <w:t>laplace_h</w:t>
      </w:r>
      <w:proofErr w:type="spellEnd"/>
      <w:r w:rsidRPr="00BA162A">
        <w:t xml:space="preserve"> = </w:t>
      </w:r>
      <w:proofErr w:type="spellStart"/>
      <w:proofErr w:type="gramStart"/>
      <w:r w:rsidRPr="00BA162A">
        <w:t>np.gradient</w:t>
      </w:r>
      <w:proofErr w:type="spellEnd"/>
      <w:proofErr w:type="gramEnd"/>
      <w:r w:rsidRPr="00BA162A">
        <w:t>(</w:t>
      </w:r>
      <w:proofErr w:type="spellStart"/>
      <w:r w:rsidRPr="00BA162A">
        <w:t>np.gradient</w:t>
      </w:r>
      <w:proofErr w:type="spellEnd"/>
      <w:r w:rsidRPr="00BA162A">
        <w:t>(</w:t>
      </w:r>
      <w:proofErr w:type="spellStart"/>
      <w:r w:rsidRPr="00BA162A">
        <w:t>h_xy</w:t>
      </w:r>
      <w:proofErr w:type="spellEnd"/>
      <w:r w:rsidRPr="00BA162A">
        <w:t xml:space="preserve"> + </w:t>
      </w:r>
      <w:proofErr w:type="spellStart"/>
      <w:r w:rsidRPr="00BA162A">
        <w:t>h_xz</w:t>
      </w:r>
      <w:proofErr w:type="spellEnd"/>
      <w:r w:rsidRPr="00BA162A">
        <w:t xml:space="preserve"> + </w:t>
      </w:r>
      <w:proofErr w:type="spellStart"/>
      <w:r w:rsidRPr="00BA162A">
        <w:t>h_yz</w:t>
      </w:r>
      <w:proofErr w:type="spellEnd"/>
      <w:r w:rsidRPr="00BA162A">
        <w:t>))</w:t>
      </w:r>
    </w:p>
    <w:p w14:paraId="418545A1" w14:textId="77777777" w:rsidR="00BA162A" w:rsidRPr="00BA162A" w:rsidRDefault="00BA162A" w:rsidP="00BA162A">
      <w:r w:rsidRPr="00BA162A">
        <w:t xml:space="preserve">    </w:t>
      </w:r>
    </w:p>
    <w:p w14:paraId="30CD1020" w14:textId="77777777" w:rsidR="00BA162A" w:rsidRPr="00BA162A" w:rsidRDefault="00BA162A" w:rsidP="00BA162A">
      <w:r w:rsidRPr="00BA162A">
        <w:t xml:space="preserve">    # Dynamik der </w:t>
      </w:r>
      <w:proofErr w:type="spellStart"/>
      <w:r w:rsidRPr="00BA162A">
        <w:t>Branen</w:t>
      </w:r>
      <w:proofErr w:type="spellEnd"/>
    </w:p>
    <w:p w14:paraId="45F05EE9" w14:textId="77777777" w:rsidR="00BA162A" w:rsidRPr="00BA162A" w:rsidRDefault="00BA162A" w:rsidP="00BA162A">
      <w:r w:rsidRPr="00BA162A">
        <w:t xml:space="preserve">    </w:t>
      </w:r>
      <w:proofErr w:type="spellStart"/>
      <w:r w:rsidRPr="00BA162A">
        <w:t>h_xy</w:t>
      </w:r>
      <w:proofErr w:type="spellEnd"/>
      <w:r w:rsidRPr="00BA162A">
        <w:t xml:space="preserve"> += </w:t>
      </w:r>
      <w:proofErr w:type="spellStart"/>
      <w:r w:rsidRPr="00BA162A">
        <w:t>dt</w:t>
      </w:r>
      <w:proofErr w:type="spellEnd"/>
      <w:r w:rsidRPr="00BA162A">
        <w:t xml:space="preserve"> * (lambda1 * </w:t>
      </w:r>
      <w:proofErr w:type="spellStart"/>
      <w:r w:rsidRPr="00BA162A">
        <w:t>laplace_h</w:t>
      </w:r>
      <w:proofErr w:type="spellEnd"/>
      <w:r w:rsidRPr="00BA162A">
        <w:t xml:space="preserve"> - lambda2 * (</w:t>
      </w:r>
      <w:proofErr w:type="spellStart"/>
      <w:r w:rsidRPr="00BA162A">
        <w:t>h_xy</w:t>
      </w:r>
      <w:proofErr w:type="spellEnd"/>
      <w:r w:rsidRPr="00BA162A">
        <w:t xml:space="preserve"> - A))</w:t>
      </w:r>
    </w:p>
    <w:p w14:paraId="3175EED5" w14:textId="77777777" w:rsidR="00BA162A" w:rsidRPr="00BA162A" w:rsidRDefault="00BA162A" w:rsidP="00BA162A">
      <w:r w:rsidRPr="00BA162A">
        <w:t xml:space="preserve">    </w:t>
      </w:r>
      <w:proofErr w:type="spellStart"/>
      <w:r w:rsidRPr="00BA162A">
        <w:t>h_xz</w:t>
      </w:r>
      <w:proofErr w:type="spellEnd"/>
      <w:r w:rsidRPr="00BA162A">
        <w:t xml:space="preserve"> += </w:t>
      </w:r>
      <w:proofErr w:type="spellStart"/>
      <w:r w:rsidRPr="00BA162A">
        <w:t>dt</w:t>
      </w:r>
      <w:proofErr w:type="spellEnd"/>
      <w:r w:rsidRPr="00BA162A">
        <w:t xml:space="preserve"> * (lambda1 * </w:t>
      </w:r>
      <w:proofErr w:type="spellStart"/>
      <w:r w:rsidRPr="00BA162A">
        <w:t>laplace_h</w:t>
      </w:r>
      <w:proofErr w:type="spellEnd"/>
      <w:r w:rsidRPr="00BA162A">
        <w:t xml:space="preserve"> - lambda2 * (</w:t>
      </w:r>
      <w:proofErr w:type="spellStart"/>
      <w:r w:rsidRPr="00BA162A">
        <w:t>h_xz</w:t>
      </w:r>
      <w:proofErr w:type="spellEnd"/>
      <w:r w:rsidRPr="00BA162A">
        <w:t xml:space="preserve"> - A))</w:t>
      </w:r>
    </w:p>
    <w:p w14:paraId="14582139" w14:textId="77777777" w:rsidR="00BA162A" w:rsidRPr="00BA162A" w:rsidRDefault="00BA162A" w:rsidP="00BA162A">
      <w:r w:rsidRPr="00BA162A">
        <w:t xml:space="preserve">    </w:t>
      </w:r>
      <w:proofErr w:type="spellStart"/>
      <w:r w:rsidRPr="00BA162A">
        <w:t>h_yz</w:t>
      </w:r>
      <w:proofErr w:type="spellEnd"/>
      <w:r w:rsidRPr="00BA162A">
        <w:t xml:space="preserve"> += </w:t>
      </w:r>
      <w:proofErr w:type="spellStart"/>
      <w:r w:rsidRPr="00BA162A">
        <w:t>dt</w:t>
      </w:r>
      <w:proofErr w:type="spellEnd"/>
      <w:r w:rsidRPr="00BA162A">
        <w:t xml:space="preserve"> * (lambda1 * </w:t>
      </w:r>
      <w:proofErr w:type="spellStart"/>
      <w:r w:rsidRPr="00BA162A">
        <w:t>laplace_h</w:t>
      </w:r>
      <w:proofErr w:type="spellEnd"/>
      <w:r w:rsidRPr="00BA162A">
        <w:t xml:space="preserve"> - lambda2 * (</w:t>
      </w:r>
      <w:proofErr w:type="spellStart"/>
      <w:r w:rsidRPr="00BA162A">
        <w:t>h_yz</w:t>
      </w:r>
      <w:proofErr w:type="spellEnd"/>
      <w:r w:rsidRPr="00BA162A">
        <w:t xml:space="preserve"> - A))</w:t>
      </w:r>
    </w:p>
    <w:p w14:paraId="13FF31E5" w14:textId="77777777" w:rsidR="00BA162A" w:rsidRPr="00BA162A" w:rsidRDefault="00BA162A" w:rsidP="00BA162A">
      <w:r w:rsidRPr="00BA162A">
        <w:t xml:space="preserve">    </w:t>
      </w:r>
    </w:p>
    <w:p w14:paraId="4029DBC8" w14:textId="77777777" w:rsidR="00BA162A" w:rsidRPr="00BA162A" w:rsidRDefault="00BA162A" w:rsidP="00BA162A">
      <w:r w:rsidRPr="00BA162A">
        <w:t xml:space="preserve">    # Dynamik des Akteurs</w:t>
      </w:r>
    </w:p>
    <w:p w14:paraId="20E16D56" w14:textId="77777777" w:rsidR="00BA162A" w:rsidRPr="00BA162A" w:rsidRDefault="00BA162A" w:rsidP="00BA162A">
      <w:r w:rsidRPr="00BA162A">
        <w:t xml:space="preserve">    A += </w:t>
      </w:r>
      <w:proofErr w:type="spellStart"/>
      <w:r w:rsidRPr="00BA162A">
        <w:t>dt</w:t>
      </w:r>
      <w:proofErr w:type="spellEnd"/>
      <w:r w:rsidRPr="00BA162A">
        <w:t xml:space="preserve"> * (mu1 * </w:t>
      </w:r>
      <w:proofErr w:type="spellStart"/>
      <w:r w:rsidRPr="00BA162A">
        <w:t>grad_h</w:t>
      </w:r>
      <w:proofErr w:type="spellEnd"/>
      <w:r w:rsidRPr="00BA162A">
        <w:t xml:space="preserve"> - mu2 * A)</w:t>
      </w:r>
    </w:p>
    <w:p w14:paraId="032C4261" w14:textId="77777777" w:rsidR="00BA162A" w:rsidRPr="00BA162A" w:rsidRDefault="00BA162A" w:rsidP="00BA162A"/>
    <w:p w14:paraId="53FB3750" w14:textId="77777777" w:rsidR="00BA162A" w:rsidRPr="00BA162A" w:rsidRDefault="00BA162A" w:rsidP="00BA162A">
      <w:r w:rsidRPr="00BA162A">
        <w:t># Darstellung</w:t>
      </w:r>
    </w:p>
    <w:p w14:paraId="6785DB1E" w14:textId="77777777" w:rsidR="00BA162A" w:rsidRPr="00BA162A" w:rsidRDefault="00BA162A" w:rsidP="00BA162A">
      <w:proofErr w:type="spellStart"/>
      <w:proofErr w:type="gramStart"/>
      <w:r w:rsidRPr="00BA162A">
        <w:t>plt.figure</w:t>
      </w:r>
      <w:proofErr w:type="spellEnd"/>
      <w:proofErr w:type="gramEnd"/>
      <w:r w:rsidRPr="00BA162A">
        <w:t>(</w:t>
      </w:r>
      <w:proofErr w:type="spellStart"/>
      <w:r w:rsidRPr="00BA162A">
        <w:t>figsize</w:t>
      </w:r>
      <w:proofErr w:type="spellEnd"/>
      <w:r w:rsidRPr="00BA162A">
        <w:t>=(10,5))</w:t>
      </w:r>
    </w:p>
    <w:p w14:paraId="153403B0" w14:textId="77777777" w:rsidR="00BA162A" w:rsidRPr="00BA162A" w:rsidRDefault="00BA162A" w:rsidP="00BA162A">
      <w:proofErr w:type="spellStart"/>
      <w:proofErr w:type="gramStart"/>
      <w:r w:rsidRPr="00BA162A">
        <w:t>plt.plot</w:t>
      </w:r>
      <w:proofErr w:type="spellEnd"/>
      <w:proofErr w:type="gramEnd"/>
      <w:r w:rsidRPr="00BA162A">
        <w:t xml:space="preserve">(U, </w:t>
      </w:r>
      <w:proofErr w:type="spellStart"/>
      <w:r w:rsidRPr="00BA162A">
        <w:t>h_xy</w:t>
      </w:r>
      <w:proofErr w:type="spellEnd"/>
      <w:r w:rsidRPr="00BA162A">
        <w:t xml:space="preserve">, </w:t>
      </w:r>
      <w:proofErr w:type="spellStart"/>
      <w:r w:rsidRPr="00BA162A">
        <w:t>label</w:t>
      </w:r>
      <w:proofErr w:type="spellEnd"/>
      <w:r w:rsidRPr="00BA162A">
        <w:t>='</w:t>
      </w:r>
      <w:proofErr w:type="spellStart"/>
      <w:r w:rsidRPr="00BA162A">
        <w:t>h_xy</w:t>
      </w:r>
      <w:proofErr w:type="spellEnd"/>
      <w:r w:rsidRPr="00BA162A">
        <w:t>(U)')</w:t>
      </w:r>
    </w:p>
    <w:p w14:paraId="077E3F19" w14:textId="77777777" w:rsidR="00BA162A" w:rsidRPr="00BA162A" w:rsidRDefault="00BA162A" w:rsidP="00BA162A">
      <w:proofErr w:type="spellStart"/>
      <w:proofErr w:type="gramStart"/>
      <w:r w:rsidRPr="00BA162A">
        <w:t>plt.plot</w:t>
      </w:r>
      <w:proofErr w:type="spellEnd"/>
      <w:proofErr w:type="gramEnd"/>
      <w:r w:rsidRPr="00BA162A">
        <w:t xml:space="preserve">(U, </w:t>
      </w:r>
      <w:proofErr w:type="spellStart"/>
      <w:r w:rsidRPr="00BA162A">
        <w:t>h_xz</w:t>
      </w:r>
      <w:proofErr w:type="spellEnd"/>
      <w:r w:rsidRPr="00BA162A">
        <w:t xml:space="preserve">, </w:t>
      </w:r>
      <w:proofErr w:type="spellStart"/>
      <w:r w:rsidRPr="00BA162A">
        <w:t>label</w:t>
      </w:r>
      <w:proofErr w:type="spellEnd"/>
      <w:r w:rsidRPr="00BA162A">
        <w:t>='</w:t>
      </w:r>
      <w:proofErr w:type="spellStart"/>
      <w:r w:rsidRPr="00BA162A">
        <w:t>h_xz</w:t>
      </w:r>
      <w:proofErr w:type="spellEnd"/>
      <w:r w:rsidRPr="00BA162A">
        <w:t>(U)')</w:t>
      </w:r>
    </w:p>
    <w:p w14:paraId="1147527D" w14:textId="77777777" w:rsidR="00BA162A" w:rsidRPr="00BA162A" w:rsidRDefault="00BA162A" w:rsidP="00BA162A">
      <w:proofErr w:type="spellStart"/>
      <w:proofErr w:type="gramStart"/>
      <w:r w:rsidRPr="00BA162A">
        <w:t>plt.plot</w:t>
      </w:r>
      <w:proofErr w:type="spellEnd"/>
      <w:proofErr w:type="gramEnd"/>
      <w:r w:rsidRPr="00BA162A">
        <w:t xml:space="preserve">(U, </w:t>
      </w:r>
      <w:proofErr w:type="spellStart"/>
      <w:r w:rsidRPr="00BA162A">
        <w:t>h_yz</w:t>
      </w:r>
      <w:proofErr w:type="spellEnd"/>
      <w:r w:rsidRPr="00BA162A">
        <w:t xml:space="preserve">, </w:t>
      </w:r>
      <w:proofErr w:type="spellStart"/>
      <w:r w:rsidRPr="00BA162A">
        <w:t>label</w:t>
      </w:r>
      <w:proofErr w:type="spellEnd"/>
      <w:r w:rsidRPr="00BA162A">
        <w:t>='</w:t>
      </w:r>
      <w:proofErr w:type="spellStart"/>
      <w:r w:rsidRPr="00BA162A">
        <w:t>h_yz</w:t>
      </w:r>
      <w:proofErr w:type="spellEnd"/>
      <w:r w:rsidRPr="00BA162A">
        <w:t>(U)')</w:t>
      </w:r>
    </w:p>
    <w:p w14:paraId="783445EC" w14:textId="77777777" w:rsidR="00BA162A" w:rsidRPr="00BA162A" w:rsidRDefault="00BA162A" w:rsidP="00BA162A">
      <w:proofErr w:type="spellStart"/>
      <w:proofErr w:type="gramStart"/>
      <w:r w:rsidRPr="00BA162A">
        <w:t>plt.plot</w:t>
      </w:r>
      <w:proofErr w:type="spellEnd"/>
      <w:proofErr w:type="gramEnd"/>
      <w:r w:rsidRPr="00BA162A">
        <w:t xml:space="preserve">(U, A, 'k--', </w:t>
      </w:r>
      <w:proofErr w:type="spellStart"/>
      <w:r w:rsidRPr="00BA162A">
        <w:t>label</w:t>
      </w:r>
      <w:proofErr w:type="spellEnd"/>
      <w:r w:rsidRPr="00BA162A">
        <w:t>='A(U) – Akteur')</w:t>
      </w:r>
    </w:p>
    <w:p w14:paraId="086B57A3" w14:textId="77777777" w:rsidR="00BA162A" w:rsidRPr="00BA162A" w:rsidRDefault="00BA162A" w:rsidP="00BA162A">
      <w:proofErr w:type="spellStart"/>
      <w:proofErr w:type="gramStart"/>
      <w:r w:rsidRPr="00BA162A">
        <w:t>plt.title</w:t>
      </w:r>
      <w:proofErr w:type="spellEnd"/>
      <w:proofErr w:type="gramEnd"/>
      <w:r w:rsidRPr="00BA162A">
        <w:t>('Abb. 3.8.1 – Kopplung von Struktur (</w:t>
      </w:r>
      <w:proofErr w:type="spellStart"/>
      <w:r w:rsidRPr="00BA162A">
        <w:t>Branen</w:t>
      </w:r>
      <w:proofErr w:type="spellEnd"/>
      <w:r w:rsidRPr="00BA162A">
        <w:t>) und Handlung (Akteur)')</w:t>
      </w:r>
    </w:p>
    <w:p w14:paraId="190DC715" w14:textId="77777777" w:rsidR="00BA162A" w:rsidRPr="00BA162A" w:rsidRDefault="00BA162A" w:rsidP="00BA162A">
      <w:proofErr w:type="spellStart"/>
      <w:proofErr w:type="gramStart"/>
      <w:r w:rsidRPr="00BA162A">
        <w:t>plt.xlabel</w:t>
      </w:r>
      <w:proofErr w:type="spellEnd"/>
      <w:proofErr w:type="gramEnd"/>
      <w:r w:rsidRPr="00BA162A">
        <w:t>('U – funktionaler Raum')</w:t>
      </w:r>
    </w:p>
    <w:p w14:paraId="409B3351" w14:textId="77777777" w:rsidR="00BA162A" w:rsidRPr="00BA162A" w:rsidRDefault="00BA162A" w:rsidP="00BA162A">
      <w:proofErr w:type="spellStart"/>
      <w:proofErr w:type="gramStart"/>
      <w:r w:rsidRPr="00BA162A">
        <w:t>plt.ylabel</w:t>
      </w:r>
      <w:proofErr w:type="spellEnd"/>
      <w:proofErr w:type="gramEnd"/>
      <w:r w:rsidRPr="00BA162A">
        <w:t>('Amplitude / Kohärenz')</w:t>
      </w:r>
    </w:p>
    <w:p w14:paraId="1D0C773B" w14:textId="77777777" w:rsidR="00BA162A" w:rsidRPr="00BA162A" w:rsidRDefault="00BA162A" w:rsidP="00BA162A">
      <w:proofErr w:type="spellStart"/>
      <w:proofErr w:type="gramStart"/>
      <w:r w:rsidRPr="00BA162A">
        <w:t>plt.legend</w:t>
      </w:r>
      <w:proofErr w:type="spellEnd"/>
      <w:proofErr w:type="gramEnd"/>
      <w:r w:rsidRPr="00BA162A">
        <w:t>()</w:t>
      </w:r>
    </w:p>
    <w:p w14:paraId="0246CCE2" w14:textId="77777777" w:rsidR="00BA162A" w:rsidRPr="00BA162A" w:rsidRDefault="00BA162A" w:rsidP="00BA162A">
      <w:proofErr w:type="spellStart"/>
      <w:proofErr w:type="gramStart"/>
      <w:r w:rsidRPr="00BA162A">
        <w:t>plt.grid</w:t>
      </w:r>
      <w:proofErr w:type="spellEnd"/>
      <w:proofErr w:type="gramEnd"/>
      <w:r w:rsidRPr="00BA162A">
        <w:t>(True)</w:t>
      </w:r>
    </w:p>
    <w:p w14:paraId="712EA149" w14:textId="77777777" w:rsidR="00BA162A" w:rsidRPr="00BA162A" w:rsidRDefault="00BA162A" w:rsidP="00BA162A">
      <w:proofErr w:type="spellStart"/>
      <w:proofErr w:type="gramStart"/>
      <w:r w:rsidRPr="00BA162A">
        <w:t>plt.show</w:t>
      </w:r>
      <w:proofErr w:type="spellEnd"/>
      <w:proofErr w:type="gramEnd"/>
      <w:r w:rsidRPr="00BA162A">
        <w:t>()</w:t>
      </w:r>
    </w:p>
    <w:p w14:paraId="24EE6DA7" w14:textId="77777777" w:rsidR="00BA162A" w:rsidRPr="00BA162A" w:rsidRDefault="00BA162A" w:rsidP="00BA162A">
      <w:r w:rsidRPr="00BA162A">
        <w:rPr>
          <w:b/>
          <w:bCs/>
        </w:rPr>
        <w:t>Abb. 3.8.1</w:t>
      </w:r>
      <w:r w:rsidRPr="00BA162A">
        <w:t xml:space="preserve"> visualisiert, wie sich das System in Richtung einer stabilen Kohärenz entwickelt:</w:t>
      </w:r>
      <w:r w:rsidRPr="00BA162A">
        <w:br/>
        <w:t xml:space="preserve">Die </w:t>
      </w:r>
      <w:proofErr w:type="spellStart"/>
      <w:r w:rsidRPr="00BA162A">
        <w:t>Branen</w:t>
      </w:r>
      <w:proofErr w:type="spellEnd"/>
      <w:r w:rsidRPr="00BA162A">
        <w:t xml:space="preserve"> synchronisieren sich durch die Aktivität des Akteurs, während der Akteur selbst durch diese Synchronisation stabilisiert wird.</w:t>
      </w:r>
      <w:r w:rsidRPr="00BA162A">
        <w:br/>
        <w:t xml:space="preserve">Das System „lernt“, indem es Differenzen minimiert und dabei neue funktionale Gleichgewichte erzeugt – ein Prozess, der Lernen als </w:t>
      </w:r>
      <w:r w:rsidRPr="00BA162A">
        <w:rPr>
          <w:i/>
          <w:iCs/>
        </w:rPr>
        <w:t>emergente Handlung</w:t>
      </w:r>
      <w:r w:rsidRPr="00BA162A">
        <w:t xml:space="preserve"> formal beschreibt.</w:t>
      </w:r>
    </w:p>
    <w:p w14:paraId="69F15B15" w14:textId="77777777" w:rsidR="00BA162A" w:rsidRPr="00BA162A" w:rsidRDefault="00BA162A" w:rsidP="00BA162A">
      <w:r w:rsidRPr="00BA162A">
        <w:pict w14:anchorId="58D23DF8">
          <v:rect id="_x0000_i1058" style="width:0;height:1.5pt" o:hralign="center" o:hrstd="t" o:hr="t" fillcolor="#a0a0a0" stroked="f"/>
        </w:pict>
      </w:r>
    </w:p>
    <w:p w14:paraId="6B403667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3.8.4 Interpretation – Lernen als Funktion der Rückkopplung</w:t>
      </w:r>
    </w:p>
    <w:p w14:paraId="1973FE56" w14:textId="77777777" w:rsidR="00BA162A" w:rsidRPr="00BA162A" w:rsidRDefault="00BA162A" w:rsidP="00BA162A">
      <w:r w:rsidRPr="00BA162A">
        <w:t>Die Simulation zeigt ein zentrales Prinzip des FRZK:</w:t>
      </w:r>
      <w:r w:rsidRPr="00BA162A">
        <w:br/>
        <w:t xml:space="preserve">Handlung ist keine lineare Folge, sondern eine </w:t>
      </w:r>
      <w:r w:rsidRPr="00BA162A">
        <w:rPr>
          <w:b/>
          <w:bCs/>
        </w:rPr>
        <w:t>reziproke Transformation</w:t>
      </w:r>
      <w:r w:rsidRPr="00BA162A">
        <w:t xml:space="preserve"> von Struktur und Beobachtung.</w:t>
      </w:r>
      <w:r w:rsidRPr="00BA162A">
        <w:br/>
        <w:t xml:space="preserve">Der Akteur „lernt“, indem er die </w:t>
      </w:r>
      <w:proofErr w:type="spellStart"/>
      <w:r w:rsidRPr="00BA162A">
        <w:t>Branen</w:t>
      </w:r>
      <w:proofErr w:type="spellEnd"/>
      <w:r w:rsidRPr="00BA162A">
        <w:t xml:space="preserve"> auf Kohärenz bringt, und die </w:t>
      </w:r>
      <w:proofErr w:type="spellStart"/>
      <w:r w:rsidRPr="00BA162A">
        <w:t>Branen</w:t>
      </w:r>
      <w:proofErr w:type="spellEnd"/>
      <w:r w:rsidRPr="00BA162A">
        <w:t xml:space="preserve"> „lernen“, indem sie auf den Akteur reagieren.</w:t>
      </w:r>
      <w:r w:rsidRPr="00BA162A">
        <w:br/>
        <w:t>Dadurch entsteht ein zyklischer Prozess, der epistemisch, dynamisch und didaktisch zugleich ist.</w:t>
      </w:r>
    </w:p>
    <w:p w14:paraId="11F0F8E5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(a) Epistemische Dimension</w:t>
      </w:r>
    </w:p>
    <w:p w14:paraId="64891FE3" w14:textId="77777777" w:rsidR="00BA162A" w:rsidRPr="00BA162A" w:rsidRDefault="00BA162A" w:rsidP="00BA162A">
      <w:r w:rsidRPr="00BA162A">
        <w:t>Erkenntnis entsteht, wenn das System in der Lage ist, seine eigene Instabilität zu verarbeiten.</w:t>
      </w:r>
      <w:r w:rsidRPr="00BA162A">
        <w:br/>
        <w:t>Der Akteur wird zum Medium dieser Stabilisierung – seine Handlung ist nicht extern, sondern ein Effekt der inneren Kopplung.</w:t>
      </w:r>
      <w:r w:rsidRPr="00BA162A">
        <w:br/>
        <w:t xml:space="preserve">Damit vollzieht sich Erkenntnis als Selbstreferenz: </w:t>
      </w:r>
      <w:r w:rsidRPr="00BA162A">
        <w:rPr>
          <w:i/>
          <w:iCs/>
        </w:rPr>
        <w:t xml:space="preserve">A(U) = f(hᵢⱼ(U), </w:t>
      </w:r>
      <w:r w:rsidRPr="00BA162A">
        <w:rPr>
          <w:rFonts w:ascii="Cambria Math" w:hAnsi="Cambria Math" w:cs="Cambria Math"/>
          <w:i/>
          <w:iCs/>
        </w:rPr>
        <w:t>∇</w:t>
      </w:r>
      <w:r w:rsidRPr="00BA162A">
        <w:rPr>
          <w:i/>
          <w:iCs/>
        </w:rPr>
        <w:t>h</w:t>
      </w:r>
      <w:r w:rsidRPr="00BA162A">
        <w:rPr>
          <w:rFonts w:cs="Calibri"/>
          <w:i/>
          <w:iCs/>
        </w:rPr>
        <w:t>ᵢⱼ</w:t>
      </w:r>
      <w:r w:rsidRPr="00BA162A">
        <w:rPr>
          <w:i/>
          <w:iCs/>
        </w:rPr>
        <w:t>(U))</w:t>
      </w:r>
    </w:p>
    <w:p w14:paraId="7B99383B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(b) Dynamische Dimension</w:t>
      </w:r>
    </w:p>
    <w:p w14:paraId="400F176F" w14:textId="77777777" w:rsidR="00BA162A" w:rsidRPr="00BA162A" w:rsidRDefault="00BA162A" w:rsidP="00BA162A">
      <w:r w:rsidRPr="00BA162A">
        <w:t>Die mathematische Kopplung (3.8.1–3.8.2) erzeugt Oszillationen und Selbstorganisation.</w:t>
      </w:r>
      <w:r w:rsidRPr="00BA162A">
        <w:br/>
        <w:t>Das System pendelt zwischen Differenz (Spannung) und Kohärenz (Stabilität).</w:t>
      </w:r>
      <w:r w:rsidRPr="00BA162A">
        <w:br/>
        <w:t>Dieses Verhalten entspricht einem dissipativen Lernfeld: Information wird nicht aufgenommen, sondern durch Strukturveränderung generiert.</w:t>
      </w:r>
    </w:p>
    <w:p w14:paraId="1E02DBA9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(c) Didaktische Dimension</w:t>
      </w:r>
    </w:p>
    <w:p w14:paraId="6EB1B02B" w14:textId="77777777" w:rsidR="00BA162A" w:rsidRPr="00BA162A" w:rsidRDefault="00BA162A" w:rsidP="00BA162A">
      <w:r w:rsidRPr="00BA162A">
        <w:t>Didaktisch lässt sich die Dynamik als funktionaler Lernprozess deuten:</w:t>
      </w:r>
    </w:p>
    <w:p w14:paraId="31C0504B" w14:textId="77777777" w:rsidR="00BA162A" w:rsidRPr="00BA162A" w:rsidRDefault="00BA162A" w:rsidP="00BA162A">
      <w:pPr>
        <w:numPr>
          <w:ilvl w:val="0"/>
          <w:numId w:val="5"/>
        </w:numPr>
      </w:pPr>
      <w:r w:rsidRPr="00BA162A">
        <w:rPr>
          <w:b/>
          <w:bCs/>
        </w:rPr>
        <w:t>Lehrende</w:t>
      </w:r>
      <w:r w:rsidRPr="00BA162A">
        <w:t xml:space="preserve"> übernehmen die Rolle der </w:t>
      </w:r>
      <w:proofErr w:type="spellStart"/>
      <w:r w:rsidRPr="00BA162A">
        <w:t>Branen</w:t>
      </w:r>
      <w:proofErr w:type="spellEnd"/>
      <w:r w:rsidRPr="00BA162A">
        <w:t>: sie erzeugen Differenzräume.</w:t>
      </w:r>
    </w:p>
    <w:p w14:paraId="39D50BA9" w14:textId="77777777" w:rsidR="00BA162A" w:rsidRPr="00BA162A" w:rsidRDefault="00BA162A" w:rsidP="00BA162A">
      <w:pPr>
        <w:numPr>
          <w:ilvl w:val="0"/>
          <w:numId w:val="5"/>
        </w:numPr>
      </w:pPr>
      <w:r w:rsidRPr="00BA162A">
        <w:rPr>
          <w:b/>
          <w:bCs/>
        </w:rPr>
        <w:t>Lernende</w:t>
      </w:r>
      <w:r w:rsidRPr="00BA162A">
        <w:t xml:space="preserve"> übernehmen die Rolle des Akteurs: sie modulieren das Feld, bis es für sie kohärent wird.</w:t>
      </w:r>
    </w:p>
    <w:p w14:paraId="3D2D37FF" w14:textId="77777777" w:rsidR="00BA162A" w:rsidRPr="00BA162A" w:rsidRDefault="00BA162A" w:rsidP="00BA162A">
      <w:pPr>
        <w:numPr>
          <w:ilvl w:val="0"/>
          <w:numId w:val="5"/>
        </w:numPr>
      </w:pPr>
      <w:r w:rsidRPr="00BA162A">
        <w:rPr>
          <w:b/>
          <w:bCs/>
        </w:rPr>
        <w:t>Lernen</w:t>
      </w:r>
      <w:r w:rsidRPr="00BA162A">
        <w:t xml:space="preserve"> ist damit kein Transfer, sondern eine </w:t>
      </w:r>
      <w:r w:rsidRPr="00BA162A">
        <w:rPr>
          <w:i/>
          <w:iCs/>
        </w:rPr>
        <w:t>Ko-Konstruktion funktionaler Kohärenz</w:t>
      </w:r>
      <w:r w:rsidRPr="00BA162A">
        <w:t>.</w:t>
      </w:r>
    </w:p>
    <w:p w14:paraId="0ACA172B" w14:textId="77777777" w:rsidR="00BA162A" w:rsidRPr="00BA162A" w:rsidRDefault="00BA162A" w:rsidP="00BA162A">
      <w:r w:rsidRPr="00BA162A">
        <w:t>Die Rolle des Fehlers ist zentral:</w:t>
      </w:r>
      <w:r w:rsidRPr="00BA162A">
        <w:br/>
        <w:t>Jede Inkohärenz löst eine Neuorganisation aus – der „Fehler“ wird zum Treiber funktionaler Evolution.</w:t>
      </w:r>
      <w:r w:rsidRPr="00BA162A">
        <w:br/>
        <w:t>Damit vollzieht sich Lernen als permanentes Re-Konfigurieren des Feldes.</w:t>
      </w:r>
    </w:p>
    <w:p w14:paraId="05E784D2" w14:textId="77777777" w:rsidR="00BA162A" w:rsidRPr="00BA162A" w:rsidRDefault="00BA162A" w:rsidP="00BA162A">
      <w:r w:rsidRPr="00BA162A">
        <w:pict w14:anchorId="14A03ACC">
          <v:rect id="_x0000_i1059" style="width:0;height:1.5pt" o:hralign="center" o:hrstd="t" o:hr="t" fillcolor="#a0a0a0" stroked="f"/>
        </w:pict>
      </w:r>
    </w:p>
    <w:p w14:paraId="1DDF289C" w14:textId="77777777" w:rsidR="00BA162A" w:rsidRPr="00BA162A" w:rsidRDefault="00BA162A" w:rsidP="00BA162A">
      <w:pPr>
        <w:rPr>
          <w:b/>
          <w:bCs/>
        </w:rPr>
      </w:pPr>
      <w:r w:rsidRPr="00BA162A">
        <w:rPr>
          <w:b/>
          <w:bCs/>
        </w:rPr>
        <w:t>3.8.5 Methodisch-didaktische Reflexion und Ausblick</w:t>
      </w:r>
    </w:p>
    <w:p w14:paraId="1525A49E" w14:textId="77777777" w:rsidR="00BA162A" w:rsidRPr="00BA162A" w:rsidRDefault="00BA162A" w:rsidP="00BA162A">
      <w:r w:rsidRPr="00BA162A">
        <w:t>Das hier modellierte Feld macht deutlich, dass die Handlung im FRZK kein additiver Begriff ist, sondern die emergente Konsequenz aus der Verflechtung von Struktur (</w:t>
      </w:r>
      <w:proofErr w:type="spellStart"/>
      <w:r w:rsidRPr="00BA162A">
        <w:t>Brane</w:t>
      </w:r>
      <w:proofErr w:type="spellEnd"/>
      <w:r w:rsidRPr="00BA162A">
        <w:t>) und Beobachtung (Akteur).</w:t>
      </w:r>
      <w:r w:rsidRPr="00BA162A">
        <w:br/>
        <w:t>Didaktisch bedeutet das:</w:t>
      </w:r>
    </w:p>
    <w:p w14:paraId="602900DC" w14:textId="77777777" w:rsidR="00BA162A" w:rsidRPr="00BA162A" w:rsidRDefault="00BA162A" w:rsidP="00BA162A">
      <w:pPr>
        <w:numPr>
          <w:ilvl w:val="0"/>
          <w:numId w:val="6"/>
        </w:numPr>
      </w:pPr>
      <w:r w:rsidRPr="00BA162A">
        <w:t xml:space="preserve">Lernen ist keine Abbildung, sondern </w:t>
      </w:r>
      <w:r w:rsidRPr="00BA162A">
        <w:rPr>
          <w:i/>
          <w:iCs/>
        </w:rPr>
        <w:t>ein funktionaler Akt der Selbststabilisierung.</w:t>
      </w:r>
    </w:p>
    <w:p w14:paraId="2012F25B" w14:textId="77777777" w:rsidR="00BA162A" w:rsidRPr="00BA162A" w:rsidRDefault="00BA162A" w:rsidP="00BA162A">
      <w:pPr>
        <w:numPr>
          <w:ilvl w:val="0"/>
          <w:numId w:val="6"/>
        </w:numPr>
      </w:pPr>
      <w:r w:rsidRPr="00BA162A">
        <w:t xml:space="preserve">Der Lernraum ist kein Container, sondern </w:t>
      </w:r>
      <w:r w:rsidRPr="00BA162A">
        <w:rPr>
          <w:i/>
          <w:iCs/>
        </w:rPr>
        <w:t>eine operative Beziehung zwischen Differenzen.</w:t>
      </w:r>
    </w:p>
    <w:p w14:paraId="11E85F42" w14:textId="77777777" w:rsidR="00BA162A" w:rsidRPr="00BA162A" w:rsidRDefault="00BA162A" w:rsidP="00BA162A">
      <w:pPr>
        <w:numPr>
          <w:ilvl w:val="0"/>
          <w:numId w:val="6"/>
        </w:numPr>
      </w:pPr>
      <w:r w:rsidRPr="00BA162A">
        <w:t>Jede Erkenntnis ist an ihre eigene Struktur rückgebunden.</w:t>
      </w:r>
    </w:p>
    <w:p w14:paraId="1A9B246C" w14:textId="77777777" w:rsidR="00BA162A" w:rsidRPr="00BA162A" w:rsidRDefault="00BA162A" w:rsidP="00BA162A">
      <w:r w:rsidRPr="00BA162A">
        <w:t xml:space="preserve">In diesem Sinn wird das FRZK zu einer Theorie der </w:t>
      </w:r>
      <w:r w:rsidRPr="00BA162A">
        <w:rPr>
          <w:i/>
          <w:iCs/>
        </w:rPr>
        <w:t>funktionalen Handlung</w:t>
      </w:r>
      <w:r w:rsidRPr="00BA162A">
        <w:t>:</w:t>
      </w:r>
      <w:r w:rsidRPr="00BA162A">
        <w:br/>
        <w:t>Ein Modell, das die Bedingungen von Kohärenz, Reflexivität und Dynamik nicht trennt, sondern als Dimensionen desselben Prozesses beschreibt.</w:t>
      </w:r>
      <w:r w:rsidRPr="00BA162A">
        <w:br/>
        <w:t>Die empirische Anschlussfähigkeit ergibt sich daraus unmittelbar:</w:t>
      </w:r>
      <w:r w:rsidRPr="00BA162A">
        <w:br/>
        <w:t>Was in Kapitel 3 modelliert wurde, kann in Kapitel 6 als beobachtbarer Lernprozess rekonstruiert werden.</w:t>
      </w:r>
    </w:p>
    <w:p w14:paraId="4CD0F49D" w14:textId="77777777" w:rsidR="00BA162A" w:rsidRPr="00BA162A" w:rsidRDefault="00BA162A" w:rsidP="00BA162A">
      <w:r w:rsidRPr="00BA162A">
        <w:t>Kapitel 4 entfaltet auf dieser Grundlage die modelllogischen Konsequenzen des FRZK:</w:t>
      </w:r>
      <w:r w:rsidRPr="00BA162A">
        <w:br/>
        <w:t>Wie lassen sich aus der hier beschriebenen dynamischen Selbstkopplung funktionale Vorhersagen und Beweisstrukturen ableiten?</w:t>
      </w:r>
    </w:p>
    <w:p w14:paraId="7CF3A524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946A8"/>
    <w:multiLevelType w:val="multilevel"/>
    <w:tmpl w:val="BE9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F6FB6"/>
    <w:multiLevelType w:val="multilevel"/>
    <w:tmpl w:val="D7EA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2363A"/>
    <w:multiLevelType w:val="multilevel"/>
    <w:tmpl w:val="3E3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812913">
    <w:abstractNumId w:val="0"/>
  </w:num>
  <w:num w:numId="2" w16cid:durableId="482427548">
    <w:abstractNumId w:val="1"/>
  </w:num>
  <w:num w:numId="3" w16cid:durableId="209191214">
    <w:abstractNumId w:val="3"/>
  </w:num>
  <w:num w:numId="4" w16cid:durableId="630138996">
    <w:abstractNumId w:val="2"/>
  </w:num>
  <w:num w:numId="5" w16cid:durableId="640887532">
    <w:abstractNumId w:val="5"/>
  </w:num>
  <w:num w:numId="6" w16cid:durableId="118432403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2A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162A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05EEE"/>
  <w15:chartTrackingRefBased/>
  <w15:docId w15:val="{26513E3B-946A-40BB-9C50-22B200B89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2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971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2025-10-24T09:07:00Z</dcterms:created>
  <dcterms:modified xsi:type="dcterms:W3CDTF">2025-10-24T09:08:00Z</dcterms:modified>
</cp:coreProperties>
</file>