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564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013B11D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import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numpy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as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</w:t>
      </w:r>
      <w:proofErr w:type="spellEnd"/>
    </w:p>
    <w:p w14:paraId="1E7E738A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import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matplotlib.pyplot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as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plt</w:t>
      </w:r>
      <w:proofErr w:type="spellEnd"/>
    </w:p>
    <w:p w14:paraId="74232BFA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from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mpl_</w:t>
      </w:r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toolkits.mplot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3d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import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Axes3D</w:t>
      </w:r>
    </w:p>
    <w:p w14:paraId="045B1487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from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sklearn.cluster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import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KMeans</w:t>
      </w:r>
      <w:proofErr w:type="spellEnd"/>
    </w:p>
    <w:p w14:paraId="352F388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F97DFA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1. Definition der Basisparameter</w:t>
      </w:r>
    </w:p>
    <w:p w14:paraId="306B7F8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gramStart"/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100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 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</w:t>
      </w:r>
      <w:proofErr w:type="gramEnd"/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 xml:space="preserve"> Anzahl der Punkte im Raum</w:t>
      </w:r>
    </w:p>
    <w:p w14:paraId="2709307F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n_iterations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gramStart"/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100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 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</w:t>
      </w:r>
      <w:proofErr w:type="gramEnd"/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 xml:space="preserve"> Anzahl der Iterationen zur Simulation der Entwicklung</w:t>
      </w:r>
    </w:p>
    <w:p w14:paraId="26963DAC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influence_radius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gramStart"/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0.1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 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</w:t>
      </w:r>
      <w:proofErr w:type="gramEnd"/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 xml:space="preserve"> Radius des Einflusses zwischen den Punkten</w:t>
      </w:r>
    </w:p>
    <w:p w14:paraId="6CC8B889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B5C63CA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2. Initialisierung des Raums</w:t>
      </w:r>
    </w:p>
    <w:p w14:paraId="526D3EAF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Initialisiere zufällige Positionen im Raum</w:t>
      </w:r>
    </w:p>
    <w:p w14:paraId="440A949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np.random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.rand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3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64F4517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0BE5CA1A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Initialisiere zufällige semantische Dichten für jeden Punkt</w:t>
      </w:r>
    </w:p>
    <w:p w14:paraId="0986FDB2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np.random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.rand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1ABF5CA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A511A2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3. Definition der Funktionen</w:t>
      </w:r>
    </w:p>
    <w:p w14:paraId="546419B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def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distance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pos1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pos2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):</w:t>
      </w:r>
    </w:p>
    <w:p w14:paraId="1F3B3E0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"""Berechnet die Distanz zwischen zwei Punkten."""</w:t>
      </w:r>
    </w:p>
    <w:p w14:paraId="3EC73D07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return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np.linalg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.norm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(pos1 - pos2)</w:t>
      </w:r>
    </w:p>
    <w:p w14:paraId="7C7D0F0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4B594E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def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interaction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density1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density2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dist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):</w:t>
      </w:r>
    </w:p>
    <w:p w14:paraId="251EE97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"""Definiert, wie zwei Punkte interagieren, basierend auf ihren semantischen Dichten und der Distanz."""</w:t>
      </w:r>
    </w:p>
    <w:p w14:paraId="2DEE675F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Je näher und ähnlicher die Dichten, desto stärker die Interaktion</w:t>
      </w:r>
    </w:p>
    <w:p w14:paraId="2E0080C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dist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&lt;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influence_radius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:</w:t>
      </w:r>
    </w:p>
    <w:p w14:paraId="64582C6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return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(density2 - density1) *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np.exp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-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dist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**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/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influence_radius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**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25AC3F6A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else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:</w:t>
      </w:r>
    </w:p>
    <w:p w14:paraId="5C0990BC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return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</w:p>
    <w:p w14:paraId="7602643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54CBB613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def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update_</w:t>
      </w:r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density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proofErr w:type="gramEnd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density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1080"/>
          <w:sz w:val="21"/>
          <w:szCs w:val="21"/>
          <w:lang w:eastAsia="de-DE"/>
        </w:rPr>
        <w:t>learning_rate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0.1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):</w:t>
      </w:r>
    </w:p>
    <w:p w14:paraId="2614C8F3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"""Aktualisiert die semantische Dichte basierend auf den Interaktionen."""</w:t>
      </w:r>
    </w:p>
    <w:p w14:paraId="066DE82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return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density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+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learning_rate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*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</w:t>
      </w:r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sum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416FB36D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75432A3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4. Simulationsschleife</w:t>
      </w:r>
    </w:p>
    <w:p w14:paraId="2CB7AD7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for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iteration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in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range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n_iterations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):</w:t>
      </w:r>
    </w:p>
    <w:p w14:paraId="1D858EB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Berechne die Interaktionen zwischen allen Paaren von Punkten</w:t>
      </w:r>
    </w:p>
    <w:p w14:paraId="27C09A9C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all_interactions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np.zeros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22F818E2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for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i </w:t>
      </w:r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in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range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):</w:t>
      </w:r>
    </w:p>
    <w:p w14:paraId="22DF5126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[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interaction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[i],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[j],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distance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[i],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[j]))</w:t>
      </w:r>
    </w:p>
    <w:p w14:paraId="6C38D76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            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for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j </w:t>
      </w:r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in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range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)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 !</w:t>
      </w:r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 j]</w:t>
      </w:r>
    </w:p>
    <w:p w14:paraId="5BAB5D0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all_interactions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[i] =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</w:t>
      </w:r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sum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581CF01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6934A489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lastRenderedPageBreak/>
        <w:t xml:space="preserve">    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Aktualisiere die semantischen Dichten basierend auf den Interaktionen</w:t>
      </w:r>
    </w:p>
    <w:p w14:paraId="2398FC5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np.array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([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update_density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[i],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all_interactions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[i])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for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i </w:t>
      </w:r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in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range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n_points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)])</w:t>
      </w:r>
    </w:p>
    <w:p w14:paraId="3F15E7B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666CA85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Stelle sicher, dass die Dichten im Bereich [0, 1] bleiben</w:t>
      </w:r>
    </w:p>
    <w:p w14:paraId="707419E5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np.clip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31124E45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26516C15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Visualisierung (optional, nur alle paar Iterationen)</w:t>
      </w:r>
    </w:p>
    <w:p w14:paraId="1CAC324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</w:t>
      </w:r>
      <w:proofErr w:type="spellStart"/>
      <w:r w:rsidRPr="00F350CB">
        <w:rPr>
          <w:rFonts w:ascii="Courier New" w:eastAsia="Times New Roman" w:hAnsi="Courier New" w:cs="Courier New"/>
          <w:color w:val="9723B4"/>
          <w:sz w:val="21"/>
          <w:szCs w:val="21"/>
          <w:lang w:eastAsia="de-DE"/>
        </w:rPr>
        <w:t>if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iteration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%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==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:</w:t>
      </w:r>
    </w:p>
    <w:p w14:paraId="1510AC2D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plt.figure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figsize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=(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8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6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))</w:t>
      </w:r>
    </w:p>
    <w:p w14:paraId="3BA9F58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fig.add_</w:t>
      </w:r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subplot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111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projection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'3d'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023D9C02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ax.scatter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], c=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cmap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'viridis'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, s=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50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1096A949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ax.set_</w:t>
      </w:r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title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proofErr w:type="gramEnd"/>
      <w:r w:rsidRPr="00F350CB">
        <w:rPr>
          <w:rFonts w:ascii="Courier New" w:eastAsia="Times New Roman" w:hAnsi="Courier New" w:cs="Courier New"/>
          <w:color w:val="0000FF"/>
          <w:sz w:val="21"/>
          <w:szCs w:val="21"/>
          <w:lang w:eastAsia="de-DE"/>
        </w:rPr>
        <w:t>f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'Iteration</w:t>
      </w:r>
      <w:proofErr w:type="spellEnd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 xml:space="preserve"> 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{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iteration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}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7EE8FD9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       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plt.show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()</w:t>
      </w:r>
    </w:p>
    <w:p w14:paraId="4B561AF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155791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5. Analyse und Validierung</w:t>
      </w:r>
    </w:p>
    <w:p w14:paraId="0712DE11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Clusterbildung analysieren</w:t>
      </w:r>
    </w:p>
    <w:p w14:paraId="79DDF7E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n_clusters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3</w:t>
      </w:r>
    </w:p>
    <w:p w14:paraId="537D69C9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kmeans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KMeans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n_clusters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n_clusters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random_state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n_init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</w:t>
      </w:r>
      <w:proofErr w:type="spellStart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auto</w:t>
      </w:r>
      <w:proofErr w:type="spellEnd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0D50157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cluster_labels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kmeans.fit_predict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5454611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441D16D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Visualisierung der Cluster</w:t>
      </w:r>
    </w:p>
    <w:p w14:paraId="2B029A3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plt.figure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figsize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=(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8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6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))</w:t>
      </w:r>
    </w:p>
    <w:p w14:paraId="1DE1F9F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fig.add_</w:t>
      </w:r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subplot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111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projection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'3d'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013FE429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ax.scatter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1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],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positions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[:, 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2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], c=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cluster_labels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cmap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=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'viridis'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, s=</w:t>
      </w:r>
      <w:r w:rsidRPr="00F350CB">
        <w:rPr>
          <w:rFonts w:ascii="Courier New" w:eastAsia="Times New Roman" w:hAnsi="Courier New" w:cs="Courier New"/>
          <w:color w:val="116644"/>
          <w:sz w:val="21"/>
          <w:szCs w:val="21"/>
          <w:lang w:eastAsia="de-DE"/>
        </w:rPr>
        <w:t>50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0B20A16F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ax.set_title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'Clusterbildung'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7DDDDD10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plt.show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()</w:t>
      </w:r>
    </w:p>
    <w:p w14:paraId="4376ADE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AFB501D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Ausgabe der Clustergrößen</w:t>
      </w:r>
    </w:p>
    <w:p w14:paraId="563D3B68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cluster_sizes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 = </w:t>
      </w:r>
      <w:proofErr w:type="spellStart"/>
      <w:proofErr w:type="gram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np.bincount</w:t>
      </w:r>
      <w:proofErr w:type="spellEnd"/>
      <w:proofErr w:type="gram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cluster_labels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061CDA9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print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"Clustergrößen:"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cluster_sizes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1BFA126B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Hier könntest du spezifische Analysen durchführen, um die Gültigkeit des FZRK zu überprüfen</w:t>
      </w:r>
    </w:p>
    <w:p w14:paraId="63A1649E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r w:rsidRPr="00F350CB">
        <w:rPr>
          <w:rFonts w:ascii="Courier New" w:eastAsia="Times New Roman" w:hAnsi="Courier New" w:cs="Courier New"/>
          <w:color w:val="008000"/>
          <w:sz w:val="21"/>
          <w:szCs w:val="21"/>
          <w:lang w:eastAsia="de-DE"/>
        </w:rPr>
        <w:t># Z.B. Clusterbildung analysieren, Stabilität der semantischen Dichten, etc.</w:t>
      </w:r>
    </w:p>
    <w:p w14:paraId="419DE1C2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print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"Simulation abgeschlossen. Analysiere die Ergebnisse."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60EA9994" w14:textId="77777777" w:rsidR="00F350CB" w:rsidRPr="00F350CB" w:rsidRDefault="00F350CB" w:rsidP="00F35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  <w:proofErr w:type="spellStart"/>
      <w:proofErr w:type="gramStart"/>
      <w:r w:rsidRPr="00F350CB">
        <w:rPr>
          <w:rFonts w:ascii="Courier New" w:eastAsia="Times New Roman" w:hAnsi="Courier New" w:cs="Courier New"/>
          <w:color w:val="6A5221"/>
          <w:sz w:val="21"/>
          <w:szCs w:val="21"/>
          <w:lang w:eastAsia="de-DE"/>
        </w:rPr>
        <w:t>print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(</w:t>
      </w:r>
      <w:proofErr w:type="gramEnd"/>
      <w:r w:rsidRPr="00F350CB">
        <w:rPr>
          <w:rFonts w:ascii="Courier New" w:eastAsia="Times New Roman" w:hAnsi="Courier New" w:cs="Courier New"/>
          <w:color w:val="A31515"/>
          <w:sz w:val="21"/>
          <w:szCs w:val="21"/>
          <w:lang w:eastAsia="de-DE"/>
        </w:rPr>
        <w:t>"Semantische Dichten:"</w:t>
      </w:r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 xml:space="preserve">, </w:t>
      </w:r>
      <w:proofErr w:type="spellStart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semantic_densities</w:t>
      </w:r>
      <w:proofErr w:type="spellEnd"/>
      <w:r w:rsidRPr="00F350CB"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  <w:t>)</w:t>
      </w:r>
    </w:p>
    <w:p w14:paraId="2312B542" w14:textId="77777777" w:rsidR="00F350CB" w:rsidRPr="00F350CB" w:rsidRDefault="00F350CB" w:rsidP="00F350CB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de-DE"/>
        </w:rPr>
      </w:pPr>
    </w:p>
    <w:p w14:paraId="36635CAB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F350CB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F350CB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1CE6DE2C" w14:textId="77777777" w:rsidR="00F350CB" w:rsidRPr="00F350CB" w:rsidRDefault="00F350CB" w:rsidP="00F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Perfekt – danke für den Code! Das ist die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ursprüngliche Cluster- und Dichte-Simulation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deines Skripts. Sie bildet ein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semantisches Feld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lässt es über Interaktionen entwickeln, und visualisiert schließlich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dynamische Strukturveränderung und Clusterbildung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Diese Funktion ist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Teil der kommentierten FZRK-Basissimulation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stellt aber einen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visuell-epistemischen Nachweis für emergente Ordnung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 – also eine performative Validierung im Sinne des FZRK.</w:t>
      </w:r>
    </w:p>
    <w:p w14:paraId="5FE5ED7D" w14:textId="77777777" w:rsidR="00F350CB" w:rsidRPr="00F350CB" w:rsidRDefault="00F350CB" w:rsidP="00F35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493258">
          <v:rect id="_x0000_i1025" style="width:0;height:1.5pt" o:hralign="center" o:hrstd="t" o:hr="t" fillcolor="#a0a0a0" stroked="f"/>
        </w:pict>
      </w:r>
    </w:p>
    <w:p w14:paraId="12D4B465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350C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🧩</w:t>
      </w:r>
      <w:r w:rsidRPr="00F350C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Was dieser Code leistet (populärwissenschaftlich erklärt)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996"/>
      </w:tblGrid>
      <w:tr w:rsidR="00F350CB" w:rsidRPr="00F350CB" w14:paraId="09A8537B" w14:textId="77777777" w:rsidTr="00F35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95452" w14:textId="77777777" w:rsidR="00F350CB" w:rsidRPr="00F350CB" w:rsidRDefault="00F350CB" w:rsidP="00F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37C48829" w14:textId="77777777" w:rsidR="00F350CB" w:rsidRPr="00F350CB" w:rsidRDefault="00F350CB" w:rsidP="00F35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</w:tr>
      <w:tr w:rsidR="00F350CB" w:rsidRPr="00F350CB" w14:paraId="44119929" w14:textId="77777777" w:rsidTr="00F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4D35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5C79B495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Raum wird mit 100 zufälligen Punkten initialisiert. Jeder Punkt erhält eine </w:t>
            </w: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Dichte</w:t>
            </w: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(eine Art Bedeutung oder Ladung).</w:t>
            </w:r>
          </w:p>
        </w:tc>
      </w:tr>
      <w:tr w:rsidR="00F350CB" w:rsidRPr="00F350CB" w14:paraId="1094E8FD" w14:textId="77777777" w:rsidTr="00F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9C59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3F618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Eine Interaktion wird definiert: Punkte beeinflussen sich gegenseitig, wenn sie nah beieinander liegen und unterschiedliche semantische Dichten haben.</w:t>
            </w:r>
          </w:p>
        </w:tc>
      </w:tr>
      <w:tr w:rsidR="00F350CB" w:rsidRPr="00F350CB" w14:paraId="3910287F" w14:textId="77777777" w:rsidTr="00F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E576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01B883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100 Iterationen passt jeder Punkt seine Dichte an die Nachbarn an. Dadurch verändert sich die semantische Verteilung im Raum – es entsteht </w:t>
            </w: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emergente Ordnung</w:t>
            </w: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</w:tc>
      </w:tr>
      <w:tr w:rsidR="00F350CB" w:rsidRPr="00F350CB" w14:paraId="3E874890" w14:textId="77777777" w:rsidTr="00F35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5EBD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B540E4" w14:textId="77777777" w:rsidR="00F350CB" w:rsidRPr="00F350CB" w:rsidRDefault="00F350CB" w:rsidP="00F35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Nach der Dichteangleichung analysiert ein </w:t>
            </w: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Clustering-Algorithmus (</w:t>
            </w:r>
            <w:proofErr w:type="spellStart"/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KMeans</w:t>
            </w:r>
            <w:proofErr w:type="spellEnd"/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die Struktur: Punkte mit ähnlicher semantischer Dichte und räumlicher Nähe werden zu </w:t>
            </w: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Clustern</w:t>
            </w: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zusammengefasst und </w:t>
            </w:r>
            <w:r w:rsidRPr="00F35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3D-visualisiert</w:t>
            </w:r>
            <w:r w:rsidRPr="00F350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</w:tc>
      </w:tr>
    </w:tbl>
    <w:p w14:paraId="66F79F11" w14:textId="77777777" w:rsidR="00F350CB" w:rsidRPr="00F350CB" w:rsidRDefault="00F350CB" w:rsidP="00F35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1D48E6">
          <v:rect id="_x0000_i1026" style="width:0;height:1.5pt" o:hralign="center" o:hrstd="t" o:hr="t" fillcolor="#a0a0a0" stroked="f"/>
        </w:pict>
      </w:r>
    </w:p>
    <w:p w14:paraId="449E3873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350C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F350C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Wie das zum FZRK passt</w:t>
      </w:r>
    </w:p>
    <w:p w14:paraId="04E8757D" w14:textId="77777777" w:rsidR="00F350CB" w:rsidRPr="00F350CB" w:rsidRDefault="00F350CB" w:rsidP="00F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entspricht einer lokal beobachtbaren Feldqualität (vergleichbar mit der </w:t>
      </w:r>
      <w:proofErr w:type="spellStart"/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-Funktion </w:t>
      </w:r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h(</w:t>
      </w:r>
      <w:proofErr w:type="spellStart"/>
      <w:proofErr w:type="gramStart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x,y</w:t>
      </w:r>
      <w:proofErr w:type="gramEnd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,z</w:t>
      </w:r>
      <w:proofErr w:type="spellEnd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64EFEA7D" w14:textId="77777777" w:rsidR="00F350CB" w:rsidRPr="00F350CB" w:rsidRDefault="00F350CB" w:rsidP="00F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Wechselwirkung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eine funktionale Beziehung – vergleichbar mit dem Akteur </w:t>
      </w:r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A(...)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303B272" w14:textId="77777777" w:rsidR="00F350CB" w:rsidRPr="00F350CB" w:rsidRDefault="00F350CB" w:rsidP="00F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Clusterbildung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 visuelles Modell für das, was das FZRK formal als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strukturierte Selbstorganisation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beschreibt.</w:t>
      </w:r>
    </w:p>
    <w:p w14:paraId="1FE1B4FB" w14:textId="77777777" w:rsidR="00F350CB" w:rsidRPr="00F350CB" w:rsidRDefault="00F350CB" w:rsidP="00F35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Simulation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zeigt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dass aus rein lokalen Interaktionen eine globale Ordnung entsteht –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ohne zentrale Steuerung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, rein durch funktionale Rückkopplung → genau das Prinzip des FZRK.</w:t>
      </w:r>
    </w:p>
    <w:p w14:paraId="30E8B470" w14:textId="77777777" w:rsidR="00F350CB" w:rsidRPr="00F350CB" w:rsidRDefault="00F350CB" w:rsidP="00F35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828982">
          <v:rect id="_x0000_i1027" style="width:0;height:1.5pt" o:hralign="center" o:hrstd="t" o:hr="t" fillcolor="#a0a0a0" stroked="f"/>
        </w:pict>
      </w:r>
    </w:p>
    <w:p w14:paraId="6A5EE974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350C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F350C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Was ich für dich tun kann</w:t>
      </w:r>
    </w:p>
    <w:p w14:paraId="562EECE4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350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Variante A – Wiederintegration in das überarbeitete Skript</w:t>
      </w:r>
    </w:p>
    <w:p w14:paraId="6142DA4A" w14:textId="77777777" w:rsidR="00F350CB" w:rsidRPr="00F350CB" w:rsidRDefault="00F350CB" w:rsidP="00F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Ich kann:</w:t>
      </w:r>
    </w:p>
    <w:p w14:paraId="5CBD4590" w14:textId="77777777" w:rsidR="00F350CB" w:rsidRPr="00F350CB" w:rsidRDefault="00F350CB" w:rsidP="00F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diesen Code in eine eigene Datei als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Anlage A6: Dichtesimulation und Clusterbildung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einfügen,</w:t>
      </w:r>
    </w:p>
    <w:p w14:paraId="642288BE" w14:textId="77777777" w:rsidR="00F350CB" w:rsidRPr="00F350CB" w:rsidRDefault="00F350CB" w:rsidP="00F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mit Kommentaren und Plot-Vereinfachung versehen,</w:t>
      </w:r>
    </w:p>
    <w:p w14:paraId="1BE4BC4A" w14:textId="77777777" w:rsidR="00F350CB" w:rsidRPr="00F350CB" w:rsidRDefault="00F350CB" w:rsidP="00F35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optional mit dem </w:t>
      </w:r>
      <w:proofErr w:type="spellStart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MetaLog</w:t>
      </w:r>
      <w:proofErr w:type="spellEnd"/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verbinden.</w:t>
      </w:r>
    </w:p>
    <w:p w14:paraId="31181F80" w14:textId="77777777" w:rsidR="00F350CB" w:rsidRPr="00F350CB" w:rsidRDefault="00F350CB" w:rsidP="00F35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350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Variante B – Eigenständige Visualisierungsanlage</w:t>
      </w:r>
    </w:p>
    <w:p w14:paraId="057D4952" w14:textId="77777777" w:rsidR="00F350CB" w:rsidRPr="00F350CB" w:rsidRDefault="00F350CB" w:rsidP="00F35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Ich bereite eine kommentierte </w:t>
      </w:r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-Datei und/oder </w:t>
      </w:r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F350CB">
        <w:rPr>
          <w:rFonts w:ascii="Courier New" w:eastAsia="Times New Roman" w:hAnsi="Courier New" w:cs="Courier New"/>
          <w:sz w:val="20"/>
          <w:szCs w:val="20"/>
          <w:lang w:eastAsia="de-DE"/>
        </w:rPr>
        <w:t>pdf</w:t>
      </w:r>
      <w:proofErr w:type="spellEnd"/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-Bericht auf, die:</w:t>
      </w:r>
    </w:p>
    <w:p w14:paraId="32727DC5" w14:textId="77777777" w:rsidR="00F350CB" w:rsidRPr="00F350CB" w:rsidRDefault="00F350CB" w:rsidP="00F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das Skript erklärt,</w:t>
      </w:r>
    </w:p>
    <w:p w14:paraId="6D4FC422" w14:textId="77777777" w:rsidR="00F350CB" w:rsidRPr="00F350CB" w:rsidRDefault="00F350CB" w:rsidP="00F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Beispielplots dokumentiert (z. B. 3D-Cluster-Grafik + Legende),</w:t>
      </w:r>
    </w:p>
    <w:p w14:paraId="282436D4" w14:textId="77777777" w:rsidR="00F350CB" w:rsidRPr="00F350CB" w:rsidRDefault="00F350CB" w:rsidP="00F35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einen Hinweis auf die </w:t>
      </w:r>
      <w:r w:rsidRPr="00F350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epistemologische Aussagekraft</w:t>
      </w:r>
      <w:r w:rsidRPr="00F350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enthält.</w:t>
      </w:r>
    </w:p>
    <w:p w14:paraId="623893D8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258EC"/>
    <w:multiLevelType w:val="multilevel"/>
    <w:tmpl w:val="241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80239"/>
    <w:multiLevelType w:val="multilevel"/>
    <w:tmpl w:val="C7D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F1650"/>
    <w:multiLevelType w:val="multilevel"/>
    <w:tmpl w:val="5B9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CB"/>
    <w:rsid w:val="00106528"/>
    <w:rsid w:val="008871CF"/>
    <w:rsid w:val="009032D7"/>
    <w:rsid w:val="00E6450A"/>
    <w:rsid w:val="00F3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B1E5"/>
  <w15:chartTrackingRefBased/>
  <w15:docId w15:val="{69712E77-C76D-4B67-9E9D-940D0708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35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35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F350C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350C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50C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F350CB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35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F350CB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F350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9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73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6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2025-06-06T03:46:00Z</dcterms:created>
  <dcterms:modified xsi:type="dcterms:W3CDTF">2025-06-06T03:53:00Z</dcterms:modified>
</cp:coreProperties>
</file>