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3E35F" w14:textId="77777777" w:rsidR="00541274" w:rsidRPr="00541274" w:rsidRDefault="00541274" w:rsidP="00541274">
      <w:pPr>
        <w:pStyle w:val="berschrift1"/>
      </w:pPr>
      <w:bookmarkStart w:id="0" w:name="_9w92bodrxi9n" w:colFirst="0" w:colLast="0"/>
      <w:bookmarkStart w:id="1" w:name="_Hlk201140276"/>
      <w:bookmarkEnd w:id="0"/>
      <w:r w:rsidRPr="00541274">
        <w:t>Anhang B – mathematisches Grundgerüst des „Funktionalen Raum-Zeit-Kohärenzsystems“</w:t>
      </w:r>
    </w:p>
    <w:p w14:paraId="4A266D0E" w14:textId="77777777" w:rsidR="00541274" w:rsidRDefault="00541274" w:rsidP="00541274"/>
    <w:p w14:paraId="3F329F1C" w14:textId="77777777" w:rsidR="00541274" w:rsidRPr="00F74D0C" w:rsidRDefault="00541274" w:rsidP="00541274">
      <w:pPr>
        <w:rPr>
          <w:lang w:eastAsia="de-DE"/>
        </w:rPr>
      </w:pPr>
      <w:r w:rsidRPr="00685258">
        <w:t>Das mathematische Grundgerüst des Funktionales Raum-Zeit-Kohärenzsystem besteht aus einer Reihe koordinierter</w:t>
      </w:r>
      <w:r w:rsidRPr="00F74D0C">
        <w:rPr>
          <w:lang w:eastAsia="de-DE"/>
        </w:rPr>
        <w:t xml:space="preserve"> Abbildungen, Funktionen und Operatoren, die physikalische, kognitive, semantische und soziale Systeme in einem einheitlichen, mehrdimensionalen </w:t>
      </w:r>
      <w:r w:rsidRPr="00F74D0C">
        <w:rPr>
          <w:b/>
          <w:bCs/>
          <w:lang w:eastAsia="de-DE"/>
        </w:rPr>
        <w:t>Bezugssystem</w:t>
      </w:r>
      <w:r w:rsidRPr="00F74D0C">
        <w:rPr>
          <w:lang w:eastAsia="de-DE"/>
        </w:rPr>
        <w:t xml:space="preserve"> modellieren. Dieses Bezugssystem ersetzt substanzontologische Vorstellungen durch </w:t>
      </w:r>
      <w:r w:rsidRPr="00F74D0C">
        <w:rPr>
          <w:b/>
          <w:bCs/>
          <w:lang w:eastAsia="de-DE"/>
        </w:rPr>
        <w:t>relationale Strukturen</w:t>
      </w:r>
      <w:r w:rsidRPr="00F74D0C">
        <w:rPr>
          <w:lang w:eastAsia="de-DE"/>
        </w:rPr>
        <w:t>. Im Zentrum stehen vier wesentliche Ebenen:</w:t>
      </w:r>
    </w:p>
    <w:p w14:paraId="140ECAAB" w14:textId="77777777" w:rsidR="00541274" w:rsidRPr="00F74D0C" w:rsidRDefault="002A7B71" w:rsidP="00541274">
      <w:pPr>
        <w:spacing w:after="0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pict w14:anchorId="6E780B8F">
          <v:rect id="_x0000_i1025" style="width:0;height:1.5pt" o:hralign="center" o:hrstd="t" o:hr="t" fillcolor="#a0a0a0" stroked="f"/>
        </w:pict>
      </w:r>
    </w:p>
    <w:p w14:paraId="1681BF44" w14:textId="77777777" w:rsidR="00541274" w:rsidRPr="00F74D0C" w:rsidRDefault="00541274" w:rsidP="00541274">
      <w:pPr>
        <w:pStyle w:val="berschrift2"/>
        <w:rPr>
          <w:lang w:eastAsia="de-DE"/>
        </w:rPr>
      </w:pPr>
      <w:r w:rsidRPr="00F74D0C">
        <w:rPr>
          <w:lang w:eastAsia="de-DE"/>
        </w:rPr>
        <w:t>1. Raumfunktionale Strukturierung</w:t>
      </w:r>
    </w:p>
    <w:p w14:paraId="0A934F93" w14:textId="6B7F3385" w:rsidR="00541274" w:rsidRDefault="00541274" w:rsidP="002D6074">
      <w:pPr>
        <w:rPr>
          <w:lang w:eastAsia="de-DE"/>
        </w:rPr>
      </w:pPr>
      <w:r w:rsidRPr="00F74D0C">
        <w:rPr>
          <w:lang w:eastAsia="de-DE"/>
        </w:rPr>
        <w:t>Der Ausgangspunkt ist die funktionale Definition von Raumkoordinaten:</w:t>
      </w:r>
    </w:p>
    <w:p w14:paraId="76E5CE1A" w14:textId="6A0C2A59" w:rsidR="00AB0836" w:rsidRPr="00F74D0C" w:rsidRDefault="00AB0836" w:rsidP="002D6074">
      <w:pPr>
        <w:rPr>
          <w:lang w:eastAsia="de-DE"/>
        </w:rPr>
      </w:pPr>
      <w:r>
        <w:rPr>
          <w:lang w:eastAsia="de-DE"/>
        </w:rPr>
        <w:tab/>
      </w:r>
      <w:r>
        <w:rPr>
          <w:lang w:eastAsia="de-DE"/>
        </w:rPr>
        <w:tab/>
      </w:r>
      <m:oMath>
        <m:r>
          <w:rPr>
            <w:rStyle w:val="katex-mathml"/>
            <w:rFonts w:ascii="Cambria Math" w:hAnsi="Cambria Math"/>
          </w:rPr>
          <m:t>x,y,z:M→</m:t>
        </m:r>
        <m:r>
          <m:rPr>
            <m:scr m:val="double-struck"/>
            <m:sty m:val="p"/>
          </m:rPr>
          <w:rPr>
            <w:rFonts w:ascii="Cambria Math" w:hAnsi="Cambria Math" w:cs="Cambria Math"/>
            <w:color w:val="000000"/>
          </w:rPr>
          <m:t>R</m:t>
        </m:r>
        <m:r>
          <m:rPr>
            <m:sty m:val="p"/>
          </m:rPr>
          <w:rPr>
            <w:rFonts w:ascii="Cambria Math" w:hAnsi="Cambria Math" w:cs="Arial"/>
            <w:color w:val="000000"/>
          </w:rPr>
          <m:t xml:space="preserve"> </m:t>
        </m:r>
        <m:r>
          <m:rPr>
            <m:sty m:val="p"/>
          </m:rPr>
          <w:rPr>
            <w:rStyle w:val="katex-mathml"/>
            <w:rFonts w:ascii="Cambria Math" w:hAnsi="Cambria Math"/>
          </w:rPr>
          <m:t>,</m:t>
        </m:r>
        <m:r>
          <m:rPr>
            <m:sty m:val="p"/>
          </m:rPr>
          <w:rPr>
            <w:rStyle w:val="katex-mathml"/>
            <w:rFonts w:ascii="Cambria Math" w:hAnsi="Cambria Math"/>
          </w:rPr>
          <m:t xml:space="preserve"> </m:t>
        </m:r>
        <m:r>
          <m:rPr>
            <m:sty m:val="p"/>
          </m:rPr>
          <w:rPr>
            <w:rStyle w:val="katex-mathml"/>
            <w:rFonts w:ascii="Cambria Math" w:hAnsi="Cambria Math"/>
          </w:rPr>
          <m:t xml:space="preserve"> </m:t>
        </m:r>
        <m:r>
          <w:rPr>
            <w:rStyle w:val="mord"/>
            <w:rFonts w:ascii="Cambria Math" w:hAnsi="Cambria Math"/>
          </w:rPr>
          <m:t>U</m:t>
        </m:r>
        <m:r>
          <m:rPr>
            <m:sty m:val="b"/>
          </m:rPr>
          <w:rPr>
            <w:rStyle w:val="mrel"/>
            <w:rFonts w:ascii="Cambria Math" w:hAnsi="Cambria Math" w:cs="Cambria Math"/>
          </w:rPr>
          <m:t>↦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U</m:t>
        </m:r>
        <m:r>
          <m:rPr>
            <m:sty m:val="b"/>
          </m:rPr>
          <w:rPr>
            <w:rStyle w:val="mclose"/>
            <w:rFonts w:ascii="Cambria Math" w:hAnsi="Cambria Math"/>
          </w:rPr>
          <m:t>)</m:t>
        </m:r>
        <m:r>
          <m:rPr>
            <m:sty m:val="b"/>
          </m:rP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U</m:t>
        </m:r>
        <m:r>
          <m:rPr>
            <m:sty m:val="b"/>
          </m:rPr>
          <w:rPr>
            <w:rStyle w:val="mclose"/>
            <w:rFonts w:ascii="Cambria Math" w:hAnsi="Cambria Math"/>
          </w:rPr>
          <m:t>)</m:t>
        </m:r>
        <m:r>
          <m:rPr>
            <m:sty m:val="b"/>
          </m:rP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z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U</m:t>
        </m:r>
        <m:r>
          <m:rPr>
            <m:sty m:val="b"/>
          </m:rPr>
          <w:rPr>
            <w:rStyle w:val="mclose"/>
            <w:rFonts w:ascii="Cambria Math" w:hAnsi="Cambria Math"/>
          </w:rPr>
          <m:t>))</m:t>
        </m:r>
      </m:oMath>
    </w:p>
    <w:p w14:paraId="1F24B9BF" w14:textId="0E5E61BC" w:rsidR="00541274" w:rsidRPr="00F74D0C" w:rsidRDefault="00541274" w:rsidP="002D6074">
      <w:pPr>
        <w:pStyle w:val="Listenabsatz"/>
        <w:numPr>
          <w:ilvl w:val="0"/>
          <w:numId w:val="9"/>
        </w:numPr>
        <w:rPr>
          <w:lang w:eastAsia="de-DE"/>
        </w:rPr>
      </w:pPr>
      <w:r w:rsidRPr="00F74D0C">
        <w:rPr>
          <w:lang w:eastAsia="de-DE"/>
        </w:rPr>
        <w:t>M: Menge der Bezugspunkte</w:t>
      </w:r>
    </w:p>
    <w:p w14:paraId="5EF6A635" w14:textId="2496C6B3" w:rsidR="00541274" w:rsidRPr="00F74D0C" w:rsidRDefault="00541274" w:rsidP="002D6074">
      <w:pPr>
        <w:pStyle w:val="Listenabsatz"/>
        <w:numPr>
          <w:ilvl w:val="0"/>
          <w:numId w:val="9"/>
        </w:numPr>
        <w:rPr>
          <w:lang w:eastAsia="de-DE"/>
        </w:rPr>
      </w:pPr>
      <w:r w:rsidRPr="00F74D0C">
        <w:rPr>
          <w:lang w:eastAsia="de-DE"/>
        </w:rPr>
        <w:t>(x(U</w:t>
      </w:r>
      <w:proofErr w:type="gramStart"/>
      <w:r w:rsidRPr="00F74D0C">
        <w:rPr>
          <w:lang w:eastAsia="de-DE"/>
        </w:rPr>
        <w:t>),y</w:t>
      </w:r>
      <w:proofErr w:type="gramEnd"/>
      <w:r w:rsidRPr="00F74D0C">
        <w:rPr>
          <w:lang w:eastAsia="de-DE"/>
        </w:rPr>
        <w:t>(U),z(U)): Koordinatentripel für jeden Bezugspunkt U</w:t>
      </w:r>
      <w:r w:rsidRPr="002D6074">
        <w:rPr>
          <w:rFonts w:ascii="Cambria Math" w:hAnsi="Cambria Math" w:cs="Cambria Math"/>
          <w:lang w:eastAsia="de-DE"/>
        </w:rPr>
        <w:t>∈</w:t>
      </w:r>
      <w:r w:rsidR="00AB0836">
        <w:rPr>
          <w:lang w:eastAsia="de-DE"/>
        </w:rPr>
        <w:t>M</w:t>
      </w:r>
    </w:p>
    <w:p w14:paraId="37532695" w14:textId="5CA901EB" w:rsidR="00541274" w:rsidRDefault="00541274" w:rsidP="002D6074">
      <w:pPr>
        <w:rPr>
          <w:lang w:eastAsia="de-DE"/>
        </w:rPr>
      </w:pPr>
      <w:r w:rsidRPr="00F74D0C">
        <w:rPr>
          <w:lang w:eastAsia="de-DE"/>
        </w:rPr>
        <w:t>Erweiterung auf höhere Dimensionen:</w:t>
      </w:r>
    </w:p>
    <w:p w14:paraId="242927EE" w14:textId="03BA535D" w:rsidR="00162BE6" w:rsidRPr="00F74D0C" w:rsidRDefault="00162BE6" w:rsidP="002D6074">
      <w:pPr>
        <w:rPr>
          <w:lang w:eastAsia="de-DE"/>
        </w:rPr>
      </w:pPr>
      <w:r>
        <w:rPr>
          <w:rStyle w:val="mclose"/>
        </w:rPr>
        <w:tab/>
      </w:r>
      <w:r>
        <w:rPr>
          <w:rStyle w:val="mclose"/>
        </w:rPr>
        <w:tab/>
      </w:r>
      <m:oMath>
        <m:r>
          <w:rPr>
            <w:rStyle w:val="mord"/>
            <w:rFonts w:ascii="Cambria Math" w:hAnsi="Cambria Math"/>
          </w:rPr>
          <m:t>x1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U</m:t>
            </m:r>
            <m:ctrlPr>
              <w:rPr>
                <w:rStyle w:val="mclose"/>
                <w:rFonts w:ascii="Cambria Math" w:hAnsi="Cambria Math"/>
                <w:b/>
              </w:rPr>
            </m:ctrlPr>
          </m:e>
        </m:d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inner"/>
            <w:rFonts w:ascii="Cambria Math" w:hAnsi="Cambria Math"/>
          </w:rPr>
          <m:t>…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xn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U</m:t>
            </m:r>
            <m:ctrlPr>
              <w:rPr>
                <w:rStyle w:val="mclose"/>
                <w:rFonts w:ascii="Cambria Math" w:hAnsi="Cambria Math"/>
                <w:b/>
              </w:rPr>
            </m:ctrlPr>
          </m:e>
        </m:d>
        <m:r>
          <m:rPr>
            <m:sty m:val="p"/>
          </m:rPr>
          <w:rPr>
            <w:rStyle w:val="mrel"/>
            <w:rFonts w:ascii="Cambria Math" w:hAnsi="Cambria Math"/>
          </w:rPr>
          <m:t>:</m:t>
        </m:r>
        <m:r>
          <w:rPr>
            <w:rStyle w:val="mord"/>
            <w:rFonts w:ascii="Cambria Math" w:hAnsi="Cambria Math"/>
          </w:rPr>
          <m:t>M</m:t>
        </m:r>
        <m:r>
          <m:rPr>
            <m:sty m:val="p"/>
          </m:rPr>
          <w:rPr>
            <w:rStyle w:val="mrel"/>
            <w:rFonts w:ascii="Cambria Math" w:hAnsi="Cambria Math"/>
          </w:rPr>
          <m:t>→</m:t>
        </m:r>
        <m:sSup>
          <m:sSupPr>
            <m:ctrlPr>
              <w:rPr>
                <w:rStyle w:val="mord"/>
                <w:rFonts w:ascii="Cambria Math" w:hAnsi="Cambria Math"/>
                <w:i/>
                <w:iCs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Cambria Math"/>
                <w:color w:val="000000"/>
              </w:rPr>
              <m:t>R</m:t>
            </m:r>
          </m:e>
          <m:sup>
            <m:r>
              <w:rPr>
                <w:rStyle w:val="mord"/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U</m:t>
        </m:r>
        <m:r>
          <m:rPr>
            <m:sty m:val="p"/>
          </m:rPr>
          <w:rPr>
            <w:rStyle w:val="mrel"/>
            <w:rFonts w:ascii="Cambria Math" w:hAnsi="Cambria Math" w:cs="Cambria Math"/>
          </w:rPr>
          <m:t>↦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x1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U</m:t>
        </m:r>
        <m:r>
          <m:rPr>
            <m:sty m:val="b"/>
          </m:rPr>
          <w:rPr>
            <w:rStyle w:val="mclose"/>
            <w:rFonts w:ascii="Cambria Math" w:hAnsi="Cambria Math"/>
          </w:rPr>
          <m:t>)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inner"/>
            <w:rFonts w:ascii="Cambria Math" w:hAnsi="Cambria Math"/>
          </w:rPr>
          <m:t>…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xn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U</m:t>
        </m:r>
        <m:r>
          <m:rPr>
            <m:sty m:val="b"/>
          </m:rPr>
          <w:rPr>
            <w:rStyle w:val="mclose"/>
            <w:rFonts w:ascii="Cambria Math" w:hAnsi="Cambria Math"/>
          </w:rPr>
          <m:t>))</m:t>
        </m:r>
      </m:oMath>
    </w:p>
    <w:p w14:paraId="5A046D09" w14:textId="77777777" w:rsidR="00541274" w:rsidRPr="00F74D0C" w:rsidRDefault="002A7B71" w:rsidP="00541274">
      <w:pPr>
        <w:spacing w:after="0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pict w14:anchorId="0E605913">
          <v:rect id="_x0000_i1026" style="width:0;height:1.5pt" o:hralign="center" o:hrstd="t" o:hr="t" fillcolor="#a0a0a0" stroked="f"/>
        </w:pict>
      </w:r>
    </w:p>
    <w:p w14:paraId="76D7DD90" w14:textId="77777777" w:rsidR="00541274" w:rsidRPr="00F74D0C" w:rsidRDefault="00541274" w:rsidP="00541274">
      <w:pPr>
        <w:pStyle w:val="berschrift2"/>
        <w:rPr>
          <w:lang w:eastAsia="de-DE"/>
        </w:rPr>
      </w:pPr>
      <w:r w:rsidRPr="00F74D0C">
        <w:rPr>
          <w:lang w:eastAsia="de-DE"/>
        </w:rPr>
        <w:t>2. Feldfunktionen im Raum</w:t>
      </w:r>
    </w:p>
    <w:p w14:paraId="75C513E3" w14:textId="54BA03F7" w:rsidR="00162BE6" w:rsidRPr="00162BE6" w:rsidRDefault="00541274" w:rsidP="002D6074">
      <w:pPr>
        <w:rPr>
          <w:rStyle w:val="mclose"/>
          <w:rFonts w:ascii="Times New Roman" w:eastAsia="Times New Roman" w:hAnsi="Times New Roman"/>
          <w:szCs w:val="24"/>
          <w:lang w:eastAsia="de-DE"/>
        </w:rPr>
      </w:pPr>
      <w:r w:rsidRPr="00F74D0C">
        <w:rPr>
          <w:lang w:eastAsia="de-DE"/>
        </w:rPr>
        <w:t>Jedem Ort kann ein Feldwert zugeordnet werden:</w:t>
      </w:r>
    </w:p>
    <w:p w14:paraId="3289F7F7" w14:textId="30A6E1ED" w:rsidR="00162BE6" w:rsidRDefault="00162BE6" w:rsidP="002D6074">
      <w:pPr>
        <w:rPr>
          <w:lang w:eastAsia="de-DE"/>
        </w:rPr>
      </w:pPr>
      <w:r>
        <w:rPr>
          <w:lang w:eastAsia="de-DE"/>
        </w:rPr>
        <w:tab/>
      </w:r>
      <w:r>
        <w:rPr>
          <w:lang w:eastAsia="de-DE"/>
        </w:rPr>
        <w:tab/>
      </w:r>
      <m:oMath>
        <m:r>
          <w:rPr>
            <w:rStyle w:val="mord"/>
            <w:rFonts w:ascii="Cambria Math" w:hAnsi="Cambria Math"/>
          </w:rPr>
          <m:t>Ψ</m:t>
        </m:r>
        <m:r>
          <m:rPr>
            <m:sty m:val="b"/>
          </m:rPr>
          <w:rPr>
            <w:rStyle w:val="mrel"/>
            <w:rFonts w:ascii="Cambria Math" w:hAnsi="Cambria Math"/>
          </w:rPr>
          <m:t>:</m:t>
        </m:r>
        <m:sSup>
          <m:sSupPr>
            <m:ctrlPr>
              <w:rPr>
                <w:rStyle w:val="mord"/>
                <w:rFonts w:ascii="Cambria Math" w:eastAsia="Times New Roman" w:hAnsi="Cambria Math"/>
                <w:i/>
                <w:iCs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Cambria Math"/>
                <w:color w:val="000000"/>
              </w:rPr>
              <m:t>R</m:t>
            </m:r>
          </m:e>
          <m:sup>
            <m:r>
              <w:rPr>
                <w:rStyle w:val="mord"/>
                <w:rFonts w:ascii="Cambria Math" w:eastAsia="Times New Roman" w:hAnsi="Cambria Math"/>
              </w:rPr>
              <m:t>3</m:t>
            </m:r>
          </m:sup>
        </m:sSup>
        <m:r>
          <m:rPr>
            <m:sty m:val="p"/>
          </m:rPr>
          <w:rPr>
            <w:rStyle w:val="mbin"/>
            <w:rFonts w:ascii="Cambria Math" w:hAnsi="Cambria Math"/>
          </w:rPr>
          <m:t>×</m:t>
        </m:r>
        <m:r>
          <m:rPr>
            <m:scr m:val="double-struck"/>
            <m:sty m:val="p"/>
          </m:rPr>
          <w:rPr>
            <w:rFonts w:ascii="Cambria Math" w:hAnsi="Cambria Math" w:cs="Cambria Math"/>
            <w:color w:val="000000"/>
          </w:rPr>
          <m:t>R</m:t>
        </m:r>
        <m:r>
          <m:rPr>
            <m:sty m:val="b"/>
          </m:rPr>
          <w:rPr>
            <w:rStyle w:val="mrel"/>
            <w:rFonts w:ascii="Cambria Math" w:hAnsi="Cambria Math"/>
          </w:rPr>
          <m:t>→</m:t>
        </m:r>
        <m:r>
          <m:rPr>
            <m:scr m:val="double-struck"/>
            <m:sty m:val="p"/>
          </m:rPr>
          <w:rPr>
            <w:rFonts w:ascii="Cambria Math" w:hAnsi="Cambria Math" w:cs="Cambria Math"/>
            <w:color w:val="000000"/>
          </w:rPr>
          <m:t>R</m:t>
        </m:r>
        <m:r>
          <w:rPr>
            <w:rStyle w:val="mpunct"/>
            <w:rFonts w:ascii="Cambria Math" w:hAnsi="Cambria Math"/>
          </w:rPr>
          <m:t>,</m:t>
        </m:r>
        <m:r>
          <w:rPr>
            <w:rStyle w:val="mpunct"/>
            <w:rFonts w:ascii="Cambria Math" w:hAnsi="Cambria Math"/>
          </w:rPr>
          <m:t xml:space="preserve"> 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x</m:t>
            </m:r>
            <m:r>
              <w:rPr>
                <w:rStyle w:val="mpunct"/>
                <w:rFonts w:ascii="Cambria Math" w:hAnsi="Cambria Math"/>
              </w:rPr>
              <m:t>,</m:t>
            </m:r>
            <m:r>
              <w:rPr>
                <w:rStyle w:val="mord"/>
                <w:rFonts w:ascii="Cambria Math" w:hAnsi="Cambria Math"/>
              </w:rPr>
              <m:t>y</m:t>
            </m:r>
            <m:r>
              <w:rPr>
                <w:rStyle w:val="mpunct"/>
                <w:rFonts w:ascii="Cambria Math" w:hAnsi="Cambria Math"/>
              </w:rPr>
              <m:t>,</m:t>
            </m:r>
            <m:r>
              <w:rPr>
                <w:rStyle w:val="mord"/>
                <w:rFonts w:ascii="Cambria Math" w:hAnsi="Cambria Math"/>
              </w:rPr>
              <m:t>z</m:t>
            </m:r>
            <m:r>
              <w:rPr>
                <w:rStyle w:val="mpunct"/>
                <w:rFonts w:ascii="Cambria Math" w:hAnsi="Cambria Math"/>
              </w:rPr>
              <m:t>,</m:t>
            </m:r>
            <m:r>
              <w:rPr>
                <w:rStyle w:val="mord"/>
                <w:rFonts w:ascii="Cambria Math" w:hAnsi="Cambria Math"/>
              </w:rPr>
              <m:t>t</m:t>
            </m:r>
            <m:ctrlPr>
              <w:rPr>
                <w:rStyle w:val="mclose"/>
                <w:rFonts w:ascii="Cambria Math" w:hAnsi="Cambria Math"/>
              </w:rPr>
            </m:ctrlPr>
          </m:e>
        </m:d>
        <m:r>
          <m:rPr>
            <m:sty m:val="b"/>
          </m:rPr>
          <w:rPr>
            <w:rStyle w:val="mrel"/>
            <w:rFonts w:ascii="Cambria Math" w:hAnsi="Cambria Math" w:cs="Cambria Math"/>
          </w:rPr>
          <m:t>↦</m:t>
        </m:r>
        <m:r>
          <m:rPr>
            <m:sty m:val="b"/>
          </m:rPr>
          <w:rPr>
            <w:rStyle w:val="mrel"/>
            <w:rFonts w:ascii="Cambria Math" w:hAnsi="Cambria Math" w:cs="Cambria Math"/>
          </w:rPr>
          <m:t xml:space="preserve"> </m:t>
        </m:r>
        <m:r>
          <w:rPr>
            <w:rStyle w:val="mord"/>
            <w:rFonts w:ascii="Cambria Math" w:hAnsi="Cambria Math"/>
          </w:rPr>
          <m:t>Ψ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z</m:t>
        </m:r>
        <m: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t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</m:oMath>
    </w:p>
    <w:p w14:paraId="4B65F743" w14:textId="0F531B65" w:rsidR="00541274" w:rsidRPr="00F74D0C" w:rsidRDefault="00541274" w:rsidP="002D6074">
      <w:pPr>
        <w:pStyle w:val="Listenabsatz"/>
        <w:numPr>
          <w:ilvl w:val="0"/>
          <w:numId w:val="10"/>
        </w:numPr>
        <w:rPr>
          <w:lang w:eastAsia="de-DE"/>
        </w:rPr>
      </w:pPr>
      <w:r w:rsidRPr="00F74D0C">
        <w:rPr>
          <w:lang w:eastAsia="de-DE"/>
        </w:rPr>
        <w:t>Ψ: klassisches physikalisches oder semantisches Feld</w:t>
      </w:r>
    </w:p>
    <w:p w14:paraId="21CBA46D" w14:textId="77777777" w:rsidR="00541274" w:rsidRPr="00F74D0C" w:rsidRDefault="002A7B71" w:rsidP="00541274">
      <w:pPr>
        <w:spacing w:after="0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pict w14:anchorId="2145E594">
          <v:rect id="_x0000_i1027" style="width:0;height:1.5pt" o:hralign="center" o:hrstd="t" o:hr="t" fillcolor="#a0a0a0" stroked="f"/>
        </w:pict>
      </w:r>
    </w:p>
    <w:p w14:paraId="1C6FB055" w14:textId="77777777" w:rsidR="00541274" w:rsidRPr="00F74D0C" w:rsidRDefault="00541274" w:rsidP="00541274">
      <w:pPr>
        <w:pStyle w:val="berschrift2"/>
        <w:rPr>
          <w:lang w:eastAsia="de-DE"/>
        </w:rPr>
      </w:pPr>
      <w:r w:rsidRPr="00F74D0C">
        <w:rPr>
          <w:lang w:eastAsia="de-DE"/>
        </w:rPr>
        <w:t>3. Akteur-Funktionen (Intentionalität im Feld)</w:t>
      </w:r>
    </w:p>
    <w:p w14:paraId="03CC7257" w14:textId="23F5DFA4" w:rsidR="00541274" w:rsidRDefault="00541274" w:rsidP="002D6074">
      <w:pPr>
        <w:rPr>
          <w:lang w:eastAsia="de-DE"/>
        </w:rPr>
      </w:pPr>
      <w:r w:rsidRPr="00F74D0C">
        <w:rPr>
          <w:lang w:eastAsia="de-DE"/>
        </w:rPr>
        <w:t>Ein intentionaler Akteur wird als Funktion über dem Feld und Raum-Zeit beschrieben:</w:t>
      </w:r>
    </w:p>
    <w:p w14:paraId="159F8674" w14:textId="634F9A37" w:rsidR="00162BE6" w:rsidRPr="00F74D0C" w:rsidRDefault="00162BE6" w:rsidP="002D6074">
      <w:pPr>
        <w:rPr>
          <w:lang w:eastAsia="de-DE"/>
        </w:rPr>
      </w:pPr>
      <w:r>
        <w:rPr>
          <w:lang w:eastAsia="de-DE"/>
        </w:rPr>
        <w:tab/>
      </w:r>
      <w:r>
        <w:rPr>
          <w:lang w:eastAsia="de-DE"/>
        </w:rPr>
        <w:tab/>
      </w:r>
      <m:oMath>
        <m:r>
          <w:rPr>
            <w:rStyle w:val="mord"/>
            <w:rFonts w:ascii="Cambria Math" w:hAnsi="Cambria Math"/>
          </w:rPr>
          <m:t>A</m:t>
        </m:r>
        <m:r>
          <m:rPr>
            <m:sty m:val="b"/>
          </m:rPr>
          <w:rPr>
            <w:rStyle w:val="mrel"/>
            <w:rFonts w:ascii="Cambria Math" w:hAnsi="Cambria Math"/>
          </w:rPr>
          <m:t>:</m:t>
        </m:r>
        <m:r>
          <w:rPr>
            <w:rStyle w:val="mord"/>
            <w:rFonts w:ascii="Cambria Math" w:hAnsi="Cambria Math"/>
          </w:rPr>
          <m:t>F</m:t>
        </m:r>
        <m:r>
          <m:rPr>
            <m:sty m:val="p"/>
          </m:rPr>
          <w:rPr>
            <w:rStyle w:val="mbin"/>
            <w:rFonts w:ascii="Cambria Math" w:hAnsi="Cambria Math"/>
          </w:rPr>
          <m:t>×</m:t>
        </m:r>
        <m:sSup>
          <m:sSupPr>
            <m:ctrlPr>
              <w:rPr>
                <w:rStyle w:val="mord"/>
                <w:rFonts w:ascii="Cambria Math" w:eastAsia="Times New Roman" w:hAnsi="Cambria Math"/>
                <w:i/>
                <w:iCs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Cambria Math"/>
                <w:color w:val="000000"/>
              </w:rPr>
              <m:t>R</m:t>
            </m:r>
          </m:e>
          <m:sup>
            <m:r>
              <w:rPr>
                <w:rStyle w:val="mord"/>
                <w:rFonts w:ascii="Cambria Math" w:eastAsia="Times New Roman" w:hAnsi="Cambria Math"/>
              </w:rPr>
              <m:t>3</m:t>
            </m:r>
          </m:sup>
        </m:sSup>
        <m:r>
          <m:rPr>
            <m:sty m:val="p"/>
          </m:rPr>
          <w:rPr>
            <w:rStyle w:val="mbin"/>
            <w:rFonts w:ascii="Cambria Math" w:hAnsi="Cambria Math"/>
          </w:rPr>
          <m:t>×</m:t>
        </m:r>
        <m:r>
          <m:rPr>
            <m:scr m:val="double-struck"/>
            <m:sty m:val="p"/>
          </m:rPr>
          <w:rPr>
            <w:rFonts w:ascii="Cambria Math" w:hAnsi="Cambria Math" w:cs="Cambria Math"/>
            <w:color w:val="000000"/>
          </w:rPr>
          <m:t>R</m:t>
        </m:r>
        <m:r>
          <m:rPr>
            <m:sty m:val="b"/>
          </m:rPr>
          <w:rPr>
            <w:rStyle w:val="mrel"/>
            <w:rFonts w:ascii="Cambria Math" w:hAnsi="Cambria Math"/>
          </w:rPr>
          <m:t>→</m:t>
        </m:r>
        <m:r>
          <w:rPr>
            <w:rStyle w:val="mord"/>
            <w:rFonts w:ascii="Cambria Math" w:hAnsi="Cambria Math"/>
          </w:rPr>
          <m:t>H</m:t>
        </m:r>
        <m:r>
          <w:rPr>
            <w:rStyle w:val="mpunct"/>
            <w:rFonts w:ascii="Cambria Math" w:eastAsia="Georgia" w:hAnsi="Cambria Math"/>
          </w:rPr>
          <m:t>,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Ψ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z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t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  <m:r>
          <m:rPr>
            <m:sty m:val="b"/>
          </m:rPr>
          <w:rPr>
            <w:rStyle w:val="mrel"/>
            <w:rFonts w:ascii="Cambria Math" w:hAnsi="Cambria Math" w:cs="Cambria Math"/>
          </w:rPr>
          <m:t>↦</m:t>
        </m:r>
        <m:r>
          <w:rPr>
            <w:rStyle w:val="mord"/>
            <w:rFonts w:ascii="Cambria Math" w:hAnsi="Cambria Math"/>
          </w:rPr>
          <m:t>A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Ψ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z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t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</m:oMath>
    </w:p>
    <w:p w14:paraId="4157A915" w14:textId="3D24857D" w:rsidR="00541274" w:rsidRPr="00F74D0C" w:rsidRDefault="00541274" w:rsidP="002D6074">
      <w:pPr>
        <w:pStyle w:val="Listenabsatz"/>
        <w:numPr>
          <w:ilvl w:val="0"/>
          <w:numId w:val="10"/>
        </w:numPr>
        <w:rPr>
          <w:lang w:eastAsia="de-DE"/>
        </w:rPr>
      </w:pPr>
      <w:r w:rsidRPr="00F74D0C">
        <w:rPr>
          <w:lang w:eastAsia="de-DE"/>
        </w:rPr>
        <w:t>F: Raum möglicher Feldzustände</w:t>
      </w:r>
    </w:p>
    <w:p w14:paraId="5AFE660A" w14:textId="59A1CA60" w:rsidR="00541274" w:rsidRPr="00F74D0C" w:rsidRDefault="00541274" w:rsidP="002D6074">
      <w:pPr>
        <w:pStyle w:val="Listenabsatz"/>
        <w:numPr>
          <w:ilvl w:val="0"/>
          <w:numId w:val="10"/>
        </w:numPr>
        <w:rPr>
          <w:lang w:eastAsia="de-DE"/>
        </w:rPr>
      </w:pPr>
      <w:r w:rsidRPr="00F74D0C">
        <w:rPr>
          <w:lang w:eastAsia="de-DE"/>
        </w:rPr>
        <w:t>H: Raum möglicher Handlungen</w:t>
      </w:r>
    </w:p>
    <w:p w14:paraId="6C9D7E8C" w14:textId="77777777" w:rsidR="00541274" w:rsidRPr="00F74D0C" w:rsidRDefault="002A7B71" w:rsidP="00541274">
      <w:pPr>
        <w:spacing w:after="0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pict w14:anchorId="118510AC">
          <v:rect id="_x0000_i1028" style="width:0;height:1.5pt" o:hralign="center" o:hrstd="t" o:hr="t" fillcolor="#a0a0a0" stroked="f"/>
        </w:pict>
      </w:r>
    </w:p>
    <w:p w14:paraId="710CB6CB" w14:textId="77777777" w:rsidR="00541274" w:rsidRPr="00F74D0C" w:rsidRDefault="00541274" w:rsidP="00541274">
      <w:pPr>
        <w:pStyle w:val="berschrift2"/>
        <w:rPr>
          <w:lang w:eastAsia="de-DE"/>
        </w:rPr>
      </w:pPr>
      <w:r w:rsidRPr="00F74D0C">
        <w:rPr>
          <w:lang w:eastAsia="de-DE"/>
        </w:rPr>
        <w:lastRenderedPageBreak/>
        <w:t>4. Meta-Funktionen (Beobachtung und Reflexion)</w:t>
      </w:r>
    </w:p>
    <w:p w14:paraId="0FCD865B" w14:textId="1796A3BE" w:rsidR="00541274" w:rsidRDefault="00541274" w:rsidP="0054127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de-DE"/>
        </w:rPr>
      </w:pPr>
      <w:r w:rsidRPr="00F74D0C">
        <w:rPr>
          <w:rFonts w:ascii="Times New Roman" w:eastAsia="Times New Roman" w:hAnsi="Times New Roman"/>
          <w:szCs w:val="24"/>
          <w:lang w:eastAsia="de-DE"/>
        </w:rPr>
        <w:t>Beobachtung wird formal als Abbildung durch Meta-Funktionen gefasst:</w:t>
      </w:r>
    </w:p>
    <w:p w14:paraId="0914782F" w14:textId="1AF04694" w:rsidR="00162BE6" w:rsidRPr="00F74D0C" w:rsidRDefault="00162BE6" w:rsidP="002A7B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tab/>
      </w:r>
      <w:r>
        <w:rPr>
          <w:rFonts w:ascii="Times New Roman" w:eastAsia="Times New Roman" w:hAnsi="Times New Roman"/>
          <w:szCs w:val="24"/>
          <w:lang w:eastAsia="de-DE"/>
        </w:rPr>
        <w:tab/>
      </w:r>
      <m:oMath>
        <m:r>
          <w:rPr>
            <w:rStyle w:val="mord"/>
            <w:rFonts w:ascii="Cambria Math" w:hAnsi="Cambria Math"/>
          </w:rPr>
          <m:t>M</m:t>
        </m:r>
        <m:r>
          <m:rPr>
            <m:sty m:val="b"/>
          </m:rPr>
          <w:rPr>
            <w:rStyle w:val="mrel"/>
            <w:rFonts w:ascii="Cambria Math" w:hAnsi="Cambria Math"/>
          </w:rPr>
          <m:t>:</m:t>
        </m:r>
        <m:r>
          <w:rPr>
            <w:rStyle w:val="mord"/>
            <w:rFonts w:ascii="Cambria Math" w:hAnsi="Cambria Math"/>
          </w:rPr>
          <m:t>A</m:t>
        </m:r>
        <m:r>
          <m:rPr>
            <m:sty m:val="p"/>
          </m:rPr>
          <w:rPr>
            <w:rStyle w:val="mbin"/>
            <w:rFonts w:ascii="Cambria Math" w:hAnsi="Cambria Math"/>
          </w:rPr>
          <m:t>×</m:t>
        </m:r>
        <m:r>
          <w:rPr>
            <w:rStyle w:val="mord"/>
            <w:rFonts w:ascii="Cambria Math" w:hAnsi="Cambria Math"/>
          </w:rPr>
          <m:t>F</m:t>
        </m:r>
        <m:r>
          <m:rPr>
            <m:sty m:val="p"/>
          </m:rPr>
          <w:rPr>
            <w:rStyle w:val="mbin"/>
            <w:rFonts w:ascii="Cambria Math" w:hAnsi="Cambria Math"/>
          </w:rPr>
          <m:t>×</m:t>
        </m:r>
        <m:sSup>
          <m:sSupPr>
            <m:ctrlPr>
              <w:rPr>
                <w:rStyle w:val="mord"/>
                <w:rFonts w:ascii="Cambria Math" w:eastAsia="Times New Roman" w:hAnsi="Cambria Math"/>
                <w:i/>
                <w:iCs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Cambria Math"/>
                <w:color w:val="000000"/>
              </w:rPr>
              <m:t>R</m:t>
            </m:r>
          </m:e>
          <m:sup>
            <m:r>
              <w:rPr>
                <w:rStyle w:val="mord"/>
                <w:rFonts w:ascii="Cambria Math" w:eastAsia="Times New Roman" w:hAnsi="Cambria Math"/>
              </w:rPr>
              <m:t>3</m:t>
            </m:r>
          </m:sup>
        </m:sSup>
        <m:r>
          <m:rPr>
            <m:sty m:val="p"/>
          </m:rPr>
          <w:rPr>
            <w:rStyle w:val="mbin"/>
            <w:rFonts w:ascii="Cambria Math" w:hAnsi="Cambria Math"/>
          </w:rPr>
          <m:t>×</m:t>
        </m:r>
        <m:r>
          <m:rPr>
            <m:scr m:val="double-struck"/>
            <m:sty m:val="p"/>
          </m:rPr>
          <w:rPr>
            <w:rFonts w:ascii="Cambria Math" w:hAnsi="Cambria Math" w:cs="Cambria Math"/>
            <w:color w:val="000000"/>
          </w:rPr>
          <m:t>R</m:t>
        </m:r>
        <m:r>
          <m:rPr>
            <m:sty m:val="b"/>
          </m:rPr>
          <w:rPr>
            <w:rStyle w:val="mrel"/>
            <w:rFonts w:ascii="Cambria Math" w:hAnsi="Cambria Math"/>
          </w:rPr>
          <m:t>→</m:t>
        </m:r>
        <m:r>
          <w:rPr>
            <w:rStyle w:val="mord"/>
            <w:rFonts w:ascii="Cambria Math" w:hAnsi="Cambria Math"/>
          </w:rPr>
          <m:t>O</m:t>
        </m:r>
        <m:r>
          <w:rPr>
            <w:rStyle w:val="mpunct"/>
            <w:rFonts w:ascii="Cambria Math" w:eastAsia="Georgia" w:hAnsi="Cambria Math"/>
          </w:rPr>
          <m:t>,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A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Ψ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z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t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  <m:r>
          <m:rPr>
            <m:sty m:val="b"/>
          </m:rPr>
          <w:rPr>
            <w:rStyle w:val="mrel"/>
            <w:rFonts w:ascii="Cambria Math" w:hAnsi="Cambria Math" w:cs="Cambria Math"/>
          </w:rPr>
          <m:t>↦</m:t>
        </m:r>
        <m:r>
          <w:rPr>
            <w:rStyle w:val="mord"/>
            <w:rFonts w:ascii="Cambria Math" w:hAnsi="Cambria Math"/>
          </w:rPr>
          <m:t>M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A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Ψ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z</m:t>
        </m:r>
        <m:r>
          <w:rPr>
            <w:rStyle w:val="mpunct"/>
            <w:rFonts w:ascii="Cambria Math" w:eastAsia="Georgia" w:hAnsi="Cambria Math"/>
          </w:rPr>
          <m:t>,</m:t>
        </m:r>
        <m:r>
          <w:rPr>
            <w:rStyle w:val="mord"/>
            <w:rFonts w:ascii="Cambria Math" w:hAnsi="Cambria Math"/>
          </w:rPr>
          <m:t>t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</m:oMath>
    </w:p>
    <w:p w14:paraId="7B2A48C8" w14:textId="71ED1086" w:rsidR="00541274" w:rsidRPr="00F74D0C" w:rsidRDefault="00541274" w:rsidP="00541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de-DE"/>
        </w:rPr>
      </w:pPr>
      <w:r w:rsidRPr="00F74D0C">
        <w:rPr>
          <w:rFonts w:ascii="Times New Roman" w:eastAsia="Times New Roman" w:hAnsi="Times New Roman"/>
          <w:szCs w:val="24"/>
          <w:lang w:eastAsia="de-DE"/>
        </w:rPr>
        <w:t>O: Raum möglicher Beobachtungen (Messung, Interpretation, Reflexion)</w:t>
      </w:r>
    </w:p>
    <w:p w14:paraId="20372582" w14:textId="77777777" w:rsidR="00541274" w:rsidRPr="00F74D0C" w:rsidRDefault="00541274" w:rsidP="0054127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de-DE"/>
        </w:rPr>
      </w:pPr>
      <w:r w:rsidRPr="00F74D0C">
        <w:rPr>
          <w:rFonts w:ascii="Times New Roman" w:eastAsia="Times New Roman" w:hAnsi="Times New Roman"/>
          <w:szCs w:val="24"/>
          <w:lang w:eastAsia="de-DE"/>
        </w:rPr>
        <w:t>Erweiterung auf Beobachtung von Beobachtung (höhere Ordnungen):</w:t>
      </w:r>
    </w:p>
    <w:p w14:paraId="7EA6A1A6" w14:textId="307AF2BC" w:rsidR="00541274" w:rsidRPr="002A7B71" w:rsidRDefault="00237E6F" w:rsidP="002A7B71">
      <w:pPr>
        <w:spacing w:after="0" w:line="240" w:lineRule="auto"/>
        <w:ind w:left="1416" w:firstLine="708"/>
        <w:rPr>
          <w:rFonts w:ascii="Times New Roman" w:eastAsia="Times New Roman" w:hAnsi="Times New Roman"/>
          <w:szCs w:val="24"/>
          <w:lang w:eastAsia="de-DE"/>
        </w:rPr>
      </w:pPr>
      <m:oMathPara>
        <m:oMathParaPr>
          <m:jc m:val="left"/>
        </m:oMathParaPr>
        <m:oMath>
          <m:sSup>
            <m:sSupPr>
              <m:ctrlPr>
                <w:rPr>
                  <w:rStyle w:val="mclose"/>
                  <w:rFonts w:ascii="Cambria Math" w:hAnsi="Cambria Math"/>
                </w:rPr>
              </m:ctrlPr>
            </m:sSupPr>
            <m:e>
              <m:r>
                <w:rPr>
                  <w:rStyle w:val="mclose"/>
                  <w:rFonts w:ascii="Cambria Math" w:hAnsi="Cambria Math"/>
                </w:rPr>
                <m:t>M</m:t>
              </m:r>
            </m:e>
            <m:sup>
              <m:r>
                <w:rPr>
                  <w:rStyle w:val="mclose"/>
                  <w:rFonts w:ascii="Cambria Math" w:hAnsi="Cambria Math"/>
                </w:rPr>
                <m:t>(2)</m:t>
              </m:r>
            </m:sup>
          </m:sSup>
          <m:r>
            <m:rPr>
              <m:sty m:val="p"/>
            </m:rPr>
            <w:rPr>
              <w:rStyle w:val="mrel"/>
              <w:rFonts w:ascii="Cambria Math" w:hAnsi="Cambria Math"/>
            </w:rPr>
            <m:t>:</m:t>
          </m:r>
          <m:r>
            <w:rPr>
              <w:rStyle w:val="mord"/>
              <w:rFonts w:ascii="Cambria Math" w:hAnsi="Cambria Math"/>
            </w:rPr>
            <m:t>M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sSup>
            <m:sSupPr>
              <m:ctrlPr>
                <w:rPr>
                  <w:rStyle w:val="mord"/>
                  <w:rFonts w:ascii="Cambria Math" w:eastAsia="Times New Roman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Cambria Math"/>
                  <w:color w:val="000000"/>
                </w:rPr>
                <m:t>R</m:t>
              </m:r>
            </m:e>
            <m:sup>
              <m:r>
                <w:rPr>
                  <w:rStyle w:val="mord"/>
                  <w:rFonts w:ascii="Cambria Math" w:eastAsia="Times New Roman" w:hAnsi="Cambria Math"/>
                </w:rPr>
                <m:t>3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cr m:val="double-struck"/>
              <m:sty m:val="p"/>
            </m:rPr>
            <w:rPr>
              <w:rFonts w:ascii="Cambria Math" w:hAnsi="Cambria Math" w:cs="Cambria Math"/>
              <w:color w:val="000000"/>
            </w:rPr>
            <m:t>R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→</m:t>
          </m:r>
          <m:sSup>
            <m:sSupPr>
              <m:ctrlPr>
                <w:rPr>
                  <w:rStyle w:val="mclose"/>
                  <w:rFonts w:ascii="Cambria Math" w:hAnsi="Cambria Math"/>
                </w:rPr>
              </m:ctrlPr>
            </m:sSupPr>
            <m:e>
              <m:r>
                <w:rPr>
                  <w:rStyle w:val="mclose"/>
                  <w:rFonts w:ascii="Cambria Math" w:hAnsi="Cambria Math"/>
                </w:rPr>
                <m:t>O</m:t>
              </m:r>
            </m:e>
            <m:sup>
              <m:r>
                <w:rPr>
                  <w:rStyle w:val="mclose"/>
                  <w:rFonts w:ascii="Cambria Math" w:hAnsi="Cambria Math"/>
                </w:rPr>
                <m:t>(2)</m:t>
              </m:r>
            </m:sup>
          </m:sSup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M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z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t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 w:cs="Cambria Math"/>
            </w:rPr>
            <m:t>↦</m:t>
          </m:r>
          <m:sSup>
            <m:sSupPr>
              <m:ctrlPr>
                <w:rPr>
                  <w:rStyle w:val="mclose"/>
                  <w:rFonts w:ascii="Cambria Math" w:hAnsi="Cambria Math"/>
                </w:rPr>
              </m:ctrlPr>
            </m:sSupPr>
            <m:e>
              <m:r>
                <w:rPr>
                  <w:rStyle w:val="mclose"/>
                  <w:rFonts w:ascii="Cambria Math" w:hAnsi="Cambria Math"/>
                </w:rPr>
                <m:t>M</m:t>
              </m:r>
            </m:e>
            <m:sup>
              <m:r>
                <w:rPr>
                  <w:rStyle w:val="mclose"/>
                  <w:rFonts w:ascii="Cambria Math" w:hAnsi="Cambria Math"/>
                </w:rPr>
                <m:t>(2)</m:t>
              </m:r>
            </m:sup>
          </m:sSup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M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z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t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</m:oMath>
      </m:oMathPara>
    </w:p>
    <w:p w14:paraId="59944AB3" w14:textId="77777777" w:rsidR="00541274" w:rsidRPr="00F74D0C" w:rsidRDefault="002A7B71" w:rsidP="00541274">
      <w:pPr>
        <w:spacing w:after="0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pict w14:anchorId="38DD48E9">
          <v:rect id="_x0000_i1029" style="width:0;height:1.5pt" o:hralign="center" o:hrstd="t" o:hr="t" fillcolor="#a0a0a0" stroked="f"/>
        </w:pict>
      </w:r>
    </w:p>
    <w:p w14:paraId="2902965C" w14:textId="77777777" w:rsidR="00541274" w:rsidRPr="00F74D0C" w:rsidRDefault="00541274" w:rsidP="00541274">
      <w:pPr>
        <w:pStyle w:val="berschrift2"/>
        <w:rPr>
          <w:lang w:eastAsia="de-DE"/>
        </w:rPr>
      </w:pPr>
      <w:r w:rsidRPr="00F74D0C">
        <w:rPr>
          <w:lang w:eastAsia="de-DE"/>
        </w:rPr>
        <w:t>5. Dynamik und semantische Felder</w:t>
      </w:r>
    </w:p>
    <w:p w14:paraId="634F1F63" w14:textId="32EA2AAF" w:rsidR="00541274" w:rsidRDefault="00541274" w:rsidP="0054127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de-DE"/>
        </w:rPr>
      </w:pPr>
      <w:r w:rsidRPr="00F74D0C">
        <w:rPr>
          <w:rFonts w:ascii="Times New Roman" w:eastAsia="Times New Roman" w:hAnsi="Times New Roman"/>
          <w:szCs w:val="24"/>
          <w:lang w:eastAsia="de-DE"/>
        </w:rPr>
        <w:t>Die Dynamik semantischer Dichtefelder (z. B. in Bedeutungstheorie oder Kulturmodellierung):</w:t>
      </w:r>
    </w:p>
    <w:p w14:paraId="5C744D52" w14:textId="7499FE7A" w:rsidR="00237E6F" w:rsidRPr="00F74D0C" w:rsidRDefault="00237E6F" w:rsidP="0054127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tab/>
      </w:r>
      <w:r>
        <w:rPr>
          <w:rFonts w:ascii="Times New Roman" w:eastAsia="Times New Roman" w:hAnsi="Times New Roman"/>
          <w:szCs w:val="24"/>
          <w:lang w:eastAsia="de-DE"/>
        </w:rPr>
        <w:tab/>
      </w:r>
      <m:oMath>
        <m:f>
          <m:fPr>
            <m:ctrlPr>
              <w:rPr>
                <w:rFonts w:ascii="Cambria Math" w:eastAsia="Times New Roman" w:hAnsi="Cambria Math"/>
                <w:i/>
                <w:szCs w:val="24"/>
                <w:lang w:eastAsia="de-D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/>
                <w:szCs w:val="24"/>
                <w:lang w:eastAsia="de-DE"/>
              </w:rPr>
              <m:t>∂σ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/>
                <w:szCs w:val="24"/>
                <w:lang w:eastAsia="de-DE"/>
              </w:rPr>
              <m:t>∂t</m:t>
            </m:r>
          </m:den>
        </m:f>
        <m:r>
          <m:rPr>
            <m:sty m:val="p"/>
          </m:rPr>
          <w:rPr>
            <w:rFonts w:ascii="Cambria Math" w:eastAsia="Times New Roman" w:hAnsi="Cambria Math"/>
            <w:szCs w:val="24"/>
            <w:lang w:eastAsia="de-DE"/>
          </w:rPr>
          <m:t>=D</m:t>
        </m:r>
        <m:sSup>
          <m:sSupPr>
            <m:ctrlPr>
              <w:rPr>
                <w:rFonts w:ascii="Cambria Math" w:eastAsia="Times New Roman" w:hAnsi="Cambria Math"/>
                <w:szCs w:val="24"/>
                <w:lang w:eastAsia="de-D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Cambria Math"/>
                <w:szCs w:val="24"/>
                <w:lang w:eastAsia="de-DE"/>
              </w:rPr>
              <m:t>∇</m:t>
            </m:r>
          </m:e>
          <m:sup>
            <m:r>
              <w:rPr>
                <w:rFonts w:ascii="Cambria Math" w:eastAsia="Times New Roman" w:hAnsi="Cambria Math"/>
                <w:szCs w:val="24"/>
                <w:lang w:eastAsia="de-DE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/>
            <w:szCs w:val="24"/>
            <w:lang w:eastAsia="de-DE"/>
          </w:rPr>
          <m:t>σ-</m:t>
        </m:r>
        <m:r>
          <m:rPr>
            <m:sty m:val="p"/>
          </m:rPr>
          <w:rPr>
            <w:rFonts w:ascii="Cambria Math" w:eastAsia="Times New Roman" w:hAnsi="Cambria Math" w:cs="Cambria Math"/>
            <w:szCs w:val="24"/>
            <w:lang w:eastAsia="de-DE"/>
          </w:rPr>
          <m:t>∇⋅</m:t>
        </m:r>
        <m:r>
          <m:rPr>
            <m:sty m:val="p"/>
          </m:rPr>
          <w:rPr>
            <w:rFonts w:ascii="Cambria Math" w:eastAsia="Times New Roman" w:hAnsi="Cambria Math"/>
            <w:szCs w:val="24"/>
            <w:lang w:eastAsia="de-DE"/>
          </w:rPr>
          <m:t>(σ</m:t>
        </m:r>
        <m:r>
          <m:rPr>
            <m:sty m:val="p"/>
          </m:rPr>
          <w:rPr>
            <w:rFonts w:ascii="Cambria Math" w:eastAsia="Times New Roman" w:hAnsi="Cambria Math" w:cs="Cambria Math"/>
            <w:szCs w:val="24"/>
            <w:lang w:eastAsia="de-DE"/>
          </w:rPr>
          <m:t>∇</m:t>
        </m:r>
        <m:r>
          <m:rPr>
            <m:sty m:val="p"/>
          </m:rPr>
          <w:rPr>
            <w:rFonts w:ascii="Cambria Math" w:eastAsia="Times New Roman" w:hAnsi="Cambria Math"/>
            <w:szCs w:val="24"/>
            <w:lang w:eastAsia="de-DE"/>
          </w:rPr>
          <m:t>V)+λP(x,y,z,t)</m:t>
        </m:r>
      </m:oMath>
    </w:p>
    <w:p w14:paraId="15A0CA37" w14:textId="1A8E582B" w:rsidR="00541274" w:rsidRPr="00F74D0C" w:rsidRDefault="00541274" w:rsidP="002D6074">
      <w:pPr>
        <w:pStyle w:val="Aufzhlung"/>
      </w:pPr>
      <w:proofErr w:type="gramStart"/>
      <w:r w:rsidRPr="00F74D0C">
        <w:t>σ(</w:t>
      </w:r>
      <w:proofErr w:type="spellStart"/>
      <w:proofErr w:type="gramEnd"/>
      <w:r w:rsidRPr="00F74D0C">
        <w:t>x,y,z,t</w:t>
      </w:r>
      <w:proofErr w:type="spellEnd"/>
      <w:r w:rsidR="00237E6F">
        <w:t>:</w:t>
      </w:r>
      <w:r w:rsidRPr="00F74D0C">
        <w:t xml:space="preserve"> semantische Dichte</w:t>
      </w:r>
    </w:p>
    <w:p w14:paraId="547A64D7" w14:textId="61D91F91" w:rsidR="00541274" w:rsidRPr="00F74D0C" w:rsidRDefault="00541274" w:rsidP="002D6074">
      <w:pPr>
        <w:pStyle w:val="Aufzhlung"/>
      </w:pPr>
      <w:r w:rsidRPr="00F74D0C">
        <w:t>V(</w:t>
      </w:r>
      <w:proofErr w:type="spellStart"/>
      <w:proofErr w:type="gramStart"/>
      <w:r w:rsidRPr="00F74D0C">
        <w:t>x,y</w:t>
      </w:r>
      <w:proofErr w:type="gramEnd"/>
      <w:r w:rsidRPr="00F74D0C">
        <w:t>,z,t</w:t>
      </w:r>
      <w:proofErr w:type="spellEnd"/>
      <w:r w:rsidRPr="00F74D0C">
        <w:t>): semantisches Potenzial</w:t>
      </w:r>
    </w:p>
    <w:p w14:paraId="767B632B" w14:textId="619CF57C" w:rsidR="00541274" w:rsidRPr="00F74D0C" w:rsidRDefault="00541274" w:rsidP="002D6074">
      <w:pPr>
        <w:pStyle w:val="Aufzhlung"/>
      </w:pPr>
      <w:r w:rsidRPr="00F74D0C">
        <w:t>P(</w:t>
      </w:r>
      <w:proofErr w:type="spellStart"/>
      <w:proofErr w:type="gramStart"/>
      <w:r w:rsidRPr="00F74D0C">
        <w:t>x,y</w:t>
      </w:r>
      <w:proofErr w:type="gramEnd"/>
      <w:r w:rsidRPr="00F74D0C">
        <w:t>,z,t</w:t>
      </w:r>
      <w:proofErr w:type="spellEnd"/>
      <w:r w:rsidRPr="00F74D0C">
        <w:t>): subjektive Relevanz</w:t>
      </w:r>
    </w:p>
    <w:p w14:paraId="76986B5E" w14:textId="59E6E10F" w:rsidR="00541274" w:rsidRPr="00F74D0C" w:rsidRDefault="00541274" w:rsidP="002D6074">
      <w:pPr>
        <w:pStyle w:val="Aufzhlung"/>
      </w:pPr>
      <w:r w:rsidRPr="00F74D0C">
        <w:t>D</w:t>
      </w:r>
      <w:r w:rsidR="00237E6F">
        <w:t xml:space="preserve">, </w:t>
      </w:r>
      <w:r w:rsidRPr="00F74D0C">
        <w:t>λ: Konstanten</w:t>
      </w:r>
    </w:p>
    <w:p w14:paraId="505BF400" w14:textId="77777777" w:rsidR="00541274" w:rsidRPr="00F74D0C" w:rsidRDefault="002A7B71" w:rsidP="00541274">
      <w:pPr>
        <w:spacing w:after="0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pict w14:anchorId="1C42F5DA">
          <v:rect id="_x0000_i1030" style="width:0;height:1.5pt" o:hralign="center" o:hrstd="t" o:hr="t" fillcolor="#a0a0a0" stroked="f"/>
        </w:pict>
      </w:r>
    </w:p>
    <w:p w14:paraId="72AC91C4" w14:textId="77777777" w:rsidR="00541274" w:rsidRPr="00F74D0C" w:rsidRDefault="00541274" w:rsidP="00541274">
      <w:pPr>
        <w:pStyle w:val="berschrift2"/>
        <w:rPr>
          <w:lang w:eastAsia="de-DE"/>
        </w:rPr>
      </w:pPr>
      <w:r w:rsidRPr="00F74D0C">
        <w:rPr>
          <w:lang w:eastAsia="de-DE"/>
        </w:rPr>
        <w:t>6. Emergenz intentionaler Struktur</w:t>
      </w:r>
    </w:p>
    <w:p w14:paraId="61611060" w14:textId="0954F4CA" w:rsidR="00541274" w:rsidRDefault="00541274" w:rsidP="0054127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de-DE"/>
        </w:rPr>
      </w:pPr>
      <w:r w:rsidRPr="00F74D0C">
        <w:rPr>
          <w:rFonts w:ascii="Times New Roman" w:eastAsia="Times New Roman" w:hAnsi="Times New Roman"/>
          <w:szCs w:val="24"/>
          <w:lang w:eastAsia="de-DE"/>
        </w:rPr>
        <w:t>Intentionalität wird nicht vorausgesetzt, sondern als Systemleistung modelliert:</w:t>
      </w:r>
    </w:p>
    <w:p w14:paraId="1B3F91EC" w14:textId="719E0E6D" w:rsidR="00237E6F" w:rsidRPr="00F74D0C" w:rsidRDefault="00237E6F" w:rsidP="0054127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tab/>
      </w:r>
      <w:r>
        <w:rPr>
          <w:rFonts w:ascii="Times New Roman" w:eastAsia="Times New Roman" w:hAnsi="Times New Roman"/>
          <w:szCs w:val="24"/>
          <w:lang w:eastAsia="de-DE"/>
        </w:rPr>
        <w:tab/>
      </w:r>
      <m:oMath>
        <m:r>
          <m:rPr>
            <m:sty m:val="p"/>
          </m:rPr>
          <w:rPr>
            <w:rFonts w:ascii="Cambria Math" w:eastAsia="Times New Roman" w:hAnsi="Cambria Math"/>
            <w:szCs w:val="24"/>
            <w:lang w:eastAsia="de-DE"/>
          </w:rPr>
          <m:t>I(t)=E(R(M(D(S(σ)))))</m:t>
        </m:r>
      </m:oMath>
    </w:p>
    <w:p w14:paraId="0F5BFEBD" w14:textId="7D208A32" w:rsidR="00541274" w:rsidRPr="00F74D0C" w:rsidRDefault="00541274" w:rsidP="002D6074">
      <w:pPr>
        <w:pStyle w:val="Aufzhlung"/>
      </w:pPr>
      <w:r w:rsidRPr="00F74D0C">
        <w:t>S: symbolische Meta-Struktur</w:t>
      </w:r>
    </w:p>
    <w:p w14:paraId="57485460" w14:textId="0361A6E2" w:rsidR="00541274" w:rsidRPr="00F74D0C" w:rsidRDefault="00541274" w:rsidP="002D6074">
      <w:pPr>
        <w:pStyle w:val="Aufzhlung"/>
      </w:pPr>
      <w:r w:rsidRPr="00F74D0C">
        <w:t>D: Diskursfunktion</w:t>
      </w:r>
    </w:p>
    <w:p w14:paraId="0CD9DE2A" w14:textId="336D6D67" w:rsidR="00541274" w:rsidRPr="00F74D0C" w:rsidRDefault="00541274" w:rsidP="002D6074">
      <w:pPr>
        <w:pStyle w:val="Aufzhlung"/>
      </w:pPr>
      <w:r w:rsidRPr="00F74D0C">
        <w:t>M: Metakognition</w:t>
      </w:r>
    </w:p>
    <w:p w14:paraId="1D2CAB54" w14:textId="20B15C87" w:rsidR="00541274" w:rsidRPr="00F74D0C" w:rsidRDefault="00541274" w:rsidP="002D6074">
      <w:pPr>
        <w:pStyle w:val="Aufzhlung"/>
      </w:pPr>
      <w:r w:rsidRPr="00F74D0C">
        <w:t>R: Reflexionsoperator</w:t>
      </w:r>
    </w:p>
    <w:p w14:paraId="55B58696" w14:textId="1B1C8088" w:rsidR="00541274" w:rsidRPr="00F74D0C" w:rsidRDefault="00541274" w:rsidP="002D6074">
      <w:pPr>
        <w:pStyle w:val="Aufzhlung"/>
      </w:pPr>
      <w:r w:rsidRPr="00F74D0C">
        <w:t xml:space="preserve">E: </w:t>
      </w:r>
      <w:proofErr w:type="spellStart"/>
      <w:r w:rsidRPr="00F74D0C">
        <w:t>Emergenzfunktion</w:t>
      </w:r>
      <w:proofErr w:type="spellEnd"/>
      <w:r w:rsidRPr="00F74D0C">
        <w:t xml:space="preserve"> (nichtlinearer Sprung)</w:t>
      </w:r>
    </w:p>
    <w:p w14:paraId="2FF916DD" w14:textId="77777777" w:rsidR="00541274" w:rsidRPr="00F74D0C" w:rsidRDefault="002A7B71" w:rsidP="00541274">
      <w:pPr>
        <w:spacing w:after="0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pict w14:anchorId="4FDE728D">
          <v:rect id="_x0000_i1031" style="width:0;height:1.5pt" o:hralign="center" o:hrstd="t" o:hr="t" fillcolor="#a0a0a0" stroked="f"/>
        </w:pict>
      </w:r>
    </w:p>
    <w:p w14:paraId="01EEE51F" w14:textId="77777777" w:rsidR="00541274" w:rsidRPr="00F74D0C" w:rsidRDefault="00541274" w:rsidP="00541274">
      <w:pPr>
        <w:pStyle w:val="berschrift2"/>
        <w:rPr>
          <w:lang w:eastAsia="de-DE"/>
        </w:rPr>
      </w:pPr>
      <w:r w:rsidRPr="00F74D0C">
        <w:rPr>
          <w:lang w:eastAsia="de-DE"/>
        </w:rPr>
        <w:t>7. Dynamik intentionaler Systeme im Phasenraum</w:t>
      </w:r>
    </w:p>
    <w:p w14:paraId="0CC64498" w14:textId="77777777" w:rsidR="002D6074" w:rsidRDefault="00541274" w:rsidP="002D607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de-DE"/>
        </w:rPr>
      </w:pPr>
      <w:r w:rsidRPr="00F74D0C">
        <w:rPr>
          <w:rFonts w:ascii="Times New Roman" w:eastAsia="Times New Roman" w:hAnsi="Times New Roman"/>
          <w:szCs w:val="24"/>
          <w:lang w:eastAsia="de-DE"/>
        </w:rPr>
        <w:t>Der Zustand eines intentionalen Systems im funktionalen Koordinatenraum:</w:t>
      </w:r>
    </w:p>
    <w:p w14:paraId="3F9986D2" w14:textId="41F2702D" w:rsidR="00541274" w:rsidRPr="002A7B71" w:rsidRDefault="002D6074" w:rsidP="002A7B71">
      <w:pPr>
        <w:spacing w:before="100" w:beforeAutospacing="1" w:after="100" w:afterAutospacing="1" w:line="240" w:lineRule="auto"/>
        <w:ind w:left="1416" w:firstLine="708"/>
        <w:rPr>
          <w:rFonts w:ascii="Times New Roman" w:eastAsia="Times New Roman" w:hAnsi="Times New Roman"/>
          <w:szCs w:val="24"/>
          <w:lang w:eastAsia="de-DE"/>
        </w:rPr>
      </w:pPr>
      <m:oMathPara>
        <m:oMathParaPr>
          <m:jc m:val="left"/>
        </m:oMathParaPr>
        <m:oMath>
          <m:r>
            <w:rPr>
              <w:rStyle w:val="mord"/>
              <w:rFonts w:ascii="Cambria Math" w:hAnsi="Cambria Math"/>
            </w:rPr>
            <m:t>I</m:t>
          </m:r>
          <m:r>
            <m:rPr>
              <m:sty m:val="b"/>
            </m:rP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t</m:t>
          </m:r>
          <m:r>
            <m:rPr>
              <m:sty m:val="b"/>
            </m:rPr>
            <w:rPr>
              <w:rStyle w:val="mclose"/>
              <w:rFonts w:ascii="Cambria Math" w:hAnsi="Cambria Math"/>
            </w:rPr>
            <m:t>)</m:t>
          </m:r>
          <m:r>
            <w:rPr>
              <w:rStyle w:val="mrel"/>
              <w:rFonts w:ascii="Cambria Math" w:hAnsi="Cambria Math"/>
            </w:rPr>
            <m:t>=</m:t>
          </m:r>
          <m:r>
            <m:rPr>
              <m:sty m:val="b"/>
            </m:rPr>
            <w:rPr>
              <w:rStyle w:val="mopen"/>
              <w:rFonts w:ascii="Cambria Math" w:hAnsi="Cambria Math"/>
            </w:rPr>
            <m:t>(</m:t>
          </m:r>
          <m:sSub>
            <m:sSubPr>
              <m:ctrlPr>
                <w:rPr>
                  <w:rStyle w:val="mopen"/>
                  <w:rFonts w:ascii="Cambria Math" w:hAnsi="Cambria Math"/>
                  <w:b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Style w:val="mopen"/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sSub>
            <m:sSubPr>
              <m:ctrlPr>
                <w:rPr>
                  <w:rStyle w:val="mpunct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S</m:t>
              </m:r>
            </m:e>
            <m:sub>
              <m:r>
                <w:rPr>
                  <w:rStyle w:val="mpunct"/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sSub>
            <m:sSubPr>
              <m:ctrlPr>
                <w:rPr>
                  <w:rStyle w:val="mpunct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D</m:t>
              </m:r>
            </m:e>
            <m:sub>
              <m:r>
                <w:rPr>
                  <w:rStyle w:val="mpunct"/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sSub>
            <m:sSubPr>
              <m:ctrlPr>
                <w:rPr>
                  <w:rStyle w:val="mpunct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M</m:t>
              </m:r>
            </m:e>
            <m:sub>
              <m:r>
                <w:rPr>
                  <w:rStyle w:val="mpunct"/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sSub>
            <m:sSubPr>
              <m:ctrlPr>
                <w:rPr>
                  <w:rStyle w:val="mpunct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R</m:t>
              </m:r>
            </m:e>
            <m:sub>
              <m:r>
                <w:rPr>
                  <w:rStyle w:val="mpunct"/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sSub>
            <m:sSubPr>
              <m:ctrlPr>
                <w:rPr>
                  <w:rStyle w:val="mpunct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E</m:t>
              </m:r>
            </m:e>
            <m:sub>
              <m:r>
                <w:rPr>
                  <w:rStyle w:val="mpunct"/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b"/>
            </m:rPr>
            <w:rPr>
              <w:rStyle w:val="mclose"/>
              <w:rFonts w:ascii="Cambria Math" w:hAnsi="Cambria Math"/>
            </w:rPr>
            <m:t>)</m:t>
          </m:r>
          <m:r>
            <w:rPr>
              <w:rStyle w:val="mrel"/>
              <w:rFonts w:ascii="Cambria Math" w:hAnsi="Cambria Math" w:cs="Cambria Math"/>
            </w:rPr>
            <m:t>∈</m:t>
          </m:r>
          <m:r>
            <w:rPr>
              <w:rStyle w:val="mord"/>
              <w:rFonts w:ascii="Cambria Math" w:hAnsi="Cambria Math"/>
            </w:rPr>
            <m:t>I</m:t>
          </m:r>
          <m:r>
            <w:rPr>
              <w:rStyle w:val="mrel"/>
              <w:rFonts w:ascii="Cambria Math" w:hAnsi="Cambria Math" w:cs="Cambria Math"/>
            </w:rPr>
            <m:t>⊆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Cambria Math"/>
                  <w:color w:val="000000"/>
                </w:rPr>
                <m:t>R</m:t>
              </m:r>
            </m:e>
            <m:sup>
              <m:r>
                <w:rPr>
                  <w:rStyle w:val="mord"/>
                  <w:rFonts w:ascii="Cambria Math" w:hAnsi="Cambria Math"/>
                </w:rPr>
                <m:t>n</m:t>
              </m:r>
            </m:sup>
          </m:sSup>
        </m:oMath>
      </m:oMathPara>
    </w:p>
    <w:p w14:paraId="7FD60332" w14:textId="4B8A7D1C" w:rsidR="00541274" w:rsidRDefault="00541274" w:rsidP="0054127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eastAsia="de-DE"/>
        </w:rPr>
      </w:pPr>
      <w:r w:rsidRPr="00F74D0C">
        <w:rPr>
          <w:rFonts w:ascii="Times New Roman" w:eastAsia="Times New Roman" w:hAnsi="Times New Roman"/>
          <w:szCs w:val="24"/>
          <w:lang w:eastAsia="de-DE"/>
        </w:rPr>
        <w:t>Dynamik:</w:t>
      </w:r>
    </w:p>
    <w:p w14:paraId="1AEE7430" w14:textId="33EB4AEB" w:rsidR="006232E2" w:rsidRPr="002A7B71" w:rsidRDefault="006232E2" w:rsidP="002A7B71">
      <w:pPr>
        <w:spacing w:before="100" w:beforeAutospacing="1" w:after="100" w:afterAutospacing="1" w:line="240" w:lineRule="auto"/>
        <w:ind w:left="1416" w:firstLine="708"/>
        <w:rPr>
          <w:rFonts w:ascii="Times New Roman" w:eastAsia="Times New Roman" w:hAnsi="Times New Roman"/>
          <w:szCs w:val="24"/>
          <w:lang w:eastAsia="de-D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/>
                  <w:i/>
                  <w:szCs w:val="24"/>
                  <w:lang w:eastAsia="de-D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szCs w:val="24"/>
                  <w:lang w:eastAsia="de-DE"/>
                </w:rPr>
                <m:t>dI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szCs w:val="24"/>
                  <w:lang w:eastAsia="de-DE"/>
                </w:rPr>
                <m:t>dt</m:t>
              </m:r>
            </m:den>
          </m:f>
          <m:r>
            <w:rPr>
              <w:rFonts w:ascii="Cambria Math" w:eastAsia="Times New Roman" w:hAnsi="Cambria Math"/>
              <w:szCs w:val="24"/>
              <w:lang w:eastAsia="de-DE"/>
            </w:rPr>
            <m:t>=F(C, I</m:t>
          </m:r>
          <m:r>
            <w:rPr>
              <w:rFonts w:ascii="Cambria Math" w:eastAsia="Times New Roman" w:hAnsi="Cambria Math"/>
              <w:szCs w:val="24"/>
              <w:lang w:eastAsia="de-DE"/>
            </w:rPr>
            <m:t>)</m:t>
          </m:r>
        </m:oMath>
      </m:oMathPara>
    </w:p>
    <w:p w14:paraId="19D8F961" w14:textId="670EDDAD" w:rsidR="00541274" w:rsidRPr="00F74D0C" w:rsidRDefault="00541274" w:rsidP="006232E2">
      <w:pPr>
        <w:pStyle w:val="Aufzhlung"/>
      </w:pPr>
      <w:r w:rsidRPr="00F74D0C">
        <w:t>C: Kontextparameter</w:t>
      </w:r>
    </w:p>
    <w:p w14:paraId="33E3BC6E" w14:textId="0389412E" w:rsidR="00541274" w:rsidRPr="00F74D0C" w:rsidRDefault="00541274" w:rsidP="006232E2">
      <w:pPr>
        <w:pStyle w:val="Aufzhlung"/>
      </w:pPr>
      <w:r w:rsidRPr="00F74D0C">
        <w:t>F: Systemfunktion über semantisch-reflexive Operatoren</w:t>
      </w:r>
    </w:p>
    <w:p w14:paraId="42C098A9" w14:textId="77777777" w:rsidR="00541274" w:rsidRPr="00F74D0C" w:rsidRDefault="002A7B71" w:rsidP="00541274">
      <w:pPr>
        <w:spacing w:after="0" w:line="240" w:lineRule="auto"/>
        <w:rPr>
          <w:rFonts w:ascii="Times New Roman" w:eastAsia="Times New Roman" w:hAnsi="Times New Roman"/>
          <w:szCs w:val="24"/>
          <w:lang w:eastAsia="de-DE"/>
        </w:rPr>
      </w:pPr>
      <w:r>
        <w:rPr>
          <w:rFonts w:ascii="Times New Roman" w:eastAsia="Times New Roman" w:hAnsi="Times New Roman"/>
          <w:szCs w:val="24"/>
          <w:lang w:eastAsia="de-DE"/>
        </w:rPr>
        <w:pict w14:anchorId="23DD7A91">
          <v:rect id="_x0000_i1032" style="width:0;height:1.5pt" o:hralign="center" o:hrstd="t" o:hr="t" fillcolor="#a0a0a0" stroked="f"/>
        </w:pict>
      </w:r>
    </w:p>
    <w:p w14:paraId="71AD56EB" w14:textId="77777777" w:rsidR="00541274" w:rsidRPr="00F74D0C" w:rsidRDefault="00541274" w:rsidP="00541274">
      <w:pPr>
        <w:pStyle w:val="berschrift2"/>
        <w:rPr>
          <w:lang w:eastAsia="de-DE"/>
        </w:rPr>
      </w:pPr>
      <w:r w:rsidRPr="00F74D0C">
        <w:rPr>
          <w:lang w:eastAsia="de-DE"/>
        </w:rPr>
        <w:t>Zusammenfassung:</w:t>
      </w:r>
    </w:p>
    <w:p w14:paraId="21EC792C" w14:textId="77777777" w:rsidR="00541274" w:rsidRPr="00F74D0C" w:rsidRDefault="00541274" w:rsidP="002A7B71">
      <w:pPr>
        <w:rPr>
          <w:lang w:eastAsia="de-DE"/>
        </w:rPr>
      </w:pPr>
      <w:r w:rsidRPr="00F74D0C">
        <w:rPr>
          <w:lang w:eastAsia="de-DE"/>
        </w:rPr>
        <w:t>Das FZRK ersetzt klassische ontologische Modelle durch funktionale Strukturen: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953"/>
      </w:tblGrid>
      <w:tr w:rsidR="00541274" w:rsidRPr="00F74D0C" w14:paraId="1464D319" w14:textId="77777777" w:rsidTr="006232E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07F153F2" w14:textId="77777777" w:rsidR="00541274" w:rsidRPr="00F74D0C" w:rsidRDefault="00541274" w:rsidP="002A7B71">
            <w:pPr>
              <w:rPr>
                <w:lang w:eastAsia="de-DE"/>
              </w:rPr>
            </w:pPr>
            <w:r w:rsidRPr="00F74D0C">
              <w:rPr>
                <w:lang w:eastAsia="de-DE"/>
              </w:rPr>
              <w:t>Ebene</w:t>
            </w:r>
          </w:p>
        </w:tc>
        <w:tc>
          <w:tcPr>
            <w:tcW w:w="5908" w:type="dxa"/>
            <w:vAlign w:val="center"/>
            <w:hideMark/>
          </w:tcPr>
          <w:p w14:paraId="502E1EEA" w14:textId="77777777" w:rsidR="00541274" w:rsidRPr="00F74D0C" w:rsidRDefault="00541274" w:rsidP="002A7B71">
            <w:pPr>
              <w:rPr>
                <w:lang w:eastAsia="de-DE"/>
              </w:rPr>
            </w:pPr>
            <w:r w:rsidRPr="00F74D0C">
              <w:rPr>
                <w:lang w:eastAsia="de-DE"/>
              </w:rPr>
              <w:t>Funktionale Struktur</w:t>
            </w:r>
          </w:p>
        </w:tc>
      </w:tr>
      <w:tr w:rsidR="00541274" w:rsidRPr="00F74D0C" w14:paraId="311B3DFF" w14:textId="77777777" w:rsidTr="006232E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B03229F" w14:textId="77777777" w:rsidR="00541274" w:rsidRPr="00F74D0C" w:rsidRDefault="00541274" w:rsidP="002A7B71">
            <w:pPr>
              <w:rPr>
                <w:lang w:eastAsia="de-DE"/>
              </w:rPr>
            </w:pPr>
            <w:r w:rsidRPr="00F74D0C">
              <w:rPr>
                <w:lang w:eastAsia="de-DE"/>
              </w:rPr>
              <w:t>Raum</w:t>
            </w:r>
          </w:p>
        </w:tc>
        <w:tc>
          <w:tcPr>
            <w:tcW w:w="5908" w:type="dxa"/>
            <w:vAlign w:val="center"/>
            <w:hideMark/>
          </w:tcPr>
          <w:p w14:paraId="425424F9" w14:textId="1E5B4D0B" w:rsidR="00541274" w:rsidRPr="006232E2" w:rsidRDefault="006232E2" w:rsidP="002A7B71">
            <w:pPr>
              <w:rPr>
                <w:lang w:eastAsia="de-D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pen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Style w:val="mopen"/>
                    <w:rFonts w:ascii="Cambria Math" w:hAnsi="Cambria Math"/>
                  </w:rPr>
                  <m:t>(</m:t>
                </m:r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U</m:t>
                </m:r>
                <m:r>
                  <m:rPr>
                    <m:sty m:val="b"/>
                  </m:rPr>
                  <w:rPr>
                    <w:rStyle w:val="mclose"/>
                    <w:rFonts w:ascii="Cambria Math" w:hAnsi="Cambria Math"/>
                  </w:rPr>
                  <m:t>)</m:t>
                </m:r>
                <m:r>
                  <w:rPr>
                    <w:rStyle w:val="mrel"/>
                    <w:rFonts w:ascii="Cambria Math" w:hAnsi="Cambria Math"/>
                  </w:rPr>
                  <m:t>: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M</m:t>
                </m:r>
                <m:r>
                  <w:rPr>
                    <w:rStyle w:val="mrel"/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541274" w:rsidRPr="00F74D0C" w14:paraId="6FD39259" w14:textId="77777777" w:rsidTr="006232E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D263BCC" w14:textId="77777777" w:rsidR="00541274" w:rsidRPr="00F74D0C" w:rsidRDefault="00541274" w:rsidP="002A7B71">
            <w:pPr>
              <w:rPr>
                <w:lang w:eastAsia="de-DE"/>
              </w:rPr>
            </w:pPr>
            <w:r w:rsidRPr="00F74D0C">
              <w:rPr>
                <w:lang w:eastAsia="de-DE"/>
              </w:rPr>
              <w:t>Feld</w:t>
            </w:r>
          </w:p>
        </w:tc>
        <w:tc>
          <w:tcPr>
            <w:tcW w:w="5908" w:type="dxa"/>
            <w:vAlign w:val="center"/>
            <w:hideMark/>
          </w:tcPr>
          <w:p w14:paraId="3ED0EAFC" w14:textId="19005112" w:rsidR="00541274" w:rsidRPr="006232E2" w:rsidRDefault="006232E2" w:rsidP="002A7B71">
            <w:pPr>
              <w:rPr>
                <w:lang w:eastAsia="de-D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eastAsia="de-DE"/>
                  </w:rPr>
                  <m:t>Ψ(x,y,z,t):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lang w:eastAsia="de-DE"/>
                  </w:rPr>
                  <m:t>→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 xml:space="preserve"> </m:t>
                    </m:r>
                  </m:sup>
                </m:sSup>
              </m:oMath>
            </m:oMathPara>
          </w:p>
        </w:tc>
      </w:tr>
      <w:tr w:rsidR="00541274" w:rsidRPr="00F74D0C" w14:paraId="1E8F2D41" w14:textId="77777777" w:rsidTr="006232E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2A24124" w14:textId="77777777" w:rsidR="00541274" w:rsidRPr="00F74D0C" w:rsidRDefault="00541274" w:rsidP="002A7B71">
            <w:pPr>
              <w:rPr>
                <w:lang w:eastAsia="de-DE"/>
              </w:rPr>
            </w:pPr>
            <w:r w:rsidRPr="00F74D0C">
              <w:rPr>
                <w:lang w:eastAsia="de-DE"/>
              </w:rPr>
              <w:t>Handlung</w:t>
            </w:r>
          </w:p>
        </w:tc>
        <w:tc>
          <w:tcPr>
            <w:tcW w:w="5908" w:type="dxa"/>
            <w:vAlign w:val="center"/>
            <w:hideMark/>
          </w:tcPr>
          <w:p w14:paraId="45A9CFA1" w14:textId="3458B72E" w:rsidR="00541274" w:rsidRPr="006232E2" w:rsidRDefault="006232E2" w:rsidP="002A7B71">
            <w:pPr>
              <w:rPr>
                <w:lang w:eastAsia="de-DE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hAnsi="Cambria Math"/>
                  </w:rPr>
                  <m:t>A</m:t>
                </m:r>
                <m:r>
                  <m:rPr>
                    <m:sty m:val="b"/>
                  </m:rPr>
                  <w:rPr>
                    <w:rStyle w:val="mopen"/>
                    <w:rFonts w:ascii="Cambria Math" w:hAnsi="Cambria Math"/>
                  </w:rPr>
                  <m:t>(</m:t>
                </m:r>
                <m:r>
                  <w:rPr>
                    <w:rStyle w:val="mord"/>
                    <w:rFonts w:ascii="Cambria Math" w:hAnsi="Cambria Math"/>
                  </w:rPr>
                  <m:t>Ψ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x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y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z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t</m:t>
                </m:r>
                <m:r>
                  <w:rPr>
                    <w:rStyle w:val="mclose"/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:</m:t>
                </m:r>
                <m:r>
                  <w:rPr>
                    <w:rStyle w:val="mord"/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→</m:t>
                </m:r>
                <m:r>
                  <w:rPr>
                    <w:rStyle w:val="mord"/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541274" w:rsidRPr="00F74D0C" w14:paraId="13526E0B" w14:textId="77777777" w:rsidTr="006232E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5C7E150" w14:textId="77777777" w:rsidR="00541274" w:rsidRPr="00F74D0C" w:rsidRDefault="00541274" w:rsidP="002A7B71">
            <w:pPr>
              <w:rPr>
                <w:lang w:eastAsia="de-DE"/>
              </w:rPr>
            </w:pPr>
            <w:r w:rsidRPr="00F74D0C">
              <w:rPr>
                <w:lang w:eastAsia="de-DE"/>
              </w:rPr>
              <w:t>Beobachtung</w:t>
            </w:r>
          </w:p>
        </w:tc>
        <w:tc>
          <w:tcPr>
            <w:tcW w:w="5908" w:type="dxa"/>
            <w:vAlign w:val="center"/>
            <w:hideMark/>
          </w:tcPr>
          <w:p w14:paraId="101BBDF1" w14:textId="0BACA23E" w:rsidR="00541274" w:rsidRPr="006232E2" w:rsidRDefault="006232E2" w:rsidP="002A7B71">
            <w:pPr>
              <w:rPr>
                <w:lang w:eastAsia="de-DE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hAnsi="Cambria Math"/>
                  </w:rPr>
                  <m:t>M</m:t>
                </m:r>
                <m:r>
                  <m:rPr>
                    <m:sty m:val="b"/>
                  </m:rPr>
                  <w:rPr>
                    <w:rStyle w:val="mopen"/>
                    <w:rFonts w:ascii="Cambria Math" w:hAnsi="Cambria Math"/>
                  </w:rPr>
                  <m:t>(</m:t>
                </m:r>
                <m:r>
                  <w:rPr>
                    <w:rStyle w:val="mord"/>
                    <w:rFonts w:ascii="Cambria Math" w:hAnsi="Cambria Math"/>
                  </w:rPr>
                  <m:t>A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Ψ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x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y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z</m:t>
                </m:r>
                <m:r>
                  <m:rPr>
                    <m:sty m:val="b"/>
                  </m:rPr>
                  <w:rPr>
                    <w:rStyle w:val="mpunct"/>
                    <w:rFonts w:ascii="Cambria Math" w:hAnsi="Cambria Math"/>
                  </w:rPr>
                  <m:t>,</m:t>
                </m:r>
                <m:r>
                  <w:rPr>
                    <w:rStyle w:val="mord"/>
                    <w:rFonts w:ascii="Cambria Math" w:hAnsi="Cambria Math"/>
                  </w:rPr>
                  <m:t>t</m:t>
                </m:r>
                <m:r>
                  <w:rPr>
                    <w:rStyle w:val="mclose"/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:</m:t>
                </m:r>
                <m:r>
                  <w:rPr>
                    <w:rStyle w:val="mord"/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×</m:t>
                </m:r>
                <m:r>
                  <w:rPr>
                    <w:rStyle w:val="mord"/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→</m:t>
                </m:r>
                <m:r>
                  <w:rPr>
                    <w:rStyle w:val="mord"/>
                    <w:rFonts w:ascii="Cambria Math" w:hAnsi="Cambria Math"/>
                  </w:rPr>
                  <m:t>O</m:t>
                </m:r>
              </m:oMath>
            </m:oMathPara>
          </w:p>
        </w:tc>
      </w:tr>
      <w:tr w:rsidR="00541274" w:rsidRPr="00F74D0C" w14:paraId="7E31F54A" w14:textId="77777777" w:rsidTr="006232E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C5444E8" w14:textId="77777777" w:rsidR="00541274" w:rsidRPr="00F74D0C" w:rsidRDefault="00541274" w:rsidP="002A7B71">
            <w:pPr>
              <w:rPr>
                <w:lang w:eastAsia="de-DE"/>
              </w:rPr>
            </w:pPr>
            <w:r w:rsidRPr="00F74D0C">
              <w:rPr>
                <w:lang w:eastAsia="de-DE"/>
              </w:rPr>
              <w:t>Reflexion / Emergenz</w:t>
            </w:r>
          </w:p>
        </w:tc>
        <w:tc>
          <w:tcPr>
            <w:tcW w:w="5908" w:type="dxa"/>
            <w:vAlign w:val="center"/>
            <w:hideMark/>
          </w:tcPr>
          <w:p w14:paraId="27E458DE" w14:textId="32E7B5BD" w:rsidR="00541274" w:rsidRPr="006232E2" w:rsidRDefault="006232E2" w:rsidP="002A7B71">
            <w:pPr>
              <w:rPr>
                <w:lang w:eastAsia="de-D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de-DE"/>
                  </w:rPr>
                  <m:t>I(t)=E(R(M(D(S(σ))))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de-DE"/>
                  </w:rPr>
                  <m:t>)</m:t>
                </m:r>
              </m:oMath>
            </m:oMathPara>
          </w:p>
        </w:tc>
      </w:tr>
      <w:tr w:rsidR="00541274" w:rsidRPr="00F74D0C" w14:paraId="1EB46A17" w14:textId="77777777" w:rsidTr="006232E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D9C245F" w14:textId="77777777" w:rsidR="00541274" w:rsidRPr="00F74D0C" w:rsidRDefault="00541274" w:rsidP="002A7B71">
            <w:pPr>
              <w:rPr>
                <w:lang w:eastAsia="de-DE"/>
              </w:rPr>
            </w:pPr>
            <w:r w:rsidRPr="00F74D0C">
              <w:rPr>
                <w:lang w:eastAsia="de-DE"/>
              </w:rPr>
              <w:t>Dynamik</w:t>
            </w:r>
          </w:p>
        </w:tc>
        <w:tc>
          <w:tcPr>
            <w:tcW w:w="5908" w:type="dxa"/>
            <w:vAlign w:val="center"/>
            <w:hideMark/>
          </w:tcPr>
          <w:p w14:paraId="4A2C4087" w14:textId="032C1E4E" w:rsidR="00541274" w:rsidRPr="006232E2" w:rsidRDefault="006232E2" w:rsidP="002A7B71">
            <w:pPr>
              <w:rPr>
                <w:lang w:eastAsia="de-DE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de-D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de-DE"/>
                      </w:rPr>
                      <m:t>dI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de-DE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lang w:eastAsia="de-DE"/>
                  </w:rPr>
                  <m:t>=F(C, I</m:t>
                </m:r>
                <m:r>
                  <w:rPr>
                    <w:rFonts w:ascii="Cambria Math" w:hAnsi="Cambria Math"/>
                    <w:lang w:eastAsia="de-DE"/>
                  </w:rPr>
                  <m:t>)</m:t>
                </m:r>
              </m:oMath>
            </m:oMathPara>
          </w:p>
        </w:tc>
      </w:tr>
    </w:tbl>
    <w:p w14:paraId="20DCFF02" w14:textId="5BA365F0" w:rsidR="00106528" w:rsidRPr="00082214" w:rsidRDefault="00541274" w:rsidP="00082214">
      <w:pPr>
        <w:rPr>
          <w:rStyle w:val="IntensiveHervorhebung"/>
          <w:i w:val="0"/>
          <w:iCs w:val="0"/>
          <w:color w:val="auto"/>
          <w:lang w:eastAsia="de-DE"/>
        </w:rPr>
      </w:pPr>
      <w:r w:rsidRPr="00F74D0C">
        <w:rPr>
          <w:lang w:eastAsia="de-DE"/>
        </w:rPr>
        <w:t xml:space="preserve">Das FZRK ist somit eine </w:t>
      </w:r>
      <w:r w:rsidRPr="00F74D0C">
        <w:rPr>
          <w:b/>
          <w:bCs/>
          <w:lang w:eastAsia="de-DE"/>
        </w:rPr>
        <w:t>transdisziplinäre, mathematisch modellierbare Theorie intentionaler Systeme</w:t>
      </w:r>
      <w:r w:rsidRPr="00F74D0C">
        <w:rPr>
          <w:lang w:eastAsia="de-DE"/>
        </w:rPr>
        <w:t xml:space="preserve"> mit starker Anschlussfähigkeit an Physik, Kognitionswissenschaft, Systemtheorie und Semantik.</w:t>
      </w:r>
      <w:bookmarkEnd w:id="1"/>
    </w:p>
    <w:sectPr w:rsidR="00106528" w:rsidRPr="000822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465C49"/>
    <w:multiLevelType w:val="multilevel"/>
    <w:tmpl w:val="415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132C3"/>
    <w:multiLevelType w:val="multilevel"/>
    <w:tmpl w:val="3BC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17378"/>
    <w:multiLevelType w:val="multilevel"/>
    <w:tmpl w:val="287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7394F"/>
    <w:multiLevelType w:val="multilevel"/>
    <w:tmpl w:val="AFE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B18B7"/>
    <w:multiLevelType w:val="multilevel"/>
    <w:tmpl w:val="AF1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02FA6"/>
    <w:multiLevelType w:val="hybridMultilevel"/>
    <w:tmpl w:val="0A98DD02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1B65218"/>
    <w:multiLevelType w:val="multilevel"/>
    <w:tmpl w:val="6CB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A35D5"/>
    <w:multiLevelType w:val="multilevel"/>
    <w:tmpl w:val="C6F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B39C7"/>
    <w:multiLevelType w:val="hybridMultilevel"/>
    <w:tmpl w:val="6776B682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2"/>
  </w:num>
  <w:num w:numId="9">
    <w:abstractNumId w:val="9"/>
  </w:num>
  <w:num w:numId="10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00"/>
    <w:rsid w:val="000467F2"/>
    <w:rsid w:val="00082214"/>
    <w:rsid w:val="00106528"/>
    <w:rsid w:val="00162BE6"/>
    <w:rsid w:val="001830F2"/>
    <w:rsid w:val="0019229D"/>
    <w:rsid w:val="001F1B00"/>
    <w:rsid w:val="00237E6F"/>
    <w:rsid w:val="002A7B71"/>
    <w:rsid w:val="002D6074"/>
    <w:rsid w:val="00433ECB"/>
    <w:rsid w:val="00436FC4"/>
    <w:rsid w:val="00500020"/>
    <w:rsid w:val="00541274"/>
    <w:rsid w:val="005454E6"/>
    <w:rsid w:val="005B5EFD"/>
    <w:rsid w:val="006016DC"/>
    <w:rsid w:val="006232E2"/>
    <w:rsid w:val="007B7DE7"/>
    <w:rsid w:val="007E333F"/>
    <w:rsid w:val="008871CF"/>
    <w:rsid w:val="008B0C43"/>
    <w:rsid w:val="008C4935"/>
    <w:rsid w:val="009032D7"/>
    <w:rsid w:val="00A307C9"/>
    <w:rsid w:val="00AA4222"/>
    <w:rsid w:val="00AB0836"/>
    <w:rsid w:val="00AF6392"/>
    <w:rsid w:val="00B53EE0"/>
    <w:rsid w:val="00B873C2"/>
    <w:rsid w:val="00BA664A"/>
    <w:rsid w:val="00CD2089"/>
    <w:rsid w:val="00D33BDA"/>
    <w:rsid w:val="00D44FE7"/>
    <w:rsid w:val="00D542C6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6E00A"/>
  <w15:chartTrackingRefBased/>
  <w15:docId w15:val="{7BC4FFBC-EDB1-4A7C-87C9-3D39B003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016DC"/>
    <w:pPr>
      <w:spacing w:after="160" w:line="259" w:lineRule="auto"/>
    </w:pPr>
    <w:rPr>
      <w:sz w:val="24"/>
      <w:szCs w:val="22"/>
      <w:lang w:eastAsia="en-US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eastAsia="Times New Roman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eastAsia="Times New Roman" w:hAnsi="Calibri Light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cs="Calibri"/>
      <w:i/>
      <w:color w:val="2F5496"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cs="Calibri"/>
      <w:b/>
      <w:sz w:val="22"/>
      <w:lang w:eastAsia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cs="Calibri"/>
      <w:b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A307C9"/>
    <w:pPr>
      <w:keepNext/>
      <w:keepLines/>
      <w:spacing w:before="480" w:after="120"/>
    </w:pPr>
    <w:rPr>
      <w:rFonts w:cs="Calibri"/>
      <w:b/>
      <w:sz w:val="72"/>
      <w:szCs w:val="72"/>
      <w:lang w:eastAsia="de-DE"/>
    </w:rPr>
  </w:style>
  <w:style w:type="character" w:customStyle="1" w:styleId="TitelZchn">
    <w:name w:val="Titel Zchn"/>
    <w:link w:val="Titel"/>
    <w:uiPriority w:val="10"/>
    <w:rsid w:val="00A307C9"/>
    <w:rPr>
      <w:rFonts w:ascii="Calibri" w:eastAsia="Calibri" w:hAnsi="Calibri" w:cs="Calibri"/>
      <w:b/>
      <w:sz w:val="72"/>
      <w:szCs w:val="72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 w:line="240" w:lineRule="auto"/>
      <w:ind w:left="714" w:hanging="357"/>
    </w:pPr>
    <w:rPr>
      <w:rFonts w:cs="Calibri"/>
      <w:szCs w:val="24"/>
      <w:lang w:eastAsia="de-DE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rsid w:val="000467F2"/>
    <w:pPr>
      <w:tabs>
        <w:tab w:val="left" w:pos="1134"/>
      </w:tabs>
      <w:spacing w:before="20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0467F2"/>
    <w:rPr>
      <w:i/>
      <w:iCs/>
      <w:color w:val="404040"/>
      <w:sz w:val="24"/>
    </w:rPr>
  </w:style>
  <w:style w:type="paragraph" w:customStyle="1" w:styleId="Abbildungsname">
    <w:name w:val="Abbildungsname"/>
    <w:basedOn w:val="Standard"/>
    <w:link w:val="AbbildungsnameZchn"/>
    <w:qFormat/>
    <w:rsid w:val="000467F2"/>
    <w:pPr>
      <w:jc w:val="center"/>
    </w:pPr>
    <w:rPr>
      <w:i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0467F2"/>
    <w:rPr>
      <w:i/>
      <w:sz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de-DE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character" w:customStyle="1" w:styleId="katex-mathml">
    <w:name w:val="katex-mathml"/>
    <w:basedOn w:val="Absatz-Standardschriftart"/>
    <w:rsid w:val="00AB0836"/>
  </w:style>
  <w:style w:type="character" w:customStyle="1" w:styleId="mord">
    <w:name w:val="mord"/>
    <w:basedOn w:val="Absatz-Standardschriftart"/>
    <w:rsid w:val="00AB0836"/>
  </w:style>
  <w:style w:type="character" w:customStyle="1" w:styleId="mpunct">
    <w:name w:val="mpunct"/>
    <w:basedOn w:val="Absatz-Standardschriftart"/>
    <w:rsid w:val="00AB0836"/>
  </w:style>
  <w:style w:type="character" w:customStyle="1" w:styleId="mrel">
    <w:name w:val="mrel"/>
    <w:basedOn w:val="Absatz-Standardschriftart"/>
    <w:rsid w:val="00AB0836"/>
  </w:style>
  <w:style w:type="character" w:customStyle="1" w:styleId="mopen">
    <w:name w:val="mopen"/>
    <w:basedOn w:val="Absatz-Standardschriftart"/>
    <w:rsid w:val="00AB0836"/>
  </w:style>
  <w:style w:type="character" w:customStyle="1" w:styleId="mclose">
    <w:name w:val="mclose"/>
    <w:basedOn w:val="Absatz-Standardschriftart"/>
    <w:rsid w:val="00AB0836"/>
  </w:style>
  <w:style w:type="character" w:customStyle="1" w:styleId="vlist-s">
    <w:name w:val="vlist-s"/>
    <w:basedOn w:val="Absatz-Standardschriftart"/>
    <w:rsid w:val="00AB0836"/>
  </w:style>
  <w:style w:type="character" w:customStyle="1" w:styleId="minner">
    <w:name w:val="minner"/>
    <w:basedOn w:val="Absatz-Standardschriftart"/>
    <w:rsid w:val="00AB0836"/>
  </w:style>
  <w:style w:type="character" w:customStyle="1" w:styleId="mbin">
    <w:name w:val="mbin"/>
    <w:basedOn w:val="Absatz-Standardschriftart"/>
    <w:rsid w:val="00162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4</cp:revision>
  <dcterms:created xsi:type="dcterms:W3CDTF">2025-06-18T10:02:00Z</dcterms:created>
  <dcterms:modified xsi:type="dcterms:W3CDTF">2025-06-19T03:53:00Z</dcterms:modified>
</cp:coreProperties>
</file>