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E16C0" w14:textId="21392670" w:rsidR="009834CA" w:rsidRPr="009834CA" w:rsidRDefault="009834CA" w:rsidP="00983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834C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🧭</w:t>
      </w:r>
      <w:r w:rsidRPr="00983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Lehrveranstaltungskonzept</w:t>
      </w:r>
      <w:r w:rsidR="00751E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Hochschule</w:t>
      </w:r>
      <w:r w:rsidRPr="00983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: Funktionale Bezugssysteme – Konstruktion von Raum, Struktur und Beobachtung</w:t>
      </w:r>
    </w:p>
    <w:p w14:paraId="76FBB902" w14:textId="77777777" w:rsidR="009834CA" w:rsidRPr="009834CA" w:rsidRDefault="009834CA" w:rsidP="00983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34C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Modulzuordnung / Kontext</w:t>
      </w:r>
    </w:p>
    <w:p w14:paraId="31F58C32" w14:textId="77777777" w:rsidR="009834CA" w:rsidRPr="009834CA" w:rsidRDefault="009834CA" w:rsidP="00983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Bachelor oder Master, 3.–6. Semester</w:t>
      </w:r>
    </w:p>
    <w:p w14:paraId="3410276B" w14:textId="77777777" w:rsidR="009834CA" w:rsidRPr="009834CA" w:rsidRDefault="009834CA" w:rsidP="00983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Studiengänge: Physik, Philosophie, Mathematik, Kognitionswissenschaft, Informatik, Systemwissenschaften</w:t>
      </w:r>
    </w:p>
    <w:p w14:paraId="6AC4F1C2" w14:textId="77777777" w:rsidR="009834CA" w:rsidRPr="009834CA" w:rsidRDefault="009834CA" w:rsidP="00983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Lehrformat: Seminar oder Übung mit Theorie-Praxis-Elementen (2–4 SWS)</w:t>
      </w:r>
    </w:p>
    <w:p w14:paraId="207BA108" w14:textId="77777777" w:rsidR="009834CA" w:rsidRPr="009834CA" w:rsidRDefault="009834CA" w:rsidP="0098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F069D0A">
          <v:rect id="_x0000_i1025" style="width:0;height:1.5pt" o:hralign="center" o:hrstd="t" o:hr="t" fillcolor="#a0a0a0" stroked="f"/>
        </w:pict>
      </w:r>
    </w:p>
    <w:p w14:paraId="41DD65A1" w14:textId="77777777" w:rsidR="009834CA" w:rsidRPr="009834CA" w:rsidRDefault="009834CA" w:rsidP="00983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34C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Lernziele</w:t>
      </w:r>
    </w:p>
    <w:p w14:paraId="6590B464" w14:textId="77777777" w:rsidR="009834CA" w:rsidRPr="009834CA" w:rsidRDefault="009834CA" w:rsidP="0098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Studierende können:</w:t>
      </w:r>
    </w:p>
    <w:p w14:paraId="7B655789" w14:textId="77777777" w:rsidR="009834CA" w:rsidRPr="009834CA" w:rsidRDefault="009834CA" w:rsidP="00983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den Aufbau funktionaler Bezugssysteme formal und konzeptuell nachvollziehen</w:t>
      </w:r>
    </w:p>
    <w:p w14:paraId="79DC2298" w14:textId="77777777" w:rsidR="009834CA" w:rsidRPr="009834CA" w:rsidRDefault="009834CA" w:rsidP="00983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den Unterschied zwischen ontologischer und funktionaler Raumauffassung analysieren</w:t>
      </w:r>
    </w:p>
    <w:p w14:paraId="0D281CEE" w14:textId="77777777" w:rsidR="009834CA" w:rsidRPr="009834CA" w:rsidRDefault="009834CA" w:rsidP="00983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zentrale Konstruktionselemente (</w:t>
      </w:r>
      <w:r w:rsidRPr="009834CA">
        <w:rPr>
          <w:rFonts w:ascii="Cambria Math" w:eastAsia="Times New Roman" w:hAnsi="Cambria Math" w:cs="Cambria Math"/>
          <w:sz w:val="24"/>
          <w:szCs w:val="24"/>
          <w:lang w:eastAsia="de-DE"/>
        </w:rPr>
        <w:t>∅</w:t>
      </w: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I, Raumfunktionen, </w:t>
      </w:r>
      <w:proofErr w:type="spellStart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Brane</w:t>
      </w:r>
      <w:proofErr w:type="spellEnd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, Metrik, Dynamik, Beobachter) rekonstruieren</w:t>
      </w:r>
    </w:p>
    <w:p w14:paraId="56EA85BD" w14:textId="77777777" w:rsidR="009834CA" w:rsidRPr="009834CA" w:rsidRDefault="009834CA" w:rsidP="00983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funktionale Metriken aus Strukturfunktionen ableiten</w:t>
      </w:r>
    </w:p>
    <w:p w14:paraId="7E199519" w14:textId="77777777" w:rsidR="009834CA" w:rsidRPr="009834CA" w:rsidRDefault="009834CA" w:rsidP="00983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reflexive Modelle intentionaler Agenten mathematisch oder programmatisch abbilden</w:t>
      </w:r>
    </w:p>
    <w:p w14:paraId="3679E06F" w14:textId="77777777" w:rsidR="009834CA" w:rsidRPr="009834CA" w:rsidRDefault="009834CA" w:rsidP="00983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eigene Mini-Modelle simulieren oder philosophisch analysieren</w:t>
      </w:r>
    </w:p>
    <w:p w14:paraId="7CA3E201" w14:textId="77777777" w:rsidR="009834CA" w:rsidRPr="009834CA" w:rsidRDefault="009834CA" w:rsidP="00983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Bezüge zu KI, systemischer Theorie und erkenntnistheoretischen Positionen herstellen</w:t>
      </w:r>
    </w:p>
    <w:p w14:paraId="36223ED8" w14:textId="77777777" w:rsidR="009834CA" w:rsidRPr="009834CA" w:rsidRDefault="009834CA" w:rsidP="0098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BC34E63">
          <v:rect id="_x0000_i1026" style="width:0;height:1.5pt" o:hralign="center" o:hrstd="t" o:hr="t" fillcolor="#a0a0a0" stroked="f"/>
        </w:pict>
      </w:r>
    </w:p>
    <w:p w14:paraId="5AD1AF52" w14:textId="77777777" w:rsidR="009834CA" w:rsidRPr="009834CA" w:rsidRDefault="009834CA" w:rsidP="00983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34C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Inhalte (entsprechend Kapitel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8054"/>
      </w:tblGrid>
      <w:tr w:rsidR="009834CA" w:rsidRPr="009834CA" w14:paraId="74720296" w14:textId="77777777" w:rsidTr="00983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FC83D" w14:textId="77777777" w:rsidR="009834CA" w:rsidRPr="009834CA" w:rsidRDefault="009834CA" w:rsidP="00983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Einheit</w:t>
            </w:r>
          </w:p>
        </w:tc>
        <w:tc>
          <w:tcPr>
            <w:tcW w:w="0" w:type="auto"/>
            <w:vAlign w:val="center"/>
            <w:hideMark/>
          </w:tcPr>
          <w:p w14:paraId="5EF191C4" w14:textId="77777777" w:rsidR="009834CA" w:rsidRPr="009834CA" w:rsidRDefault="009834CA" w:rsidP="00983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Inhalt</w:t>
            </w:r>
          </w:p>
        </w:tc>
      </w:tr>
      <w:tr w:rsidR="009834CA" w:rsidRPr="009834CA" w14:paraId="1FC68EF1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3465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18E2ED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Einführung in funktionale Systeme: Motivation, Abgrenzung zu klassischer Physik</w:t>
            </w:r>
          </w:p>
        </w:tc>
      </w:tr>
      <w:tr w:rsidR="009834CA" w:rsidRPr="009834CA" w14:paraId="1215418A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7C29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B5E4BF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Konstruktion aus dem Nichts (</w:t>
            </w:r>
            <w:r w:rsidRPr="009834CA">
              <w:rPr>
                <w:rFonts w:ascii="Cambria Math" w:eastAsia="Times New Roman" w:hAnsi="Cambria Math" w:cs="Cambria Math"/>
                <w:sz w:val="24"/>
                <w:szCs w:val="24"/>
                <w:lang w:eastAsia="de-DE"/>
              </w:rPr>
              <w:t>∅</w:t>
            </w: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): philosophisch-mathematische Grundlagen</w:t>
            </w:r>
          </w:p>
        </w:tc>
      </w:tr>
      <w:tr w:rsidR="009834CA" w:rsidRPr="009834CA" w14:paraId="313A2E1A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0FEB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EF7A78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Initialpunkt &amp; differenzielle Setzungen: I, MU, Unterscheidbarkeit</w:t>
            </w:r>
          </w:p>
        </w:tc>
      </w:tr>
      <w:tr w:rsidR="009834CA" w:rsidRPr="009834CA" w14:paraId="15239AD1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737D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E6464B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Raumfunktionen: Zuweisung, Relation, Koordinaten ohne Raumobjekte</w:t>
            </w:r>
          </w:p>
        </w:tc>
      </w:tr>
      <w:tr w:rsidR="009834CA" w:rsidRPr="009834CA" w14:paraId="756CDFD4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092A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273D70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Brane</w:t>
            </w:r>
            <w:proofErr w:type="spellEnd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-Funktion h(</w:t>
            </w:r>
            <w:proofErr w:type="spellStart"/>
            <w:proofErr w:type="gramStart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x,y</w:t>
            </w:r>
            <w:proofErr w:type="gramEnd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,z</w:t>
            </w:r>
            <w:proofErr w:type="spellEnd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): Strukturierung, Beispiele, Ableitungen</w:t>
            </w:r>
          </w:p>
        </w:tc>
      </w:tr>
      <w:tr w:rsidR="009834CA" w:rsidRPr="009834CA" w14:paraId="325F7422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C8AA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C61D51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Metrik und Dynamik: Funktionale Herleitung (Anhang B), Wirkung von Struktur</w:t>
            </w:r>
          </w:p>
        </w:tc>
      </w:tr>
      <w:tr w:rsidR="009834CA" w:rsidRPr="009834CA" w14:paraId="2ED829DC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0FAD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2112BA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Reflexives Bezugssystem: Beobachter als Teil des Feldes (Anhang H)</w:t>
            </w:r>
          </w:p>
        </w:tc>
      </w:tr>
      <w:tr w:rsidR="009834CA" w:rsidRPr="009834CA" w14:paraId="4BF4BF82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B0EB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F1F29A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Akteur-Funktion &amp; Intentionalität (Anhang D): Handlung in funktionalen Feldern</w:t>
            </w:r>
          </w:p>
        </w:tc>
      </w:tr>
      <w:tr w:rsidR="009834CA" w:rsidRPr="009834CA" w14:paraId="349FF8D5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B599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73A5A1E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Diskrete Simulation von MU (Anhang E): Raster, </w:t>
            </w:r>
            <w:proofErr w:type="spellStart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Heatmaps</w:t>
            </w:r>
            <w:proofErr w:type="spellEnd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 Python</w:t>
            </w:r>
          </w:p>
        </w:tc>
      </w:tr>
      <w:tr w:rsidR="009834CA" w:rsidRPr="009834CA" w14:paraId="073938FC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C53D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B0A867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Lernpfad &amp; Didaktik (Anhang F): Reflexion &amp; Konzeptintegration</w:t>
            </w:r>
          </w:p>
        </w:tc>
      </w:tr>
      <w:tr w:rsidR="009834CA" w:rsidRPr="009834CA" w14:paraId="2697E032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CC8D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11–12</w:t>
            </w:r>
          </w:p>
        </w:tc>
        <w:tc>
          <w:tcPr>
            <w:tcW w:w="0" w:type="auto"/>
            <w:vAlign w:val="center"/>
            <w:hideMark/>
          </w:tcPr>
          <w:p w14:paraId="2BF30F1F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Projektarbeit / Hausarbeit / Simulation: Eigene Konstruktion funktionaler Systeme</w:t>
            </w:r>
          </w:p>
        </w:tc>
      </w:tr>
    </w:tbl>
    <w:p w14:paraId="2B80A007" w14:textId="77777777" w:rsidR="009834CA" w:rsidRPr="009834CA" w:rsidRDefault="009834CA" w:rsidP="0098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EA3304B">
          <v:rect id="_x0000_i1027" style="width:0;height:1.5pt" o:hralign="center" o:hrstd="t" o:hr="t" fillcolor="#a0a0a0" stroked="f"/>
        </w:pict>
      </w:r>
    </w:p>
    <w:p w14:paraId="0087F96C" w14:textId="77777777" w:rsidR="009834CA" w:rsidRPr="009834CA" w:rsidRDefault="009834CA" w:rsidP="00983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34C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Methoden</w:t>
      </w:r>
    </w:p>
    <w:p w14:paraId="7B7865A5" w14:textId="77777777" w:rsidR="009834CA" w:rsidRPr="009834CA" w:rsidRDefault="009834CA" w:rsidP="00983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Theoretische Ableitung (Whiteboard, Tex)</w:t>
      </w:r>
    </w:p>
    <w:p w14:paraId="54E05ABC" w14:textId="77777777" w:rsidR="009834CA" w:rsidRPr="009834CA" w:rsidRDefault="009834CA" w:rsidP="00983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Diagramm-Analyse (z. B. Anhang B, D, H)</w:t>
      </w:r>
    </w:p>
    <w:p w14:paraId="3E05C3FA" w14:textId="77777777" w:rsidR="009834CA" w:rsidRPr="009834CA" w:rsidRDefault="009834CA" w:rsidP="00983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Interaktive Tools (z. B. </w:t>
      </w:r>
      <w:proofErr w:type="spellStart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Brane</w:t>
      </w:r>
      <w:proofErr w:type="spellEnd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-Simulation, Lernmodul, Python-</w:t>
      </w:r>
      <w:proofErr w:type="spellStart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Jupyter</w:t>
      </w:r>
      <w:proofErr w:type="spellEnd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-Notebooks)</w:t>
      </w:r>
    </w:p>
    <w:p w14:paraId="7E3C13F3" w14:textId="77777777" w:rsidR="009834CA" w:rsidRPr="009834CA" w:rsidRDefault="009834CA" w:rsidP="00983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Diskussion epistemologischer Implikationen</w:t>
      </w:r>
    </w:p>
    <w:p w14:paraId="61D65214" w14:textId="77777777" w:rsidR="009834CA" w:rsidRPr="009834CA" w:rsidRDefault="009834CA" w:rsidP="00983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Gruppenprojekt mit Peer-Review</w:t>
      </w:r>
    </w:p>
    <w:p w14:paraId="7617AC65" w14:textId="77777777" w:rsidR="009834CA" w:rsidRPr="009834CA" w:rsidRDefault="009834CA" w:rsidP="00983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Reflexionsrunden ("Was macht Raum real?", "Wer konstruiert Welt?")</w:t>
      </w:r>
    </w:p>
    <w:p w14:paraId="053D8473" w14:textId="77777777" w:rsidR="009834CA" w:rsidRPr="009834CA" w:rsidRDefault="009834CA" w:rsidP="0098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5805855">
          <v:rect id="_x0000_i1028" style="width:0;height:1.5pt" o:hralign="center" o:hrstd="t" o:hr="t" fillcolor="#a0a0a0" stroked="f"/>
        </w:pict>
      </w:r>
    </w:p>
    <w:p w14:paraId="240ED6AB" w14:textId="77777777" w:rsidR="009834CA" w:rsidRPr="009834CA" w:rsidRDefault="009834CA" w:rsidP="00983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34C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Materialien / Medien</w:t>
      </w:r>
    </w:p>
    <w:p w14:paraId="684E1C02" w14:textId="77777777" w:rsidR="009834CA" w:rsidRPr="009834CA" w:rsidRDefault="009834CA" w:rsidP="009834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Kapitel 3 (vereinfacht + kommentiert)</w:t>
      </w:r>
    </w:p>
    <w:p w14:paraId="17957A48" w14:textId="77777777" w:rsidR="009834CA" w:rsidRPr="009834CA" w:rsidRDefault="009834CA" w:rsidP="009834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Anhang A–H als digitale Begleitmaterialien</w:t>
      </w:r>
    </w:p>
    <w:p w14:paraId="5C80D1CE" w14:textId="77777777" w:rsidR="009834CA" w:rsidRPr="009834CA" w:rsidRDefault="009834CA" w:rsidP="009834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Visualisierungen (Feldplots, Reflexivdiagramm, Akteur-Architektur)</w:t>
      </w:r>
    </w:p>
    <w:p w14:paraId="54FDA7C6" w14:textId="77777777" w:rsidR="009834CA" w:rsidRPr="009834CA" w:rsidRDefault="009834CA" w:rsidP="009834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Interaktives Lernmodul (→ Lernpfad)</w:t>
      </w:r>
    </w:p>
    <w:p w14:paraId="221A2BE7" w14:textId="77777777" w:rsidR="009834CA" w:rsidRPr="009834CA" w:rsidRDefault="009834CA" w:rsidP="009834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Python-Notebooks (z. B. Diskrete Simulation von MU, </w:t>
      </w:r>
      <w:proofErr w:type="spellStart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Brane</w:t>
      </w:r>
      <w:proofErr w:type="spellEnd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gramStart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h(</w:t>
      </w:r>
      <w:proofErr w:type="gramEnd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x, y))</w:t>
      </w:r>
    </w:p>
    <w:p w14:paraId="6112EFA5" w14:textId="77777777" w:rsidR="009834CA" w:rsidRPr="009834CA" w:rsidRDefault="009834CA" w:rsidP="009834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Philosophische Texte (optional): Carnap, Spencer-Brown, Maturana/Varela, </w:t>
      </w:r>
      <w:proofErr w:type="spellStart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Bitbol</w:t>
      </w:r>
      <w:proofErr w:type="spellEnd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, Deleuze</w:t>
      </w:r>
    </w:p>
    <w:p w14:paraId="2E8065A8" w14:textId="77777777" w:rsidR="009834CA" w:rsidRPr="009834CA" w:rsidRDefault="009834CA" w:rsidP="0098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7C9795D">
          <v:rect id="_x0000_i1029" style="width:0;height:1.5pt" o:hralign="center" o:hrstd="t" o:hr="t" fillcolor="#a0a0a0" stroked="f"/>
        </w:pict>
      </w:r>
    </w:p>
    <w:p w14:paraId="0EC8BA45" w14:textId="77777777" w:rsidR="009834CA" w:rsidRPr="009834CA" w:rsidRDefault="009834CA" w:rsidP="00983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34C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Leistungsnachweis (Varianten)</w:t>
      </w:r>
    </w:p>
    <w:p w14:paraId="459EB38C" w14:textId="77777777" w:rsidR="009834CA" w:rsidRPr="009834CA" w:rsidRDefault="009834CA" w:rsidP="009834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Segoe UI Emoji" w:eastAsia="Times New Roman" w:hAnsi="Segoe UI Emoji" w:cs="Segoe UI Emoji"/>
          <w:sz w:val="24"/>
          <w:szCs w:val="24"/>
          <w:lang w:eastAsia="de-DE"/>
        </w:rPr>
        <w:t>📝</w:t>
      </w: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9834CA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Hausarbeit</w:t>
      </w: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„Von der </w:t>
      </w:r>
      <w:proofErr w:type="spellStart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Brane</w:t>
      </w:r>
      <w:proofErr w:type="spellEnd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zur Metrik: Funktionale Weltmodelle“)</w:t>
      </w:r>
    </w:p>
    <w:p w14:paraId="745ACA76" w14:textId="77777777" w:rsidR="009834CA" w:rsidRPr="009834CA" w:rsidRDefault="009834CA" w:rsidP="009834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Segoe UI Emoji" w:eastAsia="Times New Roman" w:hAnsi="Segoe UI Emoji" w:cs="Segoe UI Emoji"/>
          <w:sz w:val="24"/>
          <w:szCs w:val="24"/>
          <w:lang w:eastAsia="de-DE"/>
        </w:rPr>
        <w:t>💻</w:t>
      </w: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9834CA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Kleinprojekt / Simulation</w:t>
      </w: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eigene MU-Konfiguration + Auswertung)</w:t>
      </w:r>
    </w:p>
    <w:p w14:paraId="5A161171" w14:textId="77777777" w:rsidR="009834CA" w:rsidRPr="009834CA" w:rsidRDefault="009834CA" w:rsidP="009834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Segoe UI Emoji" w:eastAsia="Times New Roman" w:hAnsi="Segoe UI Emoji" w:cs="Segoe UI Emoji"/>
          <w:sz w:val="24"/>
          <w:szCs w:val="24"/>
          <w:lang w:eastAsia="de-DE"/>
        </w:rPr>
        <w:t>🎤</w:t>
      </w: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9834CA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Kolloquium</w:t>
      </w: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(Präsentation des eigenen Mini-Modells)</w:t>
      </w:r>
    </w:p>
    <w:p w14:paraId="1BA81091" w14:textId="77777777" w:rsidR="009834CA" w:rsidRPr="009834CA" w:rsidRDefault="009834CA" w:rsidP="009834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Segoe UI Emoji" w:eastAsia="Times New Roman" w:hAnsi="Segoe UI Emoji" w:cs="Segoe UI Emoji"/>
          <w:sz w:val="24"/>
          <w:szCs w:val="24"/>
          <w:lang w:eastAsia="de-DE"/>
        </w:rPr>
        <w:t>📚</w:t>
      </w: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9834CA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Portfolio</w:t>
      </w: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(Reflexion + mathematische Ableitungen + Anwendung)</w:t>
      </w:r>
    </w:p>
    <w:p w14:paraId="19904F76" w14:textId="77777777" w:rsidR="009834CA" w:rsidRPr="009834CA" w:rsidRDefault="009834CA" w:rsidP="0098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741BF60">
          <v:rect id="_x0000_i1030" style="width:0;height:1.5pt" o:hralign="center" o:hrstd="t" o:hr="t" fillcolor="#a0a0a0" stroked="f"/>
        </w:pict>
      </w:r>
    </w:p>
    <w:p w14:paraId="504531F7" w14:textId="77777777" w:rsidR="009834CA" w:rsidRPr="009834CA" w:rsidRDefault="009834CA" w:rsidP="00983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34C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Beurteilungskriterien</w:t>
      </w:r>
    </w:p>
    <w:p w14:paraId="099AB13E" w14:textId="77777777" w:rsidR="009834CA" w:rsidRPr="009834CA" w:rsidRDefault="009834CA" w:rsidP="009834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Verständnis der funktionalen Logik und Begriffe</w:t>
      </w:r>
    </w:p>
    <w:p w14:paraId="0E8E4934" w14:textId="77777777" w:rsidR="009834CA" w:rsidRPr="009834CA" w:rsidRDefault="009834CA" w:rsidP="009834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Fähigkeit zur Modellbildung (formal oder konzeptuell)</w:t>
      </w:r>
    </w:p>
    <w:p w14:paraId="039B13C8" w14:textId="77777777" w:rsidR="009834CA" w:rsidRPr="009834CA" w:rsidRDefault="009834CA" w:rsidP="009834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Eigenständige Anwendung / Umsetzung</w:t>
      </w:r>
    </w:p>
    <w:p w14:paraId="6F52827F" w14:textId="77777777" w:rsidR="009834CA" w:rsidRPr="009834CA" w:rsidRDefault="009834CA" w:rsidP="009834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Tiefe der Reflexion (bes. bei Beobachter-Modell)</w:t>
      </w:r>
    </w:p>
    <w:p w14:paraId="4B652DBC" w14:textId="77777777" w:rsidR="009834CA" w:rsidRPr="009834CA" w:rsidRDefault="009834CA" w:rsidP="009834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Qualität der Präsentation / Dokumentation</w:t>
      </w:r>
    </w:p>
    <w:p w14:paraId="039858D9" w14:textId="77777777" w:rsidR="009834CA" w:rsidRPr="009834CA" w:rsidRDefault="009834CA" w:rsidP="0098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0579081">
          <v:rect id="_x0000_i1031" style="width:0;height:1.5pt" o:hralign="center" o:hrstd="t" o:hr="t" fillcolor="#a0a0a0" stroked="f"/>
        </w:pict>
      </w:r>
    </w:p>
    <w:p w14:paraId="06951E41" w14:textId="77777777" w:rsidR="009834CA" w:rsidRPr="009834CA" w:rsidRDefault="009834CA" w:rsidP="00983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34C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Verwendbare digitale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4795"/>
      </w:tblGrid>
      <w:tr w:rsidR="009834CA" w:rsidRPr="009834CA" w14:paraId="6F1A6446" w14:textId="77777777" w:rsidTr="00983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6578A" w14:textId="77777777" w:rsidR="009834CA" w:rsidRPr="009834CA" w:rsidRDefault="009834CA" w:rsidP="00983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6B491E40" w14:textId="77777777" w:rsidR="009834CA" w:rsidRPr="009834CA" w:rsidRDefault="009834CA" w:rsidP="00983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Funktion</w:t>
            </w:r>
          </w:p>
        </w:tc>
      </w:tr>
      <w:tr w:rsidR="009834CA" w:rsidRPr="009834CA" w14:paraId="24705480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C857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Jupyter</w:t>
            </w:r>
            <w:proofErr w:type="spellEnd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Notebooks (</w:t>
            </w:r>
            <w:proofErr w:type="spellStart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Colab</w:t>
            </w:r>
            <w:proofErr w:type="spellEnd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6395A3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Simulation von h(</w:t>
            </w:r>
            <w:proofErr w:type="spellStart"/>
            <w:proofErr w:type="gramStart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x,y</w:t>
            </w:r>
            <w:proofErr w:type="spellEnd"/>
            <w:proofErr w:type="gramEnd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), Metrik, Feldfunktionen</w:t>
            </w:r>
          </w:p>
        </w:tc>
      </w:tr>
      <w:tr w:rsidR="009834CA" w:rsidRPr="009834CA" w14:paraId="6C666EF3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7484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React</w:t>
            </w:r>
            <w:proofErr w:type="spellEnd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-basiertes Lernmodul</w:t>
            </w:r>
          </w:p>
        </w:tc>
        <w:tc>
          <w:tcPr>
            <w:tcW w:w="0" w:type="auto"/>
            <w:vAlign w:val="center"/>
            <w:hideMark/>
          </w:tcPr>
          <w:p w14:paraId="6990A067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Lernpfad interaktiv nachvollziehen</w:t>
            </w:r>
          </w:p>
        </w:tc>
      </w:tr>
      <w:tr w:rsidR="009834CA" w:rsidRPr="009834CA" w14:paraId="4A7C690A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50D2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draw.io / Miro / </w:t>
            </w:r>
            <w:proofErr w:type="spellStart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LaTeX-tikz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85B89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Diagramme zu Systemstruktur (Anhang B, D, H)</w:t>
            </w:r>
          </w:p>
        </w:tc>
      </w:tr>
      <w:tr w:rsidR="009834CA" w:rsidRPr="009834CA" w14:paraId="560DAA2B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8F68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Padlet</w:t>
            </w:r>
            <w:proofErr w:type="spellEnd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/ </w:t>
            </w:r>
            <w:proofErr w:type="spellStart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Overleaf</w:t>
            </w:r>
            <w:proofErr w:type="spellEnd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/ GitHub</w:t>
            </w:r>
          </w:p>
        </w:tc>
        <w:tc>
          <w:tcPr>
            <w:tcW w:w="0" w:type="auto"/>
            <w:vAlign w:val="center"/>
            <w:hideMark/>
          </w:tcPr>
          <w:p w14:paraId="3F485C67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Kollaborative Projektarbeit</w:t>
            </w:r>
          </w:p>
        </w:tc>
      </w:tr>
      <w:tr w:rsidR="009834CA" w:rsidRPr="009834CA" w14:paraId="4F54F7E1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09C9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ChatGPT</w:t>
            </w:r>
            <w:proofErr w:type="spellEnd"/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/ Copilot (begleitend)</w:t>
            </w:r>
          </w:p>
        </w:tc>
        <w:tc>
          <w:tcPr>
            <w:tcW w:w="0" w:type="auto"/>
            <w:vAlign w:val="center"/>
            <w:hideMark/>
          </w:tcPr>
          <w:p w14:paraId="4AF25FE0" w14:textId="77777777" w:rsidR="009834CA" w:rsidRPr="009834CA" w:rsidRDefault="009834CA" w:rsidP="00983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834C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Unterstützung bei Formulierung &amp; Code</w:t>
            </w:r>
          </w:p>
        </w:tc>
      </w:tr>
    </w:tbl>
    <w:p w14:paraId="09B654F9" w14:textId="77777777" w:rsidR="009834CA" w:rsidRPr="009834CA" w:rsidRDefault="009834CA" w:rsidP="00983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A4F7B68">
          <v:rect id="_x0000_i1032" style="width:0;height:1.5pt" o:hralign="center" o:hrstd="t" o:hr="t" fillcolor="#a0a0a0" stroked="f"/>
        </w:pict>
      </w:r>
    </w:p>
    <w:p w14:paraId="32E68CF4" w14:textId="77777777" w:rsidR="009834CA" w:rsidRPr="009834CA" w:rsidRDefault="009834CA" w:rsidP="00983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34C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Erweiterung für Master-Niveau / Forschungskontext</w:t>
      </w:r>
    </w:p>
    <w:p w14:paraId="51BA44D5" w14:textId="77777777" w:rsidR="009834CA" w:rsidRPr="009834CA" w:rsidRDefault="009834CA" w:rsidP="009834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Formale Verbindung zur Allgemeinen Relativitätstheorie (</w:t>
      </w:r>
      <w:proofErr w:type="spellStart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Gμν</w:t>
      </w:r>
      <w:proofErr w:type="spellEnd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aus h ableiten)</w:t>
      </w:r>
    </w:p>
    <w:p w14:paraId="71EF7133" w14:textId="77777777" w:rsidR="009834CA" w:rsidRPr="009834CA" w:rsidRDefault="009834CA" w:rsidP="009834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Reflexive Agenten in neuronalen Netzen (z. B. aktive </w:t>
      </w:r>
      <w:proofErr w:type="spellStart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inference</w:t>
      </w:r>
      <w:proofErr w:type="spellEnd"/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09D698DB" w14:textId="77777777" w:rsidR="009834CA" w:rsidRPr="009834CA" w:rsidRDefault="009834CA" w:rsidP="009834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Metamodellierung &amp; Metaontologien (Strukturalismus, Konstruktivismus)</w:t>
      </w:r>
    </w:p>
    <w:p w14:paraId="08B2CF9F" w14:textId="77777777" w:rsidR="009834CA" w:rsidRPr="009834CA" w:rsidRDefault="009834CA" w:rsidP="009834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34CA">
        <w:rPr>
          <w:rFonts w:ascii="Times New Roman" w:eastAsia="Times New Roman" w:hAnsi="Times New Roman" w:cs="Times New Roman"/>
          <w:sz w:val="24"/>
          <w:szCs w:val="24"/>
          <w:lang w:eastAsia="de-DE"/>
        </w:rPr>
        <w:t>Implementierung in Simulationsframeworks (Unity, Blender, Python)</w:t>
      </w:r>
    </w:p>
    <w:p w14:paraId="4463C6A8" w14:textId="77777777" w:rsidR="009834CA" w:rsidRDefault="009834CA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</w:pPr>
      <w:r>
        <w:rPr>
          <w:rFonts w:ascii="Segoe UI Emoji" w:hAnsi="Segoe UI Emoji" w:cs="Segoe UI Emoji"/>
        </w:rPr>
        <w:br w:type="page"/>
      </w:r>
    </w:p>
    <w:p w14:paraId="5F6E7C4F" w14:textId="654C8A55" w:rsidR="009834CA" w:rsidRDefault="009834CA" w:rsidP="009834CA">
      <w:pPr>
        <w:pStyle w:val="berschrift1"/>
      </w:pPr>
      <w:r>
        <w:rPr>
          <w:rFonts w:ascii="Segoe UI Emoji" w:hAnsi="Segoe UI Emoji" w:cs="Segoe UI Emoji"/>
        </w:rPr>
        <w:lastRenderedPageBreak/>
        <w:t>🎓</w:t>
      </w:r>
      <w:r>
        <w:t xml:space="preserve"> </w:t>
      </w:r>
      <w:r>
        <w:rPr>
          <w:rStyle w:val="Fett"/>
          <w:b/>
          <w:bCs/>
        </w:rPr>
        <w:t xml:space="preserve">Sitzung 5 – Die </w:t>
      </w:r>
      <w:proofErr w:type="spellStart"/>
      <w:r>
        <w:rPr>
          <w:rStyle w:val="Fett"/>
          <w:b/>
          <w:bCs/>
        </w:rPr>
        <w:t>Brane</w:t>
      </w:r>
      <w:proofErr w:type="spellEnd"/>
      <w:r>
        <w:rPr>
          <w:rStyle w:val="Fett"/>
          <w:b/>
          <w:bCs/>
        </w:rPr>
        <w:t xml:space="preserve">-Funktion </w:t>
      </w:r>
      <w:proofErr w:type="gramStart"/>
      <w:r>
        <w:rPr>
          <w:rStyle w:val="Fett"/>
          <w:b/>
          <w:bCs/>
        </w:rPr>
        <w:t>h(</w:t>
      </w:r>
      <w:proofErr w:type="gramEnd"/>
      <w:r>
        <w:rPr>
          <w:rStyle w:val="Fett"/>
          <w:b/>
          <w:bCs/>
        </w:rPr>
        <w:t>x, y, z): Strukturierung des Raumes</w:t>
      </w:r>
    </w:p>
    <w:p w14:paraId="2CA3C262" w14:textId="77777777" w:rsidR="009834CA" w:rsidRDefault="009834CA" w:rsidP="009834CA">
      <w:pPr>
        <w:pStyle w:val="berschrift2"/>
      </w:pPr>
      <w:r>
        <w:rPr>
          <w:rStyle w:val="Fett"/>
          <w:b/>
          <w:bCs/>
        </w:rPr>
        <w:t>Zielsetzung</w:t>
      </w:r>
    </w:p>
    <w:p w14:paraId="216501B8" w14:textId="77777777" w:rsidR="009834CA" w:rsidRDefault="009834CA" w:rsidP="009834CA">
      <w:pPr>
        <w:pStyle w:val="StandardWeb"/>
      </w:pPr>
      <w:r>
        <w:t xml:space="preserve">Die Studierenden verstehen, wie über eine </w:t>
      </w:r>
      <w:proofErr w:type="spellStart"/>
      <w:r>
        <w:t>Brane</w:t>
      </w:r>
      <w:proofErr w:type="spellEnd"/>
      <w:r>
        <w:t xml:space="preserve">-Funktion </w:t>
      </w:r>
      <w:r>
        <w:rPr>
          <w:rStyle w:val="katex-mathml"/>
          <w:rFonts w:eastAsiaTheme="majorEastAsia"/>
        </w:rPr>
        <w:t>h(</w:t>
      </w:r>
      <w:proofErr w:type="spellStart"/>
      <w:proofErr w:type="gramStart"/>
      <w:r>
        <w:rPr>
          <w:rStyle w:val="katex-mathml"/>
          <w:rFonts w:eastAsiaTheme="majorEastAsia"/>
        </w:rPr>
        <w:t>x,y</w:t>
      </w:r>
      <w:proofErr w:type="gramEnd"/>
      <w:r>
        <w:rPr>
          <w:rStyle w:val="katex-mathml"/>
          <w:rFonts w:eastAsiaTheme="majorEastAsia"/>
        </w:rPr>
        <w:t>,z</w:t>
      </w:r>
      <w:proofErr w:type="spellEnd"/>
      <w:r>
        <w:rPr>
          <w:rStyle w:val="katex-mathml"/>
          <w:rFonts w:eastAsiaTheme="majorEastAsia"/>
        </w:rPr>
        <w:t>)h(x, y, z)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proofErr w:type="spellEnd"/>
      <w:r>
        <w:rPr>
          <w:rStyle w:val="mclose"/>
        </w:rPr>
        <w:t>)</w:t>
      </w:r>
      <w:r>
        <w:t xml:space="preserve"> eine strukturierte </w:t>
      </w:r>
      <w:proofErr w:type="spellStart"/>
      <w:r>
        <w:t>Raumform</w:t>
      </w:r>
      <w:proofErr w:type="spellEnd"/>
      <w:r>
        <w:t xml:space="preserve"> entsteht. Sie lernen verschiedene Funktionsbeispiele kennen und analysieren deren geometrische und physikalische Implikationen.</w:t>
      </w:r>
    </w:p>
    <w:p w14:paraId="3AFFBAB3" w14:textId="77777777" w:rsidR="009834CA" w:rsidRDefault="009834CA" w:rsidP="009834CA">
      <w:r>
        <w:pict w14:anchorId="014237E8">
          <v:rect id="_x0000_i1041" style="width:0;height:1.5pt" o:hralign="center" o:hrstd="t" o:hr="t" fillcolor="#a0a0a0" stroked="f"/>
        </w:pict>
      </w:r>
    </w:p>
    <w:p w14:paraId="7FAA2A1C" w14:textId="77777777" w:rsidR="009834CA" w:rsidRDefault="009834CA" w:rsidP="009834CA">
      <w:pPr>
        <w:pStyle w:val="berschrift3"/>
      </w:pPr>
      <w:r>
        <w:rPr>
          <w:rFonts w:ascii="Segoe UI Emoji" w:hAnsi="Segoe UI Emoji" w:cs="Segoe UI Emoji"/>
        </w:rPr>
        <w:t>⏱</w:t>
      </w:r>
      <w:r>
        <w:t xml:space="preserve"> Struktur (90 Minuten)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4045"/>
        <w:gridCol w:w="4126"/>
      </w:tblGrid>
      <w:tr w:rsidR="009834CA" w14:paraId="369A549F" w14:textId="77777777" w:rsidTr="00983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E6025" w14:textId="77777777" w:rsidR="009834CA" w:rsidRDefault="009834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Zeit</w:t>
            </w:r>
          </w:p>
        </w:tc>
        <w:tc>
          <w:tcPr>
            <w:tcW w:w="0" w:type="auto"/>
            <w:vAlign w:val="center"/>
            <w:hideMark/>
          </w:tcPr>
          <w:p w14:paraId="2E5B3B8B" w14:textId="77777777" w:rsidR="009834CA" w:rsidRDefault="009834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Inhalt</w:t>
            </w:r>
          </w:p>
        </w:tc>
        <w:tc>
          <w:tcPr>
            <w:tcW w:w="0" w:type="auto"/>
            <w:vAlign w:val="center"/>
            <w:hideMark/>
          </w:tcPr>
          <w:p w14:paraId="7D07FDA3" w14:textId="77777777" w:rsidR="009834CA" w:rsidRDefault="009834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Methode / Medium</w:t>
            </w:r>
          </w:p>
        </w:tc>
      </w:tr>
      <w:tr w:rsidR="009834CA" w14:paraId="3C320867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1BB8" w14:textId="77777777" w:rsidR="009834CA" w:rsidRDefault="009834CA">
            <w:r>
              <w:t>0–15 Min</w:t>
            </w:r>
          </w:p>
        </w:tc>
        <w:tc>
          <w:tcPr>
            <w:tcW w:w="0" w:type="auto"/>
            <w:vAlign w:val="center"/>
            <w:hideMark/>
          </w:tcPr>
          <w:p w14:paraId="610D5861" w14:textId="77777777" w:rsidR="009834CA" w:rsidRDefault="009834CA">
            <w:r>
              <w:t>Rückblick &amp; Einstieg</w:t>
            </w:r>
          </w:p>
        </w:tc>
        <w:tc>
          <w:tcPr>
            <w:tcW w:w="0" w:type="auto"/>
            <w:vAlign w:val="center"/>
            <w:hideMark/>
          </w:tcPr>
          <w:p w14:paraId="580468B7" w14:textId="77777777" w:rsidR="009834CA" w:rsidRDefault="009834CA">
            <w:r>
              <w:t>Plenum, Tafelbild: „Was macht Raum strukturiert?“</w:t>
            </w:r>
          </w:p>
        </w:tc>
      </w:tr>
      <w:tr w:rsidR="009834CA" w14:paraId="0092877F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1BAD" w14:textId="77777777" w:rsidR="009834CA" w:rsidRDefault="009834CA">
            <w:r>
              <w:t>15–30 Min</w:t>
            </w:r>
          </w:p>
        </w:tc>
        <w:tc>
          <w:tcPr>
            <w:tcW w:w="0" w:type="auto"/>
            <w:vAlign w:val="center"/>
            <w:hideMark/>
          </w:tcPr>
          <w:p w14:paraId="4F27A7E5" w14:textId="77777777" w:rsidR="009834CA" w:rsidRDefault="009834CA">
            <w:r>
              <w:t xml:space="preserve">Einführung </w:t>
            </w:r>
            <w:proofErr w:type="spellStart"/>
            <w:r>
              <w:t>Brane</w:t>
            </w:r>
            <w:proofErr w:type="spellEnd"/>
            <w:r>
              <w:t>-Funktion</w:t>
            </w:r>
          </w:p>
        </w:tc>
        <w:tc>
          <w:tcPr>
            <w:tcW w:w="0" w:type="auto"/>
            <w:vAlign w:val="center"/>
            <w:hideMark/>
          </w:tcPr>
          <w:p w14:paraId="3F60D32F" w14:textId="77777777" w:rsidR="009834CA" w:rsidRDefault="009834CA">
            <w:r>
              <w:t>Kurzvortrag, Visualisierung via Anhang G</w:t>
            </w:r>
          </w:p>
        </w:tc>
      </w:tr>
      <w:tr w:rsidR="009834CA" w14:paraId="6B2B481D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C950" w14:textId="77777777" w:rsidR="009834CA" w:rsidRDefault="009834CA">
            <w:r>
              <w:t>30–60 Min</w:t>
            </w:r>
          </w:p>
        </w:tc>
        <w:tc>
          <w:tcPr>
            <w:tcW w:w="0" w:type="auto"/>
            <w:vAlign w:val="center"/>
            <w:hideMark/>
          </w:tcPr>
          <w:p w14:paraId="058BC20E" w14:textId="77777777" w:rsidR="009834CA" w:rsidRDefault="009834CA">
            <w:r>
              <w:t xml:space="preserve">Gruppenarbeit: Analyse konkreter </w:t>
            </w:r>
            <w:proofErr w:type="gramStart"/>
            <w:r>
              <w:t>h(</w:t>
            </w:r>
            <w:proofErr w:type="gramEnd"/>
            <w:r>
              <w:t>x, y)-Funktionen</w:t>
            </w:r>
          </w:p>
        </w:tc>
        <w:tc>
          <w:tcPr>
            <w:tcW w:w="0" w:type="auto"/>
            <w:vAlign w:val="center"/>
            <w:hideMark/>
          </w:tcPr>
          <w:p w14:paraId="5DA056B5" w14:textId="77777777" w:rsidR="009834CA" w:rsidRDefault="009834CA">
            <w:r>
              <w:t>Aufgabenblatt, Plot-Tools (z. B. Python, GeoGebra 3D)</w:t>
            </w:r>
          </w:p>
        </w:tc>
      </w:tr>
      <w:tr w:rsidR="009834CA" w14:paraId="74E1126C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6755" w14:textId="77777777" w:rsidR="009834CA" w:rsidRDefault="009834CA">
            <w:r>
              <w:t>60–75 Min</w:t>
            </w:r>
          </w:p>
        </w:tc>
        <w:tc>
          <w:tcPr>
            <w:tcW w:w="0" w:type="auto"/>
            <w:vAlign w:val="center"/>
            <w:hideMark/>
          </w:tcPr>
          <w:p w14:paraId="50DB302C" w14:textId="77777777" w:rsidR="009834CA" w:rsidRDefault="009834CA">
            <w:r>
              <w:t>Präsentation der Gruppen</w:t>
            </w:r>
          </w:p>
        </w:tc>
        <w:tc>
          <w:tcPr>
            <w:tcW w:w="0" w:type="auto"/>
            <w:vAlign w:val="center"/>
            <w:hideMark/>
          </w:tcPr>
          <w:p w14:paraId="03D3F16A" w14:textId="77777777" w:rsidR="009834CA" w:rsidRDefault="009834CA">
            <w:r>
              <w:t>Kurzvorträge mit Diskussion</w:t>
            </w:r>
          </w:p>
        </w:tc>
      </w:tr>
      <w:tr w:rsidR="009834CA" w14:paraId="54249FA5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ABCC" w14:textId="77777777" w:rsidR="009834CA" w:rsidRDefault="009834CA">
            <w:r>
              <w:t>75–90 Min</w:t>
            </w:r>
          </w:p>
        </w:tc>
        <w:tc>
          <w:tcPr>
            <w:tcW w:w="0" w:type="auto"/>
            <w:vAlign w:val="center"/>
            <w:hideMark/>
          </w:tcPr>
          <w:p w14:paraId="24A7A6F9" w14:textId="77777777" w:rsidR="009834CA" w:rsidRDefault="009834CA">
            <w:r>
              <w:t>Reflexion &amp; Transfer</w:t>
            </w:r>
          </w:p>
        </w:tc>
        <w:tc>
          <w:tcPr>
            <w:tcW w:w="0" w:type="auto"/>
            <w:vAlign w:val="center"/>
            <w:hideMark/>
          </w:tcPr>
          <w:p w14:paraId="4EBD6DA8" w14:textId="77777777" w:rsidR="009834CA" w:rsidRDefault="009834CA">
            <w:r>
              <w:t>Diskussion: „Was sagt die Struktur über Kausalität?“</w:t>
            </w:r>
          </w:p>
        </w:tc>
      </w:tr>
    </w:tbl>
    <w:p w14:paraId="1C0D6013" w14:textId="77777777" w:rsidR="009834CA" w:rsidRDefault="009834CA" w:rsidP="009834CA">
      <w:r>
        <w:pict w14:anchorId="64678018">
          <v:rect id="_x0000_i1042" style="width:0;height:1.5pt" o:hralign="center" o:hrstd="t" o:hr="t" fillcolor="#a0a0a0" stroked="f"/>
        </w:pict>
      </w:r>
    </w:p>
    <w:p w14:paraId="482B784B" w14:textId="77777777" w:rsidR="009834CA" w:rsidRDefault="009834CA" w:rsidP="009834CA">
      <w:pPr>
        <w:pStyle w:val="berschrift3"/>
      </w:pPr>
      <w:r>
        <w:rPr>
          <w:rFonts w:ascii="Segoe UI Emoji" w:hAnsi="Segoe UI Emoji" w:cs="Segoe UI Emoji"/>
        </w:rPr>
        <w:t>📘</w:t>
      </w:r>
      <w:r>
        <w:t xml:space="preserve"> Inhalte im Detail</w:t>
      </w:r>
    </w:p>
    <w:p w14:paraId="46B2A259" w14:textId="77777777" w:rsidR="009834CA" w:rsidRDefault="009834CA" w:rsidP="009834CA">
      <w:pPr>
        <w:pStyle w:val="berschrift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Fett"/>
          <w:b w:val="0"/>
          <w:bCs w:val="0"/>
        </w:rPr>
        <w:t xml:space="preserve">Einführung </w:t>
      </w:r>
      <w:proofErr w:type="spellStart"/>
      <w:r>
        <w:rPr>
          <w:rStyle w:val="Fett"/>
          <w:b w:val="0"/>
          <w:bCs w:val="0"/>
        </w:rPr>
        <w:t>Brane</w:t>
      </w:r>
      <w:proofErr w:type="spellEnd"/>
      <w:r>
        <w:rPr>
          <w:rStyle w:val="Fett"/>
          <w:b w:val="0"/>
          <w:bCs w:val="0"/>
        </w:rPr>
        <w:t>-Funktion</w:t>
      </w:r>
    </w:p>
    <w:p w14:paraId="4E0B06A6" w14:textId="77777777" w:rsidR="009834CA" w:rsidRDefault="009834CA" w:rsidP="009834CA">
      <w:pPr>
        <w:pStyle w:val="StandardWeb"/>
        <w:numPr>
          <w:ilvl w:val="0"/>
          <w:numId w:val="8"/>
        </w:numPr>
      </w:pPr>
      <w:r>
        <w:t xml:space="preserve">Definition: </w:t>
      </w:r>
      <w:proofErr w:type="gramStart"/>
      <w:r>
        <w:rPr>
          <w:rStyle w:val="katex-mathml"/>
          <w:rFonts w:eastAsiaTheme="majorEastAsia"/>
        </w:rPr>
        <w:t>h:R</w:t>
      </w:r>
      <w:proofErr w:type="gramEnd"/>
      <w:r>
        <w:rPr>
          <w:rStyle w:val="katex-mathml"/>
          <w:rFonts w:eastAsiaTheme="majorEastAsia"/>
        </w:rPr>
        <w:t>3→Rh: \</w:t>
      </w:r>
      <w:proofErr w:type="spellStart"/>
      <w:r>
        <w:rPr>
          <w:rStyle w:val="katex-mathml"/>
          <w:rFonts w:eastAsiaTheme="majorEastAsia"/>
        </w:rPr>
        <w:t>mathbb</w:t>
      </w:r>
      <w:proofErr w:type="spellEnd"/>
      <w:r>
        <w:rPr>
          <w:rStyle w:val="katex-mathml"/>
          <w:rFonts w:eastAsiaTheme="majorEastAsia"/>
        </w:rPr>
        <w:t>{R}^3 \</w:t>
      </w:r>
      <w:proofErr w:type="spellStart"/>
      <w:r>
        <w:rPr>
          <w:rStyle w:val="katex-mathml"/>
          <w:rFonts w:eastAsiaTheme="majorEastAsia"/>
        </w:rPr>
        <w:t>rightarrow</w:t>
      </w:r>
      <w:proofErr w:type="spellEnd"/>
      <w:r>
        <w:rPr>
          <w:rStyle w:val="katex-mathml"/>
          <w:rFonts w:eastAsiaTheme="majorEastAsia"/>
        </w:rPr>
        <w:t xml:space="preserve"> \</w:t>
      </w:r>
      <w:proofErr w:type="spellStart"/>
      <w:r>
        <w:rPr>
          <w:rStyle w:val="katex-mathml"/>
          <w:rFonts w:eastAsiaTheme="majorEastAsia"/>
        </w:rPr>
        <w:t>mathbb</w:t>
      </w:r>
      <w:proofErr w:type="spellEnd"/>
      <w:r>
        <w:rPr>
          <w:rStyle w:val="katex-mathml"/>
          <w:rFonts w:eastAsiaTheme="majorEastAsia"/>
        </w:rPr>
        <w:t>{R}</w:t>
      </w:r>
      <w:r>
        <w:rPr>
          <w:rStyle w:val="mord"/>
        </w:rPr>
        <w:t>h</w:t>
      </w:r>
      <w:r>
        <w:rPr>
          <w:rStyle w:val="mrel"/>
        </w:rPr>
        <w:t>:</w:t>
      </w:r>
      <w:r>
        <w:rPr>
          <w:rStyle w:val="mord"/>
        </w:rPr>
        <w:t>R3</w:t>
      </w:r>
      <w:r>
        <w:rPr>
          <w:rStyle w:val="mrel"/>
        </w:rPr>
        <w:t>→</w:t>
      </w:r>
      <w:r>
        <w:rPr>
          <w:rStyle w:val="mord"/>
        </w:rPr>
        <w:t>R</w:t>
      </w:r>
      <w:r>
        <w:t>, strukturierende Funktion</w:t>
      </w:r>
    </w:p>
    <w:p w14:paraId="180AF1BD" w14:textId="77777777" w:rsidR="009834CA" w:rsidRDefault="009834CA" w:rsidP="009834CA">
      <w:pPr>
        <w:pStyle w:val="StandardWeb"/>
        <w:numPr>
          <w:ilvl w:val="0"/>
          <w:numId w:val="8"/>
        </w:numPr>
      </w:pPr>
      <w:r>
        <w:t>Beispiele:</w:t>
      </w:r>
    </w:p>
    <w:p w14:paraId="76E8948E" w14:textId="77777777" w:rsidR="009834CA" w:rsidRDefault="009834CA" w:rsidP="009834CA">
      <w:pPr>
        <w:pStyle w:val="StandardWeb"/>
        <w:numPr>
          <w:ilvl w:val="1"/>
          <w:numId w:val="8"/>
        </w:numPr>
      </w:pPr>
      <w:r>
        <w:t xml:space="preserve">konstant: </w:t>
      </w:r>
      <w:r>
        <w:rPr>
          <w:rStyle w:val="katex-mathml"/>
          <w:rFonts w:eastAsiaTheme="majorEastAsia"/>
        </w:rPr>
        <w:t>h(</w:t>
      </w:r>
      <w:proofErr w:type="spellStart"/>
      <w:proofErr w:type="gramStart"/>
      <w:r>
        <w:rPr>
          <w:rStyle w:val="katex-mathml"/>
          <w:rFonts w:eastAsiaTheme="majorEastAsia"/>
        </w:rPr>
        <w:t>x,y</w:t>
      </w:r>
      <w:proofErr w:type="gramEnd"/>
      <w:r>
        <w:rPr>
          <w:rStyle w:val="katex-mathml"/>
          <w:rFonts w:eastAsiaTheme="majorEastAsia"/>
        </w:rPr>
        <w:t>,z</w:t>
      </w:r>
      <w:proofErr w:type="spellEnd"/>
      <w:r>
        <w:rPr>
          <w:rStyle w:val="katex-mathml"/>
          <w:rFonts w:eastAsiaTheme="majorEastAsia"/>
        </w:rPr>
        <w:t>)=1h(x, y, z) = 1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</w:t>
      </w:r>
    </w:p>
    <w:p w14:paraId="539814EE" w14:textId="77777777" w:rsidR="009834CA" w:rsidRDefault="009834CA" w:rsidP="009834CA">
      <w:pPr>
        <w:pStyle w:val="StandardWeb"/>
        <w:numPr>
          <w:ilvl w:val="1"/>
          <w:numId w:val="8"/>
        </w:numPr>
      </w:pPr>
      <w:r>
        <w:t xml:space="preserve">zentralmassiv: </w:t>
      </w:r>
      <w:r>
        <w:rPr>
          <w:rStyle w:val="katex-mathml"/>
          <w:rFonts w:eastAsiaTheme="majorEastAsia"/>
        </w:rPr>
        <w:t>h(</w:t>
      </w:r>
      <w:proofErr w:type="spellStart"/>
      <w:proofErr w:type="gramStart"/>
      <w:r>
        <w:rPr>
          <w:rStyle w:val="katex-mathml"/>
          <w:rFonts w:eastAsiaTheme="majorEastAsia"/>
        </w:rPr>
        <w:t>x,y</w:t>
      </w:r>
      <w:proofErr w:type="spellEnd"/>
      <w:proofErr w:type="gramEnd"/>
      <w:r>
        <w:rPr>
          <w:rStyle w:val="katex-mathml"/>
          <w:rFonts w:eastAsiaTheme="majorEastAsia"/>
        </w:rPr>
        <w:t>)=−1x2+y2+εh(x, y) = -\</w:t>
      </w:r>
      <w:proofErr w:type="spellStart"/>
      <w:r>
        <w:rPr>
          <w:rStyle w:val="katex-mathml"/>
          <w:rFonts w:eastAsiaTheme="majorEastAsia"/>
        </w:rPr>
        <w:t>frac</w:t>
      </w:r>
      <w:proofErr w:type="spellEnd"/>
      <w:r>
        <w:rPr>
          <w:rStyle w:val="katex-mathml"/>
          <w:rFonts w:eastAsiaTheme="majorEastAsia"/>
        </w:rPr>
        <w:t>{1}{\</w:t>
      </w:r>
      <w:proofErr w:type="spellStart"/>
      <w:r>
        <w:rPr>
          <w:rStyle w:val="katex-mathml"/>
          <w:rFonts w:eastAsiaTheme="majorEastAsia"/>
        </w:rPr>
        <w:t>sqrt</w:t>
      </w:r>
      <w:proofErr w:type="spellEnd"/>
      <w:r>
        <w:rPr>
          <w:rStyle w:val="katex-mathml"/>
          <w:rFonts w:eastAsiaTheme="majorEastAsia"/>
        </w:rPr>
        <w:t>{x^2 + y^2 + \</w:t>
      </w:r>
      <w:proofErr w:type="spellStart"/>
      <w:r>
        <w:rPr>
          <w:rStyle w:val="katex-mathml"/>
          <w:rFonts w:eastAsiaTheme="majorEastAsia"/>
        </w:rPr>
        <w:t>varepsilon</w:t>
      </w:r>
      <w:proofErr w:type="spellEnd"/>
      <w:r>
        <w:rPr>
          <w:rStyle w:val="katex-mathml"/>
          <w:rFonts w:eastAsiaTheme="majorEastAsia"/>
        </w:rPr>
        <w:t>}}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−x2</w:t>
      </w:r>
      <w:r>
        <w:rPr>
          <w:rStyle w:val="mbin"/>
        </w:rPr>
        <w:t>+</w:t>
      </w:r>
      <w:r>
        <w:rPr>
          <w:rStyle w:val="mord"/>
        </w:rPr>
        <w:t>y2</w:t>
      </w:r>
      <w:r>
        <w:rPr>
          <w:rStyle w:val="mbin"/>
        </w:rPr>
        <w:t>+</w:t>
      </w:r>
      <w:r>
        <w:rPr>
          <w:rStyle w:val="mord"/>
        </w:rPr>
        <w:t>ε</w:t>
      </w:r>
      <w:r>
        <w:rPr>
          <w:rStyle w:val="vlist-s"/>
        </w:rPr>
        <w:t>​</w:t>
      </w:r>
      <w:r>
        <w:rPr>
          <w:rStyle w:val="mord"/>
        </w:rPr>
        <w:t>1</w:t>
      </w:r>
      <w:r>
        <w:rPr>
          <w:rStyle w:val="vlist-s"/>
        </w:rPr>
        <w:t>​</w:t>
      </w:r>
    </w:p>
    <w:p w14:paraId="0C67C65B" w14:textId="77777777" w:rsidR="009834CA" w:rsidRDefault="009834CA" w:rsidP="009834CA">
      <w:pPr>
        <w:pStyle w:val="StandardWeb"/>
        <w:numPr>
          <w:ilvl w:val="1"/>
          <w:numId w:val="8"/>
        </w:numPr>
      </w:pPr>
      <w:proofErr w:type="spellStart"/>
      <w:r>
        <w:t>mehrkörper</w:t>
      </w:r>
      <w:proofErr w:type="spellEnd"/>
      <w:r>
        <w:t>: Summe mehrerer Potentialquellen</w:t>
      </w:r>
    </w:p>
    <w:p w14:paraId="04314703" w14:textId="77777777" w:rsidR="009834CA" w:rsidRDefault="009834CA" w:rsidP="009834CA">
      <w:pPr>
        <w:pStyle w:val="berschrift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Fett"/>
          <w:b w:val="0"/>
          <w:bCs w:val="0"/>
        </w:rPr>
        <w:t>Gruppenaufgabe (je 3–4 Pers.)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6035"/>
      </w:tblGrid>
      <w:tr w:rsidR="009834CA" w14:paraId="3E6FF11E" w14:textId="77777777" w:rsidTr="00983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DE92C" w14:textId="77777777" w:rsidR="009834CA" w:rsidRDefault="009834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Gruppe</w:t>
            </w:r>
          </w:p>
        </w:tc>
        <w:tc>
          <w:tcPr>
            <w:tcW w:w="0" w:type="auto"/>
            <w:vAlign w:val="center"/>
            <w:hideMark/>
          </w:tcPr>
          <w:p w14:paraId="066727D6" w14:textId="77777777" w:rsidR="009834CA" w:rsidRDefault="009834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Aufgabe</w:t>
            </w:r>
          </w:p>
        </w:tc>
      </w:tr>
      <w:tr w:rsidR="009834CA" w14:paraId="47C46F20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E476" w14:textId="77777777" w:rsidR="009834CA" w:rsidRDefault="009834C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D267787" w14:textId="77777777" w:rsidR="009834CA" w:rsidRDefault="009834CA">
            <w:r>
              <w:t>Plot einer konstanten Funktion + Diskussion metrischer Bedeutung</w:t>
            </w:r>
          </w:p>
        </w:tc>
      </w:tr>
      <w:tr w:rsidR="009834CA" w14:paraId="69FFFF91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0CD8" w14:textId="77777777" w:rsidR="009834CA" w:rsidRDefault="009834C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42419BBA" w14:textId="77777777" w:rsidR="009834CA" w:rsidRDefault="009834CA">
            <w:r>
              <w:t>Analyse einer zentralmassiven Funktion – Kurven, Gradienten</w:t>
            </w:r>
          </w:p>
        </w:tc>
      </w:tr>
      <w:tr w:rsidR="009834CA" w14:paraId="441D75B9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4514" w14:textId="77777777" w:rsidR="009834CA" w:rsidRDefault="009834CA">
            <w: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14F2DD38" w14:textId="77777777" w:rsidR="009834CA" w:rsidRDefault="009834CA">
            <w:r>
              <w:t>Simulation eines Mehrkörperfeldes: Interferenzzonen erkennen</w:t>
            </w:r>
          </w:p>
        </w:tc>
      </w:tr>
      <w:tr w:rsidR="009834CA" w14:paraId="5BA59846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25E1" w14:textId="77777777" w:rsidR="009834CA" w:rsidRDefault="009834CA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06CC0341" w14:textId="77777777" w:rsidR="009834CA" w:rsidRDefault="009834CA">
            <w:r>
              <w:t xml:space="preserve">Eigene </w:t>
            </w:r>
            <w:proofErr w:type="spellStart"/>
            <w:r>
              <w:t>Brane</w:t>
            </w:r>
            <w:proofErr w:type="spellEnd"/>
            <w:r>
              <w:t>-Funktion entwerfen und Wirkung beschreiben</w:t>
            </w:r>
          </w:p>
        </w:tc>
      </w:tr>
    </w:tbl>
    <w:p w14:paraId="7ACF9017" w14:textId="77777777" w:rsidR="009834CA" w:rsidRDefault="009834CA" w:rsidP="009834CA">
      <w:r>
        <w:pict w14:anchorId="71A9F720">
          <v:rect id="_x0000_i1043" style="width:0;height:1.5pt" o:hralign="center" o:hrstd="t" o:hr="t" fillcolor="#a0a0a0" stroked="f"/>
        </w:pict>
      </w:r>
    </w:p>
    <w:p w14:paraId="07D7BA52" w14:textId="77777777" w:rsidR="009834CA" w:rsidRDefault="009834CA" w:rsidP="009834CA">
      <w:pPr>
        <w:pStyle w:val="berschrift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Fett"/>
          <w:b w:val="0"/>
          <w:bCs w:val="0"/>
        </w:rPr>
        <w:t>Reflexionsfragen</w:t>
      </w:r>
    </w:p>
    <w:p w14:paraId="7A1387EB" w14:textId="77777777" w:rsidR="009834CA" w:rsidRDefault="009834CA" w:rsidP="009834CA">
      <w:pPr>
        <w:pStyle w:val="StandardWeb"/>
        <w:numPr>
          <w:ilvl w:val="0"/>
          <w:numId w:val="9"/>
        </w:numPr>
      </w:pPr>
      <w:r>
        <w:t>Wie „erzeugt“ die Funktion den Raum?</w:t>
      </w:r>
    </w:p>
    <w:p w14:paraId="5A52420C" w14:textId="77777777" w:rsidR="009834CA" w:rsidRDefault="009834CA" w:rsidP="009834CA">
      <w:pPr>
        <w:pStyle w:val="StandardWeb"/>
        <w:numPr>
          <w:ilvl w:val="0"/>
          <w:numId w:val="9"/>
        </w:numPr>
      </w:pPr>
      <w:r>
        <w:t>In welchem Sinne ist diese Struktur real, wenn sie funktional ist?</w:t>
      </w:r>
    </w:p>
    <w:p w14:paraId="20BCB3FB" w14:textId="77777777" w:rsidR="009834CA" w:rsidRDefault="009834CA" w:rsidP="009834CA">
      <w:pPr>
        <w:pStyle w:val="StandardWeb"/>
        <w:numPr>
          <w:ilvl w:val="0"/>
          <w:numId w:val="9"/>
        </w:numPr>
      </w:pPr>
      <w:r>
        <w:t xml:space="preserve">Wie verändert sich ein Linienelement </w:t>
      </w:r>
      <w:r>
        <w:rPr>
          <w:rStyle w:val="katex-mathml"/>
          <w:rFonts w:eastAsiaTheme="majorEastAsia"/>
        </w:rPr>
        <w:t>ds2ds^2</w:t>
      </w:r>
      <w:r>
        <w:rPr>
          <w:rStyle w:val="mord"/>
        </w:rPr>
        <w:t>ds2</w:t>
      </w:r>
      <w:r>
        <w:t xml:space="preserve"> durch </w:t>
      </w:r>
      <w:r>
        <w:rPr>
          <w:rStyle w:val="katex-mathml"/>
          <w:rFonts w:eastAsiaTheme="majorEastAsia"/>
        </w:rPr>
        <w:t>h(</w:t>
      </w:r>
      <w:proofErr w:type="spellStart"/>
      <w:proofErr w:type="gramStart"/>
      <w:r>
        <w:rPr>
          <w:rStyle w:val="katex-mathml"/>
          <w:rFonts w:eastAsiaTheme="majorEastAsia"/>
        </w:rPr>
        <w:t>x,y</w:t>
      </w:r>
      <w:proofErr w:type="gramEnd"/>
      <w:r>
        <w:rPr>
          <w:rStyle w:val="katex-mathml"/>
          <w:rFonts w:eastAsiaTheme="majorEastAsia"/>
        </w:rPr>
        <w:t>,z</w:t>
      </w:r>
      <w:proofErr w:type="spellEnd"/>
      <w:r>
        <w:rPr>
          <w:rStyle w:val="katex-mathml"/>
          <w:rFonts w:eastAsiaTheme="majorEastAsia"/>
        </w:rPr>
        <w:t>)h(x, y, z)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proofErr w:type="spellEnd"/>
      <w:r>
        <w:rPr>
          <w:rStyle w:val="mclose"/>
        </w:rPr>
        <w:t>)</w:t>
      </w:r>
      <w:r>
        <w:t>?</w:t>
      </w:r>
    </w:p>
    <w:p w14:paraId="02517410" w14:textId="77777777" w:rsidR="009834CA" w:rsidRDefault="009834CA" w:rsidP="009834CA">
      <w:r>
        <w:pict w14:anchorId="207A8D33">
          <v:rect id="_x0000_i1044" style="width:0;height:1.5pt" o:hralign="center" o:hrstd="t" o:hr="t" fillcolor="#a0a0a0" stroked="f"/>
        </w:pict>
      </w:r>
    </w:p>
    <w:p w14:paraId="09DE2F0E" w14:textId="77777777" w:rsidR="009834CA" w:rsidRDefault="009834CA" w:rsidP="009834CA">
      <w:pPr>
        <w:pStyle w:val="berschrift3"/>
      </w:pPr>
      <w:r>
        <w:rPr>
          <w:rFonts w:ascii="Segoe UI Emoji" w:hAnsi="Segoe UI Emoji" w:cs="Segoe UI Emoji"/>
        </w:rPr>
        <w:t>📦</w:t>
      </w:r>
      <w:r>
        <w:t xml:space="preserve"> Materialien</w:t>
      </w:r>
    </w:p>
    <w:p w14:paraId="2BBFEA21" w14:textId="77777777" w:rsidR="009834CA" w:rsidRDefault="009834CA" w:rsidP="009834CA">
      <w:pPr>
        <w:pStyle w:val="StandardWeb"/>
        <w:numPr>
          <w:ilvl w:val="0"/>
          <w:numId w:val="10"/>
        </w:numPr>
      </w:pPr>
      <w:r>
        <w:t>Anhang G (Diagramme)</w:t>
      </w:r>
    </w:p>
    <w:p w14:paraId="7C85CDBD" w14:textId="77777777" w:rsidR="009834CA" w:rsidRDefault="009834CA" w:rsidP="009834CA">
      <w:pPr>
        <w:pStyle w:val="StandardWeb"/>
        <w:numPr>
          <w:ilvl w:val="0"/>
          <w:numId w:val="10"/>
        </w:numPr>
      </w:pPr>
      <w:r>
        <w:t>Python/</w:t>
      </w:r>
      <w:proofErr w:type="spellStart"/>
      <w:r>
        <w:t>Jupyter</w:t>
      </w:r>
      <w:proofErr w:type="spellEnd"/>
      <w:r>
        <w:t xml:space="preserve"> Notebook: 2D-/3D-Plot-Templates</w:t>
      </w:r>
    </w:p>
    <w:p w14:paraId="3432D3D8" w14:textId="77777777" w:rsidR="009834CA" w:rsidRDefault="009834CA" w:rsidP="009834CA">
      <w:pPr>
        <w:pStyle w:val="StandardWeb"/>
        <w:numPr>
          <w:ilvl w:val="0"/>
          <w:numId w:val="10"/>
        </w:numPr>
      </w:pPr>
      <w:r>
        <w:t>Diskussionskarten (z. B. Kausalität, Krümmung, Strukturwirkung)</w:t>
      </w:r>
    </w:p>
    <w:p w14:paraId="1CF5D139" w14:textId="77777777" w:rsidR="009834CA" w:rsidRDefault="009834CA" w:rsidP="009834CA">
      <w:r>
        <w:pict w14:anchorId="188799B3">
          <v:rect id="_x0000_i1045" style="width:0;height:1.5pt" o:hralign="center" o:hrstd="t" o:hr="t" fillcolor="#a0a0a0" stroked="f"/>
        </w:pict>
      </w:r>
    </w:p>
    <w:p w14:paraId="2FF15D02" w14:textId="77777777" w:rsidR="009834CA" w:rsidRDefault="009834CA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</w:pPr>
      <w:r>
        <w:rPr>
          <w:rFonts w:ascii="Segoe UI Emoji" w:hAnsi="Segoe UI Emoji" w:cs="Segoe UI Emoji"/>
        </w:rPr>
        <w:br w:type="page"/>
      </w:r>
    </w:p>
    <w:p w14:paraId="1D6843B0" w14:textId="42C8E476" w:rsidR="009834CA" w:rsidRDefault="009834CA" w:rsidP="009834CA">
      <w:pPr>
        <w:pStyle w:val="berschrift1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Fett"/>
          <w:b/>
          <w:bCs/>
        </w:rPr>
        <w:t>Sitzung 7 – Beobachter und Reflexives Bezugssystem</w:t>
      </w:r>
    </w:p>
    <w:p w14:paraId="43F97175" w14:textId="77777777" w:rsidR="009834CA" w:rsidRDefault="009834CA" w:rsidP="009834CA">
      <w:pPr>
        <w:pStyle w:val="berschrift2"/>
      </w:pPr>
      <w:r>
        <w:rPr>
          <w:rStyle w:val="Fett"/>
          <w:b/>
          <w:bCs/>
        </w:rPr>
        <w:t>Zielsetzung</w:t>
      </w:r>
    </w:p>
    <w:p w14:paraId="53826A06" w14:textId="77777777" w:rsidR="009834CA" w:rsidRDefault="009834CA" w:rsidP="009834CA">
      <w:pPr>
        <w:pStyle w:val="StandardWeb"/>
      </w:pPr>
      <w:r>
        <w:t>Die Studierenden begreifen den Beobachter nicht als externen Messpunkt, sondern als eingebetteten Akteur innerhalb des eigenen Funktionsfeldes – mit epistemischer Rückwirkung.</w:t>
      </w:r>
    </w:p>
    <w:p w14:paraId="4D2A3DD2" w14:textId="77777777" w:rsidR="009834CA" w:rsidRDefault="009834CA" w:rsidP="009834CA">
      <w:r>
        <w:pict w14:anchorId="25201609">
          <v:rect id="_x0000_i1046" style="width:0;height:1.5pt" o:hralign="center" o:hrstd="t" o:hr="t" fillcolor="#a0a0a0" stroked="f"/>
        </w:pict>
      </w:r>
    </w:p>
    <w:p w14:paraId="689292BA" w14:textId="77777777" w:rsidR="009834CA" w:rsidRDefault="009834CA" w:rsidP="009834CA">
      <w:pPr>
        <w:pStyle w:val="berschrift3"/>
      </w:pPr>
      <w:r>
        <w:rPr>
          <w:rFonts w:ascii="Segoe UI Emoji" w:hAnsi="Segoe UI Emoji" w:cs="Segoe UI Emoji"/>
        </w:rPr>
        <w:t>⏱</w:t>
      </w:r>
      <w:r>
        <w:t xml:space="preserve"> Struktur (90 Minuten)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4941"/>
        <w:gridCol w:w="3197"/>
      </w:tblGrid>
      <w:tr w:rsidR="009834CA" w14:paraId="23FE1CE0" w14:textId="77777777" w:rsidTr="00983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3E9EC" w14:textId="77777777" w:rsidR="009834CA" w:rsidRDefault="009834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Zeit</w:t>
            </w:r>
          </w:p>
        </w:tc>
        <w:tc>
          <w:tcPr>
            <w:tcW w:w="0" w:type="auto"/>
            <w:vAlign w:val="center"/>
            <w:hideMark/>
          </w:tcPr>
          <w:p w14:paraId="4901E258" w14:textId="77777777" w:rsidR="009834CA" w:rsidRDefault="009834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Inhalt</w:t>
            </w:r>
          </w:p>
        </w:tc>
        <w:tc>
          <w:tcPr>
            <w:tcW w:w="0" w:type="auto"/>
            <w:vAlign w:val="center"/>
            <w:hideMark/>
          </w:tcPr>
          <w:p w14:paraId="68551B1D" w14:textId="77777777" w:rsidR="009834CA" w:rsidRDefault="009834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Methode / Medium</w:t>
            </w:r>
          </w:p>
        </w:tc>
      </w:tr>
      <w:tr w:rsidR="009834CA" w14:paraId="11D5CE7F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8215" w14:textId="77777777" w:rsidR="009834CA" w:rsidRDefault="009834CA">
            <w:r>
              <w:t>0–15 Min</w:t>
            </w:r>
          </w:p>
        </w:tc>
        <w:tc>
          <w:tcPr>
            <w:tcW w:w="0" w:type="auto"/>
            <w:vAlign w:val="center"/>
            <w:hideMark/>
          </w:tcPr>
          <w:p w14:paraId="1CD94F20" w14:textId="77777777" w:rsidR="009834CA" w:rsidRDefault="009834CA">
            <w:r>
              <w:t>Rückblick: Beobachter in klassischen Modellen</w:t>
            </w:r>
          </w:p>
        </w:tc>
        <w:tc>
          <w:tcPr>
            <w:tcW w:w="0" w:type="auto"/>
            <w:vAlign w:val="center"/>
            <w:hideMark/>
          </w:tcPr>
          <w:p w14:paraId="57BD3CE4" w14:textId="77777777" w:rsidR="009834CA" w:rsidRDefault="009834CA">
            <w:r>
              <w:t>Plenum, Kontrast zu Newton / Einstein</w:t>
            </w:r>
          </w:p>
        </w:tc>
      </w:tr>
      <w:tr w:rsidR="009834CA" w14:paraId="6980119A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A58B" w14:textId="77777777" w:rsidR="009834CA" w:rsidRDefault="009834CA">
            <w:r>
              <w:t>15–35 Min</w:t>
            </w:r>
          </w:p>
        </w:tc>
        <w:tc>
          <w:tcPr>
            <w:tcW w:w="0" w:type="auto"/>
            <w:vAlign w:val="center"/>
            <w:hideMark/>
          </w:tcPr>
          <w:p w14:paraId="3A5EA34F" w14:textId="77777777" w:rsidR="009834CA" w:rsidRDefault="009834CA">
            <w:r>
              <w:t>Einführung in das reflexive Bezugssystem</w:t>
            </w:r>
          </w:p>
        </w:tc>
        <w:tc>
          <w:tcPr>
            <w:tcW w:w="0" w:type="auto"/>
            <w:vAlign w:val="center"/>
            <w:hideMark/>
          </w:tcPr>
          <w:p w14:paraId="5BABD10F" w14:textId="77777777" w:rsidR="009834CA" w:rsidRDefault="009834CA">
            <w:r>
              <w:t>Tafelbild + Anhang H (textuell/visuell)</w:t>
            </w:r>
          </w:p>
        </w:tc>
      </w:tr>
      <w:tr w:rsidR="009834CA" w14:paraId="0B803FD5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2306" w14:textId="77777777" w:rsidR="009834CA" w:rsidRDefault="009834CA">
            <w:r>
              <w:t>35–65 Min</w:t>
            </w:r>
          </w:p>
        </w:tc>
        <w:tc>
          <w:tcPr>
            <w:tcW w:w="0" w:type="auto"/>
            <w:vAlign w:val="center"/>
            <w:hideMark/>
          </w:tcPr>
          <w:p w14:paraId="5EBC9477" w14:textId="77777777" w:rsidR="009834CA" w:rsidRDefault="009834CA">
            <w:proofErr w:type="spellStart"/>
            <w:r>
              <w:t>Szenarienarbeit</w:t>
            </w:r>
            <w:proofErr w:type="spellEnd"/>
            <w:r>
              <w:t>: Beobachter modellieren sich selbst</w:t>
            </w:r>
          </w:p>
        </w:tc>
        <w:tc>
          <w:tcPr>
            <w:tcW w:w="0" w:type="auto"/>
            <w:vAlign w:val="center"/>
            <w:hideMark/>
          </w:tcPr>
          <w:p w14:paraId="039879AB" w14:textId="77777777" w:rsidR="009834CA" w:rsidRDefault="009834CA">
            <w:r>
              <w:t>Gruppenarbeit mit Rollenkarten</w:t>
            </w:r>
          </w:p>
        </w:tc>
      </w:tr>
      <w:tr w:rsidR="009834CA" w14:paraId="5162B46F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9662" w14:textId="77777777" w:rsidR="009834CA" w:rsidRDefault="009834CA">
            <w:r>
              <w:t>65–85 Min</w:t>
            </w:r>
          </w:p>
        </w:tc>
        <w:tc>
          <w:tcPr>
            <w:tcW w:w="0" w:type="auto"/>
            <w:vAlign w:val="center"/>
            <w:hideMark/>
          </w:tcPr>
          <w:p w14:paraId="541F1CCB" w14:textId="77777777" w:rsidR="009834CA" w:rsidRDefault="009834CA">
            <w:r>
              <w:t>Präsentation + Debatte: „Kann man sich selbst konstruieren?“</w:t>
            </w:r>
          </w:p>
        </w:tc>
        <w:tc>
          <w:tcPr>
            <w:tcW w:w="0" w:type="auto"/>
            <w:vAlign w:val="center"/>
            <w:hideMark/>
          </w:tcPr>
          <w:p w14:paraId="48A086DD" w14:textId="77777777" w:rsidR="009834CA" w:rsidRDefault="009834CA">
            <w:r>
              <w:t>Streitgespräch, Plenum</w:t>
            </w:r>
          </w:p>
        </w:tc>
      </w:tr>
      <w:tr w:rsidR="009834CA" w14:paraId="08B57E4E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F298" w14:textId="77777777" w:rsidR="009834CA" w:rsidRDefault="009834CA">
            <w:r>
              <w:t>85–90 Min</w:t>
            </w:r>
          </w:p>
        </w:tc>
        <w:tc>
          <w:tcPr>
            <w:tcW w:w="0" w:type="auto"/>
            <w:vAlign w:val="center"/>
            <w:hideMark/>
          </w:tcPr>
          <w:p w14:paraId="69579D1D" w14:textId="77777777" w:rsidR="009834CA" w:rsidRDefault="009834CA">
            <w:r>
              <w:t>Zusammenfassung / Ausblick</w:t>
            </w:r>
          </w:p>
        </w:tc>
        <w:tc>
          <w:tcPr>
            <w:tcW w:w="0" w:type="auto"/>
            <w:vAlign w:val="center"/>
            <w:hideMark/>
          </w:tcPr>
          <w:p w14:paraId="613350F4" w14:textId="77777777" w:rsidR="009834CA" w:rsidRDefault="009834CA">
            <w:r>
              <w:t>Arbeitsauftrag zur Projektphase</w:t>
            </w:r>
          </w:p>
        </w:tc>
      </w:tr>
    </w:tbl>
    <w:p w14:paraId="35BB2BC3" w14:textId="77777777" w:rsidR="009834CA" w:rsidRDefault="009834CA" w:rsidP="009834CA">
      <w:r>
        <w:pict w14:anchorId="5AFA1EF9">
          <v:rect id="_x0000_i1047" style="width:0;height:1.5pt" o:hralign="center" o:hrstd="t" o:hr="t" fillcolor="#a0a0a0" stroked="f"/>
        </w:pict>
      </w:r>
    </w:p>
    <w:p w14:paraId="688A9EDF" w14:textId="77777777" w:rsidR="009834CA" w:rsidRDefault="009834CA" w:rsidP="009834CA">
      <w:pPr>
        <w:pStyle w:val="berschrift3"/>
      </w:pPr>
      <w:r>
        <w:rPr>
          <w:rFonts w:ascii="Segoe UI Emoji" w:hAnsi="Segoe UI Emoji" w:cs="Segoe UI Emoji"/>
        </w:rPr>
        <w:t>📘</w:t>
      </w:r>
      <w:r>
        <w:t xml:space="preserve"> Inhalte im Detail</w:t>
      </w:r>
    </w:p>
    <w:p w14:paraId="28FDB258" w14:textId="77777777" w:rsidR="009834CA" w:rsidRDefault="009834CA" w:rsidP="009834CA">
      <w:pPr>
        <w:pStyle w:val="berschrift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Fett"/>
          <w:b w:val="0"/>
          <w:bCs w:val="0"/>
        </w:rPr>
        <w:t>Kernkonzepte</w:t>
      </w:r>
    </w:p>
    <w:p w14:paraId="27AFB1F0" w14:textId="77777777" w:rsidR="009834CA" w:rsidRDefault="009834CA" w:rsidP="009834CA">
      <w:pPr>
        <w:pStyle w:val="StandardWeb"/>
        <w:numPr>
          <w:ilvl w:val="0"/>
          <w:numId w:val="11"/>
        </w:numPr>
      </w:pPr>
      <w:r>
        <w:t xml:space="preserve">Beobachter </w:t>
      </w:r>
      <w:r>
        <w:rPr>
          <w:rStyle w:val="katex-mathml"/>
          <w:rFonts w:eastAsiaTheme="majorEastAsia"/>
        </w:rPr>
        <w:t>B</w:t>
      </w:r>
      <w:r>
        <w:rPr>
          <w:rStyle w:val="katex-mathml"/>
          <w:rFonts w:ascii="Cambria Math" w:eastAsiaTheme="majorEastAsia" w:hAnsi="Cambria Math" w:cs="Cambria Math"/>
        </w:rPr>
        <w:t>∈</w:t>
      </w:r>
      <w:r>
        <w:rPr>
          <w:rStyle w:val="katex-mathml"/>
          <w:rFonts w:eastAsiaTheme="majorEastAsia"/>
        </w:rPr>
        <w:t>MUB \in MU</w:t>
      </w:r>
      <w:r>
        <w:rPr>
          <w:rStyle w:val="mord"/>
        </w:rPr>
        <w:t>B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MU</w:t>
      </w:r>
    </w:p>
    <w:p w14:paraId="1A4A011B" w14:textId="77777777" w:rsidR="009834CA" w:rsidRDefault="009834CA" w:rsidP="009834CA">
      <w:pPr>
        <w:pStyle w:val="StandardWeb"/>
        <w:numPr>
          <w:ilvl w:val="0"/>
          <w:numId w:val="11"/>
        </w:numPr>
      </w:pPr>
      <w:r>
        <w:t xml:space="preserve">Akteur-Funktion: </w:t>
      </w:r>
      <w:r>
        <w:rPr>
          <w:rStyle w:val="katex-mathml"/>
          <w:rFonts w:eastAsiaTheme="majorEastAsia"/>
        </w:rPr>
        <w:t>A(</w:t>
      </w:r>
      <w:proofErr w:type="spellStart"/>
      <w:proofErr w:type="gramStart"/>
      <w:r>
        <w:rPr>
          <w:rStyle w:val="katex-mathml"/>
          <w:rFonts w:eastAsiaTheme="majorEastAsia"/>
        </w:rPr>
        <w:t>Ψ,x</w:t>
      </w:r>
      <w:proofErr w:type="gramEnd"/>
      <w:r>
        <w:rPr>
          <w:rStyle w:val="katex-mathml"/>
          <w:rFonts w:eastAsiaTheme="majorEastAsia"/>
        </w:rPr>
        <w:t>,y,z,t</w:t>
      </w:r>
      <w:proofErr w:type="spellEnd"/>
      <w:r>
        <w:rPr>
          <w:rStyle w:val="katex-mathml"/>
          <w:rFonts w:eastAsiaTheme="majorEastAsia"/>
        </w:rPr>
        <w:t>)A(\Psi, x, y, z, t)</w:t>
      </w:r>
      <w:r>
        <w:rPr>
          <w:rStyle w:val="mord"/>
        </w:rPr>
        <w:t>A</w:t>
      </w:r>
      <w:r>
        <w:rPr>
          <w:rStyle w:val="mopen"/>
        </w:rPr>
        <w:t>(</w:t>
      </w:r>
      <w:proofErr w:type="spellStart"/>
      <w:r>
        <w:rPr>
          <w:rStyle w:val="mord"/>
        </w:rPr>
        <w:t>Ψ</w:t>
      </w:r>
      <w:r>
        <w:rPr>
          <w:rStyle w:val="mpunct"/>
        </w:rPr>
        <w:t>,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r>
        <w:rPr>
          <w:rStyle w:val="mpunct"/>
        </w:rPr>
        <w:t>,</w:t>
      </w:r>
      <w:r>
        <w:rPr>
          <w:rStyle w:val="mord"/>
        </w:rPr>
        <w:t>t</w:t>
      </w:r>
      <w:proofErr w:type="spellEnd"/>
      <w:r>
        <w:rPr>
          <w:rStyle w:val="mclose"/>
        </w:rPr>
        <w:t>)</w:t>
      </w:r>
    </w:p>
    <w:p w14:paraId="24193623" w14:textId="77777777" w:rsidR="009834CA" w:rsidRDefault="009834CA" w:rsidP="009834CA">
      <w:pPr>
        <w:pStyle w:val="StandardWeb"/>
        <w:numPr>
          <w:ilvl w:val="0"/>
          <w:numId w:val="11"/>
        </w:numPr>
      </w:pPr>
      <w:r>
        <w:t xml:space="preserve">Rückwirkung: </w:t>
      </w:r>
      <w:r>
        <w:rPr>
          <w:rStyle w:val="katex-mathml"/>
          <w:rFonts w:eastAsiaTheme="majorEastAsia"/>
        </w:rPr>
        <w:t>AA</w:t>
      </w:r>
      <w:r>
        <w:rPr>
          <w:rStyle w:val="mord"/>
        </w:rPr>
        <w:t>A</w:t>
      </w:r>
      <w:r>
        <w:t xml:space="preserve"> verändert </w:t>
      </w:r>
      <w:r>
        <w:rPr>
          <w:rStyle w:val="katex-mathml"/>
          <w:rFonts w:eastAsiaTheme="majorEastAsia"/>
        </w:rPr>
        <w:t>Ψ\</w:t>
      </w:r>
      <w:proofErr w:type="spellStart"/>
      <w:r>
        <w:rPr>
          <w:rStyle w:val="katex-mathml"/>
          <w:rFonts w:eastAsiaTheme="majorEastAsia"/>
        </w:rPr>
        <w:t>Psi</w:t>
      </w:r>
      <w:r>
        <w:rPr>
          <w:rStyle w:val="mord"/>
        </w:rPr>
        <w:t>Ψ</w:t>
      </w:r>
      <w:proofErr w:type="spellEnd"/>
      <w:r>
        <w:t xml:space="preserve">, worauf </w:t>
      </w:r>
      <w:r>
        <w:rPr>
          <w:rStyle w:val="katex-mathml"/>
          <w:rFonts w:eastAsiaTheme="majorEastAsia"/>
        </w:rPr>
        <w:t>BB</w:t>
      </w:r>
      <w:r>
        <w:rPr>
          <w:rStyle w:val="mord"/>
        </w:rPr>
        <w:t>B</w:t>
      </w:r>
      <w:r>
        <w:t xml:space="preserve"> wieder reagiert</w:t>
      </w:r>
    </w:p>
    <w:p w14:paraId="763EA192" w14:textId="77777777" w:rsidR="009834CA" w:rsidRDefault="009834CA" w:rsidP="009834CA">
      <w:pPr>
        <w:pStyle w:val="StandardWeb"/>
        <w:numPr>
          <w:ilvl w:val="0"/>
          <w:numId w:val="11"/>
        </w:numPr>
      </w:pPr>
      <w:r>
        <w:t>Selbstreferenz: epistemische Schleife, reflexive Modellierung</w:t>
      </w:r>
    </w:p>
    <w:p w14:paraId="5BC95B78" w14:textId="77777777" w:rsidR="009834CA" w:rsidRDefault="009834CA" w:rsidP="009834CA">
      <w:r>
        <w:pict w14:anchorId="48833024">
          <v:rect id="_x0000_i1048" style="width:0;height:1.5pt" o:hralign="center" o:hrstd="t" o:hr="t" fillcolor="#a0a0a0" stroked="f"/>
        </w:pict>
      </w:r>
    </w:p>
    <w:p w14:paraId="56C6E721" w14:textId="77777777" w:rsidR="009834CA" w:rsidRDefault="009834CA" w:rsidP="009834CA">
      <w:pPr>
        <w:pStyle w:val="berschrift3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Fett"/>
          <w:b w:val="0"/>
          <w:bCs w:val="0"/>
        </w:rPr>
        <w:t>Szenarien / Rollen (Gruppenaufgabe)</w:t>
      </w:r>
    </w:p>
    <w:p w14:paraId="279DC358" w14:textId="77777777" w:rsidR="009834CA" w:rsidRDefault="009834CA" w:rsidP="009834CA">
      <w:pPr>
        <w:pStyle w:val="StandardWeb"/>
      </w:pPr>
      <w:r>
        <w:t>Jede Gruppe erhält ein Szenario + Rolle: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997"/>
        <w:gridCol w:w="5316"/>
      </w:tblGrid>
      <w:tr w:rsidR="009834CA" w14:paraId="64125C65" w14:textId="77777777" w:rsidTr="00983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BBF16" w14:textId="77777777" w:rsidR="009834CA" w:rsidRDefault="009834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Gruppe</w:t>
            </w:r>
          </w:p>
        </w:tc>
        <w:tc>
          <w:tcPr>
            <w:tcW w:w="0" w:type="auto"/>
            <w:vAlign w:val="center"/>
            <w:hideMark/>
          </w:tcPr>
          <w:p w14:paraId="5CBEB111" w14:textId="77777777" w:rsidR="009834CA" w:rsidRDefault="009834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Szenario</w:t>
            </w:r>
          </w:p>
        </w:tc>
        <w:tc>
          <w:tcPr>
            <w:tcW w:w="0" w:type="auto"/>
            <w:vAlign w:val="center"/>
            <w:hideMark/>
          </w:tcPr>
          <w:p w14:paraId="1A9BBF9B" w14:textId="77777777" w:rsidR="009834CA" w:rsidRDefault="009834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Aufgabe</w:t>
            </w:r>
          </w:p>
        </w:tc>
      </w:tr>
      <w:tr w:rsidR="009834CA" w14:paraId="0ACB87FE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8CA6" w14:textId="77777777" w:rsidR="009834CA" w:rsidRDefault="009834C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5737CBE" w14:textId="77777777" w:rsidR="009834CA" w:rsidRDefault="009834CA">
            <w:r>
              <w:t>KI-Agent in autonomem System</w:t>
            </w:r>
          </w:p>
        </w:tc>
        <w:tc>
          <w:tcPr>
            <w:tcW w:w="0" w:type="auto"/>
            <w:vAlign w:val="center"/>
            <w:hideMark/>
          </w:tcPr>
          <w:p w14:paraId="1A8566F5" w14:textId="77777777" w:rsidR="009834CA" w:rsidRDefault="009834CA">
            <w:r>
              <w:t>Wie verändert sein Handeln die Datenbasis?</w:t>
            </w:r>
          </w:p>
        </w:tc>
      </w:tr>
      <w:tr w:rsidR="009834CA" w14:paraId="7ED94D92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DD96" w14:textId="77777777" w:rsidR="009834CA" w:rsidRDefault="009834CA">
            <w: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7D3D93D0" w14:textId="77777777" w:rsidR="009834CA" w:rsidRDefault="009834CA">
            <w:r>
              <w:t>Forscher im Feldlabor</w:t>
            </w:r>
          </w:p>
        </w:tc>
        <w:tc>
          <w:tcPr>
            <w:tcW w:w="0" w:type="auto"/>
            <w:vAlign w:val="center"/>
            <w:hideMark/>
          </w:tcPr>
          <w:p w14:paraId="3E5C87FA" w14:textId="77777777" w:rsidR="009834CA" w:rsidRDefault="009834CA">
            <w:r>
              <w:t>Wie wirkt das Messinstrument auf das Messobjekt zurück?</w:t>
            </w:r>
          </w:p>
        </w:tc>
      </w:tr>
      <w:tr w:rsidR="009834CA" w14:paraId="43BAACF4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1CC60" w14:textId="77777777" w:rsidR="009834CA" w:rsidRDefault="009834CA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B8A8646" w14:textId="77777777" w:rsidR="009834CA" w:rsidRDefault="009834CA">
            <w:r>
              <w:t>Spieler in einem Simulationsspiel</w:t>
            </w:r>
          </w:p>
        </w:tc>
        <w:tc>
          <w:tcPr>
            <w:tcW w:w="0" w:type="auto"/>
            <w:vAlign w:val="center"/>
            <w:hideMark/>
          </w:tcPr>
          <w:p w14:paraId="2C4DE799" w14:textId="77777777" w:rsidR="009834CA" w:rsidRDefault="009834CA">
            <w:r>
              <w:t>Modelliert er seine eigene Realität?</w:t>
            </w:r>
          </w:p>
        </w:tc>
      </w:tr>
      <w:tr w:rsidR="009834CA" w14:paraId="492C02EF" w14:textId="77777777" w:rsidTr="00983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9D458" w14:textId="77777777" w:rsidR="009834CA" w:rsidRDefault="009834CA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1A42DA8" w14:textId="77777777" w:rsidR="009834CA" w:rsidRDefault="009834CA">
            <w:r>
              <w:t>Philosophischer Beobachter</w:t>
            </w:r>
          </w:p>
        </w:tc>
        <w:tc>
          <w:tcPr>
            <w:tcW w:w="0" w:type="auto"/>
            <w:vAlign w:val="center"/>
            <w:hideMark/>
          </w:tcPr>
          <w:p w14:paraId="327838E9" w14:textId="77777777" w:rsidR="009834CA" w:rsidRDefault="009834CA">
            <w:r>
              <w:t>Modelliert ein Modell über sich selbst</w:t>
            </w:r>
          </w:p>
        </w:tc>
      </w:tr>
    </w:tbl>
    <w:p w14:paraId="38795ED2" w14:textId="77777777" w:rsidR="009834CA" w:rsidRDefault="009834CA" w:rsidP="009834CA">
      <w:r>
        <w:pict w14:anchorId="6BDAAE51">
          <v:rect id="_x0000_i1049" style="width:0;height:1.5pt" o:hralign="center" o:hrstd="t" o:hr="t" fillcolor="#a0a0a0" stroked="f"/>
        </w:pict>
      </w:r>
    </w:p>
    <w:p w14:paraId="23376985" w14:textId="77777777" w:rsidR="009834CA" w:rsidRDefault="009834CA" w:rsidP="009834CA">
      <w:pPr>
        <w:pStyle w:val="berschrift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Fett"/>
          <w:b w:val="0"/>
          <w:bCs w:val="0"/>
        </w:rPr>
        <w:t>Diskussionsimpulse</w:t>
      </w:r>
    </w:p>
    <w:p w14:paraId="1FD7D4E2" w14:textId="77777777" w:rsidR="009834CA" w:rsidRDefault="009834CA" w:rsidP="009834CA">
      <w:pPr>
        <w:pStyle w:val="StandardWeb"/>
        <w:numPr>
          <w:ilvl w:val="0"/>
          <w:numId w:val="12"/>
        </w:numPr>
      </w:pPr>
      <w:r>
        <w:t>Wie unterscheidet sich ein reflexives System von einem klassischen Modell?</w:t>
      </w:r>
    </w:p>
    <w:p w14:paraId="360E931B" w14:textId="77777777" w:rsidR="009834CA" w:rsidRDefault="009834CA" w:rsidP="009834CA">
      <w:pPr>
        <w:pStyle w:val="StandardWeb"/>
        <w:numPr>
          <w:ilvl w:val="0"/>
          <w:numId w:val="12"/>
        </w:numPr>
      </w:pPr>
      <w:r>
        <w:t>Welche Rolle spielt „Distanz“ zur Welt im Erkenntnisprozess?</w:t>
      </w:r>
    </w:p>
    <w:p w14:paraId="682E44B4" w14:textId="77777777" w:rsidR="009834CA" w:rsidRDefault="009834CA" w:rsidP="009834CA">
      <w:pPr>
        <w:pStyle w:val="StandardWeb"/>
        <w:numPr>
          <w:ilvl w:val="0"/>
          <w:numId w:val="12"/>
        </w:numPr>
      </w:pPr>
      <w:r>
        <w:t>Gibt es Grenzen der Selbstbeobachtung?</w:t>
      </w:r>
    </w:p>
    <w:p w14:paraId="520E9BAF" w14:textId="77777777" w:rsidR="009834CA" w:rsidRDefault="009834CA" w:rsidP="009834CA">
      <w:r>
        <w:pict w14:anchorId="3F5E4014">
          <v:rect id="_x0000_i1050" style="width:0;height:1.5pt" o:hralign="center" o:hrstd="t" o:hr="t" fillcolor="#a0a0a0" stroked="f"/>
        </w:pict>
      </w:r>
    </w:p>
    <w:p w14:paraId="157770CD" w14:textId="77777777" w:rsidR="009834CA" w:rsidRDefault="009834CA" w:rsidP="009834CA">
      <w:pPr>
        <w:pStyle w:val="berschrift3"/>
      </w:pPr>
      <w:r>
        <w:rPr>
          <w:rFonts w:ascii="Segoe UI Emoji" w:hAnsi="Segoe UI Emoji" w:cs="Segoe UI Emoji"/>
        </w:rPr>
        <w:t>📦</w:t>
      </w:r>
      <w:r>
        <w:t xml:space="preserve"> Materialien</w:t>
      </w:r>
    </w:p>
    <w:p w14:paraId="222F355A" w14:textId="77777777" w:rsidR="009834CA" w:rsidRDefault="009834CA" w:rsidP="009834CA">
      <w:pPr>
        <w:pStyle w:val="StandardWeb"/>
        <w:numPr>
          <w:ilvl w:val="0"/>
          <w:numId w:val="13"/>
        </w:numPr>
      </w:pPr>
      <w:r>
        <w:t>Anhang H (Diagramm, Beschreibung)</w:t>
      </w:r>
    </w:p>
    <w:p w14:paraId="081E7F1D" w14:textId="77777777" w:rsidR="009834CA" w:rsidRDefault="009834CA" w:rsidP="009834CA">
      <w:pPr>
        <w:pStyle w:val="StandardWeb"/>
        <w:numPr>
          <w:ilvl w:val="0"/>
          <w:numId w:val="13"/>
        </w:numPr>
      </w:pPr>
      <w:r>
        <w:t>Diskussionskarten: Selbstreferenz, Modellgrenzen, epistemische Schleifen</w:t>
      </w:r>
    </w:p>
    <w:p w14:paraId="14FF1E9B" w14:textId="77777777" w:rsidR="009834CA" w:rsidRDefault="009834CA" w:rsidP="009834CA">
      <w:pPr>
        <w:pStyle w:val="StandardWeb"/>
        <w:numPr>
          <w:ilvl w:val="0"/>
          <w:numId w:val="13"/>
        </w:numPr>
      </w:pPr>
      <w:r>
        <w:t xml:space="preserve">Optional: Videoimpuls (Maturana/Varela, Heinz von Foerster, „The Eye and </w:t>
      </w:r>
      <w:proofErr w:type="spellStart"/>
      <w:r>
        <w:t>the</w:t>
      </w:r>
      <w:proofErr w:type="spellEnd"/>
      <w:r>
        <w:t xml:space="preserve"> I“)</w:t>
      </w:r>
    </w:p>
    <w:p w14:paraId="1A45D416" w14:textId="77777777" w:rsidR="009834CA" w:rsidRDefault="009834CA" w:rsidP="009834CA">
      <w:r>
        <w:pict w14:anchorId="1DCD136A">
          <v:rect id="_x0000_i1051" style="width:0;height:1.5pt" o:hralign="center" o:hrstd="t" o:hr="t" fillcolor="#a0a0a0" stroked="f"/>
        </w:pict>
      </w:r>
    </w:p>
    <w:p w14:paraId="03E6172E" w14:textId="77777777" w:rsidR="009834CA" w:rsidRDefault="009834CA" w:rsidP="009834CA">
      <w:pPr>
        <w:pStyle w:val="berschrift3"/>
      </w:pPr>
      <w:r>
        <w:rPr>
          <w:rFonts w:ascii="Segoe UI Emoji" w:hAnsi="Segoe UI Emoji" w:cs="Segoe UI Emoji"/>
        </w:rPr>
        <w:t>📝</w:t>
      </w:r>
      <w:r>
        <w:t xml:space="preserve"> Weiterführende Aufgabe</w:t>
      </w:r>
    </w:p>
    <w:p w14:paraId="2D13E241" w14:textId="77777777" w:rsidR="009834CA" w:rsidRDefault="009834CA" w:rsidP="009834CA">
      <w:pPr>
        <w:pStyle w:val="StandardWeb"/>
      </w:pPr>
      <w:r>
        <w:t>Entwickeln Sie ein Modell eines Systems mit eingebettetem Beobachter. Formulieren Sie es entweder formal, philosophisch oder visuell (z. B. mit Plot / Simulation / Video).</w:t>
      </w:r>
    </w:p>
    <w:p w14:paraId="6FA7D144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15AA"/>
    <w:multiLevelType w:val="multilevel"/>
    <w:tmpl w:val="83E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8461A"/>
    <w:multiLevelType w:val="multilevel"/>
    <w:tmpl w:val="1792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3134"/>
    <w:multiLevelType w:val="multilevel"/>
    <w:tmpl w:val="A494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E5525"/>
    <w:multiLevelType w:val="multilevel"/>
    <w:tmpl w:val="6EC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55932"/>
    <w:multiLevelType w:val="multilevel"/>
    <w:tmpl w:val="456A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A0D05"/>
    <w:multiLevelType w:val="multilevel"/>
    <w:tmpl w:val="5CC6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80C17"/>
    <w:multiLevelType w:val="multilevel"/>
    <w:tmpl w:val="079C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35AEC"/>
    <w:multiLevelType w:val="multilevel"/>
    <w:tmpl w:val="CA40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A1E3B"/>
    <w:multiLevelType w:val="multilevel"/>
    <w:tmpl w:val="070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B65AC"/>
    <w:multiLevelType w:val="multilevel"/>
    <w:tmpl w:val="A44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A6403"/>
    <w:multiLevelType w:val="multilevel"/>
    <w:tmpl w:val="1850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053D1"/>
    <w:multiLevelType w:val="multilevel"/>
    <w:tmpl w:val="75D6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0344D"/>
    <w:multiLevelType w:val="multilevel"/>
    <w:tmpl w:val="5404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4"/>
  </w:num>
  <w:num w:numId="5">
    <w:abstractNumId w:val="10"/>
  </w:num>
  <w:num w:numId="6">
    <w:abstractNumId w:val="8"/>
  </w:num>
  <w:num w:numId="7">
    <w:abstractNumId w:val="3"/>
  </w:num>
  <w:num w:numId="8">
    <w:abstractNumId w:val="5"/>
  </w:num>
  <w:num w:numId="9">
    <w:abstractNumId w:val="9"/>
  </w:num>
  <w:num w:numId="10">
    <w:abstractNumId w:val="6"/>
  </w:num>
  <w:num w:numId="11">
    <w:abstractNumId w:val="12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CA"/>
    <w:rsid w:val="00106528"/>
    <w:rsid w:val="00751E6F"/>
    <w:rsid w:val="008871CF"/>
    <w:rsid w:val="009834CA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9C1B0"/>
  <w15:chartTrackingRefBased/>
  <w15:docId w15:val="{FE3879FC-BCA9-465A-8780-48778539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9834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9834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834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834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34CA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834CA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9834CA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983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9834CA"/>
    <w:rPr>
      <w:i/>
      <w:iCs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834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834C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bsatz-Standardschriftart"/>
    <w:rsid w:val="009834CA"/>
  </w:style>
  <w:style w:type="character" w:customStyle="1" w:styleId="mord">
    <w:name w:val="mord"/>
    <w:basedOn w:val="Absatz-Standardschriftart"/>
    <w:rsid w:val="009834CA"/>
  </w:style>
  <w:style w:type="character" w:customStyle="1" w:styleId="mopen">
    <w:name w:val="mopen"/>
    <w:basedOn w:val="Absatz-Standardschriftart"/>
    <w:rsid w:val="009834CA"/>
  </w:style>
  <w:style w:type="character" w:customStyle="1" w:styleId="mpunct">
    <w:name w:val="mpunct"/>
    <w:basedOn w:val="Absatz-Standardschriftart"/>
    <w:rsid w:val="009834CA"/>
  </w:style>
  <w:style w:type="character" w:customStyle="1" w:styleId="mclose">
    <w:name w:val="mclose"/>
    <w:basedOn w:val="Absatz-Standardschriftart"/>
    <w:rsid w:val="009834CA"/>
  </w:style>
  <w:style w:type="character" w:customStyle="1" w:styleId="mrel">
    <w:name w:val="mrel"/>
    <w:basedOn w:val="Absatz-Standardschriftart"/>
    <w:rsid w:val="009834CA"/>
  </w:style>
  <w:style w:type="character" w:customStyle="1" w:styleId="mbin">
    <w:name w:val="mbin"/>
    <w:basedOn w:val="Absatz-Standardschriftart"/>
    <w:rsid w:val="009834CA"/>
  </w:style>
  <w:style w:type="character" w:customStyle="1" w:styleId="vlist-s">
    <w:name w:val="vlist-s"/>
    <w:basedOn w:val="Absatz-Standardschriftart"/>
    <w:rsid w:val="00983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7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8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69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1034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2025-05-31T20:28:00Z</dcterms:created>
  <dcterms:modified xsi:type="dcterms:W3CDTF">2025-05-31T22:15:00Z</dcterms:modified>
</cp:coreProperties>
</file>