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218E9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047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D0479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6.3A: Semantische Dichtekartierung im Physikunterricht</w:t>
      </w:r>
    </w:p>
    <w:p w14:paraId="77D2968E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64E6C5B6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Physikalisches Lernen im Spannungsraum – eine FZRK-basierte Dichtekartierung zur Energieerhaltung</w:t>
      </w:r>
    </w:p>
    <w:p w14:paraId="043BC856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26253D">
          <v:rect id="_x0000_i1025" style="width:0;height:1.5pt" o:hralign="center" o:hrstd="t" o:hr="t" fillcolor="#a0a0a0" stroked="f"/>
        </w:pict>
      </w:r>
    </w:p>
    <w:p w14:paraId="04815054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Erkenntnistheoretischer Zugang</w:t>
      </w:r>
    </w:p>
    <w:p w14:paraId="6FF36C1F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Physikalische Begriffe sind keine linearen Wissensobjekte, sondern </w:t>
      </w: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emergente Stabilitätsformen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Raum intentionaler Ordnung.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Das FZRK modelliert Lernen als Bewegung in einem semantischen Spannungsfeld – koordiniert über:</w:t>
      </w:r>
    </w:p>
    <w:p w14:paraId="6887D7A5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U</w:t>
      </w:r>
      <w:r w:rsidRPr="00D0479D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gram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M,(</w:t>
      </w:r>
      <w:proofErr w:type="spellStart"/>
      <w:proofErr w:type="gram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)→h(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)→σ(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)U \in M, \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(x, y, z) \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h(x, y, z) \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t)U</w:t>
      </w:r>
      <w:r w:rsidRPr="00D0479D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M,(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)→h(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)→σ(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E68D4D8" w14:textId="77777777" w:rsidR="00D0479D" w:rsidRPr="00D0479D" w:rsidRDefault="00D0479D" w:rsidP="00D04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xxx: kognitive Operation (Verstehen, Deuten, Modellieren)</w:t>
      </w:r>
    </w:p>
    <w:p w14:paraId="56BA3EA1" w14:textId="77777777" w:rsidR="00D0479D" w:rsidRPr="00D0479D" w:rsidRDefault="00D0479D" w:rsidP="00D04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: soziale Koordination (Diskussion, Erklärung, Vergleich)</w:t>
      </w:r>
    </w:p>
    <w:p w14:paraId="4201905D" w14:textId="77777777" w:rsidR="00D0479D" w:rsidRPr="00D0479D" w:rsidRDefault="00D0479D" w:rsidP="00D04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zzz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: affektive Aktivierung (Spannung, Frustration, Interesse)</w:t>
      </w:r>
    </w:p>
    <w:p w14:paraId="510C0C83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Triade erzeugt einen </w:t>
      </w: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funktionalen Raum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dessen Topologie durch die </w:t>
      </w: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semantische Dichtefunktion </w:t>
      </w:r>
      <w:proofErr w:type="spellStart"/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hhh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bestimmt wird</w:t>
      </w:r>
      <w:r w:rsidRPr="00D0479D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20</w:t>
      </w:r>
      <w:r w:rsidRPr="00D0479D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648D76E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6F6BEE">
          <v:rect id="_x0000_i1026" style="width:0;height:1.5pt" o:hralign="center" o:hrstd="t" o:hr="t" fillcolor="#a0a0a0" stroked="f"/>
        </w:pict>
      </w:r>
    </w:p>
    <w:p w14:paraId="437D68A2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Unterrichtsdesign: Dichteverteilung im Lernprozess</w:t>
      </w:r>
    </w:p>
    <w:p w14:paraId="3D23E83E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Thema: </w:t>
      </w:r>
      <w:r w:rsidRPr="00D0479D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„Was passiert energetisch beim Pendel?“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Phase: mittlere Doppelstunde in einer Einheit zur Energieerhaltung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Struktur: Gruppenarbeit mit Messaufbau, Modellvergleich, Diskussion</w:t>
      </w:r>
    </w:p>
    <w:p w14:paraId="259160C0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Beobachtete Dichtezonen (durch Lehrkraft und Schülerprotokolle):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2176"/>
        <w:gridCol w:w="3933"/>
      </w:tblGrid>
      <w:tr w:rsidR="00D0479D" w:rsidRPr="00D0479D" w14:paraId="3D64CB6E" w14:textId="77777777" w:rsidTr="00D04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97180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Raumposition (x, y, z)</w:t>
            </w:r>
          </w:p>
        </w:tc>
        <w:tc>
          <w:tcPr>
            <w:tcW w:w="0" w:type="auto"/>
            <w:vAlign w:val="center"/>
            <w:hideMark/>
          </w:tcPr>
          <w:p w14:paraId="17C42DD8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Beobachtete Dichte </w:t>
            </w:r>
            <w:proofErr w:type="spellStart"/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F71FD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Erklärung / Intervention</w:t>
            </w:r>
          </w:p>
        </w:tc>
      </w:tr>
      <w:tr w:rsidR="00D0479D" w:rsidRPr="00D0479D" w14:paraId="7104403F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109A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Formelrekonstruktion</w:t>
            </w:r>
          </w:p>
        </w:tc>
        <w:tc>
          <w:tcPr>
            <w:tcW w:w="0" w:type="auto"/>
            <w:vAlign w:val="center"/>
            <w:hideMark/>
          </w:tcPr>
          <w:p w14:paraId="61D2D563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hoch</w:t>
            </w:r>
          </w:p>
        </w:tc>
        <w:tc>
          <w:tcPr>
            <w:tcW w:w="0" w:type="auto"/>
            <w:vAlign w:val="center"/>
            <w:hideMark/>
          </w:tcPr>
          <w:p w14:paraId="705110F3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Reproduktion vorhanden, Bedeutung fragil</w:t>
            </w:r>
          </w:p>
        </w:tc>
      </w:tr>
      <w:tr w:rsidR="00D0479D" w:rsidRPr="00D0479D" w14:paraId="19D6BB6C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A866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Graphendeutung</w:t>
            </w:r>
            <w:proofErr w:type="spellEnd"/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(Weg-Zeit)</w:t>
            </w:r>
          </w:p>
        </w:tc>
        <w:tc>
          <w:tcPr>
            <w:tcW w:w="0" w:type="auto"/>
            <w:vAlign w:val="center"/>
            <w:hideMark/>
          </w:tcPr>
          <w:p w14:paraId="6546201A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mittel-hoch</w:t>
            </w:r>
          </w:p>
        </w:tc>
        <w:tc>
          <w:tcPr>
            <w:tcW w:w="0" w:type="auto"/>
            <w:vAlign w:val="center"/>
            <w:hideMark/>
          </w:tcPr>
          <w:p w14:paraId="4E4A777C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 aktiv, Modellstruktur unklar</w:t>
            </w:r>
          </w:p>
        </w:tc>
      </w:tr>
      <w:tr w:rsidR="00D0479D" w:rsidRPr="00D0479D" w14:paraId="1BD4325F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DCDF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Alltagsbezug (Schwingung/Uhr)</w:t>
            </w:r>
          </w:p>
        </w:tc>
        <w:tc>
          <w:tcPr>
            <w:tcW w:w="0" w:type="auto"/>
            <w:vAlign w:val="center"/>
            <w:hideMark/>
          </w:tcPr>
          <w:p w14:paraId="16865186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niedrig</w:t>
            </w:r>
          </w:p>
        </w:tc>
        <w:tc>
          <w:tcPr>
            <w:tcW w:w="0" w:type="auto"/>
            <w:vAlign w:val="center"/>
            <w:hideMark/>
          </w:tcPr>
          <w:p w14:paraId="39F2347B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Begrifflich flach, semantisch leer</w:t>
            </w:r>
          </w:p>
        </w:tc>
      </w:tr>
      <w:tr w:rsidR="00D0479D" w:rsidRPr="00D0479D" w14:paraId="1F3830E1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1844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Diskussion „wo ist die Energie?“</w:t>
            </w:r>
          </w:p>
        </w:tc>
        <w:tc>
          <w:tcPr>
            <w:tcW w:w="0" w:type="auto"/>
            <w:vAlign w:val="center"/>
            <w:hideMark/>
          </w:tcPr>
          <w:p w14:paraId="43B8B38E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hoch → instabil</w:t>
            </w:r>
          </w:p>
        </w:tc>
        <w:tc>
          <w:tcPr>
            <w:tcW w:w="0" w:type="auto"/>
            <w:vAlign w:val="center"/>
            <w:hideMark/>
          </w:tcPr>
          <w:p w14:paraId="1FCD3A09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Diskursdichte vorhanden, aber Struktur kollabiert</w:t>
            </w:r>
          </w:p>
        </w:tc>
      </w:tr>
    </w:tbl>
    <w:p w14:paraId="49B7F7C3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→ Die Kartierung erfolgt durch strukturierte Beobachtung, Selbstprotokollierung und ggf. digitale Marker.</w:t>
      </w:r>
    </w:p>
    <w:p w14:paraId="31A8CD61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8C49FA">
          <v:rect id="_x0000_i1027" style="width:0;height:1.5pt" o:hralign="center" o:hrstd="t" o:hr="t" fillcolor="#a0a0a0" stroked="f"/>
        </w:pict>
      </w:r>
    </w:p>
    <w:p w14:paraId="33DBDE67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Visualisierbare Struktur (Modell)</w:t>
      </w:r>
    </w:p>
    <w:p w14:paraId="14EFD8EE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Dichtekarte kann grafisch als 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dargestellt werden:</w:t>
      </w:r>
    </w:p>
    <w:p w14:paraId="5061EF30" w14:textId="77777777" w:rsidR="00D0479D" w:rsidRPr="00D0479D" w:rsidRDefault="00D0479D" w:rsidP="00D04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Achsen: xxx (Verständnisleistung), 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yyy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(Diskursaktivität)</w:t>
      </w:r>
    </w:p>
    <w:p w14:paraId="5821DE46" w14:textId="77777777" w:rsidR="00D0479D" w:rsidRPr="00D0479D" w:rsidRDefault="00D0479D" w:rsidP="00D04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Dritte Dimension: h(</w:t>
      </w:r>
      <w:proofErr w:type="spellStart"/>
      <w:proofErr w:type="gram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)h(x, y, z)h(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 als Farbsättigung</w:t>
      </w:r>
    </w:p>
    <w:p w14:paraId="26591B77" w14:textId="77777777" w:rsidR="00D0479D" w:rsidRPr="00D0479D" w:rsidRDefault="00D0479D" w:rsidP="00D04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Zeitlicher Verlauf: Veränderung von σ(</w:t>
      </w:r>
      <w:proofErr w:type="spellStart"/>
      <w:proofErr w:type="gram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t)σ(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37F7D9F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→ Darstellung mit Python-Skript möglich (→ Anlage 6.3B)</w:t>
      </w:r>
    </w:p>
    <w:p w14:paraId="0D030AFE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CFEBE5B">
          <v:rect id="_x0000_i1028" style="width:0;height:1.5pt" o:hralign="center" o:hrstd="t" o:hr="t" fillcolor="#a0a0a0" stroked="f"/>
        </w:pict>
      </w:r>
    </w:p>
    <w:p w14:paraId="48C957AA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Didaktische Interventionen aus Dichtewerten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4748"/>
      </w:tblGrid>
      <w:tr w:rsidR="00D0479D" w:rsidRPr="00D0479D" w14:paraId="0ACF524F" w14:textId="77777777" w:rsidTr="00D04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4E0BC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Dichteverhalten</w:t>
            </w:r>
          </w:p>
        </w:tc>
        <w:tc>
          <w:tcPr>
            <w:tcW w:w="0" w:type="auto"/>
            <w:vAlign w:val="center"/>
            <w:hideMark/>
          </w:tcPr>
          <w:p w14:paraId="5A9E6D2E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Didaktische Reaktion</w:t>
            </w:r>
          </w:p>
        </w:tc>
      </w:tr>
      <w:tr w:rsidR="00D0479D" w:rsidRPr="00D0479D" w14:paraId="66F92B29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56F2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Konstante hohe Dichte</w:t>
            </w:r>
          </w:p>
        </w:tc>
        <w:tc>
          <w:tcPr>
            <w:tcW w:w="0" w:type="auto"/>
            <w:vAlign w:val="center"/>
            <w:hideMark/>
          </w:tcPr>
          <w:p w14:paraId="52356F3C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Stabilisierung durch Struktur (z. B. Skizze)</w:t>
            </w:r>
          </w:p>
        </w:tc>
      </w:tr>
      <w:tr w:rsidR="00D0479D" w:rsidRPr="00D0479D" w14:paraId="61C99A34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FFA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Plötzlicher Dichteeinbruch</w:t>
            </w:r>
          </w:p>
        </w:tc>
        <w:tc>
          <w:tcPr>
            <w:tcW w:w="0" w:type="auto"/>
            <w:vAlign w:val="center"/>
            <w:hideMark/>
          </w:tcPr>
          <w:p w14:paraId="267B4317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Meta-Frage, Rückbindung, Operator M</w:t>
            </w:r>
          </w:p>
        </w:tc>
      </w:tr>
      <w:tr w:rsidR="00D0479D" w:rsidRPr="00D0479D" w14:paraId="150CE33F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965C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Dichteakkumulation an Bruchstelle</w:t>
            </w:r>
          </w:p>
        </w:tc>
        <w:tc>
          <w:tcPr>
            <w:tcW w:w="0" w:type="auto"/>
            <w:vAlign w:val="center"/>
            <w:hideMark/>
          </w:tcPr>
          <w:p w14:paraId="05EDF642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Strukturverschiebung, Perspektivwechsel</w:t>
            </w:r>
          </w:p>
        </w:tc>
      </w:tr>
      <w:tr w:rsidR="00D0479D" w:rsidRPr="00D0479D" w14:paraId="7C5C8597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B43E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Breite Streuung ohne Zentrum</w:t>
            </w:r>
          </w:p>
        </w:tc>
        <w:tc>
          <w:tcPr>
            <w:tcW w:w="0" w:type="auto"/>
            <w:vAlign w:val="center"/>
            <w:hideMark/>
          </w:tcPr>
          <w:p w14:paraId="26ED6586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Re-Fokussierung auf semantischen Knotenpunkt</w:t>
            </w:r>
          </w:p>
        </w:tc>
      </w:tr>
    </w:tbl>
    <w:p w14:paraId="047DEFBD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→ Lehrkraft wird zur „</w:t>
      </w:r>
      <w:proofErr w:type="spellStart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Raumzeitarchitekt:in</w:t>
      </w:r>
      <w:proofErr w:type="spellEnd"/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“ – interveniert nicht nach Plan, sondern nach Dichtefeld.</w:t>
      </w:r>
    </w:p>
    <w:p w14:paraId="6E62DF21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D98E49">
          <v:rect id="_x0000_i1029" style="width:0;height:1.5pt" o:hralign="center" o:hrstd="t" o:hr="t" fillcolor="#a0a0a0" stroked="f"/>
        </w:pict>
      </w:r>
    </w:p>
    <w:p w14:paraId="6216DB0A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5. Reflexionsinstrument für </w:t>
      </w:r>
      <w:proofErr w:type="spellStart"/>
      <w:proofErr w:type="gramStart"/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Schüler:innen</w:t>
      </w:r>
      <w:proofErr w:type="spellEnd"/>
      <w:proofErr w:type="gramEnd"/>
    </w:p>
    <w:p w14:paraId="21DDF7C2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Reflexionsmatrix zur Selbsteinschätzung (Skala 0.0–1.0):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518"/>
        <w:gridCol w:w="1920"/>
        <w:gridCol w:w="1495"/>
      </w:tblGrid>
      <w:tr w:rsidR="00D0479D" w:rsidRPr="00D0479D" w14:paraId="1B4059F1" w14:textId="77777777" w:rsidTr="00D04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6A13F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7114CA92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 (Bedeutung)</w:t>
            </w:r>
          </w:p>
        </w:tc>
        <w:tc>
          <w:tcPr>
            <w:tcW w:w="0" w:type="auto"/>
            <w:vAlign w:val="center"/>
            <w:hideMark/>
          </w:tcPr>
          <w:p w14:paraId="45AC3754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 (Wiederholung)</w:t>
            </w:r>
          </w:p>
        </w:tc>
        <w:tc>
          <w:tcPr>
            <w:tcW w:w="0" w:type="auto"/>
            <w:vAlign w:val="center"/>
            <w:hideMark/>
          </w:tcPr>
          <w:p w14:paraId="7AD367C1" w14:textId="77777777" w:rsidR="00D0479D" w:rsidRPr="00D0479D" w:rsidRDefault="00D0479D" w:rsidP="00D04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 (Reflexion)</w:t>
            </w:r>
          </w:p>
        </w:tc>
      </w:tr>
      <w:tr w:rsidR="00D0479D" w:rsidRPr="00D0479D" w14:paraId="35571B75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2BB9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Formelebene (E = </w:t>
            </w:r>
            <w:proofErr w:type="spellStart"/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mgh</w:t>
            </w:r>
            <w:proofErr w:type="spellEnd"/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52264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6650310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C334125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</w:tr>
      <w:tr w:rsidR="00D0479D" w:rsidRPr="00D0479D" w14:paraId="7FBDC24C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2A5F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Graphanalyse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77AAB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7029CB22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0E62CF77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</w:tr>
      <w:tr w:rsidR="00D0479D" w:rsidRPr="00D0479D" w14:paraId="69A147BE" w14:textId="77777777" w:rsidTr="00D04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D50C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Diskussion („wo ist E?“)</w:t>
            </w:r>
          </w:p>
        </w:tc>
        <w:tc>
          <w:tcPr>
            <w:tcW w:w="0" w:type="auto"/>
            <w:vAlign w:val="center"/>
            <w:hideMark/>
          </w:tcPr>
          <w:p w14:paraId="32A0F584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3F79FB8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DB73CB9" w14:textId="77777777" w:rsidR="00D0479D" w:rsidRPr="00D0479D" w:rsidRDefault="00D0479D" w:rsidP="00D04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0479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0.8</w:t>
            </w:r>
          </w:p>
        </w:tc>
      </w:tr>
    </w:tbl>
    <w:p w14:paraId="6B4A2940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→ Kombinierbar mit Python-Dichtegrafik zur individuellen Kartierung</w:t>
      </w:r>
    </w:p>
    <w:p w14:paraId="171D654D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C346F92">
          <v:rect id="_x0000_i1030" style="width:0;height:1.5pt" o:hralign="center" o:hrstd="t" o:hr="t" fillcolor="#a0a0a0" stroked="f"/>
        </w:pict>
      </w:r>
    </w:p>
    <w:p w14:paraId="5DC407EC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Anschlussfähigkeit</w:t>
      </w:r>
    </w:p>
    <w:p w14:paraId="4470D77A" w14:textId="77777777" w:rsidR="00D0479D" w:rsidRPr="00D0479D" w:rsidRDefault="00D0479D" w:rsidP="00D04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Übertragbar auf Thermodynamik, E-Feld, Impuls</w:t>
      </w:r>
    </w:p>
    <w:p w14:paraId="38074EFE" w14:textId="77777777" w:rsidR="00D0479D" w:rsidRPr="00D0479D" w:rsidRDefault="00D0479D" w:rsidP="00D04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Einsetzbar in Oberstufe oder Schülerlabor</w:t>
      </w:r>
    </w:p>
    <w:p w14:paraId="0B6E40CA" w14:textId="77777777" w:rsidR="00D0479D" w:rsidRPr="00D0479D" w:rsidRDefault="00D0479D" w:rsidP="00D04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Anschluss an A–M–R–E-Zyklen möglich:</w:t>
      </w:r>
    </w:p>
    <w:p w14:paraId="1FB8490C" w14:textId="77777777" w:rsidR="00D0479D" w:rsidRPr="00D0479D" w:rsidRDefault="00D0479D" w:rsidP="00D047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Dichte → A</w:t>
      </w:r>
    </w:p>
    <w:p w14:paraId="7BD705A8" w14:textId="77777777" w:rsidR="00D0479D" w:rsidRPr="00D0479D" w:rsidRDefault="00D0479D" w:rsidP="00D047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Dichtebruch → M</w:t>
      </w:r>
    </w:p>
    <w:p w14:paraId="0300F5FF" w14:textId="77777777" w:rsidR="00D0479D" w:rsidRPr="00D0479D" w:rsidRDefault="00D0479D" w:rsidP="00D047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Rückbindung → R</w:t>
      </w:r>
    </w:p>
    <w:p w14:paraId="56E9E3C5" w14:textId="77777777" w:rsidR="00D0479D" w:rsidRPr="00D0479D" w:rsidRDefault="00D0479D" w:rsidP="00D047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 → E</w:t>
      </w:r>
    </w:p>
    <w:p w14:paraId="65D3D5E2" w14:textId="77777777" w:rsidR="00D0479D" w:rsidRPr="00D0479D" w:rsidRDefault="00D0479D" w:rsidP="00D04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2A900D6">
          <v:rect id="_x0000_i1031" style="width:0;height:1.5pt" o:hralign="center" o:hrstd="t" o:hr="t" fillcolor="#a0a0a0" stroked="f"/>
        </w:pict>
      </w:r>
    </w:p>
    <w:p w14:paraId="0AC11D5D" w14:textId="77777777" w:rsidR="00D0479D" w:rsidRPr="00D0479D" w:rsidRDefault="00D0479D" w:rsidP="00D04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0479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Theoretischer Bezug</w:t>
      </w:r>
    </w:p>
    <w:p w14:paraId="2D903F98" w14:textId="77777777" w:rsidR="00D0479D" w:rsidRPr="00D0479D" w:rsidRDefault="00D0479D" w:rsidP="00D04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semantische Dichtefunktion ist im FZRK kein Analysewerkzeug, sondern </w:t>
      </w: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Strukturvoraussetzung epistemischer Bewegung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Topologie des Bedeutungsraums ist lernprozesskonstitutiv – nicht das, was der Lernende „hat“, sondern das, was ihn </w:t>
      </w:r>
      <w:r w:rsidRPr="00D0479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orientiert</w:t>
      </w:r>
      <w:r w:rsidRPr="00D0479D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21</w:t>
      </w:r>
      <w:r w:rsidRPr="00D0479D">
        <w:rPr>
          <w:rFonts w:ascii="MS Mincho" w:eastAsia="MS Mincho" w:hAnsi="MS Mincho" w:cs="MS Mincho" w:hint="eastAsia"/>
          <w:sz w:val="24"/>
          <w:szCs w:val="24"/>
          <w:lang w:eastAsia="de-DE"/>
        </w:rPr>
        <w:t>】【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22</w:t>
      </w:r>
      <w:r w:rsidRPr="00D0479D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D0479D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13E5790" w14:textId="77777777" w:rsidR="00D0479D" w:rsidRDefault="00D0479D" w:rsidP="00D0479D">
      <w:r>
        <w:t xml:space="preserve">es fehlt ein </w:t>
      </w:r>
      <w:proofErr w:type="spellStart"/>
      <w:r>
        <w:t>visualisierungsskript</w:t>
      </w:r>
      <w:proofErr w:type="spellEnd"/>
      <w:r>
        <w:t xml:space="preserve"> für </w:t>
      </w:r>
      <w:proofErr w:type="spellStart"/>
      <w:r>
        <w:t>python</w:t>
      </w:r>
      <w:proofErr w:type="spellEnd"/>
    </w:p>
    <w:p w14:paraId="1FB1DC1F" w14:textId="77777777" w:rsidR="00D0479D" w:rsidRDefault="00D0479D" w:rsidP="00D0479D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05565C92" w14:textId="77777777" w:rsidR="00D0479D" w:rsidRDefault="00D0479D" w:rsidP="00D0479D"/>
    <w:p w14:paraId="5D29EF34" w14:textId="77777777" w:rsidR="00D0479D" w:rsidRDefault="00D0479D" w:rsidP="00D0479D">
      <w:pPr>
        <w:pStyle w:val="StandardWeb"/>
      </w:pPr>
      <w:r>
        <w:t xml:space="preserve">Hier ist die vollständige </w:t>
      </w:r>
      <w:r>
        <w:rPr>
          <w:rStyle w:val="Fett"/>
        </w:rPr>
        <w:t>Visualisierung der semantischen Dichtekartierung</w:t>
      </w:r>
      <w:r>
        <w:t xml:space="preserve"> für den Physikunterricht gemäß Anlage 6.3A. Die </w:t>
      </w:r>
      <w:proofErr w:type="spellStart"/>
      <w:r>
        <w:t>Heatmap</w:t>
      </w:r>
      <w:proofErr w:type="spellEnd"/>
      <w:r>
        <w:t xml:space="preserve"> zeigt:</w:t>
      </w:r>
    </w:p>
    <w:p w14:paraId="2CCA9780" w14:textId="77777777" w:rsidR="00D0479D" w:rsidRDefault="00D0479D" w:rsidP="00D0479D">
      <w:pPr>
        <w:pStyle w:val="StandardWeb"/>
        <w:numPr>
          <w:ilvl w:val="0"/>
          <w:numId w:val="4"/>
        </w:numPr>
      </w:pPr>
      <w:r>
        <w:rPr>
          <w:rStyle w:val="Fett"/>
        </w:rPr>
        <w:t>σ (Bedeutung)</w:t>
      </w:r>
      <w:r>
        <w:t>: höchste Dichte im Diskursbereich („wo ist E?“), mittlere bei Formel und Graphen</w:t>
      </w:r>
    </w:p>
    <w:p w14:paraId="7322DBC5" w14:textId="77777777" w:rsidR="00D0479D" w:rsidRDefault="00D0479D" w:rsidP="00D0479D">
      <w:pPr>
        <w:pStyle w:val="StandardWeb"/>
        <w:numPr>
          <w:ilvl w:val="0"/>
          <w:numId w:val="4"/>
        </w:numPr>
      </w:pPr>
      <w:r>
        <w:rPr>
          <w:rStyle w:val="Fett"/>
        </w:rPr>
        <w:t>R (Wiederholung)</w:t>
      </w:r>
      <w:r>
        <w:t xml:space="preserve">: stärkste Re-Kodierung bei der </w:t>
      </w:r>
      <w:proofErr w:type="spellStart"/>
      <w:r>
        <w:t>Graphenanalyse</w:t>
      </w:r>
      <w:proofErr w:type="spellEnd"/>
    </w:p>
    <w:p w14:paraId="1B55FF57" w14:textId="77777777" w:rsidR="00D0479D" w:rsidRDefault="00D0479D" w:rsidP="00D0479D">
      <w:pPr>
        <w:pStyle w:val="StandardWeb"/>
        <w:numPr>
          <w:ilvl w:val="0"/>
          <w:numId w:val="4"/>
        </w:numPr>
      </w:pPr>
      <w:r>
        <w:rPr>
          <w:rStyle w:val="Fett"/>
        </w:rPr>
        <w:t>M (Reflexion)</w:t>
      </w:r>
      <w:r>
        <w:t>: höchste Reflexionsintensität im Diskussionsbereich, geringste bei der Formelebene</w:t>
      </w:r>
    </w:p>
    <w:p w14:paraId="4D31804D" w14:textId="77777777" w:rsidR="00D0479D" w:rsidRDefault="00D0479D" w:rsidP="00D0479D">
      <w:r>
        <w:pict w14:anchorId="044A9933">
          <v:rect id="_x0000_i1039" style="width:0;height:1.5pt" o:hralign="center" o:hrstd="t" o:hr="t" fillcolor="#a0a0a0" stroked="f"/>
        </w:pict>
      </w:r>
    </w:p>
    <w:p w14:paraId="7F13DFB0" w14:textId="77777777" w:rsidR="00D0479D" w:rsidRDefault="00D0479D" w:rsidP="00D0479D">
      <w:pPr>
        <w:pStyle w:val="berschrift3"/>
      </w:pPr>
      <w:r>
        <w:rPr>
          <w:rFonts w:ascii="Segoe UI Emoji" w:hAnsi="Segoe UI Emoji" w:cs="Segoe UI Emoji"/>
        </w:rPr>
        <w:t>📄</w:t>
      </w:r>
      <w:r>
        <w:t xml:space="preserve"> Python-Code zur eigenständigen Anwendung:</w:t>
      </w:r>
    </w:p>
    <w:p w14:paraId="38795B59" w14:textId="77777777" w:rsidR="00D0479D" w:rsidRDefault="00D0479D" w:rsidP="00D0479D">
      <w:pPr>
        <w:pStyle w:val="HTMLVorformatiert"/>
      </w:pPr>
      <w:proofErr w:type="spellStart"/>
      <w:r>
        <w:t>python</w:t>
      </w:r>
      <w:proofErr w:type="spellEnd"/>
    </w:p>
    <w:p w14:paraId="22B23B47" w14:textId="77777777" w:rsidR="00D0479D" w:rsidRDefault="00D0479D" w:rsidP="00D0479D">
      <w:pPr>
        <w:pStyle w:val="HTMLVorformatiert"/>
      </w:pPr>
      <w:proofErr w:type="spellStart"/>
      <w:r>
        <w:t>KopierenBearbeiten</w:t>
      </w:r>
      <w:proofErr w:type="spellEnd"/>
    </w:p>
    <w:p w14:paraId="2A98D362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43F2201B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pandas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</w:t>
      </w:r>
      <w:proofErr w:type="spellEnd"/>
    </w:p>
    <w:p w14:paraId="3AC68CEB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6E18D66E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sns</w:t>
      </w:r>
      <w:proofErr w:type="spellEnd"/>
    </w:p>
    <w:p w14:paraId="49E7299B" w14:textId="77777777" w:rsidR="00D0479D" w:rsidRDefault="00D0479D" w:rsidP="00D0479D">
      <w:pPr>
        <w:pStyle w:val="HTMLVorformatiert"/>
        <w:rPr>
          <w:rStyle w:val="HTMLCode"/>
        </w:rPr>
      </w:pPr>
    </w:p>
    <w:p w14:paraId="4433EBA9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ljs-comment"/>
        </w:rPr>
        <w:t xml:space="preserve"># Bereichs- und </w:t>
      </w:r>
      <w:proofErr w:type="spellStart"/>
      <w:r>
        <w:rPr>
          <w:rStyle w:val="hljs-comment"/>
        </w:rPr>
        <w:t>Operatorennamen</w:t>
      </w:r>
      <w:proofErr w:type="spellEnd"/>
    </w:p>
    <w:p w14:paraId="16E48FC2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bereiche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 xml:space="preserve">'Formelebene (E = </w:t>
      </w:r>
      <w:proofErr w:type="spellStart"/>
      <w:r>
        <w:rPr>
          <w:rStyle w:val="hljs-string"/>
        </w:rPr>
        <w:t>mgh</w:t>
      </w:r>
      <w:proofErr w:type="spellEnd"/>
      <w:r>
        <w:rPr>
          <w:rStyle w:val="hljs-string"/>
        </w:rPr>
        <w:t>)'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Graphanalyse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'Diskussion „wo ist E?“'</w:t>
      </w:r>
      <w:r>
        <w:rPr>
          <w:rStyle w:val="HTMLCode"/>
        </w:rPr>
        <w:t>]</w:t>
      </w:r>
    </w:p>
    <w:p w14:paraId="596BC564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'σ (Bedeutung)'</w:t>
      </w:r>
      <w:r>
        <w:rPr>
          <w:rStyle w:val="HTMLCode"/>
        </w:rPr>
        <w:t xml:space="preserve">, </w:t>
      </w:r>
      <w:r>
        <w:rPr>
          <w:rStyle w:val="hljs-string"/>
        </w:rPr>
        <w:t>'R (Wiederholung)'</w:t>
      </w:r>
      <w:r>
        <w:rPr>
          <w:rStyle w:val="HTMLCode"/>
        </w:rPr>
        <w:t xml:space="preserve">, </w:t>
      </w:r>
      <w:r>
        <w:rPr>
          <w:rStyle w:val="hljs-string"/>
        </w:rPr>
        <w:t>'M (Reflexion)'</w:t>
      </w:r>
      <w:r>
        <w:rPr>
          <w:rStyle w:val="HTMLCode"/>
        </w:rPr>
        <w:t>]</w:t>
      </w:r>
    </w:p>
    <w:p w14:paraId="168064D9" w14:textId="77777777" w:rsidR="00D0479D" w:rsidRDefault="00D0479D" w:rsidP="00D0479D">
      <w:pPr>
        <w:pStyle w:val="HTMLVorformatiert"/>
        <w:rPr>
          <w:rStyle w:val="HTMLCode"/>
        </w:rPr>
      </w:pPr>
    </w:p>
    <w:p w14:paraId="56A9924D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ljs-comment"/>
        </w:rPr>
        <w:t># Wertematrix (manuell erweiterbar)</w:t>
      </w:r>
    </w:p>
    <w:p w14:paraId="425E7A06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TMLCode"/>
        </w:rPr>
        <w:t xml:space="preserve">werte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</w:t>
      </w:r>
    </w:p>
    <w:p w14:paraId="3D7C2128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number"/>
        </w:rPr>
        <w:t>0.8</w:t>
      </w:r>
      <w:r>
        <w:rPr>
          <w:rStyle w:val="HTMLCode"/>
        </w:rPr>
        <w:t xml:space="preserve">, </w:t>
      </w:r>
      <w:r>
        <w:rPr>
          <w:rStyle w:val="hljs-number"/>
        </w:rPr>
        <w:t>0.4</w:t>
      </w:r>
      <w:r>
        <w:rPr>
          <w:rStyle w:val="HTMLCode"/>
        </w:rPr>
        <w:t xml:space="preserve">, </w:t>
      </w:r>
      <w:r>
        <w:rPr>
          <w:rStyle w:val="hljs-number"/>
        </w:rPr>
        <w:t>0.3</w:t>
      </w:r>
      <w:r>
        <w:rPr>
          <w:rStyle w:val="HTMLCode"/>
        </w:rPr>
        <w:t>],</w:t>
      </w:r>
    </w:p>
    <w:p w14:paraId="5E10C15D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number"/>
        </w:rPr>
        <w:t>0.7</w:t>
      </w:r>
      <w:r>
        <w:rPr>
          <w:rStyle w:val="HTMLCode"/>
        </w:rPr>
        <w:t xml:space="preserve">, </w:t>
      </w:r>
      <w:r>
        <w:rPr>
          <w:rStyle w:val="hljs-number"/>
        </w:rPr>
        <w:t>0.6</w:t>
      </w:r>
      <w:r>
        <w:rPr>
          <w:rStyle w:val="HTMLCode"/>
        </w:rPr>
        <w:t xml:space="preserve">, </w:t>
      </w:r>
      <w:r>
        <w:rPr>
          <w:rStyle w:val="hljs-number"/>
        </w:rPr>
        <w:t>0.5</w:t>
      </w:r>
      <w:r>
        <w:rPr>
          <w:rStyle w:val="HTMLCode"/>
        </w:rPr>
        <w:t>],</w:t>
      </w:r>
    </w:p>
    <w:p w14:paraId="43D6F1B7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number"/>
        </w:rPr>
        <w:t>0.9</w:t>
      </w:r>
      <w:r>
        <w:rPr>
          <w:rStyle w:val="HTMLCode"/>
        </w:rPr>
        <w:t xml:space="preserve">,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0.8</w:t>
      </w:r>
      <w:r>
        <w:rPr>
          <w:rStyle w:val="HTMLCode"/>
        </w:rPr>
        <w:t>]</w:t>
      </w:r>
    </w:p>
    <w:p w14:paraId="2803C6A9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TMLCode"/>
        </w:rPr>
        <w:t>])</w:t>
      </w:r>
    </w:p>
    <w:p w14:paraId="33E8F851" w14:textId="77777777" w:rsidR="00D0479D" w:rsidRDefault="00D0479D" w:rsidP="00D0479D">
      <w:pPr>
        <w:pStyle w:val="HTMLVorformatiert"/>
        <w:rPr>
          <w:rStyle w:val="HTMLCode"/>
        </w:rPr>
      </w:pPr>
    </w:p>
    <w:p w14:paraId="0B8B1ABD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DataFrame</w:t>
      </w:r>
      <w:proofErr w:type="spellEnd"/>
      <w:r>
        <w:rPr>
          <w:rStyle w:val="hljs-comment"/>
        </w:rPr>
        <w:t>-Erzeugung</w:t>
      </w:r>
    </w:p>
    <w:p w14:paraId="728D79EE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 xml:space="preserve">(werte, </w:t>
      </w:r>
      <w:proofErr w:type="spellStart"/>
      <w:r>
        <w:rPr>
          <w:rStyle w:val="HTMLCode"/>
        </w:rPr>
        <w:t>index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bereiche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columns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operatoren</w:t>
      </w:r>
      <w:proofErr w:type="spellEnd"/>
      <w:r>
        <w:rPr>
          <w:rStyle w:val="HTMLCode"/>
        </w:rPr>
        <w:t>)</w:t>
      </w:r>
    </w:p>
    <w:p w14:paraId="388BA549" w14:textId="77777777" w:rsidR="00D0479D" w:rsidRDefault="00D0479D" w:rsidP="00D0479D">
      <w:pPr>
        <w:pStyle w:val="HTMLVorformatiert"/>
        <w:rPr>
          <w:rStyle w:val="HTMLCode"/>
        </w:rPr>
      </w:pPr>
    </w:p>
    <w:p w14:paraId="6050A4E1" w14:textId="77777777" w:rsidR="00D0479D" w:rsidRDefault="00D0479D" w:rsidP="00D0479D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Heatmap</w:t>
      </w:r>
      <w:proofErr w:type="spellEnd"/>
      <w:r>
        <w:rPr>
          <w:rStyle w:val="hljs-comment"/>
        </w:rPr>
        <w:t>-Visualisierung</w:t>
      </w:r>
    </w:p>
    <w:p w14:paraId="10D230E5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14:paraId="6AAA7CE8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sns.heatmap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annot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YlGnBu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linewidths</w:t>
      </w:r>
      <w:proofErr w:type="spellEnd"/>
      <w:r>
        <w:rPr>
          <w:rStyle w:val="HTMLCode"/>
        </w:rPr>
        <w:t>=</w:t>
      </w:r>
      <w:r>
        <w:rPr>
          <w:rStyle w:val="hljs-number"/>
        </w:rPr>
        <w:t>0.5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cbar_kws</w:t>
      </w:r>
      <w:proofErr w:type="spellEnd"/>
      <w:r>
        <w:rPr>
          <w:rStyle w:val="HTMLCode"/>
        </w:rPr>
        <w:t>={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"Intensität"</w:t>
      </w:r>
      <w:r>
        <w:rPr>
          <w:rStyle w:val="HTMLCode"/>
        </w:rPr>
        <w:t>})</w:t>
      </w:r>
    </w:p>
    <w:p w14:paraId="2986C792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"Semantische Dichtekartierung im Physikunterricht (Beispiel)"</w:t>
      </w:r>
      <w:r>
        <w:rPr>
          <w:rStyle w:val="HTMLCode"/>
        </w:rPr>
        <w:t>)</w:t>
      </w:r>
    </w:p>
    <w:p w14:paraId="32A2E61C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"Bereich"</w:t>
      </w:r>
      <w:r>
        <w:rPr>
          <w:rStyle w:val="HTMLCode"/>
        </w:rPr>
        <w:t>)</w:t>
      </w:r>
    </w:p>
    <w:p w14:paraId="2E62913F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"Operatoren"</w:t>
      </w:r>
      <w:r>
        <w:rPr>
          <w:rStyle w:val="HTMLCode"/>
        </w:rPr>
        <w:t>)</w:t>
      </w:r>
    </w:p>
    <w:p w14:paraId="166AE5E5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1E024B06" w14:textId="77777777" w:rsidR="00D0479D" w:rsidRDefault="00D0479D" w:rsidP="00D0479D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5904EDEF" w14:textId="77777777" w:rsidR="00D0479D" w:rsidRDefault="00D0479D" w:rsidP="00D0479D">
      <w:r>
        <w:pict w14:anchorId="3CE3FBC4">
          <v:rect id="_x0000_i1040" style="width:0;height:1.5pt" o:hralign="center" o:hrstd="t" o:hr="t" fillcolor="#a0a0a0" stroked="f"/>
        </w:pict>
      </w:r>
    </w:p>
    <w:p w14:paraId="2D28D1FA" w14:textId="77777777" w:rsidR="00D0479D" w:rsidRDefault="00D0479D" w:rsidP="00D0479D">
      <w:pPr>
        <w:pStyle w:val="StandardWeb"/>
      </w:pPr>
      <w:r>
        <w:rPr>
          <w:rFonts w:ascii="Segoe UI Emoji" w:hAnsi="Segoe UI Emoji" w:cs="Segoe UI Emoji"/>
        </w:rPr>
        <w:t>✅</w:t>
      </w:r>
      <w:r>
        <w:t xml:space="preserve"> Die Visualisierung ist anschlussfähig an:</w:t>
      </w:r>
    </w:p>
    <w:p w14:paraId="120C29BB" w14:textId="77777777" w:rsidR="00D0479D" w:rsidRDefault="00D0479D" w:rsidP="00D0479D">
      <w:pPr>
        <w:pStyle w:val="StandardWeb"/>
        <w:numPr>
          <w:ilvl w:val="0"/>
          <w:numId w:val="5"/>
        </w:numPr>
      </w:pPr>
      <w:r>
        <w:t xml:space="preserve">die Struktur aus </w:t>
      </w:r>
      <w:r>
        <w:rPr>
          <w:rStyle w:val="Fett"/>
        </w:rPr>
        <w:t>Abschnitt 6.3</w:t>
      </w:r>
      <w:r>
        <w:t>,</w:t>
      </w:r>
    </w:p>
    <w:p w14:paraId="77A9B077" w14:textId="77777777" w:rsidR="00D0479D" w:rsidRDefault="00D0479D" w:rsidP="00D0479D">
      <w:pPr>
        <w:pStyle w:val="StandardWeb"/>
        <w:numPr>
          <w:ilvl w:val="0"/>
          <w:numId w:val="5"/>
        </w:numPr>
      </w:pPr>
      <w:r>
        <w:t xml:space="preserve">den intentionalen Raum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,</w:t>
      </w:r>
    </w:p>
    <w:p w14:paraId="43E3B4A6" w14:textId="77777777" w:rsidR="00D0479D" w:rsidRDefault="00D0479D" w:rsidP="00D0479D">
      <w:pPr>
        <w:pStyle w:val="StandardWeb"/>
        <w:numPr>
          <w:ilvl w:val="0"/>
          <w:numId w:val="5"/>
        </w:numPr>
      </w:pPr>
      <w:r>
        <w:t xml:space="preserve">und die </w:t>
      </w:r>
      <w:proofErr w:type="spellStart"/>
      <w:r>
        <w:t>Operatorenzyklen</w:t>
      </w:r>
      <w:proofErr w:type="spellEnd"/>
      <w:r>
        <w:t xml:space="preserve"> A–M–R–E aus </w:t>
      </w:r>
      <w:r>
        <w:rPr>
          <w:rStyle w:val="Fett"/>
        </w:rPr>
        <w:t>6.2</w:t>
      </w:r>
      <w:r>
        <w:t>.</w:t>
      </w:r>
    </w:p>
    <w:p w14:paraId="5400578B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8C7"/>
    <w:multiLevelType w:val="multilevel"/>
    <w:tmpl w:val="DCA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1660"/>
    <w:multiLevelType w:val="multilevel"/>
    <w:tmpl w:val="1C4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3291B"/>
    <w:multiLevelType w:val="multilevel"/>
    <w:tmpl w:val="469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B5EAA"/>
    <w:multiLevelType w:val="multilevel"/>
    <w:tmpl w:val="DD0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E2CC8"/>
    <w:multiLevelType w:val="multilevel"/>
    <w:tmpl w:val="815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9D"/>
    <w:rsid w:val="00106528"/>
    <w:rsid w:val="008871CF"/>
    <w:rsid w:val="009032D7"/>
    <w:rsid w:val="00D0479D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14AC"/>
  <w15:chartTrackingRefBased/>
  <w15:docId w15:val="{BF5FEEE0-C6D7-453B-B5BA-D50A7EBD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D04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04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D047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47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0479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0479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0479D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D0479D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0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D0479D"/>
  </w:style>
  <w:style w:type="character" w:customStyle="1" w:styleId="mord">
    <w:name w:val="mord"/>
    <w:basedOn w:val="Absatz-Standardschriftart"/>
    <w:rsid w:val="00D0479D"/>
  </w:style>
  <w:style w:type="character" w:customStyle="1" w:styleId="mrel">
    <w:name w:val="mrel"/>
    <w:basedOn w:val="Absatz-Standardschriftart"/>
    <w:rsid w:val="00D0479D"/>
  </w:style>
  <w:style w:type="character" w:customStyle="1" w:styleId="mpunct">
    <w:name w:val="mpunct"/>
    <w:basedOn w:val="Absatz-Standardschriftart"/>
    <w:rsid w:val="00D0479D"/>
  </w:style>
  <w:style w:type="character" w:customStyle="1" w:styleId="mopen">
    <w:name w:val="mopen"/>
    <w:basedOn w:val="Absatz-Standardschriftart"/>
    <w:rsid w:val="00D0479D"/>
  </w:style>
  <w:style w:type="character" w:customStyle="1" w:styleId="mclose">
    <w:name w:val="mclose"/>
    <w:basedOn w:val="Absatz-Standardschriftart"/>
    <w:rsid w:val="00D0479D"/>
  </w:style>
  <w:style w:type="character" w:styleId="Hervorhebung">
    <w:name w:val="Emphasis"/>
    <w:basedOn w:val="Absatz-Standardschriftart"/>
    <w:uiPriority w:val="20"/>
    <w:qFormat/>
    <w:rsid w:val="00D0479D"/>
    <w:rPr>
      <w:i/>
      <w:i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479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0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0479D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0479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D0479D"/>
  </w:style>
  <w:style w:type="character" w:customStyle="1" w:styleId="hljs-comment">
    <w:name w:val="hljs-comment"/>
    <w:basedOn w:val="Absatz-Standardschriftart"/>
    <w:rsid w:val="00D0479D"/>
  </w:style>
  <w:style w:type="character" w:customStyle="1" w:styleId="hljs-string">
    <w:name w:val="hljs-string"/>
    <w:basedOn w:val="Absatz-Standardschriftart"/>
    <w:rsid w:val="00D0479D"/>
  </w:style>
  <w:style w:type="character" w:customStyle="1" w:styleId="hljs-number">
    <w:name w:val="hljs-number"/>
    <w:basedOn w:val="Absatz-Standardschriftart"/>
    <w:rsid w:val="00D0479D"/>
  </w:style>
  <w:style w:type="character" w:customStyle="1" w:styleId="hljs-literal">
    <w:name w:val="hljs-literal"/>
    <w:basedOn w:val="Absatz-Standardschriftart"/>
    <w:rsid w:val="00D0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9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78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3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8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82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2025-06-07T04:01:00Z</dcterms:created>
  <dcterms:modified xsi:type="dcterms:W3CDTF">2025-06-07T04:06:00Z</dcterms:modified>
</cp:coreProperties>
</file>