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C3587"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im Kapitel 3 „Iterative Konstruktion eines funktionalen Bezugssystems“ dargestellte funktionale Bezugssystem bietet eine fundamentale Grundlage, auf der sich eine Basisfunktion im Kontext von „Information“ und „Signalstrukturen“ aus den Beobachtungskonzepten entwickeln lässt. Die wesentliche Verbindung ergibt sich durch die funktionale Strukturierung der Bezugspunkte und deren Zuordnung von physikalischen Größen, die als Informationen interpretiert werden können.</w:t>
      </w:r>
    </w:p>
    <w:p w14:paraId="12EE6CAA" w14:textId="77777777" w:rsidR="0081333D" w:rsidRDefault="0081333D" w:rsidP="0081333D">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1. Funktionale Bezugssysteme als Ausgangspunkt für Basisfunktionen der Information</w:t>
      </w:r>
    </w:p>
    <w:p w14:paraId="5FCB6988"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Im Kapitel 3 wird ein iteratives Bezugssystem formal als Tupel definiert:</w:t>
      </w:r>
    </w:p>
    <w:p w14:paraId="199C73F4"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B=(</w:t>
      </w:r>
      <w:proofErr w:type="gramStart"/>
      <w:r>
        <w:rPr>
          <w:rStyle w:val="katex-mathml"/>
          <w:color w:val="3F3F46"/>
          <w:sz w:val="29"/>
          <w:szCs w:val="29"/>
          <w:bdr w:val="none" w:sz="0" w:space="0" w:color="auto" w:frame="1"/>
        </w:rPr>
        <w:t>M,{</w:t>
      </w:r>
      <w:proofErr w:type="gramEnd"/>
      <w:r>
        <w:rPr>
          <w:rStyle w:val="katex-mathml"/>
          <w:color w:val="3F3F46"/>
          <w:sz w:val="29"/>
          <w:szCs w:val="29"/>
          <w:bdr w:val="none" w:sz="0" w:space="0" w:color="auto" w:frame="1"/>
        </w:rPr>
        <w:t>Bi}</w:t>
      </w:r>
      <w:proofErr w:type="spellStart"/>
      <w:r>
        <w:rPr>
          <w:rStyle w:val="katex-mathml"/>
          <w:color w:val="3F3F46"/>
          <w:sz w:val="29"/>
          <w:szCs w:val="29"/>
          <w:bdr w:val="none" w:sz="0" w:space="0" w:color="auto" w:frame="1"/>
        </w:rPr>
        <w:t>i</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I,R</w:t>
      </w:r>
      <w:proofErr w:type="spellEnd"/>
      <w:r>
        <w:rPr>
          <w:rStyle w:val="katex-mathml"/>
          <w:color w:val="3F3F46"/>
          <w:sz w:val="29"/>
          <w:szCs w:val="29"/>
          <w:bdr w:val="none" w:sz="0" w:space="0" w:color="auto" w:frame="1"/>
        </w:rPr>
        <w:t>)</w:t>
      </w:r>
      <w:r>
        <w:rPr>
          <w:rStyle w:val="mord"/>
          <w:rFonts w:ascii="KaTeX_Caligraphic" w:hAnsi="KaTeX_Caligraphic"/>
          <w:color w:val="3F3F46"/>
          <w:sz w:val="29"/>
          <w:szCs w:val="29"/>
          <w:bdr w:val="single" w:sz="2" w:space="0" w:color="E4E4E7" w:frame="1"/>
        </w:rPr>
        <w:t>B</w:t>
      </w:r>
      <w:r>
        <w:rPr>
          <w:rStyle w:val="mrel"/>
          <w:color w:val="3F3F46"/>
          <w:sz w:val="29"/>
          <w:szCs w:val="29"/>
          <w:bdr w:val="single" w:sz="2" w:space="0" w:color="E4E4E7" w:frame="1"/>
        </w:rPr>
        <w: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r>
        <w:rPr>
          <w:rStyle w:val="mpunct"/>
          <w:color w:val="3F3F46"/>
          <w:sz w:val="29"/>
          <w:szCs w:val="29"/>
          <w:bdr w:val="single" w:sz="2" w:space="0" w:color="E4E4E7" w:frame="1"/>
        </w:rPr>
        <w: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r>
        <w:rPr>
          <w:rStyle w:val="vlist-s"/>
          <w:color w:val="3F3F46"/>
          <w:sz w:val="2"/>
          <w:szCs w:val="2"/>
          <w:bdr w:val="single" w:sz="2" w:space="0" w:color="E4E4E7" w:frame="1"/>
        </w:rPr>
        <w:t>​</w:t>
      </w:r>
      <w:r>
        <w:rPr>
          <w:rStyle w:val="mclose"/>
          <w:color w:val="3F3F46"/>
          <w:sz w:val="29"/>
          <w:szCs w:val="29"/>
          <w:bdr w:val="single" w:sz="2" w:space="0" w:color="E4E4E7" w:frame="1"/>
        </w:rPr>
        <w:t>}</w:t>
      </w:r>
      <w:proofErr w:type="spellStart"/>
      <w:r>
        <w:rPr>
          <w:rStyle w:val="mord"/>
          <w:rFonts w:ascii="KaTeX_Math" w:hAnsi="KaTeX_Math"/>
          <w:i/>
          <w:iCs/>
          <w:color w:val="3F3F46"/>
          <w:sz w:val="20"/>
          <w:szCs w:val="20"/>
          <w:bdr w:val="single" w:sz="2" w:space="0" w:color="E4E4E7" w:frame="1"/>
        </w:rPr>
        <w:t>i</w:t>
      </w:r>
      <w:r>
        <w:rPr>
          <w:rStyle w:val="mrel"/>
          <w:rFonts w:ascii="Cambria Math" w:hAnsi="Cambria Math" w:cs="Cambria Math"/>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Style w:val="mpunct"/>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R</w:t>
      </w:r>
      <w:r>
        <w:rPr>
          <w:rStyle w:val="mclose"/>
          <w:color w:val="3F3F46"/>
          <w:sz w:val="29"/>
          <w:szCs w:val="29"/>
          <w:bdr w:val="single" w:sz="2" w:space="0" w:color="E4E4E7" w:frame="1"/>
        </w:rPr>
        <w:t>)</w:t>
      </w:r>
    </w:p>
    <w:p w14:paraId="2219208C"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Dabei ist:</w:t>
      </w:r>
    </w:p>
    <w:p w14:paraId="39026A95" w14:textId="77777777" w:rsidR="0081333D" w:rsidRDefault="0081333D" w:rsidP="0081333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M</w:t>
      </w:r>
      <w:r>
        <w:rPr>
          <w:rFonts w:ascii="Arial" w:hAnsi="Arial" w:cs="Arial"/>
          <w:color w:val="3F3F46"/>
        </w:rPr>
        <w:t> die Menge der Bezugspunkte,</w:t>
      </w:r>
    </w:p>
    <w:p w14:paraId="2CBFBA29" w14:textId="77777777" w:rsidR="0081333D" w:rsidRDefault="0081333D" w:rsidP="0081333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Style w:val="katex-mathml"/>
          <w:color w:val="3F3F46"/>
          <w:sz w:val="29"/>
          <w:szCs w:val="29"/>
          <w:bdr w:val="none" w:sz="0" w:space="0" w:color="auto" w:frame="1"/>
        </w:rPr>
        <w:t>Bi:M→Zi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M</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Fonts w:ascii="Arial" w:hAnsi="Arial" w:cs="Arial"/>
          <w:color w:val="3F3F46"/>
        </w:rPr>
        <w:t> eine Familie von Funktionen, die jedem Bezugspunkt Werte verschiedener physikalischer Größen (z. B. Zeit, Bewegung, Richtung, Energie, Information) zuordnet,</w:t>
      </w:r>
    </w:p>
    <w:p w14:paraId="52557D2D" w14:textId="77777777" w:rsidR="0081333D" w:rsidRDefault="0081333D" w:rsidP="0081333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katex-mathml"/>
          <w:color w:val="3F3F46"/>
          <w:sz w:val="29"/>
          <w:szCs w:val="29"/>
          <w:bdr w:val="none" w:sz="0" w:space="0" w:color="auto" w:frame="1"/>
        </w:rPr>
        <w:t>R</w:t>
      </w:r>
      <w:r>
        <w:rPr>
          <w:rStyle w:val="mord"/>
          <w:rFonts w:ascii="KaTeX_Caligraphic" w:hAnsi="KaTeX_Caligraphic"/>
          <w:color w:val="3F3F46"/>
          <w:sz w:val="29"/>
          <w:szCs w:val="29"/>
          <w:bdr w:val="single" w:sz="2" w:space="0" w:color="E4E4E7" w:frame="1"/>
        </w:rPr>
        <w:t>R</w:t>
      </w:r>
      <w:r>
        <w:rPr>
          <w:rFonts w:ascii="Arial" w:hAnsi="Arial" w:cs="Arial"/>
          <w:color w:val="3F3F46"/>
        </w:rPr>
        <w:t> beschreibt Relationen zwischen diesen Funktionswerten.</w:t>
      </w:r>
    </w:p>
    <w:p w14:paraId="34B00FB9"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Struktur bildet den abstrakten Rahmen, um einerseits Beobachtungspunkte zu verorten, andererseits deren Zustände oder Messgrößen abzubilden.</w:t>
      </w:r>
    </w:p>
    <w:p w14:paraId="61580705" w14:textId="77777777" w:rsidR="0081333D" w:rsidRDefault="0081333D" w:rsidP="0081333D">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2. Verbindung zu Information und Signalstruktur in Beobachtungskonzepten</w:t>
      </w:r>
    </w:p>
    <w:p w14:paraId="09122A5B"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Im Kapitel 5 („Information, Signal und Beobachtungskegel“) wird Information formal aufgefasst als strukturierte Differenz im Signalempfang </w:t>
      </w:r>
      <w:r>
        <w:rPr>
          <w:rStyle w:val="katex-mathml"/>
          <w:color w:val="3F3F46"/>
          <w:sz w:val="29"/>
          <w:szCs w:val="29"/>
          <w:bdr w:val="none" w:sz="0" w:space="0" w:color="auto" w:frame="1"/>
        </w:rPr>
        <w:t>Δ(S)</w:t>
      </w:r>
      <w:r>
        <w:rPr>
          <w:rStyle w:val="mord"/>
          <w:color w:val="3F3F46"/>
          <w:sz w:val="29"/>
          <w:szCs w:val="29"/>
          <w:bdr w:val="single" w:sz="2" w:space="0" w:color="E4E4E7" w:frame="1"/>
        </w:rPr>
        <w:t>Δ</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S</w:t>
      </w:r>
      <w:r>
        <w:rPr>
          <w:rStyle w:val="mclose"/>
          <w:color w:val="3F3F46"/>
          <w:sz w:val="29"/>
          <w:szCs w:val="29"/>
          <w:bdr w:val="single" w:sz="2" w:space="0" w:color="E4E4E7" w:frame="1"/>
        </w:rPr>
        <w:t>)</w:t>
      </w:r>
      <w:r>
        <w:rPr>
          <w:rFonts w:ascii="Arial" w:hAnsi="Arial" w:cs="Arial"/>
          <w:color w:val="3F3F46"/>
        </w:rPr>
        <w:t>, d.h., Information entsteht durch unterscheidbare Veränderungen an Beobachtungspunkten. Das Bezugssystem aus Kapitel 3 lässt sich für diese strukturierten Differenzen nutzen, indem man die Funktionen </w:t>
      </w:r>
      <w:proofErr w:type="spellStart"/>
      <w:r>
        <w:rPr>
          <w:rStyle w:val="katex-mathml"/>
          <w:color w:val="3F3F46"/>
          <w:sz w:val="29"/>
          <w:szCs w:val="29"/>
          <w:bdr w:val="none" w:sz="0" w:space="0" w:color="auto" w:frame="1"/>
        </w:rPr>
        <w:t>Bi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Fonts w:ascii="Arial" w:hAnsi="Arial" w:cs="Arial"/>
          <w:color w:val="3F3F46"/>
        </w:rPr>
        <w:t xml:space="preserve"> gezielt so auswählt, dass sie differenzierende </w:t>
      </w:r>
      <w:proofErr w:type="spellStart"/>
      <w:r>
        <w:rPr>
          <w:rFonts w:ascii="Arial" w:hAnsi="Arial" w:cs="Arial"/>
          <w:color w:val="3F3F46"/>
        </w:rPr>
        <w:t>Signaloneigenschaften</w:t>
      </w:r>
      <w:proofErr w:type="spellEnd"/>
      <w:r>
        <w:rPr>
          <w:rFonts w:ascii="Arial" w:hAnsi="Arial" w:cs="Arial"/>
          <w:color w:val="3F3F46"/>
        </w:rPr>
        <w:t xml:space="preserve"> abbilden, etwa:</w:t>
      </w:r>
    </w:p>
    <w:p w14:paraId="18EF88E1" w14:textId="77777777" w:rsidR="0081333D" w:rsidRDefault="0081333D" w:rsidP="0081333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Zeitfunktionen </w:t>
      </w:r>
      <w:r>
        <w:rPr>
          <w:rStyle w:val="katex-mathml"/>
          <w:color w:val="3F3F46"/>
          <w:sz w:val="29"/>
          <w:szCs w:val="29"/>
          <w:bdr w:val="none" w:sz="0" w:space="0" w:color="auto" w:frame="1"/>
        </w:rPr>
        <w:t>τ(U)=</w:t>
      </w:r>
      <w:proofErr w:type="spellStart"/>
      <w:r>
        <w:rPr>
          <w:rStyle w:val="katex-mathml"/>
          <w:color w:val="3F3F46"/>
          <w:sz w:val="29"/>
          <w:szCs w:val="29"/>
          <w:bdr w:val="none" w:sz="0" w:space="0" w:color="auto" w:frame="1"/>
        </w:rPr>
        <w:t>t</w:t>
      </w:r>
      <w:r>
        <w:rPr>
          <w:rStyle w:val="mord"/>
          <w:rFonts w:ascii="KaTeX_Math" w:hAnsi="KaTeX_Math"/>
          <w:i/>
          <w:iCs/>
          <w:color w:val="3F3F46"/>
          <w:sz w:val="29"/>
          <w:szCs w:val="29"/>
          <w:bdr w:val="single" w:sz="2" w:space="0" w:color="E4E4E7" w:frame="1"/>
        </w:rPr>
        <w:t>τ</w:t>
      </w:r>
      <w:proofErr w:type="spellEnd"/>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Fonts w:ascii="Arial" w:hAnsi="Arial" w:cs="Arial"/>
          <w:color w:val="3F3F46"/>
        </w:rPr>
        <w:t>, ordnen Signallaufzeiten zu,</w:t>
      </w:r>
    </w:p>
    <w:p w14:paraId="3862CC79" w14:textId="77777777" w:rsidR="0081333D" w:rsidRDefault="0081333D" w:rsidP="0081333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Richtungsfunktionen </w:t>
      </w:r>
      <w:r>
        <w:rPr>
          <w:rStyle w:val="katex-mathml"/>
          <w:color w:val="3F3F46"/>
          <w:sz w:val="29"/>
          <w:szCs w:val="29"/>
          <w:bdr w:val="none" w:sz="0" w:space="0" w:color="auto" w:frame="1"/>
        </w:rPr>
        <w:t>β(U)=v</w:t>
      </w:r>
      <w:r>
        <w:rPr>
          <w:rStyle w:val="katex-mathml"/>
          <w:rFonts w:ascii="Cambria Math" w:hAnsi="Cambria Math" w:cs="Cambria Math"/>
          <w:color w:val="3F3F46"/>
          <w:sz w:val="29"/>
          <w:szCs w:val="29"/>
          <w:bdr w:val="none" w:sz="0" w:space="0" w:color="auto" w:frame="1"/>
        </w:rPr>
        <w:t>⃗</w:t>
      </w:r>
      <w:r>
        <w:rPr>
          <w:rStyle w:val="mord"/>
          <w:rFonts w:ascii="KaTeX_Math" w:hAnsi="KaTeX_Math"/>
          <w:i/>
          <w:iCs/>
          <w:color w:val="3F3F46"/>
          <w:sz w:val="29"/>
          <w:szCs w:val="29"/>
          <w:bdr w:val="single" w:sz="2" w:space="0" w:color="E4E4E7" w:frame="1"/>
        </w:rPr>
        <w:t>β</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v</w:t>
      </w:r>
      <w:r>
        <w:rPr>
          <w:rFonts w:ascii="Arial" w:hAnsi="Arial" w:cs="Arial"/>
          <w:color w:val="3F3F46"/>
        </w:rPr>
        <w:t>, repräsentieren Signalrichtungen,</w:t>
      </w:r>
    </w:p>
    <w:p w14:paraId="414B024B" w14:textId="77777777" w:rsidR="0081333D" w:rsidRDefault="0081333D" w:rsidP="0081333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Zustandsfunktionen </w:t>
      </w:r>
      <w:r>
        <w:rPr>
          <w:rStyle w:val="katex-mathml"/>
          <w:color w:val="3F3F46"/>
          <w:sz w:val="29"/>
          <w:szCs w:val="29"/>
          <w:bdr w:val="none" w:sz="0" w:space="0" w:color="auto" w:frame="1"/>
        </w:rPr>
        <w:t>σ(U)=</w:t>
      </w:r>
      <w:proofErr w:type="spellStart"/>
      <w:r>
        <w:rPr>
          <w:rStyle w:val="katex-mathml"/>
          <w:color w:val="3F3F46"/>
          <w:sz w:val="29"/>
          <w:szCs w:val="29"/>
          <w:bdr w:val="none" w:sz="0" w:space="0" w:color="auto" w:frame="1"/>
        </w:rPr>
        <w:t>konfig</w:t>
      </w:r>
      <w:r>
        <w:rPr>
          <w:rStyle w:val="mord"/>
          <w:rFonts w:ascii="KaTeX_Math" w:hAnsi="KaTeX_Math"/>
          <w:i/>
          <w:iCs/>
          <w:color w:val="3F3F46"/>
          <w:sz w:val="29"/>
          <w:szCs w:val="29"/>
          <w:bdr w:val="single" w:sz="2" w:space="0" w:color="E4E4E7" w:frame="1"/>
        </w:rPr>
        <w:t>σ</w:t>
      </w:r>
      <w:proofErr w:type="spellEnd"/>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proofErr w:type="spellStart"/>
      <w:r>
        <w:rPr>
          <w:rStyle w:val="mord"/>
          <w:color w:val="3F3F46"/>
          <w:sz w:val="29"/>
          <w:szCs w:val="29"/>
          <w:bdr w:val="single" w:sz="2" w:space="0" w:color="E4E4E7" w:frame="1"/>
        </w:rPr>
        <w:t>konfig</w:t>
      </w:r>
      <w:proofErr w:type="spellEnd"/>
      <w:r>
        <w:rPr>
          <w:rFonts w:ascii="Arial" w:hAnsi="Arial" w:cs="Arial"/>
          <w:color w:val="3F3F46"/>
        </w:rPr>
        <w:t>, erfassen konfigurationsabhängige Signaleigenschaften.</w:t>
      </w:r>
    </w:p>
    <w:p w14:paraId="75A3C3E5"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Durch diese funktionalen Abbildungen wird Informationsgehalt als Funktionswert sichtbar und quantitativ erfassbar.</w:t>
      </w:r>
    </w:p>
    <w:p w14:paraId="269F216D" w14:textId="77777777" w:rsidR="0081333D" w:rsidRDefault="0081333D" w:rsidP="0081333D">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 Ableitung einer Basisfunktion im Kontext von Information</w:t>
      </w:r>
    </w:p>
    <w:p w14:paraId="41D2288A"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lastRenderedPageBreak/>
        <w:t>Eine </w:t>
      </w:r>
      <w:r>
        <w:rPr>
          <w:rStyle w:val="Fett"/>
          <w:rFonts w:ascii="Arial" w:hAnsi="Arial" w:cs="Arial"/>
          <w:color w:val="18181B"/>
          <w:bdr w:val="single" w:sz="2" w:space="0" w:color="E4E4E7" w:frame="1"/>
        </w:rPr>
        <w:t>Basisfunktion</w:t>
      </w:r>
      <w:r>
        <w:rPr>
          <w:rFonts w:ascii="Arial" w:hAnsi="Arial" w:cs="Arial"/>
          <w:color w:val="3F3F46"/>
        </w:rPr>
        <w:t> im Sinne eines funktionalen Bezugssystems ist eine Elementarfunktion </w:t>
      </w:r>
      <w:proofErr w:type="spellStart"/>
      <w:r>
        <w:rPr>
          <w:rStyle w:val="katex-mathml"/>
          <w:color w:val="3F3F46"/>
          <w:sz w:val="29"/>
          <w:szCs w:val="29"/>
          <w:bdr w:val="none" w:sz="0" w:space="0" w:color="auto" w:frame="1"/>
        </w:rPr>
        <w:t>Bj</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j</w:t>
      </w:r>
      <w:proofErr w:type="spellEnd"/>
      <w:r>
        <w:rPr>
          <w:rStyle w:val="vlist-s"/>
          <w:color w:val="3F3F46"/>
          <w:sz w:val="2"/>
          <w:szCs w:val="2"/>
          <w:bdr w:val="single" w:sz="2" w:space="0" w:color="E4E4E7" w:frame="1"/>
        </w:rPr>
        <w:t>​</w:t>
      </w:r>
      <w:r>
        <w:rPr>
          <w:rFonts w:ascii="Arial" w:hAnsi="Arial" w:cs="Arial"/>
          <w:color w:val="3F3F46"/>
        </w:rPr>
        <w:t> aus der Familie </w:t>
      </w:r>
      <w:r>
        <w:rPr>
          <w:rStyle w:val="katex-mathml"/>
          <w:color w:val="3F3F46"/>
          <w:sz w:val="29"/>
          <w:szCs w:val="29"/>
          <w:bdr w:val="none" w:sz="0" w:space="0" w:color="auto" w:frame="1"/>
        </w:rPr>
        <w:t>{Bi}</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r>
        <w:rPr>
          <w:rStyle w:val="vlist-s"/>
          <w:color w:val="3F3F46"/>
          <w:sz w:val="2"/>
          <w:szCs w:val="2"/>
          <w:bdr w:val="single" w:sz="2" w:space="0" w:color="E4E4E7" w:frame="1"/>
        </w:rPr>
        <w:t>​</w:t>
      </w:r>
      <w:r>
        <w:rPr>
          <w:rStyle w:val="mclose"/>
          <w:color w:val="3F3F46"/>
          <w:sz w:val="29"/>
          <w:szCs w:val="29"/>
          <w:bdr w:val="single" w:sz="2" w:space="0" w:color="E4E4E7" w:frame="1"/>
        </w:rPr>
        <w:t>}</w:t>
      </w:r>
      <w:r>
        <w:rPr>
          <w:rFonts w:ascii="Arial" w:hAnsi="Arial" w:cs="Arial"/>
          <w:color w:val="3F3F46"/>
        </w:rPr>
        <w:t>, die speziell auf die Darstellung von Information fokussiert ist. Ihre Eigenschaften sind:</w:t>
      </w:r>
    </w:p>
    <w:p w14:paraId="366A1D16" w14:textId="77777777" w:rsidR="0081333D" w:rsidRDefault="0081333D" w:rsidP="0081333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Definition über Menge </w:t>
      </w:r>
      <w:r>
        <w:rPr>
          <w:rStyle w:val="katex-mathml"/>
          <w:b/>
          <w:bCs/>
          <w:color w:val="18181B"/>
          <w:sz w:val="29"/>
          <w:szCs w:val="29"/>
          <w:bdr w:val="none" w:sz="0" w:space="0" w:color="auto" w:frame="1"/>
        </w:rPr>
        <w:t>M</w:t>
      </w:r>
      <w:r>
        <w:rPr>
          <w:rStyle w:val="mord"/>
          <w:rFonts w:ascii="KaTeX_Math" w:hAnsi="KaTeX_Math"/>
          <w:b/>
          <w:bCs/>
          <w:i/>
          <w:iCs/>
          <w:color w:val="18181B"/>
          <w:sz w:val="29"/>
          <w:szCs w:val="29"/>
          <w:bdr w:val="single" w:sz="2" w:space="0" w:color="E4E4E7" w:frame="1"/>
        </w:rPr>
        <w:t>M</w:t>
      </w:r>
      <w:r>
        <w:rPr>
          <w:rFonts w:ascii="Arial" w:hAnsi="Arial" w:cs="Arial"/>
          <w:color w:val="3F3F46"/>
        </w:rPr>
        <w:t>: Für jeden Bezugspunkt </w:t>
      </w:r>
      <w:r>
        <w:rPr>
          <w:rStyle w:val="katex-mathml"/>
          <w:color w:val="3F3F46"/>
          <w:sz w:val="29"/>
          <w:szCs w:val="29"/>
          <w:bdr w:val="none" w:sz="0" w:space="0" w:color="auto" w:frame="1"/>
        </w:rPr>
        <w:t>U</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U</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r>
        <w:rPr>
          <w:rFonts w:ascii="Arial" w:hAnsi="Arial" w:cs="Arial"/>
          <w:color w:val="3F3F46"/>
        </w:rPr>
        <w:t> ordnet </w:t>
      </w:r>
      <w:proofErr w:type="spellStart"/>
      <w:r>
        <w:rPr>
          <w:rStyle w:val="katex-mathml"/>
          <w:color w:val="3F3F46"/>
          <w:sz w:val="29"/>
          <w:szCs w:val="29"/>
          <w:bdr w:val="none" w:sz="0" w:space="0" w:color="auto" w:frame="1"/>
        </w:rPr>
        <w:t>Bj</w:t>
      </w:r>
      <w:proofErr w:type="spellEnd"/>
      <w:r>
        <w:rPr>
          <w:rStyle w:val="katex-mathml"/>
          <w:color w:val="3F3F46"/>
          <w:sz w:val="29"/>
          <w:szCs w:val="29"/>
          <w:bdr w:val="none" w:sz="0" w:space="0" w:color="auto" w:frame="1"/>
        </w:rPr>
        <w:t>(U)</w:t>
      </w:r>
      <w:proofErr w:type="spellStart"/>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j</w:t>
      </w:r>
      <w:proofErr w:type="spellEnd"/>
      <w:r>
        <w:rPr>
          <w:rStyle w:val="vlist-s"/>
          <w:color w:val="3F3F46"/>
          <w:sz w:val="2"/>
          <w:szCs w:val="2"/>
          <w:bdr w:val="single" w:sz="2" w:space="0" w:color="E4E4E7" w:frame="1"/>
        </w:rPr>
        <w: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eine Signalinformation zu,</w:t>
      </w:r>
    </w:p>
    <w:p w14:paraId="1FEA9E80" w14:textId="77777777" w:rsidR="0081333D" w:rsidRDefault="0081333D" w:rsidP="0081333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Abbildung in einen Informationsraum </w:t>
      </w:r>
      <w:proofErr w:type="spellStart"/>
      <w:r>
        <w:rPr>
          <w:rStyle w:val="katex-mathml"/>
          <w:b/>
          <w:bCs/>
          <w:color w:val="18181B"/>
          <w:sz w:val="29"/>
          <w:szCs w:val="29"/>
          <w:bdr w:val="none" w:sz="0" w:space="0" w:color="auto" w:frame="1"/>
        </w:rPr>
        <w:t>Zj</w:t>
      </w:r>
      <w:r>
        <w:rPr>
          <w:rStyle w:val="mord"/>
          <w:rFonts w:ascii="KaTeX_Math" w:hAnsi="KaTeX_Math"/>
          <w:b/>
          <w:bCs/>
          <w:i/>
          <w:iCs/>
          <w:color w:val="18181B"/>
          <w:sz w:val="29"/>
          <w:szCs w:val="29"/>
          <w:bdr w:val="single" w:sz="2" w:space="0" w:color="E4E4E7" w:frame="1"/>
        </w:rPr>
        <w:t>Z</w:t>
      </w:r>
      <w:r>
        <w:rPr>
          <w:rStyle w:val="mord"/>
          <w:rFonts w:ascii="KaTeX_Math" w:hAnsi="KaTeX_Math"/>
          <w:b/>
          <w:bCs/>
          <w:i/>
          <w:iCs/>
          <w:color w:val="18181B"/>
          <w:sz w:val="20"/>
          <w:szCs w:val="20"/>
          <w:bdr w:val="single" w:sz="2" w:space="0" w:color="E4E4E7" w:frame="1"/>
        </w:rPr>
        <w:t>j</w:t>
      </w:r>
      <w:proofErr w:type="spellEnd"/>
      <w:r>
        <w:rPr>
          <w:rStyle w:val="vlist-s"/>
          <w:b/>
          <w:bCs/>
          <w:color w:val="18181B"/>
          <w:sz w:val="2"/>
          <w:szCs w:val="2"/>
          <w:bdr w:val="single" w:sz="2" w:space="0" w:color="E4E4E7" w:frame="1"/>
        </w:rPr>
        <w:t>​</w:t>
      </w:r>
      <w:r>
        <w:rPr>
          <w:rFonts w:ascii="Arial" w:hAnsi="Arial" w:cs="Arial"/>
          <w:color w:val="3F3F46"/>
        </w:rPr>
        <w:t>: z.B. diskrete Mengen (Bits) oder reelle Werte (Signalintensitäten, Laufzeiten),</w:t>
      </w:r>
    </w:p>
    <w:p w14:paraId="06CF4F3F" w14:textId="77777777" w:rsidR="0081333D" w:rsidRDefault="0081333D" w:rsidP="0081333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Integration in Relation </w:t>
      </w:r>
      <w:r>
        <w:rPr>
          <w:rStyle w:val="katex-mathml"/>
          <w:b/>
          <w:bCs/>
          <w:color w:val="18181B"/>
          <w:sz w:val="29"/>
          <w:szCs w:val="29"/>
          <w:bdr w:val="none" w:sz="0" w:space="0" w:color="auto" w:frame="1"/>
        </w:rPr>
        <w:t>R</w:t>
      </w:r>
      <w:r>
        <w:rPr>
          <w:rStyle w:val="mord"/>
          <w:rFonts w:ascii="KaTeX_Caligraphic" w:hAnsi="KaTeX_Caligraphic"/>
          <w:b/>
          <w:bCs/>
          <w:color w:val="18181B"/>
          <w:sz w:val="29"/>
          <w:szCs w:val="29"/>
          <w:bdr w:val="single" w:sz="2" w:space="0" w:color="E4E4E7" w:frame="1"/>
        </w:rPr>
        <w:t>R</w:t>
      </w:r>
      <w:r>
        <w:rPr>
          <w:rFonts w:ascii="Arial" w:hAnsi="Arial" w:cs="Arial"/>
          <w:color w:val="3F3F46"/>
        </w:rPr>
        <w:t>: Die funktionalen Abhängigkeiten und Relationen ermöglichen das Zusammenspiel mehrerer solcher Funktionen, z.B. Zeit und Richtung als Verbundinformation.</w:t>
      </w:r>
    </w:p>
    <w:p w14:paraId="5A1FE6F2"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exemplarisches Beispiel ist die signaldifferenzierende Funktion, die aus gemessenen Laufzeitunterschieden im Beobachtungstetraeder eine numerische Information generiert:</w:t>
      </w:r>
    </w:p>
    <w:p w14:paraId="14EBC18F"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BInfo(U)=Δt(U)=tempfangen(U)−tReferenz.</w:t>
      </w:r>
      <w:r>
        <w:rPr>
          <w:rStyle w:val="mord"/>
          <w:rFonts w:ascii="KaTeX_Math" w:hAnsi="KaTeX_Math"/>
          <w:i/>
          <w:iCs/>
          <w:color w:val="3F3F46"/>
          <w:sz w:val="29"/>
          <w:szCs w:val="29"/>
          <w:bdr w:val="single" w:sz="2" w:space="0" w:color="E4E4E7" w:frame="1"/>
        </w:rPr>
        <w:t>B</w:t>
      </w:r>
      <w:r>
        <w:rPr>
          <w:rStyle w:val="mord"/>
          <w:color w:val="3F3F46"/>
          <w:sz w:val="20"/>
          <w:szCs w:val="20"/>
          <w:bdr w:val="single" w:sz="2" w:space="0" w:color="E4E4E7" w:frame="1"/>
        </w:rPr>
        <w:t>Info</w:t>
      </w:r>
      <w:r>
        <w:rPr>
          <w:rStyle w:val="vlist-s"/>
          <w:color w:val="3F3F46"/>
          <w:sz w:val="2"/>
          <w:szCs w:val="2"/>
          <w:bdr w:val="single" w:sz="2" w:space="0" w:color="E4E4E7" w:frame="1"/>
        </w:rPr>
        <w: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Δ</w:t>
      </w:r>
      <w:r>
        <w:rPr>
          <w:rStyle w:val="mord"/>
          <w:rFonts w:ascii="KaTeX_Math" w:hAnsi="KaTeX_Math"/>
          <w:i/>
          <w:iCs/>
          <w:color w:val="3F3F46"/>
          <w:sz w:val="29"/>
          <w:szCs w:val="29"/>
          <w:bdr w:val="single" w:sz="2" w:space="0" w:color="E4E4E7" w:frame="1"/>
        </w:rPr>
        <w:t>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0"/>
          <w:szCs w:val="20"/>
          <w:bdr w:val="single" w:sz="2" w:space="0" w:color="E4E4E7" w:frame="1"/>
        </w:rPr>
        <w:t>empfangen</w:t>
      </w:r>
      <w:r>
        <w:rPr>
          <w:rStyle w:val="vlist-s"/>
          <w:color w:val="3F3F46"/>
          <w:sz w:val="2"/>
          <w:szCs w:val="2"/>
          <w:bdr w:val="single" w:sz="2" w:space="0" w:color="E4E4E7" w:frame="1"/>
        </w:rPr>
        <w: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0"/>
          <w:szCs w:val="20"/>
          <w:bdr w:val="single" w:sz="2" w:space="0" w:color="E4E4E7" w:frame="1"/>
        </w:rPr>
        <w:t>Referenz</w:t>
      </w:r>
      <w:r>
        <w:rPr>
          <w:rStyle w:val="vlist-s"/>
          <w:color w:val="3F3F46"/>
          <w:sz w:val="2"/>
          <w:szCs w:val="2"/>
          <w:bdr w:val="single" w:sz="2" w:space="0" w:color="E4E4E7" w:frame="1"/>
        </w:rPr>
        <w:t>​</w:t>
      </w:r>
      <w:r>
        <w:rPr>
          <w:rStyle w:val="mord"/>
          <w:color w:val="3F3F46"/>
          <w:sz w:val="29"/>
          <w:szCs w:val="29"/>
          <w:bdr w:val="single" w:sz="2" w:space="0" w:color="E4E4E7" w:frame="1"/>
        </w:rPr>
        <w:t>.</w:t>
      </w:r>
    </w:p>
    <w:p w14:paraId="336D5727" w14:textId="77777777" w:rsidR="0081333D" w:rsidRDefault="0081333D" w:rsidP="0081333D">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4. Anwendung im Beobachtungsdreieck/-tetraeder</w:t>
      </w:r>
    </w:p>
    <w:p w14:paraId="04B54299"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Kapitel 8 verdeutlicht, dass das Beobachtungsdreieck und der Beobachtungstetraeder konkrete, genormte Strukturen sind, die Signallaufzeiten und deren Projektion in den Raum abbilden. Die funktionalen Bezugspunkte </w:t>
      </w:r>
      <w:r>
        <w:rPr>
          <w:rStyle w:val="katex-mathml"/>
          <w:color w:val="3F3F46"/>
          <w:sz w:val="29"/>
          <w:szCs w:val="29"/>
          <w:bdr w:val="none" w:sz="0" w:space="0" w:color="auto" w:frame="1"/>
        </w:rPr>
        <w:t>U</w:t>
      </w:r>
      <w:r>
        <w:rPr>
          <w:rStyle w:val="mord"/>
          <w:rFonts w:ascii="KaTeX_Math" w:hAnsi="KaTeX_Math"/>
          <w:i/>
          <w:iCs/>
          <w:color w:val="3F3F46"/>
          <w:sz w:val="29"/>
          <w:szCs w:val="29"/>
          <w:bdr w:val="single" w:sz="2" w:space="0" w:color="E4E4E7" w:frame="1"/>
        </w:rPr>
        <w:t>U</w:t>
      </w:r>
      <w:r>
        <w:rPr>
          <w:rFonts w:ascii="Arial" w:hAnsi="Arial" w:cs="Arial"/>
          <w:color w:val="3F3F46"/>
        </w:rPr>
        <w:t> aus Kapitel 3 korrespondieren zu den Dreieckspunkten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Fonts w:ascii="Arial" w:hAnsi="Arial" w:cs="Arial"/>
          <w:color w:val="3F3F46"/>
        </w:rPr>
        <w:t xml:space="preserve"> und dem </w:t>
      </w:r>
      <w:proofErr w:type="spellStart"/>
      <w:r>
        <w:rPr>
          <w:rFonts w:ascii="Arial" w:hAnsi="Arial" w:cs="Arial"/>
          <w:color w:val="3F3F46"/>
        </w:rPr>
        <w:t>Tetraederpunkt</w:t>
      </w:r>
      <w:proofErr w:type="spellEnd"/>
      <w:r>
        <w:rPr>
          <w:rFonts w:ascii="Arial" w:hAnsi="Arial" w:cs="Arial"/>
          <w:color w:val="3F3F46"/>
        </w:rPr>
        <w:t> </w:t>
      </w:r>
      <w:r>
        <w:rPr>
          <w:rStyle w:val="katex-mathml"/>
          <w:color w:val="3F3F46"/>
          <w:sz w:val="29"/>
          <w:szCs w:val="29"/>
          <w:bdr w:val="none" w:sz="0" w:space="0" w:color="auto" w:frame="1"/>
        </w:rPr>
        <w:t>D</w:t>
      </w:r>
      <w:r>
        <w:rPr>
          <w:rStyle w:val="mord"/>
          <w:rFonts w:ascii="KaTeX_Math" w:hAnsi="KaTeX_Math"/>
          <w:i/>
          <w:iCs/>
          <w:color w:val="3F3F46"/>
          <w:sz w:val="29"/>
          <w:szCs w:val="29"/>
          <w:bdr w:val="single" w:sz="2" w:space="0" w:color="E4E4E7" w:frame="1"/>
        </w:rPr>
        <w:t>D</w:t>
      </w:r>
      <w:r>
        <w:rPr>
          <w:rFonts w:ascii="Arial" w:hAnsi="Arial" w:cs="Arial"/>
          <w:color w:val="3F3F46"/>
        </w:rPr>
        <w:t>, und die Basisfunktionen </w:t>
      </w:r>
      <w:proofErr w:type="spellStart"/>
      <w:r>
        <w:rPr>
          <w:rStyle w:val="katex-mathml"/>
          <w:color w:val="3F3F46"/>
          <w:sz w:val="29"/>
          <w:szCs w:val="29"/>
          <w:bdr w:val="none" w:sz="0" w:space="0" w:color="auto" w:frame="1"/>
        </w:rPr>
        <w:t>Bi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Fonts w:ascii="Arial" w:hAnsi="Arial" w:cs="Arial"/>
          <w:color w:val="3F3F46"/>
        </w:rPr>
        <w:t> realisieren dort Signallaufzeiten und Richtungsinformationen als quantitative Basisfunktionen der Information.</w:t>
      </w:r>
    </w:p>
    <w:p w14:paraId="38C88960" w14:textId="77777777" w:rsidR="0081333D" w:rsidRDefault="0081333D" w:rsidP="0081333D">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5. Zusammenfassung: Integration funktionalen Bezugssystems und Information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3"/>
        <w:gridCol w:w="4532"/>
        <w:gridCol w:w="5295"/>
      </w:tblGrid>
      <w:tr w:rsidR="0081333D" w14:paraId="6797723F" w14:textId="77777777" w:rsidTr="0081333D">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04AFEA5" w14:textId="77777777" w:rsidR="0081333D" w:rsidRDefault="0081333D">
            <w:pPr>
              <w:rPr>
                <w:color w:val="71717A"/>
                <w:spacing w:val="6"/>
                <w:sz w:val="21"/>
                <w:szCs w:val="21"/>
              </w:rPr>
            </w:pPr>
            <w:r>
              <w:rPr>
                <w:color w:val="71717A"/>
                <w:spacing w:val="6"/>
                <w:sz w:val="21"/>
                <w:szCs w:val="21"/>
              </w:rPr>
              <w:t>Aspekt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817C074" w14:textId="77777777" w:rsidR="0081333D" w:rsidRDefault="0081333D">
            <w:pPr>
              <w:rPr>
                <w:color w:val="71717A"/>
                <w:spacing w:val="6"/>
                <w:sz w:val="21"/>
                <w:szCs w:val="21"/>
              </w:rPr>
            </w:pPr>
            <w:r>
              <w:rPr>
                <w:color w:val="71717A"/>
                <w:spacing w:val="6"/>
                <w:sz w:val="21"/>
                <w:szCs w:val="21"/>
              </w:rPr>
              <w:t>Funktionales Bezugssystem (Kapitel 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3F0B0B" w14:textId="77777777" w:rsidR="0081333D" w:rsidRDefault="0081333D">
            <w:pPr>
              <w:rPr>
                <w:color w:val="71717A"/>
                <w:spacing w:val="6"/>
                <w:sz w:val="21"/>
                <w:szCs w:val="21"/>
              </w:rPr>
            </w:pPr>
            <w:r>
              <w:rPr>
                <w:color w:val="71717A"/>
                <w:spacing w:val="6"/>
                <w:sz w:val="21"/>
                <w:szCs w:val="21"/>
              </w:rPr>
              <w:t>Beobachtungskonzept Information/Signal (Kapitel 5 &amp; 8)</w:t>
            </w:r>
          </w:p>
        </w:tc>
      </w:tr>
      <w:tr w:rsidR="0081333D" w14:paraId="233D9F6B" w14:textId="77777777" w:rsidTr="0081333D">
        <w:tc>
          <w:tcPr>
            <w:tcW w:w="0" w:type="auto"/>
            <w:tcBorders>
              <w:top w:val="single" w:sz="2" w:space="0" w:color="E4E4E7"/>
              <w:left w:val="single" w:sz="2" w:space="0" w:color="E4E4E7"/>
              <w:bottom w:val="single" w:sz="2" w:space="0" w:color="E4E4E7"/>
              <w:right w:val="single" w:sz="2" w:space="0" w:color="E4E4E7"/>
            </w:tcBorders>
            <w:vAlign w:val="center"/>
            <w:hideMark/>
          </w:tcPr>
          <w:p w14:paraId="3806BF24" w14:textId="77777777" w:rsidR="0081333D" w:rsidRDefault="0081333D">
            <w:pPr>
              <w:rPr>
                <w:sz w:val="21"/>
                <w:szCs w:val="21"/>
              </w:rPr>
            </w:pPr>
            <w:r>
              <w:rPr>
                <w:sz w:val="21"/>
                <w:szCs w:val="21"/>
              </w:rPr>
              <w:t>Grundobjekt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DFA343" w14:textId="77777777" w:rsidR="0081333D" w:rsidRDefault="0081333D">
            <w:pPr>
              <w:rPr>
                <w:sz w:val="21"/>
                <w:szCs w:val="21"/>
              </w:rPr>
            </w:pPr>
            <w:r>
              <w:rPr>
                <w:sz w:val="21"/>
                <w:szCs w:val="21"/>
              </w:rPr>
              <w:t>Bezugspunkte </w:t>
            </w:r>
            <w:r>
              <w:rPr>
                <w:rStyle w:val="katex-mathml"/>
                <w:sz w:val="25"/>
                <w:szCs w:val="25"/>
                <w:bdr w:val="none" w:sz="0" w:space="0" w:color="auto" w:frame="1"/>
              </w:rPr>
              <w:t>U</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M</w:t>
            </w:r>
            <w:r>
              <w:rPr>
                <w:rStyle w:val="mord"/>
                <w:rFonts w:ascii="KaTeX_Math" w:hAnsi="KaTeX_Math"/>
                <w:i/>
                <w:iCs/>
                <w:sz w:val="25"/>
                <w:szCs w:val="25"/>
                <w:bdr w:val="single" w:sz="2" w:space="0" w:color="E4E4E7" w:frame="1"/>
              </w:rPr>
              <w:t>U</w:t>
            </w:r>
            <w:r>
              <w:rPr>
                <w:rStyle w:val="mrel"/>
                <w:rFonts w:ascii="Cambria Math" w:hAnsi="Cambria Math" w:cs="Cambria Math"/>
                <w:sz w:val="25"/>
                <w:szCs w:val="25"/>
                <w:bdr w:val="single" w:sz="2" w:space="0" w:color="E4E4E7" w:frame="1"/>
              </w:rPr>
              <w:t>∈</w:t>
            </w:r>
            <w:r>
              <w:rPr>
                <w:rStyle w:val="mord"/>
                <w:rFonts w:ascii="KaTeX_Math" w:hAnsi="KaTeX_Math"/>
                <w:i/>
                <w:iCs/>
                <w:sz w:val="25"/>
                <w:szCs w:val="25"/>
                <w:bdr w:val="single" w:sz="2" w:space="0" w:color="E4E4E7" w:frame="1"/>
              </w:rPr>
              <w:t>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F8743B8" w14:textId="77777777" w:rsidR="0081333D" w:rsidRDefault="0081333D">
            <w:pPr>
              <w:rPr>
                <w:sz w:val="21"/>
                <w:szCs w:val="21"/>
              </w:rPr>
            </w:pPr>
            <w:r>
              <w:rPr>
                <w:sz w:val="21"/>
                <w:szCs w:val="21"/>
              </w:rPr>
              <w:t>Beobachtungspunkte (Sensorpositionen, Dreieckspunkte)</w:t>
            </w:r>
          </w:p>
        </w:tc>
      </w:tr>
      <w:tr w:rsidR="0081333D" w14:paraId="6CC54AF9" w14:textId="77777777" w:rsidTr="0081333D">
        <w:tc>
          <w:tcPr>
            <w:tcW w:w="0" w:type="auto"/>
            <w:tcBorders>
              <w:top w:val="single" w:sz="2" w:space="0" w:color="E4E4E7"/>
              <w:left w:val="single" w:sz="2" w:space="0" w:color="E4E4E7"/>
              <w:bottom w:val="single" w:sz="2" w:space="0" w:color="E4E4E7"/>
              <w:right w:val="single" w:sz="2" w:space="0" w:color="E4E4E7"/>
            </w:tcBorders>
            <w:vAlign w:val="center"/>
            <w:hideMark/>
          </w:tcPr>
          <w:p w14:paraId="0E19A0D8" w14:textId="77777777" w:rsidR="0081333D" w:rsidRDefault="0081333D">
            <w:pPr>
              <w:rPr>
                <w:sz w:val="21"/>
                <w:szCs w:val="21"/>
              </w:rPr>
            </w:pPr>
            <w:r>
              <w:rPr>
                <w:sz w:val="21"/>
                <w:szCs w:val="21"/>
              </w:rPr>
              <w:t>Funktionen </w:t>
            </w:r>
            <w:proofErr w:type="spellStart"/>
            <w:r>
              <w:rPr>
                <w:rStyle w:val="katex-mathml"/>
                <w:sz w:val="25"/>
                <w:szCs w:val="25"/>
                <w:bdr w:val="none" w:sz="0" w:space="0" w:color="auto" w:frame="1"/>
              </w:rPr>
              <w:t>Bi</w:t>
            </w:r>
            <w:r>
              <w:rPr>
                <w:rStyle w:val="mord"/>
                <w:rFonts w:ascii="KaTeX_Math" w:hAnsi="KaTeX_Math"/>
                <w:i/>
                <w:iCs/>
                <w:sz w:val="25"/>
                <w:szCs w:val="25"/>
                <w:bdr w:val="single" w:sz="2" w:space="0" w:color="E4E4E7" w:frame="1"/>
              </w:rPr>
              <w:t>B</w:t>
            </w:r>
            <w:r>
              <w:rPr>
                <w:rStyle w:val="mord"/>
                <w:rFonts w:ascii="KaTeX_Math" w:hAnsi="KaTeX_Math"/>
                <w:i/>
                <w:iCs/>
                <w:sz w:val="18"/>
                <w:szCs w:val="18"/>
                <w:bdr w:val="single" w:sz="2" w:space="0" w:color="E4E4E7" w:frame="1"/>
              </w:rPr>
              <w:t>i</w:t>
            </w:r>
            <w:proofErr w:type="spellEnd"/>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83C3133" w14:textId="77777777" w:rsidR="0081333D" w:rsidRDefault="0081333D">
            <w:pPr>
              <w:rPr>
                <w:sz w:val="21"/>
                <w:szCs w:val="21"/>
              </w:rPr>
            </w:pPr>
            <w:r>
              <w:rPr>
                <w:sz w:val="21"/>
                <w:szCs w:val="21"/>
              </w:rPr>
              <w:t>Ordnen physikalische Größen zu, u.a. Zeit, Richtung, Konfiguration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83823E2" w14:textId="77777777" w:rsidR="0081333D" w:rsidRDefault="0081333D">
            <w:pPr>
              <w:rPr>
                <w:sz w:val="21"/>
                <w:szCs w:val="21"/>
              </w:rPr>
            </w:pPr>
            <w:r>
              <w:rPr>
                <w:sz w:val="21"/>
                <w:szCs w:val="21"/>
              </w:rPr>
              <w:t>Abbildungen der Signallaufzeit, Signalrichtung, Signalintensität</w:t>
            </w:r>
          </w:p>
        </w:tc>
      </w:tr>
      <w:tr w:rsidR="0081333D" w14:paraId="3ABFDB1E" w14:textId="77777777" w:rsidTr="0081333D">
        <w:tc>
          <w:tcPr>
            <w:tcW w:w="0" w:type="auto"/>
            <w:tcBorders>
              <w:top w:val="single" w:sz="2" w:space="0" w:color="E4E4E7"/>
              <w:left w:val="single" w:sz="2" w:space="0" w:color="E4E4E7"/>
              <w:bottom w:val="single" w:sz="2" w:space="0" w:color="E4E4E7"/>
              <w:right w:val="single" w:sz="2" w:space="0" w:color="E4E4E7"/>
            </w:tcBorders>
            <w:vAlign w:val="center"/>
            <w:hideMark/>
          </w:tcPr>
          <w:p w14:paraId="67DA234C" w14:textId="77777777" w:rsidR="0081333D" w:rsidRDefault="0081333D">
            <w:pPr>
              <w:rPr>
                <w:sz w:val="21"/>
                <w:szCs w:val="21"/>
              </w:rPr>
            </w:pPr>
            <w:r>
              <w:rPr>
                <w:sz w:val="21"/>
                <w:szCs w:val="21"/>
              </w:rPr>
              <w:t>Relationen </w:t>
            </w:r>
            <w:r>
              <w:rPr>
                <w:rStyle w:val="katex-mathml"/>
                <w:sz w:val="25"/>
                <w:szCs w:val="25"/>
                <w:bdr w:val="none" w:sz="0" w:space="0" w:color="auto" w:frame="1"/>
              </w:rPr>
              <w:t>R</w:t>
            </w:r>
            <w:r>
              <w:rPr>
                <w:rStyle w:val="mord"/>
                <w:rFonts w:ascii="KaTeX_Caligraphic" w:hAnsi="KaTeX_Caligraphic"/>
                <w:sz w:val="25"/>
                <w:szCs w:val="25"/>
                <w:bdr w:val="single" w:sz="2" w:space="0" w:color="E4E4E7" w:frame="1"/>
              </w:rPr>
              <w:t>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68909BB" w14:textId="77777777" w:rsidR="0081333D" w:rsidRDefault="0081333D">
            <w:pPr>
              <w:rPr>
                <w:sz w:val="21"/>
                <w:szCs w:val="21"/>
              </w:rPr>
            </w:pPr>
            <w:r>
              <w:rPr>
                <w:sz w:val="21"/>
                <w:szCs w:val="21"/>
              </w:rPr>
              <w:t>Beschreiben funktionale Beziehungen zwischen Größen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470CB9" w14:textId="77777777" w:rsidR="0081333D" w:rsidRDefault="0081333D">
            <w:pPr>
              <w:rPr>
                <w:sz w:val="21"/>
                <w:szCs w:val="21"/>
              </w:rPr>
            </w:pPr>
            <w:r>
              <w:rPr>
                <w:sz w:val="21"/>
                <w:szCs w:val="21"/>
              </w:rPr>
              <w:t>Kausale und geometrische Zusammenhänge zwischen Signalen und Informationsfluss</w:t>
            </w:r>
          </w:p>
        </w:tc>
      </w:tr>
      <w:tr w:rsidR="0081333D" w14:paraId="74976336" w14:textId="77777777" w:rsidTr="0081333D">
        <w:tc>
          <w:tcPr>
            <w:tcW w:w="0" w:type="auto"/>
            <w:tcBorders>
              <w:top w:val="single" w:sz="2" w:space="0" w:color="E4E4E7"/>
              <w:left w:val="single" w:sz="2" w:space="0" w:color="E4E4E7"/>
              <w:bottom w:val="single" w:sz="2" w:space="0" w:color="E4E4E7"/>
              <w:right w:val="single" w:sz="2" w:space="0" w:color="E4E4E7"/>
            </w:tcBorders>
            <w:vAlign w:val="center"/>
            <w:hideMark/>
          </w:tcPr>
          <w:p w14:paraId="6D45D36E" w14:textId="77777777" w:rsidR="0081333D" w:rsidRDefault="0081333D">
            <w:pPr>
              <w:rPr>
                <w:sz w:val="21"/>
                <w:szCs w:val="21"/>
              </w:rPr>
            </w:pPr>
            <w:r>
              <w:rPr>
                <w:sz w:val="21"/>
                <w:szCs w:val="21"/>
              </w:rPr>
              <w:t>Basisfunktion </w:t>
            </w:r>
            <w:proofErr w:type="spellStart"/>
            <w:r>
              <w:rPr>
                <w:rStyle w:val="katex-mathml"/>
                <w:sz w:val="25"/>
                <w:szCs w:val="25"/>
                <w:bdr w:val="none" w:sz="0" w:space="0" w:color="auto" w:frame="1"/>
              </w:rPr>
              <w:t>Bj</w:t>
            </w:r>
            <w:r>
              <w:rPr>
                <w:rStyle w:val="mord"/>
                <w:rFonts w:ascii="KaTeX_Math" w:hAnsi="KaTeX_Math"/>
                <w:i/>
                <w:iCs/>
                <w:sz w:val="25"/>
                <w:szCs w:val="25"/>
                <w:bdr w:val="single" w:sz="2" w:space="0" w:color="E4E4E7" w:frame="1"/>
              </w:rPr>
              <w:t>B</w:t>
            </w:r>
            <w:r>
              <w:rPr>
                <w:rStyle w:val="mord"/>
                <w:rFonts w:ascii="KaTeX_Math" w:hAnsi="KaTeX_Math"/>
                <w:i/>
                <w:iCs/>
                <w:sz w:val="18"/>
                <w:szCs w:val="18"/>
                <w:bdr w:val="single" w:sz="2" w:space="0" w:color="E4E4E7" w:frame="1"/>
              </w:rPr>
              <w:t>j</w:t>
            </w:r>
            <w:proofErr w:type="spellEnd"/>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ACD1262" w14:textId="77777777" w:rsidR="0081333D" w:rsidRDefault="0081333D">
            <w:pPr>
              <w:rPr>
                <w:sz w:val="21"/>
                <w:szCs w:val="21"/>
              </w:rPr>
            </w:pPr>
            <w:r>
              <w:rPr>
                <w:sz w:val="21"/>
                <w:szCs w:val="21"/>
              </w:rPr>
              <w:t>Elementare Funktion, die Information als strukturelle Differenz abbildet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46F0FA" w14:textId="77777777" w:rsidR="0081333D" w:rsidRDefault="0081333D">
            <w:pPr>
              <w:rPr>
                <w:sz w:val="21"/>
                <w:szCs w:val="21"/>
              </w:rPr>
            </w:pPr>
            <w:r>
              <w:rPr>
                <w:sz w:val="21"/>
                <w:szCs w:val="21"/>
              </w:rPr>
              <w:t>Zeitdifferenz-Laufzeiten, Signaldifferenzen als Grundlage für Informationsinterpretation</w:t>
            </w:r>
          </w:p>
        </w:tc>
      </w:tr>
    </w:tbl>
    <w:p w14:paraId="6EC5F7E4" w14:textId="77777777" w:rsidR="0081333D" w:rsidRDefault="0081333D" w:rsidP="0081333D">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 Fazit</w:t>
      </w:r>
    </w:p>
    <w:p w14:paraId="3BC3C79C"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 xml:space="preserve">Das im Kapitel 3 vorgestellte funktionale Bezugssystem lässt sich direkt auf die Strukturierung und Quantifizierung von „Information“ im Sinne der beobachtungsbasierten Signaltheorie anwenden. Basisfunktionen der Information entstehen dabei durch gezielte Auswahl und Interpretation von funktionalen Zuordnungen zu Bezugspunkten, die als Vermittler von Signalen und deren </w:t>
      </w:r>
      <w:r>
        <w:rPr>
          <w:rFonts w:ascii="Arial" w:hAnsi="Arial" w:cs="Arial"/>
          <w:color w:val="3F3F46"/>
        </w:rPr>
        <w:lastRenderedPageBreak/>
        <w:t>Differenzen fungieren. Die iterative Erweiterbarkeit des Bezugssystems ermöglicht eine schrittweise Verfeinerung der Informationsbasis, was insbesondere bei der Definition und Nutzung des Beobachtungstetraeders in Kapitel 8 zum Tragen kommt.</w:t>
      </w:r>
    </w:p>
    <w:p w14:paraId="60CD8728" w14:textId="77777777" w:rsidR="0081333D" w:rsidRDefault="0081333D" w:rsidP="0081333D">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Sollten Sie eine konkrete, mathematisch formalisierte Ableitung der Basisfunktion wünschen, die exakt von den Ausgangsaxiomen des Bezugssystems aus Kapitel 3 zum Beobachtungsdreieck führt, könnte eine weitere, explizite Konstruktion anhand folgender Schritte durchgeführt werden:</w:t>
      </w:r>
    </w:p>
    <w:p w14:paraId="47C7016B" w14:textId="77777777" w:rsidR="0081333D" w:rsidRDefault="0081333D" w:rsidP="0081333D">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Definition der initialen Bezugspunkte </w:t>
      </w:r>
      <w:r>
        <w:rPr>
          <w:rStyle w:val="katex-mathml"/>
          <w:color w:val="3F3F46"/>
          <w:sz w:val="29"/>
          <w:szCs w:val="29"/>
          <w:bdr w:val="none" w:sz="0" w:space="0" w:color="auto" w:frame="1"/>
        </w:rPr>
        <w:t>M={I}</w:t>
      </w:r>
      <w:r>
        <w:rPr>
          <w:rStyle w:val="mord"/>
          <w:rFonts w:ascii="KaTeX_Math" w:hAnsi="KaTeX_Math"/>
          <w:i/>
          <w:iCs/>
          <w:color w:val="3F3F46"/>
          <w:sz w:val="29"/>
          <w:szCs w:val="29"/>
          <w:bdr w:val="single" w:sz="2" w:space="0" w:color="E4E4E7" w:frame="1"/>
        </w:rPr>
        <w:t>M</w:t>
      </w:r>
      <w:r>
        <w:rPr>
          <w:rStyle w:val="mrel"/>
          <w:color w:val="3F3F46"/>
          <w:sz w:val="29"/>
          <w:szCs w:val="29"/>
          <w:bdr w:val="single" w:sz="2" w:space="0" w:color="E4E4E7" w:frame="1"/>
        </w:rPr>
        <w:t>=</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I</w:t>
      </w:r>
      <w:r>
        <w:rPr>
          <w:rStyle w:val="mclose"/>
          <w:color w:val="3F3F46"/>
          <w:sz w:val="29"/>
          <w:szCs w:val="29"/>
          <w:bdr w:val="single" w:sz="2" w:space="0" w:color="E4E4E7" w:frame="1"/>
        </w:rPr>
        <w:t>}</w:t>
      </w:r>
      <w:r>
        <w:rPr>
          <w:rFonts w:ascii="Arial" w:hAnsi="Arial" w:cs="Arial"/>
          <w:color w:val="3F3F46"/>
        </w:rPr>
        <w:t> und Einführung der ersten Basisfunktion </w:t>
      </w:r>
      <w:r>
        <w:rPr>
          <w:rStyle w:val="katex-mathml"/>
          <w:color w:val="3F3F46"/>
          <w:sz w:val="29"/>
          <w:szCs w:val="29"/>
          <w:bdr w:val="none" w:sz="0" w:space="0" w:color="auto" w:frame="1"/>
        </w:rPr>
        <w:t>B</w:t>
      </w:r>
      <w:r>
        <w:rPr>
          <w:rStyle w:val="mord"/>
          <w:rFonts w:ascii="KaTeX_Math" w:hAnsi="KaTeX_Math"/>
          <w:i/>
          <w:iCs/>
          <w:color w:val="3F3F46"/>
          <w:sz w:val="29"/>
          <w:szCs w:val="29"/>
          <w:bdr w:val="single" w:sz="2" w:space="0" w:color="E4E4E7" w:frame="1"/>
        </w:rPr>
        <w:t>B</w:t>
      </w:r>
      <w:r>
        <w:rPr>
          <w:rFonts w:ascii="Arial" w:hAnsi="Arial" w:cs="Arial"/>
          <w:color w:val="3F3F46"/>
        </w:rPr>
        <w:t> als ordnende Zeitfunktion.</w:t>
      </w:r>
    </w:p>
    <w:p w14:paraId="388E3153" w14:textId="77777777" w:rsidR="0081333D" w:rsidRDefault="0081333D" w:rsidP="0081333D">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Erweiterung von </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M</w:t>
      </w:r>
      <w:r>
        <w:rPr>
          <w:rFonts w:ascii="Arial" w:hAnsi="Arial" w:cs="Arial"/>
          <w:color w:val="3F3F46"/>
        </w:rPr>
        <w:t> durch zusätzliche Bezugspunkte, die unterschiedliche Richtungen und Signale repräsentieren.</w:t>
      </w:r>
    </w:p>
    <w:p w14:paraId="4207139F" w14:textId="77777777" w:rsidR="0081333D" w:rsidRDefault="0081333D" w:rsidP="0081333D">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Bildung von relationalen Verknüpfungen </w:t>
      </w:r>
      <w:r>
        <w:rPr>
          <w:rStyle w:val="katex-mathml"/>
          <w:color w:val="3F3F46"/>
          <w:sz w:val="29"/>
          <w:szCs w:val="29"/>
          <w:bdr w:val="none" w:sz="0" w:space="0" w:color="auto" w:frame="1"/>
        </w:rPr>
        <w:t>R</w:t>
      </w:r>
      <w:r>
        <w:rPr>
          <w:rStyle w:val="mord"/>
          <w:rFonts w:ascii="KaTeX_Caligraphic" w:hAnsi="KaTeX_Caligraphic"/>
          <w:color w:val="3F3F46"/>
          <w:sz w:val="29"/>
          <w:szCs w:val="29"/>
          <w:bdr w:val="single" w:sz="2" w:space="0" w:color="E4E4E7" w:frame="1"/>
        </w:rPr>
        <w:t>R</w:t>
      </w:r>
      <w:r>
        <w:rPr>
          <w:rFonts w:ascii="Arial" w:hAnsi="Arial" w:cs="Arial"/>
          <w:color w:val="3F3F46"/>
        </w:rPr>
        <w:t>, die Laufzeit- und Richtungsunterschiede als Basis für Informationsdifferenzen generieren.</w:t>
      </w:r>
    </w:p>
    <w:p w14:paraId="248885C4" w14:textId="77777777" w:rsidR="0081333D" w:rsidRDefault="0081333D" w:rsidP="0081333D">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Iterative Projektion in den Raum über funktionale Produktfunktionen </w:t>
      </w:r>
      <w:r>
        <w:rPr>
          <w:rStyle w:val="katex-mathml"/>
          <w:color w:val="3F3F46"/>
          <w:sz w:val="29"/>
          <w:szCs w:val="29"/>
          <w:bdr w:val="none" w:sz="0" w:space="0" w:color="auto" w:frame="1"/>
        </w:rPr>
        <w:t>x(U</w:t>
      </w:r>
      <w:proofErr w:type="gramStart"/>
      <w:r>
        <w:rPr>
          <w:rStyle w:val="katex-mathml"/>
          <w:color w:val="3F3F46"/>
          <w:sz w:val="29"/>
          <w:szCs w:val="29"/>
          <w:bdr w:val="none" w:sz="0" w:space="0" w:color="auto" w:frame="1"/>
        </w:rPr>
        <w:t>),y</w:t>
      </w:r>
      <w:proofErr w:type="gramEnd"/>
      <w:r>
        <w:rPr>
          <w:rStyle w:val="katex-mathml"/>
          <w:color w:val="3F3F46"/>
          <w:sz w:val="29"/>
          <w:szCs w:val="29"/>
          <w:bdr w:val="none" w:sz="0" w:space="0" w:color="auto" w:frame="1"/>
        </w:rPr>
        <w:t>(U),z(U)</w:t>
      </w:r>
      <w:r>
        <w:rPr>
          <w:rStyle w:val="mord"/>
          <w:rFonts w:ascii="KaTeX_Math" w:hAnsi="KaTeX_Math"/>
          <w:i/>
          <w:iCs/>
          <w:color w:val="3F3F46"/>
          <w:sz w:val="29"/>
          <w:szCs w:val="29"/>
          <w:bdr w:val="single" w:sz="2" w:space="0" w:color="E4E4E7" w:frame="1"/>
        </w:rPr>
        <w:t>x</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pen"/>
          <w:rFonts w:eastAsiaTheme="majorEastAsia"/>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wodurch das Beobachtungsdreieck (und später der Tetraeder) als räumliche Basisstruktur emergiert.</w:t>
      </w:r>
    </w:p>
    <w:p w14:paraId="0A05AFDE"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sz w:val="36"/>
          <w:szCs w:val="36"/>
        </w:rPr>
      </w:pPr>
      <w:r>
        <w:rPr>
          <w:rFonts w:ascii="Arial" w:hAnsi="Arial" w:cs="Arial"/>
          <w:color w:val="18181B"/>
        </w:rPr>
        <w:t>1. Ausgangspunkt: Funktionales Bezugssystem und ontologische Raumgenese</w:t>
      </w:r>
    </w:p>
    <w:p w14:paraId="17389731"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Aus Kapitel 3 geht hervor, dass ein Bezugssystem iterativ aus dem Nichts (</w:t>
      </w:r>
      <w:r>
        <w:rPr>
          <w:rFonts w:ascii="Cambria Math" w:hAnsi="Cambria Math" w:cs="Cambria Math"/>
          <w:color w:val="3F3F46"/>
        </w:rPr>
        <w:t>∅</w:t>
      </w:r>
      <w:r>
        <w:rPr>
          <w:rFonts w:ascii="Arial" w:hAnsi="Arial" w:cs="Arial"/>
          <w:color w:val="3F3F46"/>
        </w:rPr>
        <w:t>) konstruiert wird, beginnend mit einem einzelnen Initialpunkt </w:t>
      </w:r>
      <w:r>
        <w:rPr>
          <w:rStyle w:val="katex-mathml"/>
          <w:color w:val="3F3F46"/>
          <w:sz w:val="29"/>
          <w:szCs w:val="29"/>
          <w:bdr w:val="none" w:sz="0" w:space="0" w:color="auto" w:frame="1"/>
        </w:rPr>
        <w:t>PB</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r>
        <w:rPr>
          <w:rFonts w:ascii="Arial" w:hAnsi="Arial" w:cs="Arial"/>
          <w:color w:val="3F3F46"/>
        </w:rPr>
        <w:t>, der als Beobachterpunkt fungiert:</w:t>
      </w:r>
    </w:p>
    <w:p w14:paraId="710CE779"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PB</w:t>
      </w:r>
      <w:proofErr w:type="gramStart"/>
      <w:r>
        <w:rPr>
          <w:rStyle w:val="katex-mathml"/>
          <w:color w:val="3F3F46"/>
          <w:sz w:val="29"/>
          <w:szCs w:val="29"/>
          <w:bdr w:val="none" w:sz="0" w:space="0" w:color="auto" w:frame="1"/>
        </w:rPr>
        <w:t>=(</w:t>
      </w:r>
      <w:proofErr w:type="gramEnd"/>
      <w:r>
        <w:rPr>
          <w:rStyle w:val="katex-mathml"/>
          <w:color w:val="3F3F46"/>
          <w:sz w:val="29"/>
          <w:szCs w:val="29"/>
          <w:bdr w:val="none" w:sz="0" w:space="0" w:color="auto" w:frame="1"/>
        </w:rPr>
        <w:t>0,0,0)</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R3.</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0</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close"/>
          <w:color w:val="3F3F46"/>
          <w:sz w:val="29"/>
          <w:szCs w:val="29"/>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Style w:val="mord"/>
          <w:color w:val="3F3F46"/>
          <w:sz w:val="29"/>
          <w:szCs w:val="29"/>
          <w:bdr w:val="single" w:sz="2" w:space="0" w:color="E4E4E7" w:frame="1"/>
        </w:rPr>
        <w:t>.</w:t>
      </w:r>
    </w:p>
    <w:p w14:paraId="17190166"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Dieser Punkt besitzt keine räumliche Ausdehnung, sondern repräsentiert den Ursprung der Wahrnehmung.</w:t>
      </w:r>
    </w:p>
    <w:p w14:paraId="35576405"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2. Konstruktion der projektiven Raumanker (Eckpunkte des Tetraeders)</w:t>
      </w:r>
    </w:p>
    <w:p w14:paraId="74A4F5F8"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Im ontologischen Prozess wird die Zuweisung von Koordinaten iterativ um weitere Bezugspunkte erweitert, welche unterschiedliche Perspektiv- oder Projektionsrichtungen symbolisieren:</w:t>
      </w:r>
    </w:p>
    <w:p w14:paraId="777D2958" w14:textId="77777777" w:rsidR="00E85058" w:rsidRDefault="00E85058" w:rsidP="00E8505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Drei Punkte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S2</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S</w:t>
      </w:r>
      <w:r>
        <w:rPr>
          <w:rStyle w:val="mord"/>
          <w:color w:val="3F3F46"/>
          <w:sz w:val="20"/>
          <w:szCs w:val="20"/>
          <w:bdr w:val="single" w:sz="2" w:space="0" w:color="E4E4E7" w:frame="1"/>
        </w:rPr>
        <w:t>2</w:t>
      </w:r>
      <w:r>
        <w:rPr>
          <w:rFonts w:ascii="Arial" w:hAnsi="Arial" w:cs="Arial"/>
          <w:color w:val="3F3F46"/>
        </w:rPr>
        <w:t> (Einheitskugel), die eine projektive Fläche (Dreieck) aufspannen:</w:t>
      </w:r>
    </w:p>
    <w:p w14:paraId="17A817B9"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A=</w:t>
      </w:r>
      <w:proofErr w:type="spellStart"/>
      <w:proofErr w:type="gramStart"/>
      <w:r>
        <w:rPr>
          <w:rStyle w:val="katex-mathml"/>
          <w:color w:val="3F3F46"/>
          <w:sz w:val="29"/>
          <w:szCs w:val="29"/>
          <w:bdr w:val="none" w:sz="0" w:space="0" w:color="auto" w:frame="1"/>
        </w:rPr>
        <w:t>a</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,B</w:t>
      </w:r>
      <w:proofErr w:type="spellEnd"/>
      <w:proofErr w:type="gram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b</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,C</w:t>
      </w:r>
      <w:proofErr w:type="spellEnd"/>
      <w:r>
        <w:rPr>
          <w:rStyle w:val="katex-mathml"/>
          <w:color w:val="3F3F46"/>
          <w:sz w:val="29"/>
          <w:szCs w:val="29"/>
          <w:bdr w:val="none" w:sz="0" w:space="0" w:color="auto" w:frame="1"/>
        </w:rPr>
        <w:t>=c</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mit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w:t>
      </w:r>
      <w:proofErr w:type="spellEnd"/>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b</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c</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=1.</w:t>
      </w:r>
      <w:r>
        <w:rPr>
          <w:rStyle w:val="mord"/>
          <w:rFonts w:ascii="KaTeX_Math" w:hAnsi="KaTeX_Math"/>
          <w:i/>
          <w:iCs/>
          <w:color w:val="3F3F46"/>
          <w:sz w:val="29"/>
          <w:szCs w:val="29"/>
          <w:bdr w:val="single" w:sz="2" w:space="0" w:color="E4E4E7" w:frame="1"/>
        </w:rPr>
        <w:t>A</w:t>
      </w:r>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proofErr w:type="spellEnd"/>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proofErr w:type="spellEnd"/>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color w:val="3F3F46"/>
          <w:sz w:val="29"/>
          <w:szCs w:val="29"/>
          <w:bdr w:val="single" w:sz="2" w:space="0" w:color="E4E4E7" w:frame="1"/>
        </w:rPr>
        <w:t>mit</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proofErr w:type="spellEnd"/>
      <w:r>
        <w:rPr>
          <w:rStyle w:val="mord"/>
          <w:rFonts w:ascii="Cambria Math" w:hAnsi="Cambria Math" w:cs="Cambria Math"/>
          <w:color w:val="3F3F46"/>
          <w:sz w:val="29"/>
          <w:szCs w:val="29"/>
          <w:bdr w:val="single" w:sz="2" w:space="0" w:color="E4E4E7" w:frame="1"/>
        </w:rPr>
        <w:t>∥</w:t>
      </w:r>
      <w:r>
        <w:rPr>
          <w:rStyle w:val="mrel"/>
          <w:color w:val="3F3F46"/>
          <w:sz w:val="29"/>
          <w:szCs w:val="29"/>
          <w:bdr w:val="single" w:sz="2" w:space="0" w:color="E4E4E7" w:frame="1"/>
        </w:rPr>
        <w:t>=</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ord"/>
          <w:rFonts w:ascii="Cambria Math" w:hAnsi="Cambria Math" w:cs="Cambria Math"/>
          <w:color w:val="3F3F46"/>
          <w:sz w:val="29"/>
          <w:szCs w:val="29"/>
          <w:bdr w:val="single" w:sz="2" w:space="0" w:color="E4E4E7" w:frame="1"/>
        </w:rPr>
        <w:t>∥</w:t>
      </w:r>
      <w:r>
        <w:rPr>
          <w:rStyle w:val="mrel"/>
          <w:color w:val="3F3F46"/>
          <w:sz w:val="29"/>
          <w:szCs w:val="29"/>
          <w:bdr w:val="single" w:sz="2" w:space="0" w:color="E4E4E7" w:frame="1"/>
        </w:rPr>
        <w:t>=</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ord"/>
          <w:rFonts w:ascii="Cambria Math" w:hAnsi="Cambria Math" w:cs="Cambria Math"/>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1.</w:t>
      </w:r>
    </w:p>
    <w:p w14:paraId="26A2C656"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Diese Punkte werden so gewählt, dass sie nicht kollinear sind und eine nicht-degenerierte Dreiecksfläche bilden.</w:t>
      </w:r>
    </w:p>
    <w:p w14:paraId="4D9F9893" w14:textId="77777777" w:rsidR="00E85058" w:rsidRDefault="00E85058" w:rsidP="00E85058">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Ein vierter Punkt </w:t>
      </w:r>
      <w:r>
        <w:rPr>
          <w:rStyle w:val="katex-mathml"/>
          <w:color w:val="3F3F46"/>
          <w:sz w:val="29"/>
          <w:szCs w:val="29"/>
          <w:bdr w:val="none" w:sz="0" w:space="0" w:color="auto" w:frame="1"/>
        </w:rPr>
        <w:t>D=d</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S2</w:t>
      </w:r>
      <w:r>
        <w:rPr>
          <w:rStyle w:val="mord"/>
          <w:rFonts w:ascii="KaTeX_Math" w:hAnsi="KaTeX_Math"/>
          <w:i/>
          <w:iCs/>
          <w:color w:val="3F3F46"/>
          <w:sz w:val="29"/>
          <w:szCs w:val="29"/>
          <w:bdr w:val="single" w:sz="2" w:space="0" w:color="E4E4E7" w:frame="1"/>
        </w:rPr>
        <w:t>D</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S</w:t>
      </w:r>
      <w:r>
        <w:rPr>
          <w:rStyle w:val="mord"/>
          <w:color w:val="3F3F46"/>
          <w:sz w:val="20"/>
          <w:szCs w:val="20"/>
          <w:bdr w:val="single" w:sz="2" w:space="0" w:color="E4E4E7" w:frame="1"/>
        </w:rPr>
        <w:t>2</w:t>
      </w:r>
      <w:r>
        <w:rPr>
          <w:rFonts w:ascii="Arial" w:hAnsi="Arial" w:cs="Arial"/>
          <w:color w:val="3F3F46"/>
        </w:rPr>
        <w:t>, der nicht in der Ebene von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Fonts w:ascii="Arial" w:hAnsi="Arial" w:cs="Arial"/>
          <w:color w:val="3F3F46"/>
        </w:rPr>
        <w:t> liegt, um einen dreidimensionalen Raumanker zu erzeugen:</w:t>
      </w:r>
    </w:p>
    <w:p w14:paraId="7EAD163E"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d</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Span⁡{</w:t>
      </w:r>
      <w:proofErr w:type="spellStart"/>
      <w:proofErr w:type="gramStart"/>
      <w:r>
        <w:rPr>
          <w:rStyle w:val="katex-mathml"/>
          <w:color w:val="3F3F46"/>
          <w:sz w:val="29"/>
          <w:szCs w:val="29"/>
          <w:bdr w:val="none" w:sz="0" w:space="0" w:color="auto" w:frame="1"/>
        </w:rPr>
        <w:t>a</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,b</w:t>
      </w:r>
      <w:r>
        <w:rPr>
          <w:rStyle w:val="katex-mathml"/>
          <w:rFonts w:ascii="Cambria Math" w:hAnsi="Cambria Math" w:cs="Cambria Math"/>
          <w:color w:val="3F3F46"/>
          <w:sz w:val="29"/>
          <w:szCs w:val="29"/>
          <w:bdr w:val="none" w:sz="0" w:space="0" w:color="auto" w:frame="1"/>
        </w:rPr>
        <w:t>⃗</w:t>
      </w:r>
      <w:proofErr w:type="gramEnd"/>
      <w:r>
        <w:rPr>
          <w:rStyle w:val="katex-mathml"/>
          <w:color w:val="3F3F46"/>
          <w:sz w:val="29"/>
          <w:szCs w:val="29"/>
          <w:bdr w:val="none" w:sz="0" w:space="0" w:color="auto" w:frame="1"/>
        </w:rPr>
        <w:t>,c</w:t>
      </w:r>
      <w:proofErr w:type="spellEnd"/>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d</w:t>
      </w:r>
      <w:r>
        <w:rPr>
          <w:rStyle w:val="mrel"/>
          <w:rFonts w:ascii="Cambria Math" w:hAnsi="Cambria Math" w:cs="Cambria Math"/>
          <w:color w:val="3F3F46"/>
          <w:sz w:val="29"/>
          <w:szCs w:val="29"/>
          <w:bdr w:val="single" w:sz="2" w:space="0" w:color="E4E4E7" w:frame="1"/>
        </w:rPr>
        <w:t>∈</w:t>
      </w:r>
      <w:r>
        <w:rPr>
          <w:rStyle w:val="mord"/>
          <w:color w:val="3F3F46"/>
          <w:sz w:val="29"/>
          <w:szCs w:val="29"/>
          <w:bdr w:val="single" w:sz="2" w:space="0" w:color="E4E4E7" w:frame="1"/>
        </w:rPr>
        <w:t>/Span</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proofErr w:type="spellEnd"/>
      <w:r>
        <w:rPr>
          <w:rStyle w:val="mclose"/>
          <w:color w:val="3F3F46"/>
          <w:sz w:val="29"/>
          <w:szCs w:val="29"/>
          <w:bdr w:val="single" w:sz="2" w:space="0" w:color="E4E4E7" w:frame="1"/>
        </w:rPr>
        <w:t>}</w:t>
      </w:r>
      <w:r>
        <w:rPr>
          <w:rStyle w:val="mord"/>
          <w:color w:val="3F3F46"/>
          <w:sz w:val="29"/>
          <w:szCs w:val="29"/>
          <w:bdr w:val="single" w:sz="2" w:space="0" w:color="E4E4E7" w:frame="1"/>
        </w:rPr>
        <w:t>.</w:t>
      </w:r>
    </w:p>
    <w:p w14:paraId="513B365E"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Wahl </w:t>
      </w:r>
      <w:r>
        <w:rPr>
          <w:rStyle w:val="katex-mathml"/>
          <w:color w:val="3F3F46"/>
          <w:sz w:val="29"/>
          <w:szCs w:val="29"/>
          <w:bdr w:val="none" w:sz="0" w:space="0" w:color="auto" w:frame="1"/>
        </w:rPr>
        <w:t>d</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w:t>
      </w:r>
      <w:proofErr w:type="gramStart"/>
      <w:r>
        <w:rPr>
          <w:rStyle w:val="katex-mathml"/>
          <w:color w:val="3F3F46"/>
          <w:sz w:val="29"/>
          <w:szCs w:val="29"/>
          <w:bdr w:val="none" w:sz="0" w:space="0" w:color="auto" w:frame="1"/>
        </w:rPr>
        <w:t>r,h</w:t>
      </w:r>
      <w:proofErr w:type="gramEnd"/>
      <w:r>
        <w:rPr>
          <w:rStyle w:val="katex-mathml"/>
          <w:color w:val="3F3F46"/>
          <w:sz w:val="29"/>
          <w:szCs w:val="29"/>
          <w:bdr w:val="none" w:sz="0" w:space="0" w:color="auto" w:frame="1"/>
        </w:rPr>
        <w:t>,0)</w:t>
      </w:r>
      <w:r>
        <w:rPr>
          <w:rStyle w:val="mord"/>
          <w:rFonts w:ascii="KaTeX_Math" w:hAnsi="KaTeX_Math"/>
          <w:i/>
          <w:iCs/>
          <w:color w:val="3F3F46"/>
          <w:sz w:val="29"/>
          <w:szCs w:val="29"/>
          <w:bdr w:val="single" w:sz="2" w:space="0" w:color="E4E4E7" w:frame="1"/>
        </w:rPr>
        <w:t>d</w:t>
      </w:r>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r</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close"/>
          <w:color w:val="3F3F46"/>
          <w:sz w:val="29"/>
          <w:szCs w:val="29"/>
          <w:bdr w:val="single" w:sz="2" w:space="0" w:color="E4E4E7" w:frame="1"/>
        </w:rPr>
        <w:t>)</w:t>
      </w:r>
      <w:r>
        <w:rPr>
          <w:rFonts w:ascii="Arial" w:hAnsi="Arial" w:cs="Arial"/>
          <w:color w:val="3F3F46"/>
        </w:rPr>
        <w:t> mit </w:t>
      </w:r>
      <w:r>
        <w:rPr>
          <w:rStyle w:val="katex-mathml"/>
          <w:color w:val="3F3F46"/>
          <w:sz w:val="29"/>
          <w:szCs w:val="29"/>
          <w:bdr w:val="none" w:sz="0" w:space="0" w:color="auto" w:frame="1"/>
        </w:rPr>
        <w:t>r2+h2=1</w:t>
      </w:r>
      <w:r>
        <w:rPr>
          <w:rStyle w:val="mord"/>
          <w:rFonts w:ascii="KaTeX_Math" w:hAnsi="KaTeX_Math"/>
          <w:i/>
          <w:iCs/>
          <w:color w:val="3F3F46"/>
          <w:sz w:val="29"/>
          <w:szCs w:val="29"/>
          <w:bdr w:val="single" w:sz="2" w:space="0" w:color="E4E4E7" w:frame="1"/>
        </w:rPr>
        <w:t>r</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rd"/>
          <w:color w:val="3F3F46"/>
          <w:sz w:val="20"/>
          <w:szCs w:val="20"/>
          <w:bdr w:val="single" w:sz="2" w:space="0" w:color="E4E4E7" w:frame="1"/>
        </w:rPr>
        <w:t>2</w:t>
      </w:r>
      <w:r>
        <w:rPr>
          <w:rStyle w:val="mrel"/>
          <w:color w:val="3F3F46"/>
          <w:sz w:val="29"/>
          <w:szCs w:val="29"/>
          <w:bdr w:val="single" w:sz="2" w:space="0" w:color="E4E4E7" w:frame="1"/>
        </w:rPr>
        <w:t>=</w:t>
      </w:r>
      <w:r>
        <w:rPr>
          <w:rStyle w:val="mord"/>
          <w:color w:val="3F3F46"/>
          <w:sz w:val="29"/>
          <w:szCs w:val="29"/>
          <w:bdr w:val="single" w:sz="2" w:space="0" w:color="E4E4E7" w:frame="1"/>
        </w:rPr>
        <w:t>1</w:t>
      </w:r>
      <w:r>
        <w:rPr>
          <w:rFonts w:ascii="Arial" w:hAnsi="Arial" w:cs="Arial"/>
          <w:color w:val="3F3F46"/>
        </w:rPr>
        <w:t> ist ein Beispiel für eine vom Beobachter aus wahrnehmbare vertikale oder transversale Perspektive.</w:t>
      </w:r>
    </w:p>
    <w:p w14:paraId="67A19913"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3. Definition des Beobachtungstetraeders</w:t>
      </w:r>
    </w:p>
    <w:p w14:paraId="3D7A6171"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Beobachtungstetraeder </w:t>
      </w:r>
      <w:r>
        <w:rPr>
          <w:rStyle w:val="katex-mathml"/>
          <w:color w:val="3F3F46"/>
          <w:sz w:val="29"/>
          <w:szCs w:val="29"/>
          <w:bdr w:val="none" w:sz="0" w:space="0" w:color="auto" w:frame="1"/>
        </w:rPr>
        <w:t>T</w:t>
      </w:r>
      <w:r>
        <w:rPr>
          <w:rStyle w:val="mord"/>
          <w:rFonts w:ascii="KaTeX_Math" w:hAnsi="KaTeX_Math"/>
          <w:i/>
          <w:iCs/>
          <w:color w:val="3F3F46"/>
          <w:sz w:val="29"/>
          <w:szCs w:val="29"/>
          <w:bdr w:val="single" w:sz="2" w:space="0" w:color="E4E4E7" w:frame="1"/>
        </w:rPr>
        <w:t>T</w:t>
      </w:r>
      <w:r>
        <w:rPr>
          <w:rFonts w:ascii="Arial" w:hAnsi="Arial" w:cs="Arial"/>
          <w:color w:val="3F3F46"/>
        </w:rPr>
        <w:t xml:space="preserve"> ist die konvexe Hülle dieser vier Punkte </w:t>
      </w:r>
      <w:proofErr w:type="gramStart"/>
      <w:r>
        <w:rPr>
          <w:rFonts w:ascii="Arial" w:hAnsi="Arial" w:cs="Arial"/>
          <w:color w:val="3F3F46"/>
        </w:rPr>
        <w:t>plus dem Ursprung</w:t>
      </w:r>
      <w:proofErr w:type="gramEnd"/>
      <w:r>
        <w:rPr>
          <w:rFonts w:ascii="Arial" w:hAnsi="Arial" w:cs="Arial"/>
          <w:color w:val="3F3F46"/>
        </w:rPr>
        <w:t>:</w:t>
      </w:r>
    </w:p>
    <w:p w14:paraId="1AF90957"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gramStart"/>
      <w:r>
        <w:rPr>
          <w:rStyle w:val="katex-mathml"/>
          <w:color w:val="3F3F46"/>
          <w:sz w:val="29"/>
          <w:szCs w:val="29"/>
          <w:bdr w:val="none" w:sz="0" w:space="0" w:color="auto" w:frame="1"/>
        </w:rPr>
        <w:t>T:=</w:t>
      </w:r>
      <w:proofErr w:type="gramEnd"/>
      <w:r>
        <w:rPr>
          <w:rStyle w:val="katex-mathml"/>
          <w:color w:val="3F3F46"/>
          <w:sz w:val="29"/>
          <w:szCs w:val="29"/>
          <w:bdr w:val="none" w:sz="0" w:space="0" w:color="auto" w:frame="1"/>
        </w:rPr>
        <w:t>Conv⁡{PB,A,B,C,D}.</w:t>
      </w:r>
      <w:r>
        <w:rPr>
          <w:rStyle w:val="mord"/>
          <w:rFonts w:ascii="KaTeX_Math" w:hAnsi="KaTeX_Math"/>
          <w:i/>
          <w:iCs/>
          <w:color w:val="3F3F46"/>
          <w:sz w:val="29"/>
          <w:szCs w:val="29"/>
          <w:bdr w:val="single" w:sz="2" w:space="0" w:color="E4E4E7" w:frame="1"/>
        </w:rPr>
        <w:t>T</w:t>
      </w:r>
      <w:r>
        <w:rPr>
          <w:rStyle w:val="mrel"/>
          <w:color w:val="3F3F46"/>
          <w:sz w:val="29"/>
          <w:szCs w:val="29"/>
          <w:bdr w:val="single" w:sz="2" w:space="0" w:color="E4E4E7" w:frame="1"/>
        </w:rPr>
        <w:t>:=</w:t>
      </w:r>
      <w:r>
        <w:rPr>
          <w:rStyle w:val="mord"/>
          <w:color w:val="3F3F46"/>
          <w:sz w:val="29"/>
          <w:szCs w:val="29"/>
          <w:bdr w:val="single" w:sz="2" w:space="0" w:color="E4E4E7" w:frame="1"/>
        </w:rPr>
        <w:t>Conv</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close"/>
          <w:color w:val="3F3F46"/>
          <w:sz w:val="29"/>
          <w:szCs w:val="29"/>
          <w:bdr w:val="single" w:sz="2" w:space="0" w:color="E4E4E7" w:frame="1"/>
        </w:rPr>
        <w:t>}</w:t>
      </w:r>
      <w:r>
        <w:rPr>
          <w:rStyle w:val="mord"/>
          <w:color w:val="3F3F46"/>
          <w:sz w:val="29"/>
          <w:szCs w:val="29"/>
          <w:bdr w:val="single" w:sz="2" w:space="0" w:color="E4E4E7" w:frame="1"/>
        </w:rPr>
        <w:t>.</w:t>
      </w:r>
    </w:p>
    <w:p w14:paraId="5EE8078D"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Dabei ist:</w:t>
      </w:r>
    </w:p>
    <w:p w14:paraId="067687DD" w14:textId="77777777" w:rsidR="00E85058" w:rsidRDefault="00E85058" w:rsidP="00E85058">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katex-mathml"/>
          <w:color w:val="3F3F46"/>
          <w:sz w:val="29"/>
          <w:szCs w:val="29"/>
          <w:bdr w:val="none" w:sz="0" w:space="0" w:color="auto" w:frame="1"/>
        </w:rPr>
        <w:t>PB=(0,0,</w:t>
      </w:r>
      <w:proofErr w:type="gramStart"/>
      <w:r>
        <w:rPr>
          <w:rStyle w:val="katex-mathml"/>
          <w:color w:val="3F3F46"/>
          <w:sz w:val="29"/>
          <w:szCs w:val="29"/>
          <w:bdr w:val="none" w:sz="0" w:space="0" w:color="auto" w:frame="1"/>
        </w:rPr>
        <w:t>0)</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proofErr w:type="gramEnd"/>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0</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close"/>
          <w:color w:val="3F3F46"/>
          <w:sz w:val="29"/>
          <w:szCs w:val="29"/>
          <w:bdr w:val="single" w:sz="2" w:space="0" w:color="E4E4E7" w:frame="1"/>
        </w:rPr>
        <w:t>)</w:t>
      </w:r>
      <w:r>
        <w:rPr>
          <w:rFonts w:ascii="Arial" w:hAnsi="Arial" w:cs="Arial"/>
          <w:color w:val="3F3F46"/>
        </w:rPr>
        <w:t> der Ursprung,</w:t>
      </w:r>
    </w:p>
    <w:p w14:paraId="0C46E262" w14:textId="77777777" w:rsidR="00E85058" w:rsidRDefault="00E85058" w:rsidP="00E85058">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vier Punkte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,C,D</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Fonts w:ascii="Arial" w:hAnsi="Arial" w:cs="Arial"/>
          <w:color w:val="3F3F46"/>
        </w:rPr>
        <w:t> definieren eine geschlossene, dreidimensionale Minimalstruktur,</w:t>
      </w:r>
    </w:p>
    <w:p w14:paraId="16678CD1" w14:textId="77777777" w:rsidR="00E85058" w:rsidRDefault="00E85058" w:rsidP="00E85058">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vier Flächen des Tetraeders sind die Dreiecke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ABC</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ABC</w:t>
      </w:r>
      <w:r>
        <w:rPr>
          <w:rFonts w:ascii="Arial" w:hAnsi="Arial" w:cs="Arial"/>
          <w:color w:val="3F3F46"/>
        </w:rPr>
        <w:t>,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ABD</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ABD</w:t>
      </w:r>
      <w:r>
        <w:rPr>
          <w:rFonts w:ascii="Arial" w:hAnsi="Arial" w:cs="Arial"/>
          <w:color w:val="3F3F46"/>
        </w:rPr>
        <w:t>,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BCD</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BCD</w:t>
      </w:r>
      <w:r>
        <w:rPr>
          <w:rFonts w:ascii="Arial" w:hAnsi="Arial" w:cs="Arial"/>
          <w:color w:val="3F3F46"/>
        </w:rPr>
        <w:t>,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CAD</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CAD</w:t>
      </w:r>
      <w:r>
        <w:rPr>
          <w:rFonts w:ascii="Arial" w:hAnsi="Arial" w:cs="Arial"/>
          <w:color w:val="3F3F46"/>
        </w:rPr>
        <w:t>.</w:t>
      </w:r>
    </w:p>
    <w:p w14:paraId="1D91DEC8"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4. Interpretation als projektive Raumstruktur</w:t>
      </w:r>
    </w:p>
    <w:p w14:paraId="001C629F"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Beobachtungstetraeder beschreibt eine Raumstruktur, die aus gerichteten Signalen (Vektoren vom Ursprung zu den Eckpunkten) und deren projektiven Rückprojektionen besteht. Die projektiven Flächen symbolisieren Wahrnehmungsebene(n), deren Kombination den dreidimensionalen Raum eröffnet.</w:t>
      </w:r>
    </w:p>
    <w:p w14:paraId="5C001792"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Der Beobachtungsdreieck ist darin </w:t>
      </w:r>
      <w:r>
        <w:rPr>
          <w:rStyle w:val="Hervorhebung"/>
          <w:rFonts w:ascii="Arial" w:hAnsi="Arial" w:cs="Arial"/>
          <w:color w:val="3F3F46"/>
          <w:bdr w:val="single" w:sz="2" w:space="0" w:color="E4E4E7" w:frame="1"/>
        </w:rPr>
        <w:t>eine</w:t>
      </w:r>
      <w:r>
        <w:rPr>
          <w:rFonts w:ascii="Arial" w:hAnsi="Arial" w:cs="Arial"/>
          <w:color w:val="3F3F46"/>
        </w:rPr>
        <w:t> solche projektive Fläche (beispielsweise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ABC</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ABC</w:t>
      </w:r>
      <w:r>
        <w:rPr>
          <w:rFonts w:ascii="Arial" w:hAnsi="Arial" w:cs="Arial"/>
          <w:color w:val="3F3F46"/>
        </w:rPr>
        <w:t>) – eine zweidimensionale Projektion, die aus der tetraedrischen Raumstruktur ableitbar ist.</w:t>
      </w:r>
    </w:p>
    <w:p w14:paraId="0A952385"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Mathematisch lässt sich das dahingehend ausdrücken:</w:t>
      </w:r>
    </w:p>
    <w:p w14:paraId="16806143" w14:textId="77777777" w:rsidR="00E85058" w:rsidRDefault="00E85058" w:rsidP="00E85058">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Für jede Fläche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XYZ</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XYZ</w:t>
      </w:r>
      <w:r>
        <w:rPr>
          <w:rFonts w:ascii="Arial" w:hAnsi="Arial" w:cs="Arial"/>
          <w:color w:val="3F3F46"/>
        </w:rPr>
        <w:t> innerhalb </w:t>
      </w:r>
      <w:r>
        <w:rPr>
          <w:rStyle w:val="katex-mathml"/>
          <w:color w:val="3F3F46"/>
          <w:sz w:val="29"/>
          <w:szCs w:val="29"/>
          <w:bdr w:val="none" w:sz="0" w:space="0" w:color="auto" w:frame="1"/>
        </w:rPr>
        <w:t>T</w:t>
      </w:r>
      <w:r>
        <w:rPr>
          <w:rStyle w:val="mord"/>
          <w:rFonts w:ascii="KaTeX_Math" w:hAnsi="KaTeX_Math"/>
          <w:i/>
          <w:iCs/>
          <w:color w:val="3F3F46"/>
          <w:sz w:val="29"/>
          <w:szCs w:val="29"/>
          <w:bdr w:val="single" w:sz="2" w:space="0" w:color="E4E4E7" w:frame="1"/>
        </w:rPr>
        <w:t>T</w:t>
      </w:r>
      <w:r>
        <w:rPr>
          <w:rFonts w:ascii="Arial" w:hAnsi="Arial" w:cs="Arial"/>
          <w:color w:val="3F3F46"/>
        </w:rPr>
        <w:t> kann ein normierter Beobachtungsdreieck-Vektorraum konstruiert werden,</w:t>
      </w:r>
    </w:p>
    <w:p w14:paraId="562006CE" w14:textId="77777777" w:rsidR="00E85058" w:rsidRDefault="00E85058" w:rsidP="00E85058">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Projektion und Normierung erlauben die Abbildung von Signallaufzeiten in geometrische Relationen (vgl. Abschnitt 5.4 aus Kapitel 8).</w:t>
      </w:r>
    </w:p>
    <w:p w14:paraId="25B1E0E8"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lastRenderedPageBreak/>
        <w:t>5. Dynamische Rekonstruktion mit Signallaufzeiten</w:t>
      </w:r>
    </w:p>
    <w:p w14:paraId="340DF67B"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Ein wichtiger Aspekt ist die Verknüpfung der geometrischen Struktur mit physikalischen Signalen. Wir definieren für jeden Punkt </w:t>
      </w:r>
      <w:r>
        <w:rPr>
          <w:rStyle w:val="katex-mathml"/>
          <w:color w:val="3F3F46"/>
          <w:sz w:val="29"/>
          <w:szCs w:val="29"/>
          <w:bdr w:val="none" w:sz="0" w:space="0" w:color="auto" w:frame="1"/>
        </w:rPr>
        <w:t>X</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,C,D}</w:t>
      </w:r>
      <w:r>
        <w:rPr>
          <w:rStyle w:val="mord"/>
          <w:rFonts w:ascii="KaTeX_Math" w:hAnsi="KaTeX_Math"/>
          <w:i/>
          <w:iCs/>
          <w:color w:val="3F3F46"/>
          <w:sz w:val="29"/>
          <w:szCs w:val="29"/>
          <w:bdr w:val="single" w:sz="2" w:space="0" w:color="E4E4E7" w:frame="1"/>
        </w:rPr>
        <w:t>X</w:t>
      </w:r>
      <w:r>
        <w:rPr>
          <w:rStyle w:val="mrel"/>
          <w:rFonts w:ascii="Cambria Math" w:hAnsi="Cambria Math" w:cs="Cambria Math"/>
          <w:color w:val="3F3F46"/>
          <w:sz w:val="29"/>
          <w:szCs w:val="29"/>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close"/>
          <w:color w:val="3F3F46"/>
          <w:sz w:val="29"/>
          <w:szCs w:val="29"/>
          <w:bdr w:val="single" w:sz="2" w:space="0" w:color="E4E4E7" w:frame="1"/>
        </w:rPr>
        <w:t>}</w:t>
      </w:r>
      <w:r>
        <w:rPr>
          <w:rFonts w:ascii="Arial" w:hAnsi="Arial" w:cs="Arial"/>
          <w:color w:val="3F3F46"/>
        </w:rPr>
        <w:t> den Vektor</w:t>
      </w:r>
    </w:p>
    <w:p w14:paraId="16B58A21"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Style w:val="katex-mathml"/>
          <w:color w:val="3F3F46"/>
          <w:sz w:val="29"/>
          <w:szCs w:val="29"/>
          <w:bdr w:val="none" w:sz="0" w:space="0" w:color="auto" w:frame="1"/>
        </w:rPr>
        <w:t>v</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proofErr w:type="spell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tXrel</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proofErr w:type="spellEnd"/>
      <w:r>
        <w:rPr>
          <w:rStyle w:val="katex-mathml"/>
          <w:color w:val="3F3F46"/>
          <w:sz w:val="29"/>
          <w:szCs w:val="29"/>
          <w:bdr w:val="none" w:sz="0" w:space="0" w:color="auto" w:frame="1"/>
        </w:rPr>
        <w:t>=(v(X)v0</w:t>
      </w:r>
      <w:r>
        <w:rPr>
          <w:rStyle w:val="katex-mathml"/>
          <w:rFonts w:ascii="Cambria Math" w:hAnsi="Cambria Math" w:cs="Cambria Math"/>
          <w:color w:val="3F3F46"/>
          <w:sz w:val="29"/>
          <w:szCs w:val="29"/>
          <w:bdr w:val="none" w:sz="0" w:space="0" w:color="auto" w:frame="1"/>
        </w:rPr>
        <w:t>⋅</w:t>
      </w:r>
      <w:proofErr w:type="gramStart"/>
      <w:r>
        <w:rPr>
          <w:rStyle w:val="katex-mathml"/>
          <w:color w:val="3F3F46"/>
          <w:sz w:val="29"/>
          <w:szCs w:val="29"/>
          <w:bdr w:val="none" w:sz="0" w:space="0" w:color="auto" w:frame="1"/>
        </w:rPr>
        <w:t>tX)</w:t>
      </w:r>
      <w:r>
        <w:rPr>
          <w:rStyle w:val="katex-mathml"/>
          <w:rFonts w:ascii="Cambria Math" w:hAnsi="Cambria Math" w:cs="Cambria Math"/>
          <w:color w:val="3F3F46"/>
          <w:sz w:val="29"/>
          <w:szCs w:val="29"/>
          <w:bdr w:val="none" w:sz="0" w:space="0" w:color="auto" w:frame="1"/>
        </w:rPr>
        <w:t>⋅</w:t>
      </w:r>
      <w:proofErr w:type="spellStart"/>
      <w:proofErr w:type="gramEnd"/>
      <w:r>
        <w:rPr>
          <w:rStyle w:val="katex-mathml"/>
          <w:color w:val="3F3F46"/>
          <w:sz w:val="29"/>
          <w:szCs w:val="29"/>
          <w:bdr w:val="none" w:sz="0" w:space="0" w:color="auto" w:frame="1"/>
        </w:rPr>
        <w:t>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v</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Xrel</w:t>
      </w:r>
      <w:proofErr w:type="spellEnd"/>
      <w:r>
        <w:rPr>
          <w:rStyle w:val="vlist-s"/>
          <w:color w:val="3F3F46"/>
          <w:sz w:val="2"/>
          <w:szCs w:val="2"/>
          <w:bdr w:val="single" w:sz="2" w:space="0" w:color="E4E4E7" w:frame="1"/>
        </w:rPr>
        <w:t>​</w:t>
      </w:r>
      <w:r>
        <w:rPr>
          <w:rStyle w:val="mbin"/>
          <w:rFonts w:ascii="Cambria Math" w:hAnsi="Cambria Math" w:cs="Cambria Math"/>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delimsizing"/>
          <w:rFonts w:ascii="KaTeX_Size2" w:hAnsi="KaTeX_Size2"/>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v</w:t>
      </w:r>
      <w:r>
        <w:rPr>
          <w:rStyle w:val="mord"/>
          <w:color w:val="3F3F46"/>
          <w:sz w:val="14"/>
          <w:szCs w:val="14"/>
          <w:bdr w:val="single" w:sz="2" w:space="0" w:color="E4E4E7" w:frame="1"/>
        </w:rPr>
        <w:t>0</w:t>
      </w:r>
      <w:r>
        <w:rPr>
          <w:rStyle w:val="vlist-s"/>
          <w:color w:val="3F3F46"/>
          <w:sz w:val="2"/>
          <w:szCs w:val="2"/>
          <w:bdr w:val="single" w:sz="2" w:space="0" w:color="E4E4E7" w:frame="1"/>
        </w:rPr>
        <w:t>​</w:t>
      </w:r>
      <w:r>
        <w:rPr>
          <w:rStyle w:val="mord"/>
          <w:rFonts w:ascii="KaTeX_Math" w:hAnsi="KaTeX_Math"/>
          <w:i/>
          <w:iCs/>
          <w:color w:val="3F3F46"/>
          <w:sz w:val="20"/>
          <w:szCs w:val="20"/>
          <w:bdr w:val="single" w:sz="2" w:space="0" w:color="E4E4E7" w:frame="1"/>
        </w:rPr>
        <w:t>v</w:t>
      </w:r>
      <w:r>
        <w:rPr>
          <w:rStyle w:val="mopen"/>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X</w:t>
      </w:r>
      <w:r>
        <w:rPr>
          <w:rStyle w:val="mclose"/>
          <w:color w:val="3F3F46"/>
          <w:sz w:val="20"/>
          <w:szCs w:val="20"/>
          <w:bdr w:val="single" w:sz="2" w:space="0" w:color="E4E4E7" w:frame="1"/>
        </w:rPr>
        <w:t>)</w:t>
      </w:r>
      <w:r>
        <w:rPr>
          <w:rStyle w:val="vlist-s"/>
          <w:color w:val="3F3F46"/>
          <w:sz w:val="2"/>
          <w:szCs w:val="2"/>
          <w:bdr w:val="single" w:sz="2" w:space="0" w:color="E4E4E7" w:frame="1"/>
        </w:rPr>
        <w:t>​</w:t>
      </w:r>
      <w:r>
        <w:rPr>
          <w:rStyle w:val="mbin"/>
          <w:rFonts w:ascii="Cambria Math" w:hAnsi="Cambria Math" w:cs="Cambria Math"/>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delimsizing"/>
          <w:rFonts w:ascii="KaTeX_Size2" w:hAnsi="KaTeX_Size2"/>
          <w:color w:val="3F3F46"/>
          <w:sz w:val="29"/>
          <w:szCs w:val="29"/>
          <w:bdr w:val="single" w:sz="2" w:space="0" w:color="E4E4E7" w:frame="1"/>
        </w:rPr>
        <w:t>)</w:t>
      </w:r>
      <w:r>
        <w:rPr>
          <w:rStyle w:val="mbin"/>
          <w:rFonts w:ascii="Cambria Math" w:hAnsi="Cambria Math" w:cs="Cambria Math"/>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mpunct"/>
          <w:color w:val="3F3F46"/>
          <w:sz w:val="29"/>
          <w:szCs w:val="29"/>
          <w:bdr w:val="single" w:sz="2" w:space="0" w:color="E4E4E7" w:frame="1"/>
        </w:rPr>
        <w:t>,</w:t>
      </w:r>
    </w:p>
    <w:p w14:paraId="4D80C55E"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wobei</w:t>
      </w:r>
    </w:p>
    <w:p w14:paraId="60207586" w14:textId="77777777" w:rsidR="00E85058" w:rsidRDefault="00E85058" w:rsidP="00E8505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Style w:val="katex-mathml"/>
          <w:color w:val="3F3F46"/>
          <w:sz w:val="29"/>
          <w:szCs w:val="29"/>
          <w:bdr w:val="none" w:sz="0" w:space="0" w:color="auto" w:frame="1"/>
        </w:rPr>
        <w:t>tX</w:t>
      </w:r>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Fonts w:ascii="Arial" w:hAnsi="Arial" w:cs="Arial"/>
          <w:color w:val="3F3F46"/>
        </w:rPr>
        <w:t> die Signallaufzeit ist,</w:t>
      </w:r>
    </w:p>
    <w:p w14:paraId="58496F5E" w14:textId="77777777" w:rsidR="00E85058" w:rsidRDefault="00E85058" w:rsidP="00E8505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katex-mathml"/>
          <w:color w:val="3F3F46"/>
          <w:sz w:val="29"/>
          <w:szCs w:val="29"/>
          <w:bdr w:val="none" w:sz="0" w:space="0" w:color="auto" w:frame="1"/>
        </w:rPr>
        <w:t>v(X)</w:t>
      </w:r>
      <w:r>
        <w:rPr>
          <w:rStyle w:val="mord"/>
          <w:rFonts w:ascii="KaTeX_Math" w:hAnsi="KaTeX_Math"/>
          <w:i/>
          <w:iCs/>
          <w:color w:val="3F3F46"/>
          <w:sz w:val="29"/>
          <w:szCs w:val="29"/>
          <w:bdr w:val="single" w:sz="2" w:space="0" w:color="E4E4E7" w:frame="1"/>
        </w:rPr>
        <w:t>v</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Fonts w:ascii="Arial" w:hAnsi="Arial" w:cs="Arial"/>
          <w:color w:val="3F3F46"/>
        </w:rPr>
        <w:t> die variable Signalausbreitungsgeschwindigkeit in Richtung </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X</w:t>
      </w:r>
      <w:r>
        <w:rPr>
          <w:rFonts w:ascii="Arial" w:hAnsi="Arial" w:cs="Arial"/>
          <w:color w:val="3F3F46"/>
        </w:rPr>
        <w:t>,</w:t>
      </w:r>
    </w:p>
    <w:p w14:paraId="14425340" w14:textId="77777777" w:rsidR="00E85058" w:rsidRDefault="00E85058" w:rsidP="00E8505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katex-mathml"/>
          <w:color w:val="3F3F46"/>
          <w:sz w:val="29"/>
          <w:szCs w:val="29"/>
          <w:bdr w:val="none" w:sz="0" w:space="0" w:color="auto" w:frame="1"/>
        </w:rPr>
        <w:t>v0</w:t>
      </w:r>
      <w:r>
        <w:rPr>
          <w:rStyle w:val="mord"/>
          <w:rFonts w:ascii="KaTeX_Math" w:hAnsi="KaTeX_Math"/>
          <w:i/>
          <w:iCs/>
          <w:color w:val="3F3F46"/>
          <w:sz w:val="29"/>
          <w:szCs w:val="29"/>
          <w:bdr w:val="single" w:sz="2" w:space="0" w:color="E4E4E7" w:frame="1"/>
        </w:rPr>
        <w:t>v</w:t>
      </w:r>
      <w:r>
        <w:rPr>
          <w:rStyle w:val="mord"/>
          <w:color w:val="3F3F46"/>
          <w:sz w:val="20"/>
          <w:szCs w:val="20"/>
          <w:bdr w:val="single" w:sz="2" w:space="0" w:color="E4E4E7" w:frame="1"/>
        </w:rPr>
        <w:t>0</w:t>
      </w:r>
      <w:r>
        <w:rPr>
          <w:rStyle w:val="vlist-s"/>
          <w:color w:val="3F3F46"/>
          <w:sz w:val="2"/>
          <w:szCs w:val="2"/>
          <w:bdr w:val="single" w:sz="2" w:space="0" w:color="E4E4E7" w:frame="1"/>
        </w:rPr>
        <w:t>​</w:t>
      </w:r>
      <w:r>
        <w:rPr>
          <w:rFonts w:ascii="Arial" w:hAnsi="Arial" w:cs="Arial"/>
          <w:color w:val="3F3F46"/>
        </w:rPr>
        <w:t> eine Normgeschwindigkeit,</w:t>
      </w:r>
    </w:p>
    <w:p w14:paraId="4F807985" w14:textId="77777777" w:rsidR="00E85058" w:rsidRDefault="00E85058" w:rsidP="00E8505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Style w:val="katex-mathml"/>
          <w:color w:val="3F3F46"/>
          <w:sz w:val="29"/>
          <w:szCs w:val="29"/>
          <w:bdr w:val="none" w:sz="0" w:space="0" w:color="auto" w:frame="1"/>
        </w:rPr>
        <w:t>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Fonts w:ascii="Arial" w:hAnsi="Arial" w:cs="Arial"/>
          <w:color w:val="3F3F46"/>
        </w:rPr>
        <w:t> ein Einheitsvektor Richtung </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X</w:t>
      </w:r>
      <w:r>
        <w:rPr>
          <w:rFonts w:ascii="Arial" w:hAnsi="Arial" w:cs="Arial"/>
          <w:color w:val="3F3F46"/>
        </w:rPr>
        <w:t>.</w:t>
      </w:r>
    </w:p>
    <w:p w14:paraId="0EC2B0CC"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Vektoren </w:t>
      </w:r>
      <w:proofErr w:type="spellStart"/>
      <w:r>
        <w:rPr>
          <w:rStyle w:val="katex-mathml"/>
          <w:color w:val="3F3F46"/>
          <w:sz w:val="29"/>
          <w:szCs w:val="29"/>
          <w:bdr w:val="none" w:sz="0" w:space="0" w:color="auto" w:frame="1"/>
        </w:rPr>
        <w:t>v</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v</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Fonts w:ascii="Arial" w:hAnsi="Arial" w:cs="Arial"/>
          <w:color w:val="3F3F46"/>
        </w:rPr>
        <w:t> spannen so dynamisch ein normiertes Beobachtungstetraeder auf, welches die Messdaten der Laufzeiten projektiv abbildet.</w:t>
      </w:r>
    </w:p>
    <w:p w14:paraId="5E052E8A"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6. Iterative Erweiterung des Bezugssystems zur Beobachtungsstruktur</w:t>
      </w:r>
    </w:p>
    <w:p w14:paraId="07D75953"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Aus dem iterativen funktionalen Bezugssystem (Kapitel 3) wird durch sukzessive Erweiterung der Punktmenge </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M</w:t>
      </w:r>
      <w:r>
        <w:rPr>
          <w:rFonts w:ascii="Arial" w:hAnsi="Arial" w:cs="Arial"/>
          <w:color w:val="3F3F46"/>
        </w:rPr>
        <w:t>, der Funktionen </w:t>
      </w:r>
      <w:proofErr w:type="spellStart"/>
      <w:r>
        <w:rPr>
          <w:rStyle w:val="katex-mathml"/>
          <w:color w:val="3F3F46"/>
          <w:sz w:val="29"/>
          <w:szCs w:val="29"/>
          <w:bdr w:val="none" w:sz="0" w:space="0" w:color="auto" w:frame="1"/>
        </w:rPr>
        <w:t>Bi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Fonts w:ascii="Arial" w:hAnsi="Arial" w:cs="Arial"/>
          <w:color w:val="3F3F46"/>
        </w:rPr>
        <w:t>, und der Relationen </w:t>
      </w:r>
      <w:r>
        <w:rPr>
          <w:rStyle w:val="katex-mathml"/>
          <w:color w:val="3F3F46"/>
          <w:sz w:val="29"/>
          <w:szCs w:val="29"/>
          <w:bdr w:val="none" w:sz="0" w:space="0" w:color="auto" w:frame="1"/>
        </w:rPr>
        <w:t>R</w:t>
      </w:r>
      <w:r>
        <w:rPr>
          <w:rStyle w:val="mord"/>
          <w:rFonts w:ascii="KaTeX_Caligraphic" w:hAnsi="KaTeX_Caligraphic"/>
          <w:color w:val="3F3F46"/>
          <w:sz w:val="29"/>
          <w:szCs w:val="29"/>
          <w:bdr w:val="single" w:sz="2" w:space="0" w:color="E4E4E7" w:frame="1"/>
        </w:rPr>
        <w:t>R</w:t>
      </w:r>
      <w:r>
        <w:rPr>
          <w:rFonts w:ascii="Arial" w:hAnsi="Arial" w:cs="Arial"/>
          <w:color w:val="3F3F46"/>
        </w:rPr>
        <w:t> eine morphologische Struktur gebildet, die den Vektorraum und die projektive Geometrie des Beobachtungstetraeders enthält.</w:t>
      </w:r>
    </w:p>
    <w:p w14:paraId="6B8A7BEC"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Kurz zusammengefasst:</w:t>
      </w:r>
    </w:p>
    <w:p w14:paraId="3AC10478"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Initialer Punkt:</w:t>
      </w:r>
      <w:r>
        <w:rPr>
          <w:rFonts w:ascii="Arial" w:hAnsi="Arial" w:cs="Arial"/>
          <w:color w:val="3F3F46"/>
        </w:rPr>
        <w:t> </w:t>
      </w:r>
      <w:r>
        <w:rPr>
          <w:rStyle w:val="katex-mathml"/>
          <w:color w:val="3F3F46"/>
          <w:sz w:val="29"/>
          <w:szCs w:val="29"/>
          <w:bdr w:val="none" w:sz="0" w:space="0" w:color="auto" w:frame="1"/>
        </w:rPr>
        <w:t>PB</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r>
        <w:rPr>
          <w:rFonts w:ascii="Arial" w:hAnsi="Arial" w:cs="Arial"/>
          <w:color w:val="3F3F46"/>
        </w:rPr>
        <w:t> Ursprung,</w:t>
      </w:r>
    </w:p>
    <w:p w14:paraId="19D553A0"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Erweiterung:</w:t>
      </w:r>
      <w:r>
        <w:rPr>
          <w:rFonts w:ascii="Arial" w:hAnsi="Arial" w:cs="Arial"/>
          <w:color w:val="3F3F46"/>
        </w:rPr>
        <w:t> Drei Punkte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Fonts w:ascii="Arial" w:hAnsi="Arial" w:cs="Arial"/>
          <w:color w:val="3F3F46"/>
        </w:rPr>
        <w:t> definieren projektive Fläche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ABC</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ABC</w:t>
      </w:r>
      <w:r>
        <w:rPr>
          <w:rFonts w:ascii="Arial" w:hAnsi="Arial" w:cs="Arial"/>
          <w:color w:val="3F3F46"/>
        </w:rPr>
        <w:t>,</w:t>
      </w:r>
    </w:p>
    <w:p w14:paraId="27F5E769"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Raumerweiterung:</w:t>
      </w:r>
      <w:r>
        <w:rPr>
          <w:rFonts w:ascii="Arial" w:hAnsi="Arial" w:cs="Arial"/>
          <w:color w:val="3F3F46"/>
        </w:rPr>
        <w:t> Hinzufügen Punkt </w:t>
      </w:r>
      <w:r>
        <w:rPr>
          <w:rStyle w:val="katex-mathml"/>
          <w:color w:val="3F3F46"/>
          <w:sz w:val="29"/>
          <w:szCs w:val="29"/>
          <w:bdr w:val="none" w:sz="0" w:space="0" w:color="auto" w:frame="1"/>
        </w:rPr>
        <w:t>D</w:t>
      </w:r>
      <w:r>
        <w:rPr>
          <w:rStyle w:val="katex-mathml"/>
          <w:rFonts w:ascii="Cambria Math" w:hAnsi="Cambria Math" w:cs="Cambria Math"/>
          <w:color w:val="3F3F46"/>
          <w:sz w:val="29"/>
          <w:szCs w:val="29"/>
          <w:bdr w:val="none" w:sz="0" w:space="0" w:color="auto" w:frame="1"/>
        </w:rPr>
        <w:t>∉</w:t>
      </w:r>
      <w:r>
        <w:rPr>
          <w:rStyle w:val="mord"/>
          <w:rFonts w:ascii="KaTeX_Math" w:hAnsi="KaTeX_Math"/>
          <w:i/>
          <w:iCs/>
          <w:color w:val="3F3F46"/>
          <w:sz w:val="29"/>
          <w:szCs w:val="29"/>
          <w:bdr w:val="single" w:sz="2" w:space="0" w:color="E4E4E7" w:frame="1"/>
        </w:rPr>
        <w:t>D</w:t>
      </w:r>
      <w:r>
        <w:rPr>
          <w:rStyle w:val="mrel"/>
          <w:rFonts w:ascii="Cambria Math" w:hAnsi="Cambria Math" w:cs="Cambria Math"/>
          <w:color w:val="3F3F46"/>
          <w:sz w:val="29"/>
          <w:szCs w:val="29"/>
          <w:bdr w:val="single" w:sz="2" w:space="0" w:color="E4E4E7" w:frame="1"/>
        </w:rPr>
        <w:t>∈</w:t>
      </w:r>
      <w:r>
        <w:rPr>
          <w:rStyle w:val="mord"/>
          <w:color w:val="3F3F46"/>
          <w:sz w:val="29"/>
          <w:szCs w:val="29"/>
          <w:bdr w:val="single" w:sz="2" w:space="0" w:color="E4E4E7" w:frame="1"/>
        </w:rPr>
        <w:t>/</w:t>
      </w:r>
      <w:r>
        <w:rPr>
          <w:rFonts w:ascii="Arial" w:hAnsi="Arial" w:cs="Arial"/>
          <w:color w:val="3F3F46"/>
        </w:rPr>
        <w:t> Ebene </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ABC</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ABC</w:t>
      </w:r>
      <w:r>
        <w:rPr>
          <w:rFonts w:ascii="Arial" w:hAnsi="Arial" w:cs="Arial"/>
          <w:color w:val="3F3F46"/>
        </w:rPr>
        <w:t> erzeugt Volumen,</w:t>
      </w:r>
    </w:p>
    <w:p w14:paraId="1FBB6929"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Konvexe Hülle</w:t>
      </w:r>
      <w:r>
        <w:rPr>
          <w:rFonts w:ascii="Arial" w:hAnsi="Arial" w:cs="Arial"/>
          <w:color w:val="3F3F46"/>
        </w:rPr>
        <w:t> erzeugt Tetraeder,</w:t>
      </w:r>
    </w:p>
    <w:p w14:paraId="73BDFE57"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Projektive Rückprojektion:</w:t>
      </w:r>
      <w:r>
        <w:rPr>
          <w:rFonts w:ascii="Arial" w:hAnsi="Arial" w:cs="Arial"/>
          <w:color w:val="3F3F46"/>
        </w:rPr>
        <w:t> Signale werden zeitlich, räumlich und perspektivisch abgebildet,</w:t>
      </w:r>
    </w:p>
    <w:p w14:paraId="5AD35580"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Normierung &amp; Skalierung:</w:t>
      </w:r>
      <w:r>
        <w:rPr>
          <w:rFonts w:ascii="Arial" w:hAnsi="Arial" w:cs="Arial"/>
          <w:color w:val="3F3F46"/>
        </w:rPr>
        <w:t> Einheitliche Längen/Kanten für konsistente Messungen,</w:t>
      </w:r>
    </w:p>
    <w:p w14:paraId="7884001D" w14:textId="77777777" w:rsidR="00E85058" w:rsidRDefault="00E85058" w:rsidP="00E8505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Ergebnis:</w:t>
      </w:r>
      <w:r>
        <w:rPr>
          <w:rFonts w:ascii="Arial" w:hAnsi="Arial" w:cs="Arial"/>
          <w:color w:val="3F3F46"/>
        </w:rPr>
        <w:t> Ein minimaler, vollständiger Raumstrukturanker mit physikalisch-dynamischer Interpretationsmöglichkeit.</w:t>
      </w:r>
    </w:p>
    <w:p w14:paraId="7B0558F5" w14:textId="77777777" w:rsidR="00E85058" w:rsidRDefault="00E85058" w:rsidP="00E85058">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lastRenderedPageBreak/>
        <w:t>7. Fazit</w:t>
      </w:r>
    </w:p>
    <w:p w14:paraId="1732BC19"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Beobachtungstetraeder ist nicht nur die Erweiterung des Beobachtungsdreiecks, sondern die zugrundeliegende Raumstruktur, aus der das Dreieck als projektive Rückfläche abgeleitet wird. Diese Konstruktion verbindet ontologische, geometrische und physikalische Ebenen konsistent.</w:t>
      </w:r>
    </w:p>
    <w:p w14:paraId="1066BFC3"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Mathematische Übersicht als Formel-Set</w:t>
      </w:r>
    </w:p>
    <w:p w14:paraId="50D7438D"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Style w:val="katex-mathml"/>
          <w:color w:val="3F3F46"/>
          <w:sz w:val="29"/>
          <w:szCs w:val="29"/>
          <w:bdr w:val="none" w:sz="0" w:space="0" w:color="auto" w:frame="1"/>
        </w:rPr>
        <w:t>PB=(0,0,0),A,B,C,D</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S2,mit d</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Span⁡(a</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,b</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,c</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),T=Conv⁡{PB,A,B,C,D},v</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X=tXrele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X=(v(X)v0tX)e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X,X</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{A,B,C,D},</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ABC</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∂T(Beobachtungsdreieck als projektive Fla¨che).</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0</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punct"/>
          <w:color w:val="3F3F46"/>
          <w:sz w:val="29"/>
          <w:szCs w:val="29"/>
          <w:bdr w:val="single" w:sz="2" w:space="0" w:color="E4E4E7" w:frame="1"/>
        </w:rPr>
        <w:t>,</w:t>
      </w:r>
      <w:r>
        <w:rPr>
          <w:rStyle w:val="mord"/>
          <w:color w:val="3F3F46"/>
          <w:sz w:val="29"/>
          <w:szCs w:val="29"/>
          <w:bdr w:val="single" w:sz="2" w:space="0" w:color="E4E4E7" w:frame="1"/>
        </w:rPr>
        <w:t>0</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S</w:t>
      </w:r>
      <w:r>
        <w:rPr>
          <w:rStyle w:val="mord"/>
          <w:color w:val="3F3F46"/>
          <w:sz w:val="20"/>
          <w:szCs w:val="20"/>
          <w:bdr w:val="single" w:sz="2" w:space="0" w:color="E4E4E7" w:frame="1"/>
        </w:rPr>
        <w:t>2</w:t>
      </w:r>
      <w:r>
        <w:rPr>
          <w:rStyle w:val="mpunct"/>
          <w:color w:val="3F3F46"/>
          <w:sz w:val="29"/>
          <w:szCs w:val="29"/>
          <w:bdr w:val="single" w:sz="2" w:space="0" w:color="E4E4E7" w:frame="1"/>
        </w:rPr>
        <w:t>,</w:t>
      </w:r>
      <w:r>
        <w:rPr>
          <w:rStyle w:val="mord"/>
          <w:color w:val="3F3F46"/>
          <w:sz w:val="29"/>
          <w:szCs w:val="29"/>
          <w:bdr w:val="single" w:sz="2" w:space="0" w:color="E4E4E7" w:frame="1"/>
        </w:rPr>
        <w:t>mit </w:t>
      </w:r>
      <w:r>
        <w:rPr>
          <w:rStyle w:val="mord"/>
          <w:rFonts w:ascii="KaTeX_Math" w:hAnsi="KaTeX_Math"/>
          <w:i/>
          <w:iCs/>
          <w:color w:val="3F3F46"/>
          <w:sz w:val="29"/>
          <w:szCs w:val="29"/>
          <w:bdr w:val="single" w:sz="2" w:space="0" w:color="E4E4E7" w:frame="1"/>
        </w:rPr>
        <w:t>d</w:t>
      </w:r>
      <w:r>
        <w:rPr>
          <w:rStyle w:val="mrel"/>
          <w:rFonts w:ascii="Cambria Math" w:hAnsi="Cambria Math" w:cs="Cambria Math"/>
          <w:color w:val="3F3F46"/>
          <w:sz w:val="29"/>
          <w:szCs w:val="29"/>
          <w:bdr w:val="single" w:sz="2" w:space="0" w:color="E4E4E7" w:frame="1"/>
        </w:rPr>
        <w:t>∈</w:t>
      </w:r>
      <w:r>
        <w:rPr>
          <w:rStyle w:val="mord"/>
          <w:color w:val="3F3F46"/>
          <w:sz w:val="29"/>
          <w:szCs w:val="29"/>
          <w:bdr w:val="single" w:sz="2" w:space="0" w:color="E4E4E7" w:frame="1"/>
        </w:rPr>
        <w:t>/Span</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rel"/>
          <w:color w:val="3F3F46"/>
          <w:sz w:val="29"/>
          <w:szCs w:val="29"/>
          <w:bdr w:val="single" w:sz="2" w:space="0" w:color="E4E4E7" w:frame="1"/>
        </w:rPr>
        <w:t>=</w:t>
      </w:r>
      <w:r>
        <w:rPr>
          <w:rStyle w:val="mord"/>
          <w:color w:val="3F3F46"/>
          <w:sz w:val="29"/>
          <w:szCs w:val="29"/>
          <w:bdr w:val="single" w:sz="2" w:space="0" w:color="E4E4E7" w:frame="1"/>
        </w:rPr>
        <w:t>Conv</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r>
        <w:rPr>
          <w:rStyle w:val="mord"/>
          <w:rFonts w:ascii="KaTeX_Math" w:hAnsi="KaTeX_Math"/>
          <w:i/>
          <w:iCs/>
          <w:color w:val="3F3F46"/>
          <w:sz w:val="20"/>
          <w:szCs w:val="20"/>
          <w:bdr w:val="single" w:sz="2" w:space="0" w:color="E4E4E7" w:frame="1"/>
        </w:rPr>
        <w:t>B</w:t>
      </w:r>
      <w:r>
        <w:rPr>
          <w:rStyle w:val="vlist-s"/>
          <w:color w:val="3F3F46"/>
          <w:sz w:val="2"/>
          <w:szCs w:val="2"/>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v</w:t>
      </w:r>
      <w:r>
        <w:rPr>
          <w:rStyle w:val="mord"/>
          <w:rFonts w:ascii="KaTeX_Math" w:hAnsi="KaTeX_Math"/>
          <w:i/>
          <w:iCs/>
          <w:color w:val="3F3F46"/>
          <w:sz w:val="20"/>
          <w:szCs w:val="20"/>
          <w:bdr w:val="single" w:sz="2" w:space="0" w:color="E4E4E7" w:frame="1"/>
        </w:rPr>
        <w:t>X</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Xrel</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delimsizing"/>
          <w:rFonts w:ascii="KaTeX_Size3" w:hAnsi="KaTeX_Size3"/>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v</w:t>
      </w:r>
      <w:r>
        <w:rPr>
          <w:rStyle w:val="mord"/>
          <w:color w:val="3F3F46"/>
          <w:sz w:val="20"/>
          <w:szCs w:val="20"/>
          <w:bdr w:val="single" w:sz="2" w:space="0" w:color="E4E4E7" w:frame="1"/>
        </w:rPr>
        <w:t>0</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v</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w:t>
      </w:r>
      <w:r>
        <w:rPr>
          <w:rStyle w:val="vlist-s"/>
          <w:color w:val="3F3F46"/>
          <w:sz w:val="2"/>
          <w:szCs w:val="2"/>
          <w:bdr w:val="single" w:sz="2" w:space="0" w:color="E4E4E7" w:frame="1"/>
        </w:rPr>
        <w:t>​</w:t>
      </w:r>
      <w:r>
        <w:rPr>
          <w:rStyle w:val="delimsizing"/>
          <w:rFonts w:ascii="KaTeX_Size3" w:hAnsi="KaTeX_Size3"/>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r>
        <w:rPr>
          <w:rStyle w:val="vlist-s"/>
          <w:color w:val="3F3F46"/>
          <w:sz w:val="2"/>
          <w:szCs w:val="2"/>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rel"/>
          <w:rFonts w:ascii="Cambria Math" w:hAnsi="Cambria Math" w:cs="Cambria Math"/>
          <w:color w:val="3F3F46"/>
          <w:sz w:val="29"/>
          <w:szCs w:val="29"/>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ABC</w:t>
      </w:r>
      <w:r>
        <w:rPr>
          <w:rStyle w:val="mrel"/>
          <w:rFonts w:ascii="Cambria Math" w:hAnsi="Cambria Math" w:cs="Cambria Math"/>
          <w:color w:val="3F3F46"/>
          <w:sz w:val="29"/>
          <w:szCs w:val="29"/>
          <w:bdr w:val="single" w:sz="2" w:space="0" w:color="E4E4E7" w:frame="1"/>
        </w:rPr>
        <w:t>⊂</w:t>
      </w:r>
      <w:r>
        <w:rPr>
          <w:rStyle w:val="mord"/>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9"/>
          <w:szCs w:val="29"/>
          <w:bdr w:val="single" w:sz="2" w:space="0" w:color="E4E4E7" w:frame="1"/>
        </w:rPr>
        <w:t>(Beobachtungsdreieck als projektive Fla¨che).</w:t>
      </w:r>
      <w:r>
        <w:rPr>
          <w:rStyle w:val="vlist-s"/>
          <w:color w:val="3F3F46"/>
          <w:sz w:val="2"/>
          <w:szCs w:val="2"/>
          <w:bdr w:val="single" w:sz="2" w:space="0" w:color="E4E4E7" w:frame="1"/>
        </w:rPr>
        <w:t>​​</w:t>
      </w:r>
    </w:p>
    <w:p w14:paraId="6D475C66"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r>
        <w:rPr>
          <w:rFonts w:ascii="Arial" w:hAnsi="Arial" w:cs="Arial"/>
          <w:color w:val="3F3F46"/>
        </w:rPr>
        <w:t>Falls gewünscht, kann ich diese Ausarbeitung mit weiteren rechnerischen Beispielen, Vektorrechnungen</w:t>
      </w:r>
    </w:p>
    <w:p w14:paraId="2BF3CE38"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Eigenschaften der </w:t>
      </w:r>
      <w:r>
        <w:rPr>
          <w:rStyle w:val="Fett"/>
          <w:rFonts w:ascii="Arial" w:hAnsi="Arial" w:cs="Arial"/>
          <w:color w:val="18181B"/>
          <w:bdr w:val="single" w:sz="2" w:space="0" w:color="E4E4E7" w:frame="1"/>
        </w:rPr>
        <w:t>Basisfunktion in Bezug auf Information</w:t>
      </w:r>
      <w:r>
        <w:rPr>
          <w:rFonts w:ascii="Arial" w:hAnsi="Arial" w:cs="Arial"/>
          <w:color w:val="3F3F46"/>
        </w:rPr>
        <w:t>, wie sie in den Dokumenten „Iterative Konstruktion eines funktionalen Bezugssystems“ (Kapitel 3) und „Der Beobachtungstetraeder – Raumstruktur aus projizierter Differenz“ (Kapitel 8) dargestellt sind, lassen sich folgendermaßen zusammenfassen:</w:t>
      </w:r>
    </w:p>
    <w:p w14:paraId="433AF89C"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1. Funktionale Zuordnung als Grundlage der Basisfunktion</w:t>
      </w:r>
    </w:p>
    <w:p w14:paraId="48605056" w14:textId="77777777" w:rsidR="00E85058" w:rsidRDefault="00E85058" w:rsidP="00E85058">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Basisfunktion ist eine </w:t>
      </w:r>
      <w:r>
        <w:rPr>
          <w:rStyle w:val="Fett"/>
          <w:rFonts w:ascii="Arial" w:hAnsi="Arial" w:cs="Arial"/>
          <w:color w:val="18181B"/>
          <w:bdr w:val="single" w:sz="2" w:space="0" w:color="E4E4E7" w:frame="1"/>
        </w:rPr>
        <w:t>funktionale Abbildung</w:t>
      </w:r>
      <w:r>
        <w:rPr>
          <w:rFonts w:ascii="Arial" w:hAnsi="Arial" w:cs="Arial"/>
          <w:color w:val="3F3F46"/>
        </w:rPr>
        <w:t> </w:t>
      </w:r>
      <w:proofErr w:type="spellStart"/>
      <w:r>
        <w:rPr>
          <w:rStyle w:val="katex-mathml"/>
          <w:color w:val="3F3F46"/>
          <w:sz w:val="29"/>
          <w:szCs w:val="29"/>
          <w:bdr w:val="none" w:sz="0" w:space="0" w:color="auto" w:frame="1"/>
        </w:rPr>
        <w:t>Bi:M→Zi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M</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Fonts w:ascii="Arial" w:hAnsi="Arial" w:cs="Arial"/>
          <w:color w:val="3F3F46"/>
        </w:rPr>
        <w:t>, die jedem Bezugspunkt </w:t>
      </w:r>
      <w:r>
        <w:rPr>
          <w:rStyle w:val="katex-mathml"/>
          <w:color w:val="3F3F46"/>
          <w:sz w:val="29"/>
          <w:szCs w:val="29"/>
          <w:bdr w:val="none" w:sz="0" w:space="0" w:color="auto" w:frame="1"/>
        </w:rPr>
        <w:t>U</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U</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r>
        <w:rPr>
          <w:rFonts w:ascii="Arial" w:hAnsi="Arial" w:cs="Arial"/>
          <w:color w:val="3F3F46"/>
        </w:rPr>
        <w:t> einen Wert zuordnet, der eine physikalische Größe repräsentieren kann – darunter insbesondere </w:t>
      </w:r>
      <w:r>
        <w:rPr>
          <w:rStyle w:val="Fett"/>
          <w:rFonts w:ascii="Arial" w:hAnsi="Arial" w:cs="Arial"/>
          <w:color w:val="18181B"/>
          <w:bdr w:val="single" w:sz="2" w:space="0" w:color="E4E4E7" w:frame="1"/>
        </w:rPr>
        <w:t>Information</w:t>
      </w:r>
      <w:r>
        <w:rPr>
          <w:rFonts w:ascii="Arial" w:hAnsi="Arial" w:cs="Arial"/>
          <w:color w:val="3F3F46"/>
        </w:rPr>
        <w:t> als strukturierte Differenz.</w:t>
      </w:r>
    </w:p>
    <w:p w14:paraId="31F6E103" w14:textId="77777777" w:rsidR="00E85058" w:rsidRDefault="00E85058" w:rsidP="00E85058">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Basisfunktion ist somit nicht einfach ein Messwert, sondern ein </w:t>
      </w:r>
      <w:r>
        <w:rPr>
          <w:rStyle w:val="Fett"/>
          <w:rFonts w:ascii="Arial" w:hAnsi="Arial" w:cs="Arial"/>
          <w:color w:val="18181B"/>
          <w:bdr w:val="single" w:sz="2" w:space="0" w:color="E4E4E7" w:frame="1"/>
        </w:rPr>
        <w:t>innerer Funktionswert</w:t>
      </w:r>
      <w:r>
        <w:rPr>
          <w:rFonts w:ascii="Arial" w:hAnsi="Arial" w:cs="Arial"/>
          <w:color w:val="3F3F46"/>
        </w:rPr>
        <w:t>, der Information als </w:t>
      </w:r>
      <w:r>
        <w:rPr>
          <w:rStyle w:val="Fett"/>
          <w:rFonts w:ascii="Arial" w:hAnsi="Arial" w:cs="Arial"/>
          <w:color w:val="18181B"/>
          <w:bdr w:val="single" w:sz="2" w:space="0" w:color="E4E4E7" w:frame="1"/>
        </w:rPr>
        <w:t>Unterscheidung</w:t>
      </w:r>
      <w:r>
        <w:rPr>
          <w:rFonts w:ascii="Arial" w:hAnsi="Arial" w:cs="Arial"/>
          <w:color w:val="3F3F46"/>
        </w:rPr>
        <w:t> (Differenz) innerhalb eines Bezugssystems sichtbar macht.</w:t>
      </w:r>
    </w:p>
    <w:p w14:paraId="67230DE6"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2. Basisfunktion als sichtbare Repräsentation von Information</w:t>
      </w:r>
    </w:p>
    <w:p w14:paraId="46D91A47" w14:textId="77777777" w:rsidR="00E85058" w:rsidRDefault="00E85058" w:rsidP="00E8505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Information entsteht durch </w:t>
      </w:r>
      <w:r>
        <w:rPr>
          <w:rStyle w:val="Fett"/>
          <w:rFonts w:ascii="Arial" w:hAnsi="Arial" w:cs="Arial"/>
          <w:color w:val="18181B"/>
          <w:bdr w:val="single" w:sz="2" w:space="0" w:color="E4E4E7" w:frame="1"/>
        </w:rPr>
        <w:t>gerichtete Signale</w:t>
      </w:r>
      <w:r>
        <w:rPr>
          <w:rFonts w:ascii="Arial" w:hAnsi="Arial" w:cs="Arial"/>
          <w:color w:val="3F3F46"/>
        </w:rPr>
        <w:t>, deren Unterschiede (Differenzen) von der Basisfunktion abgebildet werden.</w:t>
      </w:r>
    </w:p>
    <w:p w14:paraId="11D1FAF3" w14:textId="77777777" w:rsidR="00E85058" w:rsidRDefault="00E85058" w:rsidP="00E8505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Sie übernimmt die Rolle, </w:t>
      </w:r>
      <w:r>
        <w:rPr>
          <w:rStyle w:val="Fett"/>
          <w:rFonts w:ascii="Arial" w:hAnsi="Arial" w:cs="Arial"/>
          <w:color w:val="18181B"/>
          <w:bdr w:val="single" w:sz="2" w:space="0" w:color="E4E4E7" w:frame="1"/>
        </w:rPr>
        <w:t>strukturierte Differenz</w:t>
      </w:r>
      <w:r>
        <w:rPr>
          <w:rFonts w:ascii="Arial" w:hAnsi="Arial" w:cs="Arial"/>
          <w:color w:val="3F3F46"/>
        </w:rPr>
        <w:t> in physikalischen bzw. signalbasierten Größen zu kodieren.</w:t>
      </w:r>
    </w:p>
    <w:p w14:paraId="3F94F7FF" w14:textId="77777777" w:rsidR="00E85058" w:rsidRDefault="00E85058" w:rsidP="00E8505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Zum Beispiel kann die Basisfunktion Laufzeiten von Signalen (Signallaufzeit) oder Richtungen (Vektoren) einem Bezugspunkt zuordnen, wodurch Informationen über räumliche und zeitliche Relationen erzeugt werden.</w:t>
      </w:r>
    </w:p>
    <w:p w14:paraId="50FAC28F"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 Iterative Erweiterbarkeit und Emergenz von Raumstruktur</w:t>
      </w:r>
    </w:p>
    <w:p w14:paraId="3F06C862" w14:textId="77777777" w:rsidR="00E85058" w:rsidRDefault="00E85058" w:rsidP="00E8505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Basisfunktion ist Teil eines iterativen Systems – sie lässt sich sukzessive erweitern, um komplexere Strukturen abzubilden.</w:t>
      </w:r>
    </w:p>
    <w:p w14:paraId="024228AE" w14:textId="77777777" w:rsidR="00E85058" w:rsidRDefault="00E85058" w:rsidP="00E8505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lastRenderedPageBreak/>
        <w:t>Durch Iteration öffnet sich der Weg zur Emergenz von höherdimensionalen Raumstrukturen; etwa entsteht mit der Erweiterung durch weitere Basisfunktionen das </w:t>
      </w:r>
      <w:r>
        <w:rPr>
          <w:rStyle w:val="Fett"/>
          <w:rFonts w:ascii="Arial" w:hAnsi="Arial" w:cs="Arial"/>
          <w:color w:val="18181B"/>
          <w:bdr w:val="single" w:sz="2" w:space="0" w:color="E4E4E7" w:frame="1"/>
        </w:rPr>
        <w:t>Beobachtungstetraeder</w:t>
      </w:r>
      <w:r>
        <w:rPr>
          <w:rFonts w:ascii="Arial" w:hAnsi="Arial" w:cs="Arial"/>
          <w:color w:val="3F3F46"/>
        </w:rPr>
        <w:t>, das als geometrische Struktur aus diesen Funktionen hervorgeht.</w:t>
      </w:r>
    </w:p>
    <w:p w14:paraId="3F1F3CDB" w14:textId="77777777" w:rsidR="00E85058" w:rsidRDefault="00E85058" w:rsidP="00E8505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Basisfunktion verbindet informationstheoretische und geometrische Aspekte, indem sie Differenzierung in Signalen als projektive Raumstruktur abbildet.</w:t>
      </w:r>
    </w:p>
    <w:p w14:paraId="2C6E6665"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4. Normierung und Vergleichbarkeit</w:t>
      </w:r>
    </w:p>
    <w:p w14:paraId="225AEA17" w14:textId="77777777" w:rsidR="00E85058" w:rsidRDefault="00E85058" w:rsidP="00E8505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Basisfunktionen sind in der Lage, Signale unterschiedlicher Art (z. B. Licht, Schall) durch Normierung vergleichbar zu machen.</w:t>
      </w:r>
    </w:p>
    <w:p w14:paraId="14D32D14" w14:textId="77777777" w:rsidR="00E85058" w:rsidRDefault="00E85058" w:rsidP="00E8505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Diese Normalisierung erlaubt eine einheitliche, skalierbare und präzise Darstellung von Informationen in einem standardisierten Bezugssystem (z. B. genormtes Beobachtungstetraeder).</w:t>
      </w:r>
    </w:p>
    <w:p w14:paraId="04751F00"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5. Reflexivität und Bezug zur Beobachtung</w:t>
      </w:r>
    </w:p>
    <w:p w14:paraId="1C330876" w14:textId="77777777" w:rsidR="00E85058" w:rsidRDefault="00E85058" w:rsidP="00E8505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Basisfunktion ist nicht nur eine passive Abbildung, sondern integriert eine </w:t>
      </w:r>
      <w:r>
        <w:rPr>
          <w:rStyle w:val="Fett"/>
          <w:rFonts w:ascii="Arial" w:hAnsi="Arial" w:cs="Arial"/>
          <w:color w:val="18181B"/>
          <w:bdr w:val="single" w:sz="2" w:space="0" w:color="E4E4E7" w:frame="1"/>
        </w:rPr>
        <w:t>reflexive Funktionalität</w:t>
      </w:r>
      <w:r>
        <w:rPr>
          <w:rFonts w:ascii="Arial" w:hAnsi="Arial" w:cs="Arial"/>
          <w:color w:val="3F3F46"/>
        </w:rPr>
        <w:t>, da sie Beobachtung und Konstruktion von Raum-/Zeitbezügen zugleich ermöglicht.</w:t>
      </w:r>
    </w:p>
    <w:p w14:paraId="6CD858F4" w14:textId="77777777" w:rsidR="00E85058" w:rsidRDefault="00E85058" w:rsidP="00E8505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Information entsteht so aktiv durch die funktionale Beziehung zwischen Beobachter (Bezugspunkt), Signal und räumlich-zeitlicher Struktur.</w:t>
      </w:r>
    </w:p>
    <w:p w14:paraId="42D96A6C"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Zusammenfassungstabelle</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2"/>
        <w:gridCol w:w="9058"/>
      </w:tblGrid>
      <w:tr w:rsidR="00E85058" w14:paraId="349CDF63" w14:textId="77777777" w:rsidTr="00E85058">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29D48CB9" w14:textId="77777777" w:rsidR="00E85058" w:rsidRDefault="00E85058">
            <w:pPr>
              <w:rPr>
                <w:color w:val="71717A"/>
                <w:spacing w:val="6"/>
                <w:sz w:val="21"/>
                <w:szCs w:val="21"/>
              </w:rPr>
            </w:pPr>
            <w:r>
              <w:rPr>
                <w:color w:val="71717A"/>
                <w:spacing w:val="6"/>
                <w:sz w:val="21"/>
                <w:szCs w:val="21"/>
              </w:rPr>
              <w:t>Eigenschaft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A2766BA" w14:textId="77777777" w:rsidR="00E85058" w:rsidRDefault="00E85058">
            <w:pPr>
              <w:rPr>
                <w:color w:val="71717A"/>
                <w:spacing w:val="6"/>
                <w:sz w:val="21"/>
                <w:szCs w:val="21"/>
              </w:rPr>
            </w:pPr>
            <w:r>
              <w:rPr>
                <w:color w:val="71717A"/>
                <w:spacing w:val="6"/>
                <w:sz w:val="21"/>
                <w:szCs w:val="21"/>
              </w:rPr>
              <w:t>Beschreibung</w:t>
            </w:r>
          </w:p>
        </w:tc>
      </w:tr>
      <w:tr w:rsidR="00E85058" w14:paraId="3FF6698A"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0132AF70" w14:textId="77777777" w:rsidR="00E85058" w:rsidRDefault="00E85058">
            <w:pPr>
              <w:rPr>
                <w:sz w:val="21"/>
                <w:szCs w:val="21"/>
              </w:rPr>
            </w:pPr>
            <w:r>
              <w:rPr>
                <w:sz w:val="21"/>
                <w:szCs w:val="21"/>
              </w:rPr>
              <w:t>Funktionale Abbildung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810055" w14:textId="77777777" w:rsidR="00E85058" w:rsidRDefault="00E85058">
            <w:pPr>
              <w:rPr>
                <w:sz w:val="21"/>
                <w:szCs w:val="21"/>
              </w:rPr>
            </w:pPr>
            <w:r>
              <w:rPr>
                <w:sz w:val="21"/>
                <w:szCs w:val="21"/>
              </w:rPr>
              <w:t>Ordnet jedem Bezugspunkt eine physikalische Größe (z. B. Information) funktional zu</w:t>
            </w:r>
          </w:p>
        </w:tc>
      </w:tr>
      <w:tr w:rsidR="00E85058" w14:paraId="6FDEF13A"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6B3B9C00" w14:textId="77777777" w:rsidR="00E85058" w:rsidRDefault="00E85058">
            <w:pPr>
              <w:rPr>
                <w:sz w:val="21"/>
                <w:szCs w:val="21"/>
              </w:rPr>
            </w:pPr>
            <w:r>
              <w:rPr>
                <w:sz w:val="21"/>
                <w:szCs w:val="21"/>
              </w:rPr>
              <w:t>Darstellung von Differenz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8DC8B75" w14:textId="77777777" w:rsidR="00E85058" w:rsidRDefault="00E85058">
            <w:pPr>
              <w:rPr>
                <w:sz w:val="21"/>
                <w:szCs w:val="21"/>
              </w:rPr>
            </w:pPr>
            <w:r>
              <w:rPr>
                <w:sz w:val="21"/>
                <w:szCs w:val="21"/>
              </w:rPr>
              <w:t>Kodiert strukturierte Differenzen als Informationsgehalt</w:t>
            </w:r>
          </w:p>
        </w:tc>
      </w:tr>
      <w:tr w:rsidR="00E85058" w14:paraId="3C548D0C"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56D92339" w14:textId="77777777" w:rsidR="00E85058" w:rsidRDefault="00E85058">
            <w:pPr>
              <w:rPr>
                <w:sz w:val="21"/>
                <w:szCs w:val="21"/>
              </w:rPr>
            </w:pPr>
            <w:r>
              <w:rPr>
                <w:sz w:val="21"/>
                <w:szCs w:val="21"/>
              </w:rPr>
              <w:t>Iterative Erweiterbarkeit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32923F0" w14:textId="77777777" w:rsidR="00E85058" w:rsidRDefault="00E85058">
            <w:pPr>
              <w:rPr>
                <w:sz w:val="21"/>
                <w:szCs w:val="21"/>
              </w:rPr>
            </w:pPr>
            <w:r>
              <w:rPr>
                <w:sz w:val="21"/>
                <w:szCs w:val="21"/>
              </w:rPr>
              <w:t>Ermöglicht sukzessive Verfeinerung komplexer Raum- und Informationsstrukturen</w:t>
            </w:r>
          </w:p>
        </w:tc>
      </w:tr>
      <w:tr w:rsidR="00E85058" w14:paraId="5CD75952"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12B3DD8E" w14:textId="77777777" w:rsidR="00E85058" w:rsidRDefault="00E85058">
            <w:pPr>
              <w:rPr>
                <w:sz w:val="21"/>
                <w:szCs w:val="21"/>
              </w:rPr>
            </w:pPr>
            <w:r>
              <w:rPr>
                <w:sz w:val="21"/>
                <w:szCs w:val="21"/>
              </w:rPr>
              <w:t>Normierung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473C0C" w14:textId="77777777" w:rsidR="00E85058" w:rsidRDefault="00E85058">
            <w:pPr>
              <w:rPr>
                <w:sz w:val="21"/>
                <w:szCs w:val="21"/>
              </w:rPr>
            </w:pPr>
            <w:r>
              <w:rPr>
                <w:sz w:val="21"/>
                <w:szCs w:val="21"/>
              </w:rPr>
              <w:t>Schafft Vergleichbarkeit und Standardisierung über verschiedene Signaltypen</w:t>
            </w:r>
          </w:p>
        </w:tc>
      </w:tr>
      <w:tr w:rsidR="00E85058" w14:paraId="34AB4B47"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4C8A8B23" w14:textId="77777777" w:rsidR="00E85058" w:rsidRDefault="00E85058">
            <w:pPr>
              <w:rPr>
                <w:sz w:val="21"/>
                <w:szCs w:val="21"/>
              </w:rPr>
            </w:pPr>
            <w:r>
              <w:rPr>
                <w:sz w:val="21"/>
                <w:szCs w:val="21"/>
              </w:rPr>
              <w:t>Reflexive Beobachterrolle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088A37" w14:textId="77777777" w:rsidR="00E85058" w:rsidRDefault="00E85058">
            <w:pPr>
              <w:rPr>
                <w:sz w:val="21"/>
                <w:szCs w:val="21"/>
              </w:rPr>
            </w:pPr>
            <w:r>
              <w:rPr>
                <w:sz w:val="21"/>
                <w:szCs w:val="21"/>
              </w:rPr>
              <w:t>Verbindet Informationserzeugung mit aktiver Konstruktion von Beobachtungsräumen und -zeiten</w:t>
            </w:r>
          </w:p>
        </w:tc>
      </w:tr>
    </w:tbl>
    <w:p w14:paraId="2A73C0D4"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Eigenschaften zeigen, dass die Basisfunktion eine zentrale Rolle spielt, indem sie Information als strukturierte, projektive Differenz funktional sichtbar macht und damit den funktionalen und geometrischen Aufbau von Beobachtungs- und Bezugssystemen ermöglicht.</w:t>
      </w:r>
    </w:p>
    <w:p w14:paraId="35B95D48" w14:textId="0ED6E1DC"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r>
        <w:rPr>
          <w:rFonts w:ascii="Arial" w:hAnsi="Arial" w:cs="Arial"/>
          <w:color w:val="3F3F46"/>
        </w:rPr>
        <w:t>Falls gewünscht, kann ich diese Punkte auch mit formalen Gleichungen und konkreten Beispielen untermauern.</w:t>
      </w:r>
    </w:p>
    <w:p w14:paraId="64A377C2" w14:textId="6E362836"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p>
    <w:p w14:paraId="2EB19E8C" w14:textId="1134CAFD" w:rsidR="00E85058" w:rsidRP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E85058">
        <w:rPr>
          <w:rFonts w:ascii="Arial" w:hAnsi="Arial" w:cs="Arial"/>
          <w:color w:val="18181B"/>
          <w:sz w:val="30"/>
          <w:szCs w:val="30"/>
        </w:rPr>
        <w:t>Wie wird die Basisfunktion konkret definiert?</w:t>
      </w:r>
    </w:p>
    <w:p w14:paraId="315C1498"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p>
    <w:p w14:paraId="13C1BF85"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lastRenderedPageBreak/>
        <w:t>Die Basisfunktion wird in den Dokumenten "Iterative Konstruktion eines funktionalen Bezugssystems" und "Der Beobachtungstetraeder – Raumstruktur aus projizierter Differenz" wie folgt definiert:</w:t>
      </w:r>
    </w:p>
    <w:p w14:paraId="0ADD101C"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Kapitel 3 (Iterative Konstruktion eines funktionalen Bezugssystems):</w:t>
      </w:r>
    </w:p>
    <w:p w14:paraId="5DBFBDE3" w14:textId="77777777" w:rsidR="00E85058" w:rsidRDefault="00E85058" w:rsidP="00E8505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Funktionale Zuordnung:</w:t>
      </w:r>
      <w:r>
        <w:rPr>
          <w:rFonts w:ascii="Arial" w:hAnsi="Arial" w:cs="Arial"/>
          <w:color w:val="3F3F46"/>
        </w:rPr>
        <w:t> Die Basisfunktion ist eine elementare Funktion </w:t>
      </w:r>
      <w:proofErr w:type="spellStart"/>
      <w:r>
        <w:rPr>
          <w:rStyle w:val="katex-mathml"/>
          <w:color w:val="3F3F46"/>
          <w:sz w:val="29"/>
          <w:szCs w:val="29"/>
          <w:bdr w:val="none" w:sz="0" w:space="0" w:color="auto" w:frame="1"/>
        </w:rPr>
        <w:t>Bj</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j</w:t>
      </w:r>
      <w:proofErr w:type="spellEnd"/>
      <w:r>
        <w:rPr>
          <w:rStyle w:val="vlist-s"/>
          <w:color w:val="3F3F46"/>
          <w:sz w:val="2"/>
          <w:szCs w:val="2"/>
          <w:bdr w:val="single" w:sz="2" w:space="0" w:color="E4E4E7" w:frame="1"/>
        </w:rPr>
        <w:t>​</w:t>
      </w:r>
      <w:r>
        <w:rPr>
          <w:rFonts w:ascii="Arial" w:hAnsi="Arial" w:cs="Arial"/>
          <w:color w:val="3F3F46"/>
        </w:rPr>
        <w:t> aus der Familie </w:t>
      </w:r>
      <w:r>
        <w:rPr>
          <w:rStyle w:val="katex-mathml"/>
          <w:color w:val="3F3F46"/>
          <w:sz w:val="29"/>
          <w:szCs w:val="29"/>
          <w:bdr w:val="none" w:sz="0" w:space="0" w:color="auto" w:frame="1"/>
        </w:rPr>
        <w:t>{Bi}</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r>
        <w:rPr>
          <w:rStyle w:val="vlist-s"/>
          <w:color w:val="3F3F46"/>
          <w:sz w:val="2"/>
          <w:szCs w:val="2"/>
          <w:bdr w:val="single" w:sz="2" w:space="0" w:color="E4E4E7" w:frame="1"/>
        </w:rPr>
        <w:t>​</w:t>
      </w:r>
      <w:r>
        <w:rPr>
          <w:rStyle w:val="mclose"/>
          <w:color w:val="3F3F46"/>
          <w:sz w:val="29"/>
          <w:szCs w:val="29"/>
          <w:bdr w:val="single" w:sz="2" w:space="0" w:color="E4E4E7" w:frame="1"/>
        </w:rPr>
        <w:t>}</w:t>
      </w:r>
      <w:r>
        <w:rPr>
          <w:rFonts w:ascii="Arial" w:hAnsi="Arial" w:cs="Arial"/>
          <w:color w:val="3F3F46"/>
        </w:rPr>
        <w:t>, die jedem Bezugspunkt </w:t>
      </w:r>
      <w:r>
        <w:rPr>
          <w:rStyle w:val="katex-mathml"/>
          <w:color w:val="3F3F46"/>
          <w:sz w:val="29"/>
          <w:szCs w:val="29"/>
          <w:bdr w:val="none" w:sz="0" w:space="0" w:color="auto" w:frame="1"/>
        </w:rPr>
        <w:t>U</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U</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r>
        <w:rPr>
          <w:rFonts w:ascii="Arial" w:hAnsi="Arial" w:cs="Arial"/>
          <w:color w:val="3F3F46"/>
        </w:rPr>
        <w:t> eine Signalinformation zuordnet. Dabei ist </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M</w:t>
      </w:r>
      <w:r>
        <w:rPr>
          <w:rFonts w:ascii="Arial" w:hAnsi="Arial" w:cs="Arial"/>
          <w:color w:val="3F3F46"/>
        </w:rPr>
        <w:t> die Menge der Bezugspunkte.</w:t>
      </w:r>
    </w:p>
    <w:p w14:paraId="1FE4A4C1" w14:textId="77777777" w:rsidR="00E85058" w:rsidRDefault="00E85058" w:rsidP="00E8505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Abbildung in einen Informationsraum:</w:t>
      </w:r>
      <w:r>
        <w:rPr>
          <w:rFonts w:ascii="Arial" w:hAnsi="Arial" w:cs="Arial"/>
          <w:color w:val="3F3F46"/>
        </w:rPr>
        <w:t> Die Basisfunktion bildet in einen Informationsraum </w:t>
      </w:r>
      <w:proofErr w:type="spellStart"/>
      <w:r>
        <w:rPr>
          <w:rStyle w:val="katex-mathml"/>
          <w:color w:val="3F3F46"/>
          <w:sz w:val="29"/>
          <w:szCs w:val="29"/>
          <w:bdr w:val="none" w:sz="0" w:space="0" w:color="auto" w:frame="1"/>
        </w:rPr>
        <w:t>Zj</w:t>
      </w:r>
      <w:r>
        <w:rPr>
          <w:rStyle w:val="mord"/>
          <w:rFonts w:ascii="KaTeX_Math" w:hAnsi="KaTeX_Math"/>
          <w:i/>
          <w:iCs/>
          <w:color w:val="3F3F46"/>
          <w:sz w:val="29"/>
          <w:szCs w:val="29"/>
          <w:bdr w:val="single" w:sz="2" w:space="0" w:color="E4E4E7" w:frame="1"/>
        </w:rPr>
        <w:t>Z</w:t>
      </w:r>
      <w:r>
        <w:rPr>
          <w:rStyle w:val="mord"/>
          <w:rFonts w:ascii="KaTeX_Math" w:hAnsi="KaTeX_Math"/>
          <w:i/>
          <w:iCs/>
          <w:color w:val="3F3F46"/>
          <w:sz w:val="20"/>
          <w:szCs w:val="20"/>
          <w:bdr w:val="single" w:sz="2" w:space="0" w:color="E4E4E7" w:frame="1"/>
        </w:rPr>
        <w:t>j</w:t>
      </w:r>
      <w:proofErr w:type="spellEnd"/>
      <w:r>
        <w:rPr>
          <w:rStyle w:val="vlist-s"/>
          <w:color w:val="3F3F46"/>
          <w:sz w:val="2"/>
          <w:szCs w:val="2"/>
          <w:bdr w:val="single" w:sz="2" w:space="0" w:color="E4E4E7" w:frame="1"/>
        </w:rPr>
        <w:t>​</w:t>
      </w:r>
      <w:r>
        <w:rPr>
          <w:rFonts w:ascii="Arial" w:hAnsi="Arial" w:cs="Arial"/>
          <w:color w:val="3F3F46"/>
        </w:rPr>
        <w:t> ab. Dies kann eine diskrete Menge (Bits) oder reelle Werte (Signalintensitäten, Laufzeiten) umfassen.</w:t>
      </w:r>
    </w:p>
    <w:p w14:paraId="21913A2F" w14:textId="77777777" w:rsidR="00E85058" w:rsidRDefault="00E85058" w:rsidP="00E8505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Integration in Relation:</w:t>
      </w:r>
      <w:r>
        <w:rPr>
          <w:rFonts w:ascii="Arial" w:hAnsi="Arial" w:cs="Arial"/>
          <w:color w:val="3F3F46"/>
        </w:rPr>
        <w:t> Die Basisfunktion ist in die Relationen </w:t>
      </w:r>
      <w:r>
        <w:rPr>
          <w:rStyle w:val="katex-mathml"/>
          <w:color w:val="3F3F46"/>
          <w:sz w:val="29"/>
          <w:szCs w:val="29"/>
          <w:bdr w:val="none" w:sz="0" w:space="0" w:color="auto" w:frame="1"/>
        </w:rPr>
        <w:t>R</w:t>
      </w:r>
      <w:r>
        <w:rPr>
          <w:rStyle w:val="mord"/>
          <w:rFonts w:ascii="KaTeX_Caligraphic" w:hAnsi="KaTeX_Caligraphic"/>
          <w:color w:val="3F3F46"/>
          <w:sz w:val="29"/>
          <w:szCs w:val="29"/>
          <w:bdr w:val="single" w:sz="2" w:space="0" w:color="E4E4E7" w:frame="1"/>
        </w:rPr>
        <w:t>R</w:t>
      </w:r>
      <w:r>
        <w:rPr>
          <w:rFonts w:ascii="Arial" w:hAnsi="Arial" w:cs="Arial"/>
          <w:color w:val="3F3F46"/>
        </w:rPr>
        <w:t> integriert, welche die funktionalen Abhängigkeiten und das Zusammenspiel mehrerer Funktionen beschreiben. Dadurch können beispielsweise Zeit und Richtung als Verbundinformation dargestellt werden.</w:t>
      </w:r>
    </w:p>
    <w:p w14:paraId="5B71EE25"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Kapitel 8 (Der Beobachtungstetraeder – Raumstruktur aus projizierter Differenz):</w:t>
      </w:r>
    </w:p>
    <w:p w14:paraId="3CC9EFD0" w14:textId="77777777" w:rsidR="00E85058" w:rsidRDefault="00E85058" w:rsidP="00E85058">
      <w:pPr>
        <w:pStyle w:val="StandardWeb"/>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hAnsi="Arial" w:cs="Arial"/>
          <w:color w:val="18181B"/>
          <w:bdr w:val="single" w:sz="2" w:space="0" w:color="E4E4E7" w:frame="1"/>
        </w:rPr>
        <w:t>Signaldifferenzierende Funktion:</w:t>
      </w:r>
      <w:r>
        <w:rPr>
          <w:rFonts w:ascii="Arial" w:hAnsi="Arial" w:cs="Arial"/>
          <w:color w:val="3F3F46"/>
        </w:rPr>
        <w:t> Ein Beispiel für eine Basisfunktion ist eine signaldifferenzierende Funktion, die aus gemessenen Laufzeitunterschieden im Beobachtungstetraeder eine numerische Information generiert:</w:t>
      </w:r>
    </w:p>
    <w:p w14:paraId="2A01C765"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300" w:afterAutospacing="0"/>
        <w:ind w:left="720"/>
        <w:rPr>
          <w:rFonts w:ascii="Arial" w:hAnsi="Arial" w:cs="Arial"/>
          <w:color w:val="3F3F46"/>
        </w:rPr>
      </w:pPr>
      <w:r>
        <w:rPr>
          <w:rStyle w:val="katex-mathml"/>
          <w:color w:val="3F3F46"/>
          <w:sz w:val="29"/>
          <w:szCs w:val="29"/>
          <w:bdr w:val="none" w:sz="0" w:space="0" w:color="auto" w:frame="1"/>
        </w:rPr>
        <w:t>BInfo(U)=Δt(U)=tempfangen(U)−tReferenz</w:t>
      </w:r>
      <w:r>
        <w:rPr>
          <w:rStyle w:val="mord"/>
          <w:rFonts w:ascii="KaTeX_Math" w:hAnsi="KaTeX_Math"/>
          <w:i/>
          <w:iCs/>
          <w:color w:val="3F3F46"/>
          <w:sz w:val="29"/>
          <w:szCs w:val="29"/>
          <w:bdr w:val="single" w:sz="2" w:space="0" w:color="E4E4E7" w:frame="1"/>
        </w:rPr>
        <w:t>B</w:t>
      </w:r>
      <w:r>
        <w:rPr>
          <w:rStyle w:val="mord"/>
          <w:color w:val="3F3F46"/>
          <w:sz w:val="20"/>
          <w:szCs w:val="20"/>
          <w:bdr w:val="single" w:sz="2" w:space="0" w:color="E4E4E7" w:frame="1"/>
        </w:rPr>
        <w:t>Info</w:t>
      </w:r>
      <w:r>
        <w:rPr>
          <w:rStyle w:val="vlist-s"/>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Δ</w:t>
      </w:r>
      <w:r>
        <w:rPr>
          <w:rStyle w:val="mord"/>
          <w:rFonts w:ascii="KaTeX_Math" w:hAnsi="KaTeX_Math"/>
          <w:i/>
          <w:iCs/>
          <w:color w:val="3F3F46"/>
          <w:sz w:val="29"/>
          <w:szCs w:val="29"/>
          <w:bdr w:val="single" w:sz="2" w:space="0" w:color="E4E4E7" w:frame="1"/>
        </w:rPr>
        <w:t>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0"/>
          <w:szCs w:val="20"/>
          <w:bdr w:val="single" w:sz="2" w:space="0" w:color="E4E4E7" w:frame="1"/>
        </w:rPr>
        <w:t>empfangen</w:t>
      </w:r>
      <w:r>
        <w:rPr>
          <w:rStyle w:val="vlist-s"/>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0"/>
          <w:szCs w:val="20"/>
          <w:bdr w:val="single" w:sz="2" w:space="0" w:color="E4E4E7" w:frame="1"/>
        </w:rPr>
        <w:t>Referenz</w:t>
      </w:r>
      <w:r>
        <w:rPr>
          <w:rStyle w:val="vlist-s"/>
          <w:color w:val="3F3F46"/>
          <w:sz w:val="2"/>
          <w:szCs w:val="2"/>
          <w:bdr w:val="single" w:sz="2" w:space="0" w:color="E4E4E7" w:frame="1"/>
        </w:rPr>
        <w:t>​</w:t>
      </w:r>
    </w:p>
    <w:p w14:paraId="214B3673" w14:textId="77777777" w:rsidR="00E85058" w:rsidRDefault="00E85058" w:rsidP="00E85058">
      <w:pPr>
        <w:pStyle w:val="StandardWeb"/>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Abbildung von Signallaufzeiten:</w:t>
      </w:r>
      <w:r>
        <w:rPr>
          <w:rFonts w:ascii="Arial" w:hAnsi="Arial" w:cs="Arial"/>
          <w:color w:val="3F3F46"/>
        </w:rPr>
        <w:t> Die Bezugspunkte </w:t>
      </w:r>
      <w:r>
        <w:rPr>
          <w:rStyle w:val="katex-mathml"/>
          <w:color w:val="3F3F46"/>
          <w:sz w:val="29"/>
          <w:szCs w:val="29"/>
          <w:bdr w:val="none" w:sz="0" w:space="0" w:color="auto" w:frame="1"/>
        </w:rPr>
        <w:t>U</w:t>
      </w:r>
      <w:r>
        <w:rPr>
          <w:rStyle w:val="mord"/>
          <w:rFonts w:ascii="KaTeX_Math" w:hAnsi="KaTeX_Math"/>
          <w:i/>
          <w:iCs/>
          <w:color w:val="3F3F46"/>
          <w:sz w:val="29"/>
          <w:szCs w:val="29"/>
          <w:bdr w:val="single" w:sz="2" w:space="0" w:color="E4E4E7" w:frame="1"/>
        </w:rPr>
        <w:t>U</w:t>
      </w:r>
      <w:r>
        <w:rPr>
          <w:rFonts w:ascii="Arial" w:hAnsi="Arial" w:cs="Arial"/>
          <w:color w:val="3F3F46"/>
        </w:rPr>
        <w:t> korrespondieren zu den Dreieckspunkten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Fonts w:ascii="Arial" w:hAnsi="Arial" w:cs="Arial"/>
          <w:color w:val="3F3F46"/>
        </w:rPr>
        <w:t xml:space="preserve"> und dem </w:t>
      </w:r>
      <w:proofErr w:type="spellStart"/>
      <w:r>
        <w:rPr>
          <w:rFonts w:ascii="Arial" w:hAnsi="Arial" w:cs="Arial"/>
          <w:color w:val="3F3F46"/>
        </w:rPr>
        <w:t>Tetraederpunkt</w:t>
      </w:r>
      <w:proofErr w:type="spellEnd"/>
      <w:r>
        <w:rPr>
          <w:rFonts w:ascii="Arial" w:hAnsi="Arial" w:cs="Arial"/>
          <w:color w:val="3F3F46"/>
        </w:rPr>
        <w:t> </w:t>
      </w:r>
      <w:r>
        <w:rPr>
          <w:rStyle w:val="katex-mathml"/>
          <w:color w:val="3F3F46"/>
          <w:sz w:val="29"/>
          <w:szCs w:val="29"/>
          <w:bdr w:val="none" w:sz="0" w:space="0" w:color="auto" w:frame="1"/>
        </w:rPr>
        <w:t>D</w:t>
      </w:r>
      <w:r>
        <w:rPr>
          <w:rStyle w:val="mord"/>
          <w:rFonts w:ascii="KaTeX_Math" w:hAnsi="KaTeX_Math"/>
          <w:i/>
          <w:iCs/>
          <w:color w:val="3F3F46"/>
          <w:sz w:val="29"/>
          <w:szCs w:val="29"/>
          <w:bdr w:val="single" w:sz="2" w:space="0" w:color="E4E4E7" w:frame="1"/>
        </w:rPr>
        <w:t>D</w:t>
      </w:r>
      <w:r>
        <w:rPr>
          <w:rFonts w:ascii="Arial" w:hAnsi="Arial" w:cs="Arial"/>
          <w:color w:val="3F3F46"/>
        </w:rPr>
        <w:t>, und die Basisfunktionen </w:t>
      </w:r>
      <w:proofErr w:type="spellStart"/>
      <w:r>
        <w:rPr>
          <w:rStyle w:val="katex-mathml"/>
          <w:color w:val="3F3F46"/>
          <w:sz w:val="29"/>
          <w:szCs w:val="29"/>
          <w:bdr w:val="none" w:sz="0" w:space="0" w:color="auto" w:frame="1"/>
        </w:rPr>
        <w:t>Bi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rFonts w:ascii="Arial" w:hAnsi="Arial" w:cs="Arial"/>
          <w:color w:val="3F3F46"/>
        </w:rPr>
        <w:t> realisieren dort Signallaufzeiten und Richtungsinformationen als quantitative Basisfunktionen der Information.</w:t>
      </w:r>
    </w:p>
    <w:p w14:paraId="5D749B90"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r>
        <w:rPr>
          <w:rFonts w:ascii="Arial" w:hAnsi="Arial" w:cs="Arial"/>
          <w:color w:val="3F3F46"/>
        </w:rPr>
        <w:t>Zusammenfassend ist die Basisfunktion eine elementare Funktion, die jedem Bezugspunkt eine Signalinformation zuordnet und so Information als strukturierte Differenz abbildet. Sie ermöglicht die Quantifizierung von Information und ist iterativ erweiterbar, um komplexere Strukturen zu erfassen.</w:t>
      </w:r>
    </w:p>
    <w:p w14:paraId="112FD2AB" w14:textId="60468466" w:rsidR="008F3BF1" w:rsidRDefault="008F3BF1"/>
    <w:p w14:paraId="0C5220CA" w14:textId="45C08FCB" w:rsidR="00E85058" w:rsidRDefault="00E85058"/>
    <w:p w14:paraId="2E023435" w14:textId="77777777" w:rsidR="00E85058" w:rsidRP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E85058">
        <w:rPr>
          <w:rFonts w:ascii="Arial" w:hAnsi="Arial" w:cs="Arial"/>
          <w:color w:val="18181B"/>
          <w:sz w:val="30"/>
          <w:szCs w:val="30"/>
        </w:rPr>
        <w:t>Wie wird die Basisfunktion in der Praxis angewendet?</w:t>
      </w:r>
    </w:p>
    <w:p w14:paraId="25998F7A" w14:textId="05CA9D0A" w:rsidR="00E85058" w:rsidRDefault="00E85058" w:rsidP="00E85058">
      <w:pPr>
        <w:rPr>
          <w:rStyle w:val="flex"/>
          <w:bdr w:val="single" w:sz="2" w:space="0" w:color="E4E4E7" w:frame="1"/>
        </w:rPr>
      </w:pPr>
      <w:r>
        <w:rPr>
          <w:noProof/>
          <w:bdr w:val="single" w:sz="2" w:space="0" w:color="E4E4E7" w:frame="1"/>
        </w:rPr>
        <mc:AlternateContent>
          <mc:Choice Requires="wps">
            <w:drawing>
              <wp:inline distT="0" distB="0" distL="0" distR="0" wp14:anchorId="5C290DC5" wp14:editId="55ED25A9">
                <wp:extent cx="308610" cy="30861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34680" id="Rechteck 1"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0F21F3F8" w14:textId="77777777" w:rsidR="00E85058" w:rsidRDefault="00E85058" w:rsidP="00E85058">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249930DC" w14:textId="77777777" w:rsidR="00E85058" w:rsidRDefault="00E85058" w:rsidP="00E85058">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proofErr w:type="spellStart"/>
      <w:r>
        <w:rPr>
          <w:b/>
          <w:bCs/>
          <w:sz w:val="27"/>
          <w:szCs w:val="27"/>
        </w:rPr>
        <w:t>Document</w:t>
      </w:r>
      <w:proofErr w:type="spellEnd"/>
      <w:r>
        <w:rPr>
          <w:b/>
          <w:bCs/>
          <w:sz w:val="27"/>
          <w:szCs w:val="27"/>
        </w:rPr>
        <w:t xml:space="preserve"> Analysis</w:t>
      </w:r>
    </w:p>
    <w:p w14:paraId="23F43181"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lastRenderedPageBreak/>
        <w:t>Die </w:t>
      </w:r>
      <w:r>
        <w:rPr>
          <w:rStyle w:val="Fett"/>
          <w:color w:val="18181B"/>
          <w:bdr w:val="single" w:sz="2" w:space="0" w:color="E4E4E7" w:frame="1"/>
        </w:rPr>
        <w:t>Basisfunktion</w:t>
      </w:r>
      <w:r>
        <w:rPr>
          <w:color w:val="3F3F46"/>
        </w:rPr>
        <w:t> wird in der Praxis, wie in den Kapiteln „Iterative Konstruktion eines funktionalen Bezugssystems“ (Kapitel 3) und „Der Beobachtungstetraeder – Raumstruktur aus projizierter Differenz“ (Kapitel 8) erläutert, folgendermaßen angewendet:</w:t>
      </w:r>
    </w:p>
    <w:p w14:paraId="6A1BE393"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1. Funktionale Zuweisung an Beobachtungspunkten</w:t>
      </w:r>
    </w:p>
    <w:p w14:paraId="4AF663B4" w14:textId="77777777" w:rsidR="00E85058" w:rsidRDefault="00E85058" w:rsidP="00E85058">
      <w:pPr>
        <w:numPr>
          <w:ilvl w:val="0"/>
          <w:numId w:val="1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In der Praxis ordnet die Basisfunktion jedem Bezugspunkt im Bezugssystem messbare physikalische Größen zu – beispielsweise Laufzeiten von Signalen, Signalrichtungen oder Zustandswerte.</w:t>
      </w:r>
    </w:p>
    <w:p w14:paraId="695BE068" w14:textId="77777777" w:rsidR="00E85058" w:rsidRDefault="00E85058" w:rsidP="00E85058">
      <w:pPr>
        <w:numPr>
          <w:ilvl w:val="0"/>
          <w:numId w:val="1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Diese funktionalen Zuordnungen werden genutzt, um </w:t>
      </w:r>
      <w:r>
        <w:rPr>
          <w:rStyle w:val="Fett"/>
          <w:color w:val="18181B"/>
          <w:bdr w:val="single" w:sz="2" w:space="0" w:color="E4E4E7" w:frame="1"/>
        </w:rPr>
        <w:t>Informationen als strukturierte Differenz</w:t>
      </w:r>
      <w:r>
        <w:rPr>
          <w:color w:val="3F3F46"/>
        </w:rPr>
        <w:t> innerhalb des Bezugssystems sichtbar und quantifizierbar zu machen.</w:t>
      </w:r>
    </w:p>
    <w:p w14:paraId="04BCE4D4" w14:textId="77777777" w:rsidR="00E85058" w:rsidRDefault="00E85058" w:rsidP="00E85058">
      <w:pPr>
        <w:numPr>
          <w:ilvl w:val="0"/>
          <w:numId w:val="1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Beispiele:</w:t>
      </w:r>
    </w:p>
    <w:p w14:paraId="5DA353D5" w14:textId="77777777" w:rsidR="00E85058" w:rsidRDefault="00E85058" w:rsidP="00E85058">
      <w:pPr>
        <w:numPr>
          <w:ilvl w:val="1"/>
          <w:numId w:val="1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Messung von Signallaufzeiten an fest definierten Punkten </w:t>
      </w:r>
      <w:proofErr w:type="gramStart"/>
      <w:r>
        <w:rPr>
          <w:rStyle w:val="katex-mathml"/>
          <w:color w:val="3F3F46"/>
          <w:sz w:val="29"/>
          <w:szCs w:val="29"/>
          <w:bdr w:val="none" w:sz="0" w:space="0" w:color="auto" w:frame="1"/>
        </w:rPr>
        <w:t>A,B</w:t>
      </w:r>
      <w:proofErr w:type="gramEnd"/>
      <w:r>
        <w:rPr>
          <w:rStyle w:val="katex-mathml"/>
          <w:color w:val="3F3F46"/>
          <w:sz w:val="29"/>
          <w:szCs w:val="29"/>
          <w:bdr w:val="none" w:sz="0" w:space="0" w:color="auto" w:frame="1"/>
        </w:rPr>
        <w:t>,C,D</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B</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C</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color w:val="3F3F46"/>
        </w:rPr>
        <w:t> im Beobachtungstetraeder.</w:t>
      </w:r>
    </w:p>
    <w:p w14:paraId="5DD402C5" w14:textId="77777777" w:rsidR="00E85058" w:rsidRDefault="00E85058" w:rsidP="00E85058">
      <w:pPr>
        <w:numPr>
          <w:ilvl w:val="1"/>
          <w:numId w:val="1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Zuordnung von Signalinformationen wie Geschwindigkeit, Richtung oder Intensität an diese Punkte.</w:t>
      </w:r>
    </w:p>
    <w:p w14:paraId="297B2B17"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2. Normierung und Vergleichbarkeit sicherstellen</w:t>
      </w:r>
    </w:p>
    <w:p w14:paraId="7530DDEE" w14:textId="77777777" w:rsidR="00E85058" w:rsidRDefault="00E85058" w:rsidP="00E85058">
      <w:pPr>
        <w:numPr>
          <w:ilvl w:val="0"/>
          <w:numId w:val="19"/>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Praxisrelevant ist die </w:t>
      </w:r>
      <w:r>
        <w:rPr>
          <w:rStyle w:val="Fett"/>
          <w:color w:val="18181B"/>
          <w:bdr w:val="single" w:sz="2" w:space="0" w:color="E4E4E7" w:frame="1"/>
        </w:rPr>
        <w:t>Normierung</w:t>
      </w:r>
      <w:r>
        <w:rPr>
          <w:color w:val="3F3F46"/>
        </w:rPr>
        <w:t> der Basisfunktionen, sodass unterschiedliche Signaltypen (z. B. Licht, Schall) vergleichbar werden.</w:t>
      </w:r>
    </w:p>
    <w:p w14:paraId="6EBEE5B9" w14:textId="77777777" w:rsidR="00E85058" w:rsidRDefault="00E85058" w:rsidP="00E85058">
      <w:pPr>
        <w:numPr>
          <w:ilvl w:val="0"/>
          <w:numId w:val="19"/>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Dies ermöglicht einen konsistenten, maßstabsunabhängigen Referenzrahmen, der die Verarbeitung und Interpretation von Messdaten erleichtert.</w:t>
      </w:r>
    </w:p>
    <w:p w14:paraId="2C7FEA90"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3. Rekonstruktion von Raum und Bewegung</w:t>
      </w:r>
    </w:p>
    <w:p w14:paraId="42564FA2" w14:textId="77777777" w:rsidR="00E85058" w:rsidRDefault="00E85058" w:rsidP="00E85058">
      <w:pPr>
        <w:numPr>
          <w:ilvl w:val="0"/>
          <w:numId w:val="20"/>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Auf Grundlage der Werte der Basisfunktion werden messbare Größen wie Signallaufzeiten genutzt, um die </w:t>
      </w:r>
      <w:r>
        <w:rPr>
          <w:rStyle w:val="Fett"/>
          <w:color w:val="18181B"/>
          <w:bdr w:val="single" w:sz="2" w:space="0" w:color="E4E4E7" w:frame="1"/>
        </w:rPr>
        <w:t>Positionsvektoren</w:t>
      </w:r>
      <w:r>
        <w:rPr>
          <w:color w:val="3F3F46"/>
        </w:rPr>
        <w:t> der Bezugspunkte im normierten Beobachtungsraum dynamisch zu rekonstruieren:</w:t>
      </w:r>
    </w:p>
    <w:p w14:paraId="0439D1F9"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proofErr w:type="spellStart"/>
      <w:r>
        <w:rPr>
          <w:rStyle w:val="katex-mathml"/>
          <w:color w:val="3F3F46"/>
          <w:sz w:val="29"/>
          <w:szCs w:val="29"/>
          <w:bdr w:val="none" w:sz="0" w:space="0" w:color="auto" w:frame="1"/>
        </w:rPr>
        <w:t>v</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proofErr w:type="spell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tXrel</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proofErr w:type="spellEnd"/>
      <w:r>
        <w:rPr>
          <w:rStyle w:val="katex-mathml"/>
          <w:color w:val="3F3F46"/>
          <w:sz w:val="29"/>
          <w:szCs w:val="29"/>
          <w:bdr w:val="none" w:sz="0" w:space="0" w:color="auto" w:frame="1"/>
        </w:rPr>
        <w:t>=(v(X)v0</w:t>
      </w:r>
      <w:r>
        <w:rPr>
          <w:rStyle w:val="katex-mathml"/>
          <w:rFonts w:ascii="Cambria Math" w:hAnsi="Cambria Math" w:cs="Cambria Math"/>
          <w:color w:val="3F3F46"/>
          <w:sz w:val="29"/>
          <w:szCs w:val="29"/>
          <w:bdr w:val="none" w:sz="0" w:space="0" w:color="auto" w:frame="1"/>
        </w:rPr>
        <w:t>⋅</w:t>
      </w:r>
      <w:proofErr w:type="gramStart"/>
      <w:r>
        <w:rPr>
          <w:rStyle w:val="katex-mathml"/>
          <w:color w:val="3F3F46"/>
          <w:sz w:val="29"/>
          <w:szCs w:val="29"/>
          <w:bdr w:val="none" w:sz="0" w:space="0" w:color="auto" w:frame="1"/>
        </w:rPr>
        <w:t>tX)</w:t>
      </w:r>
      <w:r>
        <w:rPr>
          <w:rStyle w:val="katex-mathml"/>
          <w:rFonts w:ascii="Cambria Math" w:hAnsi="Cambria Math" w:cs="Cambria Math"/>
          <w:color w:val="3F3F46"/>
          <w:sz w:val="29"/>
          <w:szCs w:val="29"/>
          <w:bdr w:val="none" w:sz="0" w:space="0" w:color="auto" w:frame="1"/>
        </w:rPr>
        <w:t>⋅</w:t>
      </w:r>
      <w:proofErr w:type="spellStart"/>
      <w:proofErr w:type="gramEnd"/>
      <w:r>
        <w:rPr>
          <w:rStyle w:val="katex-mathml"/>
          <w:color w:val="3F3F46"/>
          <w:sz w:val="29"/>
          <w:szCs w:val="29"/>
          <w:bdr w:val="none" w:sz="0" w:space="0" w:color="auto" w:frame="1"/>
        </w:rPr>
        <w:t>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v</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rel</w:t>
      </w:r>
      <w:proofErr w:type="spellEnd"/>
      <w:r>
        <w:rPr>
          <w:rStyle w:val="vlist-s"/>
          <w:color w:val="3F3F46"/>
          <w:sz w:val="2"/>
          <w:szCs w:val="2"/>
          <w:bdr w:val="single" w:sz="2" w:space="0" w:color="E4E4E7" w:frame="1"/>
        </w:rPr>
        <w:t>​</w:t>
      </w:r>
      <w:r>
        <w:rPr>
          <w:rStyle w:val="mbin"/>
          <w:rFonts w:ascii="Cambria Math" w:hAnsi="Cambria Math" w:cs="Cambria Math"/>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delimsizing"/>
          <w:rFonts w:ascii="KaTeX_Size2" w:hAnsi="KaTeX_Size2"/>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v</w:t>
      </w:r>
      <w:r>
        <w:rPr>
          <w:rStyle w:val="mord"/>
          <w:color w:val="3F3F46"/>
          <w:sz w:val="14"/>
          <w:szCs w:val="14"/>
          <w:bdr w:val="single" w:sz="2" w:space="0" w:color="E4E4E7" w:frame="1"/>
        </w:rPr>
        <w:t>0</w:t>
      </w:r>
      <w:r>
        <w:rPr>
          <w:rStyle w:val="vlist-s"/>
          <w:color w:val="3F3F46"/>
          <w:sz w:val="2"/>
          <w:szCs w:val="2"/>
          <w:bdr w:val="single" w:sz="2" w:space="0" w:color="E4E4E7" w:frame="1"/>
        </w:rPr>
        <w:t>​</w:t>
      </w:r>
      <w:r>
        <w:rPr>
          <w:rStyle w:val="mord"/>
          <w:rFonts w:ascii="KaTeX_Math" w:hAnsi="KaTeX_Math"/>
          <w:i/>
          <w:iCs/>
          <w:color w:val="3F3F46"/>
          <w:sz w:val="20"/>
          <w:szCs w:val="20"/>
          <w:bdr w:val="single" w:sz="2" w:space="0" w:color="E4E4E7" w:frame="1"/>
        </w:rPr>
        <w:t>v</w:t>
      </w:r>
      <w:r>
        <w:rPr>
          <w:rStyle w:val="mopen"/>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X</w:t>
      </w:r>
      <w:r>
        <w:rPr>
          <w:rStyle w:val="mclose"/>
          <w:color w:val="3F3F46"/>
          <w:sz w:val="20"/>
          <w:szCs w:val="20"/>
          <w:bdr w:val="single" w:sz="2" w:space="0" w:color="E4E4E7" w:frame="1"/>
        </w:rPr>
        <w:t>)</w:t>
      </w:r>
      <w:r>
        <w:rPr>
          <w:rStyle w:val="vlist-s"/>
          <w:color w:val="3F3F46"/>
          <w:sz w:val="2"/>
          <w:szCs w:val="2"/>
          <w:bdr w:val="single" w:sz="2" w:space="0" w:color="E4E4E7" w:frame="1"/>
        </w:rPr>
        <w:t>​</w:t>
      </w:r>
      <w:r>
        <w:rPr>
          <w:rStyle w:val="mbin"/>
          <w:rFonts w:ascii="Cambria Math" w:hAnsi="Cambria Math" w:cs="Cambria Math"/>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delimsizing"/>
          <w:rFonts w:ascii="KaTeX_Size2" w:hAnsi="KaTeX_Size2"/>
          <w:color w:val="3F3F46"/>
          <w:sz w:val="29"/>
          <w:szCs w:val="29"/>
          <w:bdr w:val="single" w:sz="2" w:space="0" w:color="E4E4E7" w:frame="1"/>
        </w:rPr>
        <w:t>)</w:t>
      </w:r>
      <w:r>
        <w:rPr>
          <w:rStyle w:val="mbin"/>
          <w:rFonts w:ascii="Cambria Math" w:hAnsi="Cambria Math" w:cs="Cambria Math"/>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rStyle w:val="mpunct"/>
          <w:color w:val="3F3F46"/>
          <w:sz w:val="29"/>
          <w:szCs w:val="29"/>
          <w:bdr w:val="single" w:sz="2" w:space="0" w:color="E4E4E7" w:frame="1"/>
        </w:rPr>
        <w:t>,</w:t>
      </w:r>
    </w:p>
    <w:p w14:paraId="3938E1F3"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wobei </w:t>
      </w:r>
      <w:proofErr w:type="spellStart"/>
      <w:r>
        <w:rPr>
          <w:rStyle w:val="katex-mathml"/>
          <w:color w:val="3F3F46"/>
          <w:sz w:val="29"/>
          <w:szCs w:val="29"/>
          <w:bdr w:val="none" w:sz="0" w:space="0" w:color="auto" w:frame="1"/>
        </w:rPr>
        <w:t>e</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e</w:t>
      </w:r>
      <w:r>
        <w:rPr>
          <w:rStyle w:val="mord"/>
          <w:rFonts w:ascii="KaTeX_Math" w:hAnsi="KaTeX_Math"/>
          <w:i/>
          <w:iCs/>
          <w:color w:val="3F3F46"/>
          <w:sz w:val="20"/>
          <w:szCs w:val="20"/>
          <w:bdr w:val="single" w:sz="2" w:space="0" w:color="E4E4E7" w:frame="1"/>
        </w:rPr>
        <w:t>X</w:t>
      </w:r>
      <w:proofErr w:type="spellEnd"/>
      <w:r>
        <w:rPr>
          <w:rStyle w:val="vlist-s"/>
          <w:color w:val="3F3F46"/>
          <w:sz w:val="2"/>
          <w:szCs w:val="2"/>
          <w:bdr w:val="single" w:sz="2" w:space="0" w:color="E4E4E7" w:frame="1"/>
        </w:rPr>
        <w:t>​</w:t>
      </w:r>
      <w:r>
        <w:rPr>
          <w:color w:val="3F3F46"/>
        </w:rPr>
        <w:t> die Richtung zum Punkt </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X</w:t>
      </w:r>
      <w:r>
        <w:rPr>
          <w:color w:val="3F3F46"/>
        </w:rPr>
        <w:t> und </w:t>
      </w:r>
      <w:proofErr w:type="spellStart"/>
      <w:r>
        <w:rPr>
          <w:rStyle w:val="katex-mathml"/>
          <w:color w:val="3F3F46"/>
          <w:sz w:val="29"/>
          <w:szCs w:val="29"/>
          <w:bdr w:val="none" w:sz="0" w:space="0" w:color="auto" w:frame="1"/>
        </w:rPr>
        <w:t>tXrel</w:t>
      </w:r>
      <w:r>
        <w:rPr>
          <w:rStyle w:val="mord"/>
          <w:rFonts w:ascii="KaTeX_Math" w:hAnsi="KaTeX_Math"/>
          <w:i/>
          <w:iCs/>
          <w:color w:val="3F3F46"/>
          <w:sz w:val="29"/>
          <w:szCs w:val="29"/>
          <w:bdr w:val="single" w:sz="2" w:space="0" w:color="E4E4E7" w:frame="1"/>
        </w:rPr>
        <w:t>t</w:t>
      </w:r>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rel</w:t>
      </w:r>
      <w:proofErr w:type="spellEnd"/>
      <w:r>
        <w:rPr>
          <w:rStyle w:val="vlist-s"/>
          <w:color w:val="3F3F46"/>
          <w:sz w:val="2"/>
          <w:szCs w:val="2"/>
          <w:bdr w:val="single" w:sz="2" w:space="0" w:color="E4E4E7" w:frame="1"/>
        </w:rPr>
        <w:t>​</w:t>
      </w:r>
      <w:r>
        <w:rPr>
          <w:color w:val="3F3F46"/>
        </w:rPr>
        <w:t> die normierte Laufzeit ist.</w:t>
      </w:r>
    </w:p>
    <w:p w14:paraId="5640EC5C" w14:textId="77777777" w:rsidR="00E85058" w:rsidRDefault="00E85058" w:rsidP="00E85058">
      <w:pPr>
        <w:numPr>
          <w:ilvl w:val="0"/>
          <w:numId w:val="21"/>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So erzeugt die Basisfunktion eine projektive Raumstruktur, die reale physikalische Signale in eine geometrisch interpretierbare Form überführt.</w:t>
      </w:r>
    </w:p>
    <w:p w14:paraId="13B87166"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4. Iterative Erweiterung und Modulation</w:t>
      </w:r>
    </w:p>
    <w:p w14:paraId="25E2FFB7" w14:textId="77777777" w:rsidR="00E85058" w:rsidRDefault="00E85058" w:rsidP="00E85058">
      <w:pPr>
        <w:numPr>
          <w:ilvl w:val="0"/>
          <w:numId w:val="22"/>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In der Praxis werden Basisfunktionen iterativ erweitert, um komplexere Beobachtungssituationen zu modellieren.</w:t>
      </w:r>
    </w:p>
    <w:p w14:paraId="1078E906" w14:textId="77777777" w:rsidR="00E85058" w:rsidRDefault="00E85058" w:rsidP="00E85058">
      <w:pPr>
        <w:numPr>
          <w:ilvl w:val="0"/>
          <w:numId w:val="22"/>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Zum Beispiel: Von der einfachen Zeitzuweisung über Richtungs- und Zustandsfunktionen bis hin zur modellierten Raumkrümmung oder Signalmodulation.</w:t>
      </w:r>
    </w:p>
    <w:p w14:paraId="099040FB" w14:textId="77777777" w:rsidR="00E85058" w:rsidRDefault="00E85058" w:rsidP="00E85058">
      <w:pPr>
        <w:numPr>
          <w:ilvl w:val="0"/>
          <w:numId w:val="22"/>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Dadurch wachsen die Bezugssysteme dynamisch an und können komplexe Informationsstrukturen abbilden.</w:t>
      </w:r>
    </w:p>
    <w:p w14:paraId="7E19A0B1"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lastRenderedPageBreak/>
        <w:t>5. Anwendungen in Technik und Forschung</w:t>
      </w:r>
    </w:p>
    <w:p w14:paraId="38369964" w14:textId="77777777" w:rsidR="00E85058" w:rsidRDefault="00E85058" w:rsidP="00E85058">
      <w:pPr>
        <w:numPr>
          <w:ilvl w:val="0"/>
          <w:numId w:val="23"/>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Einsatzbereiche der praktischen Anwendung der Basisfunktion sind:</w:t>
      </w:r>
    </w:p>
    <w:p w14:paraId="21A76B2B" w14:textId="77777777" w:rsidR="00E85058" w:rsidRDefault="00E85058" w:rsidP="00E85058">
      <w:pPr>
        <w:numPr>
          <w:ilvl w:val="1"/>
          <w:numId w:val="23"/>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Sensornetzwerke</w:t>
      </w:r>
      <w:r>
        <w:rPr>
          <w:color w:val="3F3F46"/>
        </w:rPr>
        <w:t>, die zeitliche und räumliche Signalverteilungen erfassen,</w:t>
      </w:r>
    </w:p>
    <w:p w14:paraId="2EC7224B" w14:textId="77777777" w:rsidR="00E85058" w:rsidRDefault="00E85058" w:rsidP="00E85058">
      <w:pPr>
        <w:numPr>
          <w:ilvl w:val="1"/>
          <w:numId w:val="23"/>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Radarsysteme</w:t>
      </w:r>
      <w:r>
        <w:rPr>
          <w:color w:val="3F3F46"/>
        </w:rPr>
        <w:t>, bei denen Laufzeiten und Richtungen Aufschluss über Zielposition geben,</w:t>
      </w:r>
    </w:p>
    <w:p w14:paraId="287B70A3" w14:textId="77777777" w:rsidR="00E85058" w:rsidRDefault="00E85058" w:rsidP="00E85058">
      <w:pPr>
        <w:numPr>
          <w:ilvl w:val="1"/>
          <w:numId w:val="23"/>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Medizinische Bildgebung</w:t>
      </w:r>
      <w:r>
        <w:rPr>
          <w:color w:val="3F3F46"/>
        </w:rPr>
        <w:t>, z. B. Ultraschall, bei der Reflexionszeiten erfasst und ausgewertet werden,</w:t>
      </w:r>
    </w:p>
    <w:p w14:paraId="229CEB71" w14:textId="77777777" w:rsidR="00E85058" w:rsidRDefault="00E85058" w:rsidP="00E85058">
      <w:pPr>
        <w:numPr>
          <w:ilvl w:val="1"/>
          <w:numId w:val="23"/>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Robotik und Navigation</w:t>
      </w:r>
      <w:r>
        <w:rPr>
          <w:color w:val="3F3F46"/>
        </w:rPr>
        <w:t>, wo sensorgestützte Positionsbestimmung und Bewegung rekonstruiert werden.</w:t>
      </w:r>
    </w:p>
    <w:p w14:paraId="790119CD"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Zusammenfassung</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8"/>
        <w:gridCol w:w="8472"/>
      </w:tblGrid>
      <w:tr w:rsidR="00E85058" w14:paraId="3F43FCAD" w14:textId="77777777" w:rsidTr="00E85058">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3A47BFD0" w14:textId="77777777" w:rsidR="00E85058" w:rsidRDefault="00E85058">
            <w:pPr>
              <w:rPr>
                <w:color w:val="71717A"/>
                <w:spacing w:val="6"/>
                <w:sz w:val="21"/>
                <w:szCs w:val="21"/>
              </w:rPr>
            </w:pPr>
            <w:r>
              <w:rPr>
                <w:color w:val="71717A"/>
                <w:spacing w:val="6"/>
                <w:sz w:val="21"/>
                <w:szCs w:val="21"/>
              </w:rPr>
              <w:t>Praxis-Schritt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D966F98" w14:textId="77777777" w:rsidR="00E85058" w:rsidRDefault="00E85058">
            <w:pPr>
              <w:rPr>
                <w:color w:val="71717A"/>
                <w:spacing w:val="6"/>
                <w:sz w:val="21"/>
                <w:szCs w:val="21"/>
              </w:rPr>
            </w:pPr>
            <w:r>
              <w:rPr>
                <w:color w:val="71717A"/>
                <w:spacing w:val="6"/>
                <w:sz w:val="21"/>
                <w:szCs w:val="21"/>
              </w:rPr>
              <w:t>Beschreibung</w:t>
            </w:r>
          </w:p>
        </w:tc>
      </w:tr>
      <w:tr w:rsidR="00E85058" w14:paraId="5D5E92FE"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2E414666" w14:textId="77777777" w:rsidR="00E85058" w:rsidRDefault="00E85058">
            <w:pPr>
              <w:rPr>
                <w:sz w:val="21"/>
                <w:szCs w:val="21"/>
              </w:rPr>
            </w:pPr>
            <w:r>
              <w:rPr>
                <w:sz w:val="21"/>
                <w:szCs w:val="21"/>
              </w:rPr>
              <w:t>Funktionale Messzuweisung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3690D2" w14:textId="77777777" w:rsidR="00E85058" w:rsidRDefault="00E85058">
            <w:pPr>
              <w:rPr>
                <w:sz w:val="21"/>
                <w:szCs w:val="21"/>
              </w:rPr>
            </w:pPr>
            <w:r>
              <w:rPr>
                <w:sz w:val="21"/>
                <w:szCs w:val="21"/>
              </w:rPr>
              <w:t>Basisfunktion ordnet Signaleigenschaften an Beobachtungspunkte zu</w:t>
            </w:r>
          </w:p>
        </w:tc>
      </w:tr>
      <w:tr w:rsidR="00E85058" w14:paraId="2AABE54A"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1039F7CA" w14:textId="77777777" w:rsidR="00E85058" w:rsidRDefault="00E85058">
            <w:pPr>
              <w:rPr>
                <w:sz w:val="21"/>
                <w:szCs w:val="21"/>
              </w:rPr>
            </w:pPr>
            <w:r>
              <w:rPr>
                <w:sz w:val="21"/>
                <w:szCs w:val="21"/>
              </w:rPr>
              <w:t>Normierung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AE3A7DF" w14:textId="77777777" w:rsidR="00E85058" w:rsidRDefault="00E85058">
            <w:pPr>
              <w:rPr>
                <w:sz w:val="21"/>
                <w:szCs w:val="21"/>
              </w:rPr>
            </w:pPr>
            <w:r>
              <w:rPr>
                <w:sz w:val="21"/>
                <w:szCs w:val="21"/>
              </w:rPr>
              <w:t>Sicherstellung der Vergleichbarkeit messtechnischer Daten</w:t>
            </w:r>
          </w:p>
        </w:tc>
      </w:tr>
      <w:tr w:rsidR="00E85058" w14:paraId="16910E45"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1F88021B" w14:textId="77777777" w:rsidR="00E85058" w:rsidRDefault="00E85058">
            <w:pPr>
              <w:rPr>
                <w:sz w:val="21"/>
                <w:szCs w:val="21"/>
              </w:rPr>
            </w:pPr>
            <w:r>
              <w:rPr>
                <w:sz w:val="21"/>
                <w:szCs w:val="21"/>
              </w:rPr>
              <w:t>Dynamische Rekonstruktion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C57E74" w14:textId="77777777" w:rsidR="00E85058" w:rsidRDefault="00E85058">
            <w:pPr>
              <w:rPr>
                <w:sz w:val="21"/>
                <w:szCs w:val="21"/>
              </w:rPr>
            </w:pPr>
            <w:r>
              <w:rPr>
                <w:sz w:val="21"/>
                <w:szCs w:val="21"/>
              </w:rPr>
              <w:t>Positions- und Bewegungsvektoren werden aus Basisfunktionswerten abgeleitet</w:t>
            </w:r>
          </w:p>
        </w:tc>
      </w:tr>
      <w:tr w:rsidR="00E85058" w14:paraId="1352BEC2"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55DD36A5" w14:textId="77777777" w:rsidR="00E85058" w:rsidRDefault="00E85058">
            <w:pPr>
              <w:rPr>
                <w:sz w:val="21"/>
                <w:szCs w:val="21"/>
              </w:rPr>
            </w:pPr>
            <w:r>
              <w:rPr>
                <w:sz w:val="21"/>
                <w:szCs w:val="21"/>
              </w:rPr>
              <w:t>Iterative Erweiterung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864005" w14:textId="77777777" w:rsidR="00E85058" w:rsidRDefault="00E85058">
            <w:pPr>
              <w:rPr>
                <w:sz w:val="21"/>
                <w:szCs w:val="21"/>
              </w:rPr>
            </w:pPr>
            <w:r>
              <w:rPr>
                <w:sz w:val="21"/>
                <w:szCs w:val="21"/>
              </w:rPr>
              <w:t>Ausbau der Basisfunktionen zu komplexeren Informationsmodellen</w:t>
            </w:r>
          </w:p>
        </w:tc>
      </w:tr>
      <w:tr w:rsidR="00E85058" w14:paraId="164A4317"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686CE221" w14:textId="77777777" w:rsidR="00E85058" w:rsidRDefault="00E85058">
            <w:pPr>
              <w:rPr>
                <w:sz w:val="21"/>
                <w:szCs w:val="21"/>
              </w:rPr>
            </w:pPr>
            <w:r>
              <w:rPr>
                <w:sz w:val="21"/>
                <w:szCs w:val="21"/>
              </w:rPr>
              <w:t>Technische Anwendung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42BFB08" w14:textId="77777777" w:rsidR="00E85058" w:rsidRDefault="00E85058">
            <w:pPr>
              <w:rPr>
                <w:sz w:val="21"/>
                <w:szCs w:val="21"/>
              </w:rPr>
            </w:pPr>
            <w:r>
              <w:rPr>
                <w:sz w:val="21"/>
                <w:szCs w:val="21"/>
              </w:rPr>
              <w:t>Nutzung in Sensorik, Navigation, Bildgebung, etc.</w:t>
            </w:r>
          </w:p>
        </w:tc>
      </w:tr>
    </w:tbl>
    <w:p w14:paraId="39FC9363"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Durch diese praktische Verwendung schafft die Basisfunktion eine Verknüpfung zwischen messbaren physikalischen Größen und der geometrischen bzw. informationstheoretischen Modellierung des Beobachtungsraums – ein zentrales Element in der angewandten Signalverarbeitung und Raumrekonstruktion nach den in den Kapiteln dargestellten Konzepten.</w:t>
      </w:r>
    </w:p>
    <w:p w14:paraId="0759313F" w14:textId="2AE4E04B" w:rsidR="00E85058" w:rsidRDefault="00E85058"/>
    <w:p w14:paraId="297D79C9" w14:textId="4DB5D402" w:rsidR="00E85058" w:rsidRDefault="00E85058"/>
    <w:p w14:paraId="474F919F" w14:textId="77777777" w:rsidR="00E85058" w:rsidRP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E85058">
        <w:rPr>
          <w:rFonts w:ascii="Arial" w:hAnsi="Arial" w:cs="Arial"/>
          <w:color w:val="18181B"/>
          <w:sz w:val="30"/>
          <w:szCs w:val="30"/>
        </w:rPr>
        <w:t>Welche praktischen Beispiele gibt es für die Anwendung der Basisfunktion?</w:t>
      </w:r>
    </w:p>
    <w:p w14:paraId="5292526F" w14:textId="314A59B7" w:rsidR="00E85058" w:rsidRDefault="00E85058" w:rsidP="00E85058">
      <w:pPr>
        <w:shd w:val="clear" w:color="auto" w:fill="FAFAFA"/>
        <w:rPr>
          <w:rStyle w:val="flex"/>
          <w:color w:val="09090B"/>
          <w:bdr w:val="single" w:sz="2" w:space="0" w:color="E4E4E7" w:frame="1"/>
        </w:rPr>
      </w:pPr>
      <w:r>
        <w:rPr>
          <w:rFonts w:ascii="Arial" w:hAnsi="Arial" w:cs="Arial"/>
          <w:noProof/>
          <w:color w:val="09090B"/>
          <w:sz w:val="27"/>
          <w:szCs w:val="27"/>
          <w:bdr w:val="single" w:sz="2" w:space="0" w:color="E4E4E7" w:frame="1"/>
        </w:rPr>
        <mc:AlternateContent>
          <mc:Choice Requires="wps">
            <w:drawing>
              <wp:inline distT="0" distB="0" distL="0" distR="0" wp14:anchorId="53498A68" wp14:editId="62DC1CD1">
                <wp:extent cx="308610" cy="30861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F81B7" id="Rechteck 2"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MBRWUE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Pr>
          <w:rStyle w:val="font-sans"/>
          <w:rFonts w:ascii="Arial" w:hAnsi="Arial" w:cs="Arial"/>
          <w:color w:val="71717A"/>
          <w:sz w:val="27"/>
          <w:szCs w:val="27"/>
          <w:bdr w:val="single" w:sz="2" w:space="0" w:color="E4E4E7" w:frame="1"/>
        </w:rPr>
        <w:t>Gemini 2.0 Flash</w:t>
      </w:r>
    </w:p>
    <w:p w14:paraId="527145B6" w14:textId="77777777" w:rsidR="00E85058" w:rsidRDefault="00E85058" w:rsidP="00E85058">
      <w:pPr>
        <w:shd w:val="clear" w:color="auto" w:fill="FAFAFA"/>
      </w:pPr>
      <w:r>
        <w:rPr>
          <w:rStyle w:val="font-sans"/>
          <w:rFonts w:ascii="Arial" w:hAnsi="Arial" w:cs="Arial"/>
          <w:color w:val="71717A"/>
          <w:sz w:val="27"/>
          <w:szCs w:val="27"/>
          <w:bdr w:val="single" w:sz="2" w:space="0" w:color="E4E4E7" w:frame="1"/>
        </w:rPr>
        <w:t xml:space="preserve">just </w:t>
      </w:r>
      <w:proofErr w:type="spellStart"/>
      <w:r>
        <w:rPr>
          <w:rStyle w:val="font-sans"/>
          <w:rFonts w:ascii="Arial" w:hAnsi="Arial" w:cs="Arial"/>
          <w:color w:val="71717A"/>
          <w:sz w:val="27"/>
          <w:szCs w:val="27"/>
          <w:bdr w:val="single" w:sz="2" w:space="0" w:color="E4E4E7" w:frame="1"/>
        </w:rPr>
        <w:t>now</w:t>
      </w:r>
      <w:proofErr w:type="spellEnd"/>
    </w:p>
    <w:p w14:paraId="5E8C4BB4" w14:textId="77777777" w:rsidR="00E85058" w:rsidRDefault="00E85058" w:rsidP="00E85058">
      <w:pPr>
        <w:pStyle w:val="text-xl"/>
        <w:pBdr>
          <w:top w:val="single" w:sz="2" w:space="0" w:color="E4E4E7"/>
          <w:left w:val="single" w:sz="2" w:space="0" w:color="E4E4E7"/>
          <w:bottom w:val="single" w:sz="2" w:space="0" w:color="E4E4E7"/>
          <w:right w:val="single" w:sz="2" w:space="0" w:color="E4E4E7"/>
        </w:pBdr>
        <w:shd w:val="clear" w:color="auto" w:fill="FAFAFA"/>
        <w:spacing w:before="0" w:beforeAutospacing="0" w:after="0" w:afterAutospacing="0"/>
        <w:outlineLvl w:val="3"/>
        <w:rPr>
          <w:rFonts w:ascii="Arial" w:hAnsi="Arial" w:cs="Arial"/>
          <w:b/>
          <w:bCs/>
          <w:color w:val="09090B"/>
          <w:sz w:val="27"/>
          <w:szCs w:val="27"/>
        </w:rPr>
      </w:pPr>
      <w:proofErr w:type="spellStart"/>
      <w:r>
        <w:rPr>
          <w:rFonts w:ascii="Arial" w:hAnsi="Arial" w:cs="Arial"/>
          <w:b/>
          <w:bCs/>
          <w:color w:val="09090B"/>
          <w:sz w:val="27"/>
          <w:szCs w:val="27"/>
        </w:rPr>
        <w:t>Document</w:t>
      </w:r>
      <w:proofErr w:type="spellEnd"/>
      <w:r>
        <w:rPr>
          <w:rFonts w:ascii="Arial" w:hAnsi="Arial" w:cs="Arial"/>
          <w:b/>
          <w:bCs/>
          <w:color w:val="09090B"/>
          <w:sz w:val="27"/>
          <w:szCs w:val="27"/>
        </w:rPr>
        <w:t xml:space="preserve"> Analysis</w:t>
      </w:r>
    </w:p>
    <w:p w14:paraId="47412A82"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sz w:val="27"/>
          <w:szCs w:val="27"/>
        </w:rPr>
      </w:pPr>
      <w:r>
        <w:rPr>
          <w:rFonts w:ascii="Arial" w:hAnsi="Arial" w:cs="Arial"/>
          <w:color w:val="3F3F46"/>
          <w:sz w:val="27"/>
          <w:szCs w:val="27"/>
        </w:rPr>
        <w:t>Praktische Beispiele für die Anwendung der Basisfunktion, wie sie in den Kapiteln "Iterative Konstruktion eines funktionalen Bezugssystems" und "Der Beobachtungstetraeder – Raumstruktur aus projizierter Differenz" erläutert wird, sind:</w:t>
      </w:r>
    </w:p>
    <w:p w14:paraId="2A088935" w14:textId="77777777" w:rsidR="00E85058" w:rsidRDefault="00E85058" w:rsidP="00E85058">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sz w:val="27"/>
          <w:szCs w:val="27"/>
        </w:rPr>
      </w:pPr>
      <w:r>
        <w:rPr>
          <w:rStyle w:val="Fett"/>
          <w:rFonts w:ascii="Arial" w:hAnsi="Arial" w:cs="Arial"/>
          <w:color w:val="18181B"/>
          <w:sz w:val="27"/>
          <w:szCs w:val="27"/>
          <w:bdr w:val="single" w:sz="2" w:space="0" w:color="E4E4E7" w:frame="1"/>
        </w:rPr>
        <w:t>Sensornetzwerke</w:t>
      </w:r>
      <w:r>
        <w:rPr>
          <w:rFonts w:ascii="Arial" w:hAnsi="Arial" w:cs="Arial"/>
          <w:color w:val="3F3F46"/>
          <w:sz w:val="27"/>
          <w:szCs w:val="27"/>
        </w:rPr>
        <w:t>: Erfassung von zeitlichen und räumlichen Signalverteilungen.</w:t>
      </w:r>
    </w:p>
    <w:p w14:paraId="248470C6" w14:textId="77777777" w:rsidR="00E85058" w:rsidRDefault="00E85058" w:rsidP="00E85058">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sz w:val="27"/>
          <w:szCs w:val="27"/>
        </w:rPr>
      </w:pPr>
      <w:r>
        <w:rPr>
          <w:rStyle w:val="Fett"/>
          <w:rFonts w:ascii="Arial" w:hAnsi="Arial" w:cs="Arial"/>
          <w:color w:val="18181B"/>
          <w:sz w:val="27"/>
          <w:szCs w:val="27"/>
          <w:bdr w:val="single" w:sz="2" w:space="0" w:color="E4E4E7" w:frame="1"/>
        </w:rPr>
        <w:t>Radarsysteme</w:t>
      </w:r>
      <w:r>
        <w:rPr>
          <w:rFonts w:ascii="Arial" w:hAnsi="Arial" w:cs="Arial"/>
          <w:color w:val="3F3F46"/>
          <w:sz w:val="27"/>
          <w:szCs w:val="27"/>
        </w:rPr>
        <w:t>: Laufzeiten und Richtungen geben Aufschluss über die Position von Zielen.</w:t>
      </w:r>
    </w:p>
    <w:p w14:paraId="07E73074" w14:textId="77777777" w:rsidR="00E85058" w:rsidRDefault="00E85058" w:rsidP="00E85058">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sz w:val="27"/>
          <w:szCs w:val="27"/>
        </w:rPr>
      </w:pPr>
      <w:r>
        <w:rPr>
          <w:rStyle w:val="Fett"/>
          <w:rFonts w:ascii="Arial" w:hAnsi="Arial" w:cs="Arial"/>
          <w:color w:val="18181B"/>
          <w:sz w:val="27"/>
          <w:szCs w:val="27"/>
          <w:bdr w:val="single" w:sz="2" w:space="0" w:color="E4E4E7" w:frame="1"/>
        </w:rPr>
        <w:t>Medizinische Bildgebung (z.B. Ultraschall)</w:t>
      </w:r>
      <w:r>
        <w:rPr>
          <w:rFonts w:ascii="Arial" w:hAnsi="Arial" w:cs="Arial"/>
          <w:color w:val="3F3F46"/>
          <w:sz w:val="27"/>
          <w:szCs w:val="27"/>
        </w:rPr>
        <w:t>: Erfassung und Auswertung von Reflexionszeiten.</w:t>
      </w:r>
    </w:p>
    <w:p w14:paraId="4B3A816C" w14:textId="77777777" w:rsidR="00E85058" w:rsidRDefault="00E85058" w:rsidP="00E85058">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sz w:val="27"/>
          <w:szCs w:val="27"/>
        </w:rPr>
      </w:pPr>
      <w:r>
        <w:rPr>
          <w:rStyle w:val="Fett"/>
          <w:rFonts w:ascii="Arial" w:hAnsi="Arial" w:cs="Arial"/>
          <w:color w:val="18181B"/>
          <w:sz w:val="27"/>
          <w:szCs w:val="27"/>
          <w:bdr w:val="single" w:sz="2" w:space="0" w:color="E4E4E7" w:frame="1"/>
        </w:rPr>
        <w:lastRenderedPageBreak/>
        <w:t>Robotik und Navigation</w:t>
      </w:r>
      <w:r>
        <w:rPr>
          <w:rFonts w:ascii="Arial" w:hAnsi="Arial" w:cs="Arial"/>
          <w:color w:val="3F3F46"/>
          <w:sz w:val="27"/>
          <w:szCs w:val="27"/>
        </w:rPr>
        <w:t>: Sensorgestützte Positionsbestimmung und Bewegungsrekonstruktion.</w:t>
      </w:r>
    </w:p>
    <w:p w14:paraId="1E83D751" w14:textId="77777777" w:rsidR="00E85058" w:rsidRDefault="00E85058" w:rsidP="00E85058">
      <w:pPr>
        <w:pStyle w:val="font-sans1"/>
        <w:pBdr>
          <w:top w:val="single" w:sz="2" w:space="0" w:color="E4E4E7"/>
          <w:left w:val="single" w:sz="2" w:space="0" w:color="E4E4E7"/>
          <w:bottom w:val="single" w:sz="2" w:space="0" w:color="E4E4E7"/>
          <w:right w:val="single" w:sz="2" w:space="0" w:color="E4E4E7"/>
        </w:pBdr>
        <w:shd w:val="clear" w:color="auto" w:fill="FAFAFA"/>
        <w:spacing w:before="0" w:beforeAutospacing="0" w:after="0" w:afterAutospacing="0"/>
        <w:rPr>
          <w:rFonts w:ascii="Arial" w:hAnsi="Arial" w:cs="Arial"/>
          <w:color w:val="71717A"/>
          <w:spacing w:val="6"/>
          <w:sz w:val="27"/>
          <w:szCs w:val="27"/>
        </w:rPr>
      </w:pPr>
      <w:proofErr w:type="spellStart"/>
      <w:r>
        <w:rPr>
          <w:rFonts w:ascii="Arial" w:hAnsi="Arial" w:cs="Arial"/>
          <w:color w:val="71717A"/>
          <w:spacing w:val="6"/>
          <w:sz w:val="27"/>
          <w:szCs w:val="27"/>
        </w:rPr>
        <w:t>Suggestions</w:t>
      </w:r>
      <w:proofErr w:type="spellEnd"/>
      <w:r>
        <w:rPr>
          <w:rFonts w:ascii="Arial" w:hAnsi="Arial" w:cs="Arial"/>
          <w:color w:val="71717A"/>
          <w:spacing w:val="6"/>
          <w:sz w:val="27"/>
          <w:szCs w:val="27"/>
        </w:rPr>
        <w:t>:</w:t>
      </w:r>
    </w:p>
    <w:p w14:paraId="42E7F20D" w14:textId="77777777" w:rsidR="00E85058" w:rsidRDefault="00E85058" w:rsidP="00E8505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00" w:beforeAutospacing="1" w:after="100" w:afterAutospacing="1"/>
        <w:rPr>
          <w:rFonts w:ascii="Arial" w:hAnsi="Arial" w:cs="Arial"/>
          <w:color w:val="09090B"/>
          <w:sz w:val="27"/>
          <w:szCs w:val="27"/>
        </w:rPr>
      </w:pPr>
      <w:r>
        <w:rPr>
          <w:rFonts w:ascii="Arial" w:hAnsi="Arial" w:cs="Arial"/>
          <w:color w:val="09090B"/>
          <w:sz w:val="27"/>
          <w:szCs w:val="27"/>
        </w:rPr>
        <w:t>Wie wird die Basisfunktion in Sensornetzwerken konkret angewendet?</w:t>
      </w:r>
    </w:p>
    <w:p w14:paraId="573DBC54" w14:textId="77777777" w:rsidR="00E85058" w:rsidRDefault="00E85058" w:rsidP="00E8505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00" w:beforeAutospacing="1" w:after="100" w:afterAutospacing="1"/>
        <w:rPr>
          <w:rFonts w:ascii="Arial" w:hAnsi="Arial" w:cs="Arial"/>
          <w:color w:val="09090B"/>
          <w:sz w:val="27"/>
          <w:szCs w:val="27"/>
        </w:rPr>
      </w:pPr>
      <w:r>
        <w:rPr>
          <w:rFonts w:ascii="Arial" w:hAnsi="Arial" w:cs="Arial"/>
          <w:color w:val="09090B"/>
          <w:sz w:val="27"/>
          <w:szCs w:val="27"/>
        </w:rPr>
        <w:t>Kannst du mehr über die iterative Erweiterung der Basisfunktion erzählen?</w:t>
      </w:r>
    </w:p>
    <w:p w14:paraId="766EDA06" w14:textId="77777777" w:rsidR="00E85058" w:rsidRDefault="00E85058" w:rsidP="00E8505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00" w:beforeAutospacing="1" w:after="100" w:afterAutospacing="1"/>
        <w:rPr>
          <w:rFonts w:ascii="Arial" w:hAnsi="Arial" w:cs="Arial"/>
          <w:color w:val="09090B"/>
          <w:sz w:val="27"/>
          <w:szCs w:val="27"/>
        </w:rPr>
      </w:pPr>
      <w:r>
        <w:rPr>
          <w:rFonts w:ascii="Arial" w:hAnsi="Arial" w:cs="Arial"/>
          <w:color w:val="09090B"/>
          <w:sz w:val="27"/>
          <w:szCs w:val="27"/>
        </w:rPr>
        <w:t>Welche Rolle spielt die Basisfunktion in der Signalverarbeitung?</w:t>
      </w:r>
    </w:p>
    <w:p w14:paraId="15AF0D85" w14:textId="77777777" w:rsidR="00E85058" w:rsidRDefault="00E85058" w:rsidP="00E8505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00" w:beforeAutospacing="1" w:after="100" w:afterAutospacing="1"/>
        <w:rPr>
          <w:rFonts w:ascii="Arial" w:hAnsi="Arial" w:cs="Arial"/>
          <w:color w:val="09090B"/>
          <w:sz w:val="27"/>
          <w:szCs w:val="27"/>
        </w:rPr>
      </w:pPr>
      <w:r>
        <w:rPr>
          <w:rFonts w:ascii="Arial" w:hAnsi="Arial" w:cs="Arial"/>
          <w:color w:val="09090B"/>
          <w:sz w:val="27"/>
          <w:szCs w:val="27"/>
        </w:rPr>
        <w:t>Gibt es spezifische Technologien, die auf der Basisfunktion basieren?</w:t>
      </w:r>
    </w:p>
    <w:p w14:paraId="77A66C2C" w14:textId="77777777" w:rsidR="00E85058" w:rsidRDefault="00E85058" w:rsidP="00E8505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00" w:beforeAutospacing="1" w:after="100" w:afterAutospacing="1"/>
        <w:rPr>
          <w:rFonts w:ascii="Arial" w:hAnsi="Arial" w:cs="Arial"/>
          <w:color w:val="09090B"/>
          <w:sz w:val="27"/>
          <w:szCs w:val="27"/>
        </w:rPr>
      </w:pPr>
      <w:r>
        <w:rPr>
          <w:rFonts w:ascii="Arial" w:hAnsi="Arial" w:cs="Arial"/>
          <w:color w:val="09090B"/>
          <w:sz w:val="27"/>
          <w:szCs w:val="27"/>
        </w:rPr>
        <w:t>Wie beeinflusst die Normierung die Anwendung der Basisfunktion?</w:t>
      </w:r>
    </w:p>
    <w:p w14:paraId="53932F36" w14:textId="42F6C1E4" w:rsidR="00E85058" w:rsidRDefault="00E85058"/>
    <w:p w14:paraId="08ADD132" w14:textId="77777777" w:rsidR="00E85058" w:rsidRPr="00E85058" w:rsidRDefault="00E85058" w:rsidP="00E850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E85058">
        <w:rPr>
          <w:rFonts w:ascii="Arial" w:hAnsi="Arial" w:cs="Arial"/>
          <w:color w:val="18181B"/>
          <w:sz w:val="30"/>
          <w:szCs w:val="30"/>
        </w:rPr>
        <w:t>Wie wird die Basisfunktion in Sensornetzwerken konkret angewendet?</w:t>
      </w:r>
    </w:p>
    <w:p w14:paraId="0F3F1175" w14:textId="6DAC826C" w:rsidR="00E85058" w:rsidRDefault="00E85058" w:rsidP="00E85058">
      <w:pPr>
        <w:rPr>
          <w:rStyle w:val="flex"/>
          <w:bdr w:val="single" w:sz="2" w:space="0" w:color="E4E4E7" w:frame="1"/>
        </w:rPr>
      </w:pPr>
      <w:r>
        <w:rPr>
          <w:noProof/>
          <w:bdr w:val="single" w:sz="2" w:space="0" w:color="E4E4E7" w:frame="1"/>
        </w:rPr>
        <mc:AlternateContent>
          <mc:Choice Requires="wps">
            <w:drawing>
              <wp:inline distT="0" distB="0" distL="0" distR="0" wp14:anchorId="7A617AB8" wp14:editId="7FA8114C">
                <wp:extent cx="308610" cy="30861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E0689" id="Rechteck 3"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HnC0hw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018D6204" w14:textId="77777777" w:rsidR="00E85058" w:rsidRDefault="00E85058" w:rsidP="00E85058">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27F5E2E2" w14:textId="77777777" w:rsidR="00E85058" w:rsidRDefault="00E85058" w:rsidP="00E85058">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proofErr w:type="spellStart"/>
      <w:r>
        <w:rPr>
          <w:b/>
          <w:bCs/>
          <w:sz w:val="27"/>
          <w:szCs w:val="27"/>
        </w:rPr>
        <w:t>Document</w:t>
      </w:r>
      <w:proofErr w:type="spellEnd"/>
      <w:r>
        <w:rPr>
          <w:b/>
          <w:bCs/>
          <w:sz w:val="27"/>
          <w:szCs w:val="27"/>
        </w:rPr>
        <w:t xml:space="preserve"> Analysis</w:t>
      </w:r>
    </w:p>
    <w:p w14:paraId="1F0DD11F"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Die </w:t>
      </w:r>
      <w:r>
        <w:rPr>
          <w:rStyle w:val="Fett"/>
          <w:color w:val="18181B"/>
          <w:bdr w:val="single" w:sz="2" w:space="0" w:color="E4E4E7" w:frame="1"/>
        </w:rPr>
        <w:t>Basisfunktion</w:t>
      </w:r>
      <w:r>
        <w:rPr>
          <w:color w:val="3F3F46"/>
        </w:rPr>
        <w:t> wird in Sensornetzwerken konkret auf Grundlage der Konzepte aus dem Kapitel „Iterative Konstruktion eines funktionalen Bezugssystems“ (Kapitel 3) und „Der Beobachtungstetraeder – Raumstruktur aus projizierter Differenz“ (Kapitel 8) folgendermaßen angewendet:</w:t>
      </w:r>
    </w:p>
    <w:p w14:paraId="701C4925"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1. Bezugspunktdefinition im Sensornetzwerk</w:t>
      </w:r>
    </w:p>
    <w:p w14:paraId="082EFF74" w14:textId="77777777" w:rsidR="00E85058" w:rsidRDefault="00E85058" w:rsidP="00E85058">
      <w:pPr>
        <w:numPr>
          <w:ilvl w:val="0"/>
          <w:numId w:val="26"/>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Jeder Sensor im Netz entspricht einem </w:t>
      </w:r>
      <w:r>
        <w:rPr>
          <w:rStyle w:val="Fett"/>
          <w:color w:val="18181B"/>
          <w:bdr w:val="single" w:sz="2" w:space="0" w:color="E4E4E7" w:frame="1"/>
        </w:rPr>
        <w:t>Bezugspunkt </w:t>
      </w:r>
      <w:r>
        <w:rPr>
          <w:rStyle w:val="katex-mathml"/>
          <w:b/>
          <w:bCs/>
          <w:color w:val="18181B"/>
          <w:sz w:val="29"/>
          <w:szCs w:val="29"/>
          <w:bdr w:val="none" w:sz="0" w:space="0" w:color="auto" w:frame="1"/>
        </w:rPr>
        <w:t>U</w:t>
      </w:r>
      <w:r>
        <w:rPr>
          <w:rStyle w:val="katex-mathml"/>
          <w:rFonts w:ascii="Cambria Math" w:hAnsi="Cambria Math" w:cs="Cambria Math"/>
          <w:b/>
          <w:bCs/>
          <w:color w:val="18181B"/>
          <w:sz w:val="29"/>
          <w:szCs w:val="29"/>
          <w:bdr w:val="none" w:sz="0" w:space="0" w:color="auto" w:frame="1"/>
        </w:rPr>
        <w:t>∈</w:t>
      </w:r>
      <w:r>
        <w:rPr>
          <w:rStyle w:val="katex-mathml"/>
          <w:b/>
          <w:bCs/>
          <w:color w:val="18181B"/>
          <w:sz w:val="29"/>
          <w:szCs w:val="29"/>
          <w:bdr w:val="none" w:sz="0" w:space="0" w:color="auto" w:frame="1"/>
        </w:rPr>
        <w:t>M</w:t>
      </w:r>
      <w:r>
        <w:rPr>
          <w:rStyle w:val="mord"/>
          <w:rFonts w:ascii="KaTeX_Math" w:hAnsi="KaTeX_Math"/>
          <w:b/>
          <w:bCs/>
          <w:i/>
          <w:iCs/>
          <w:color w:val="18181B"/>
          <w:sz w:val="29"/>
          <w:szCs w:val="29"/>
          <w:bdr w:val="single" w:sz="2" w:space="0" w:color="E4E4E7" w:frame="1"/>
        </w:rPr>
        <w:t>U</w:t>
      </w:r>
      <w:r>
        <w:rPr>
          <w:rStyle w:val="mrel"/>
          <w:rFonts w:ascii="Cambria Math" w:hAnsi="Cambria Math" w:cs="Cambria Math"/>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M</w:t>
      </w:r>
      <w:r>
        <w:rPr>
          <w:color w:val="3F3F46"/>
        </w:rPr>
        <w:t> im funktionalen Bezugssystem.</w:t>
      </w:r>
    </w:p>
    <w:p w14:paraId="0E0AA956" w14:textId="77777777" w:rsidR="00E85058" w:rsidRDefault="00E85058" w:rsidP="00E85058">
      <w:pPr>
        <w:numPr>
          <w:ilvl w:val="0"/>
          <w:numId w:val="26"/>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An jedem Bezugspunkt ordnet die Basisfunktion </w:t>
      </w:r>
      <w:proofErr w:type="spellStart"/>
      <w:r>
        <w:rPr>
          <w:rStyle w:val="katex-mathml"/>
          <w:color w:val="3F3F46"/>
          <w:sz w:val="29"/>
          <w:szCs w:val="29"/>
          <w:bdr w:val="none" w:sz="0" w:space="0" w:color="auto" w:frame="1"/>
        </w:rPr>
        <w:t>Bi</w:t>
      </w:r>
      <w:r>
        <w:rPr>
          <w:rStyle w:val="mord"/>
          <w:rFonts w:ascii="KaTeX_Math" w:hAnsi="KaTeX_Math"/>
          <w:i/>
          <w:iCs/>
          <w:color w:val="3F3F46"/>
          <w:sz w:val="29"/>
          <w:szCs w:val="29"/>
          <w:bdr w:val="single" w:sz="2" w:space="0" w:color="E4E4E7" w:frame="1"/>
        </w:rPr>
        <w:t>B</w:t>
      </w:r>
      <w:r>
        <w:rPr>
          <w:rStyle w:val="mord"/>
          <w:rFonts w:ascii="KaTeX_Math" w:hAnsi="KaTeX_Math"/>
          <w:i/>
          <w:iCs/>
          <w:color w:val="3F3F46"/>
          <w:sz w:val="20"/>
          <w:szCs w:val="20"/>
          <w:bdr w:val="single" w:sz="2" w:space="0" w:color="E4E4E7" w:frame="1"/>
        </w:rPr>
        <w:t>i</w:t>
      </w:r>
      <w:proofErr w:type="spellEnd"/>
      <w:r>
        <w:rPr>
          <w:rStyle w:val="vlist-s"/>
          <w:color w:val="3F3F46"/>
          <w:sz w:val="2"/>
          <w:szCs w:val="2"/>
          <w:bdr w:val="single" w:sz="2" w:space="0" w:color="E4E4E7" w:frame="1"/>
        </w:rPr>
        <w:t>​</w:t>
      </w:r>
      <w:r>
        <w:rPr>
          <w:color w:val="3F3F46"/>
        </w:rPr>
        <w:t> spezifische Messwerte zu, z. B. die </w:t>
      </w:r>
      <w:r>
        <w:rPr>
          <w:rStyle w:val="Fett"/>
          <w:color w:val="18181B"/>
          <w:bdr w:val="single" w:sz="2" w:space="0" w:color="E4E4E7" w:frame="1"/>
        </w:rPr>
        <w:t>empfangene Signalstärke</w:t>
      </w:r>
      <w:r>
        <w:rPr>
          <w:color w:val="3F3F46"/>
        </w:rPr>
        <w:t>, </w:t>
      </w:r>
      <w:r>
        <w:rPr>
          <w:rStyle w:val="Fett"/>
          <w:color w:val="18181B"/>
          <w:bdr w:val="single" w:sz="2" w:space="0" w:color="E4E4E7" w:frame="1"/>
        </w:rPr>
        <w:t>Laufzeit eines Signals</w:t>
      </w:r>
      <w:r>
        <w:rPr>
          <w:color w:val="3F3F46"/>
        </w:rPr>
        <w:t> oder </w:t>
      </w:r>
      <w:r>
        <w:rPr>
          <w:rStyle w:val="Fett"/>
          <w:color w:val="18181B"/>
          <w:bdr w:val="single" w:sz="2" w:space="0" w:color="E4E4E7" w:frame="1"/>
        </w:rPr>
        <w:t>Signalrichtung</w:t>
      </w:r>
      <w:r>
        <w:rPr>
          <w:color w:val="3F3F46"/>
        </w:rPr>
        <w:t>.</w:t>
      </w:r>
    </w:p>
    <w:p w14:paraId="4A0EF174"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2. Funktionale Abbildung von Messdaten in Informationsräume</w:t>
      </w:r>
    </w:p>
    <w:p w14:paraId="3A51C53C" w14:textId="77777777" w:rsidR="00E85058" w:rsidRDefault="00E85058" w:rsidP="00E85058">
      <w:pPr>
        <w:pStyle w:val="StandardWeb"/>
        <w:numPr>
          <w:ilvl w:val="0"/>
          <w:numId w:val="27"/>
        </w:numPr>
        <w:pBdr>
          <w:top w:val="single" w:sz="2" w:space="0" w:color="E4E4E7"/>
          <w:left w:val="single" w:sz="2" w:space="0" w:color="E4E4E7"/>
          <w:bottom w:val="single" w:sz="2" w:space="0" w:color="E4E4E7"/>
          <w:right w:val="single" w:sz="2" w:space="0" w:color="E4E4E7"/>
        </w:pBdr>
        <w:spacing w:before="300" w:beforeAutospacing="0" w:after="180" w:afterAutospacing="0"/>
        <w:rPr>
          <w:color w:val="3F3F46"/>
        </w:rPr>
      </w:pPr>
      <w:r>
        <w:rPr>
          <w:color w:val="3F3F46"/>
        </w:rPr>
        <w:t>Die Basisfunktion bildet die gemessenen Signaldaten in normierte Wertebereiche ab:</w:t>
      </w:r>
    </w:p>
    <w:p w14:paraId="6E085D52"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180" w:beforeAutospacing="0" w:after="180" w:afterAutospacing="0"/>
        <w:ind w:left="720"/>
        <w:rPr>
          <w:color w:val="3F3F46"/>
        </w:rPr>
      </w:pPr>
      <w:r>
        <w:rPr>
          <w:rStyle w:val="katex-mathml"/>
          <w:color w:val="3F3F46"/>
          <w:sz w:val="29"/>
          <w:szCs w:val="29"/>
          <w:bdr w:val="none" w:sz="0" w:space="0" w:color="auto" w:frame="1"/>
        </w:rPr>
        <w:t>BInfo(U)=Δt(U)=tempfangen(U)−</w:t>
      </w:r>
      <w:proofErr w:type="gramStart"/>
      <w:r>
        <w:rPr>
          <w:rStyle w:val="katex-mathml"/>
          <w:color w:val="3F3F46"/>
          <w:sz w:val="29"/>
          <w:szCs w:val="29"/>
          <w:bdr w:val="none" w:sz="0" w:space="0" w:color="auto" w:frame="1"/>
        </w:rPr>
        <w:t>tReferenz,</w:t>
      </w:r>
      <w:r>
        <w:rPr>
          <w:rStyle w:val="mord"/>
          <w:rFonts w:ascii="KaTeX_Math" w:hAnsi="KaTeX_Math"/>
          <w:i/>
          <w:iCs/>
          <w:color w:val="3F3F46"/>
          <w:sz w:val="29"/>
          <w:szCs w:val="29"/>
          <w:bdr w:val="single" w:sz="2" w:space="0" w:color="E4E4E7" w:frame="1"/>
        </w:rPr>
        <w:t>B</w:t>
      </w:r>
      <w:r>
        <w:rPr>
          <w:rStyle w:val="mord"/>
          <w:color w:val="3F3F46"/>
          <w:sz w:val="20"/>
          <w:szCs w:val="20"/>
          <w:bdr w:val="single" w:sz="2" w:space="0" w:color="E4E4E7" w:frame="1"/>
        </w:rPr>
        <w:t>Info</w:t>
      </w:r>
      <w:r>
        <w:rPr>
          <w:rStyle w:val="vlist-s"/>
          <w:color w:val="3F3F46"/>
          <w:sz w:val="2"/>
          <w:szCs w:val="2"/>
          <w:bdr w:val="single" w:sz="2" w:space="0" w:color="E4E4E7" w:frame="1"/>
        </w:rPr>
        <w:t>​</w:t>
      </w:r>
      <w:proofErr w:type="gramEnd"/>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Δ</w:t>
      </w:r>
      <w:r>
        <w:rPr>
          <w:rStyle w:val="mord"/>
          <w:rFonts w:ascii="KaTeX_Math" w:hAnsi="KaTeX_Math"/>
          <w:i/>
          <w:iCs/>
          <w:color w:val="3F3F46"/>
          <w:sz w:val="29"/>
          <w:szCs w:val="29"/>
          <w:bdr w:val="single" w:sz="2" w:space="0" w:color="E4E4E7" w:frame="1"/>
        </w:rPr>
        <w:t>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0"/>
          <w:szCs w:val="20"/>
          <w:bdr w:val="single" w:sz="2" w:space="0" w:color="E4E4E7" w:frame="1"/>
        </w:rPr>
        <w:t>empfangen</w:t>
      </w:r>
      <w:r>
        <w:rPr>
          <w:rStyle w:val="vlist-s"/>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ord"/>
          <w:color w:val="3F3F46"/>
          <w:sz w:val="20"/>
          <w:szCs w:val="20"/>
          <w:bdr w:val="single" w:sz="2" w:space="0" w:color="E4E4E7" w:frame="1"/>
        </w:rPr>
        <w:t>Referenz</w:t>
      </w:r>
      <w:r>
        <w:rPr>
          <w:rStyle w:val="vlist-s"/>
          <w:color w:val="3F3F46"/>
          <w:sz w:val="2"/>
          <w:szCs w:val="2"/>
          <w:bdr w:val="single" w:sz="2" w:space="0" w:color="E4E4E7" w:frame="1"/>
        </w:rPr>
        <w:t>​</w:t>
      </w:r>
      <w:r>
        <w:rPr>
          <w:rStyle w:val="mpunct"/>
          <w:color w:val="3F3F46"/>
          <w:sz w:val="29"/>
          <w:szCs w:val="29"/>
          <w:bdr w:val="single" w:sz="2" w:space="0" w:color="E4E4E7" w:frame="1"/>
        </w:rPr>
        <w:t>,</w:t>
      </w:r>
    </w:p>
    <w:p w14:paraId="51F0FA6A"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180" w:beforeAutospacing="0" w:after="300" w:afterAutospacing="0"/>
        <w:ind w:left="720"/>
        <w:rPr>
          <w:color w:val="3F3F46"/>
        </w:rPr>
      </w:pPr>
      <w:r>
        <w:rPr>
          <w:color w:val="3F3F46"/>
        </w:rPr>
        <w:t>wobei </w:t>
      </w:r>
      <w:proofErr w:type="spellStart"/>
      <w:r>
        <w:rPr>
          <w:rStyle w:val="katex-mathml"/>
          <w:color w:val="3F3F46"/>
          <w:sz w:val="29"/>
          <w:szCs w:val="29"/>
          <w:bdr w:val="none" w:sz="0" w:space="0" w:color="auto" w:frame="1"/>
        </w:rPr>
        <w:t>Δt</w:t>
      </w:r>
      <w:proofErr w:type="spellEnd"/>
      <w:r>
        <w:rPr>
          <w:rStyle w:val="katex-mathml"/>
          <w:color w:val="3F3F46"/>
          <w:sz w:val="29"/>
          <w:szCs w:val="29"/>
          <w:bdr w:val="none" w:sz="0" w:space="0" w:color="auto" w:frame="1"/>
        </w:rPr>
        <w:t>(U)</w:t>
      </w:r>
      <w:proofErr w:type="spellStart"/>
      <w:r>
        <w:rPr>
          <w:rStyle w:val="mord"/>
          <w:color w:val="3F3F46"/>
          <w:sz w:val="29"/>
          <w:szCs w:val="29"/>
          <w:bdr w:val="single" w:sz="2" w:space="0" w:color="E4E4E7" w:frame="1"/>
        </w:rPr>
        <w:t>Δ</w:t>
      </w:r>
      <w:r>
        <w:rPr>
          <w:rStyle w:val="mord"/>
          <w:rFonts w:ascii="KaTeX_Math" w:hAnsi="KaTeX_Math"/>
          <w:i/>
          <w:iCs/>
          <w:color w:val="3F3F46"/>
          <w:sz w:val="29"/>
          <w:szCs w:val="29"/>
          <w:bdr w:val="single" w:sz="2" w:space="0" w:color="E4E4E7" w:frame="1"/>
        </w:rPr>
        <w:t>t</w:t>
      </w:r>
      <w:proofErr w:type="spellEnd"/>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color w:val="3F3F46"/>
        </w:rPr>
        <w:t> die Laufzeitdifferenz relativ zu einem Referenzzeitpunkt darstellt.</w:t>
      </w:r>
    </w:p>
    <w:p w14:paraId="24C39671" w14:textId="77777777" w:rsidR="00E85058" w:rsidRDefault="00E85058" w:rsidP="00E85058">
      <w:pPr>
        <w:pStyle w:val="StandardWeb"/>
        <w:numPr>
          <w:ilvl w:val="0"/>
          <w:numId w:val="2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Diese normierten Daten werden auf dem Beobachtungstetraeder als Vektoren projiziert, wodurch geometrisch interpretierbare Signalprojektionen erzeugt werden.</w:t>
      </w:r>
    </w:p>
    <w:p w14:paraId="7E6F3008"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lastRenderedPageBreak/>
        <w:t>3. Bildung projektiver Strukturen</w:t>
      </w:r>
    </w:p>
    <w:p w14:paraId="0A92B1F3" w14:textId="77777777" w:rsidR="00E85058" w:rsidRDefault="00E85058" w:rsidP="00E85058">
      <w:pPr>
        <w:pStyle w:val="StandardWeb"/>
        <w:numPr>
          <w:ilvl w:val="0"/>
          <w:numId w:val="28"/>
        </w:numPr>
        <w:pBdr>
          <w:top w:val="single" w:sz="2" w:space="0" w:color="E4E4E7"/>
          <w:left w:val="single" w:sz="2" w:space="0" w:color="E4E4E7"/>
          <w:bottom w:val="single" w:sz="2" w:space="0" w:color="E4E4E7"/>
          <w:right w:val="single" w:sz="2" w:space="0" w:color="E4E4E7"/>
        </w:pBdr>
        <w:spacing w:before="300" w:beforeAutospacing="0" w:after="180" w:afterAutospacing="0"/>
        <w:rPr>
          <w:color w:val="3F3F46"/>
        </w:rPr>
      </w:pPr>
      <w:r>
        <w:rPr>
          <w:color w:val="3F3F46"/>
        </w:rPr>
        <w:t>Mit mindestens vier Sensoren, deren Positionen die Eckpunkte des Beobachtungstetraeders bilden, erlaubt die Basisfunktion die </w:t>
      </w:r>
      <w:r>
        <w:rPr>
          <w:rStyle w:val="Fett"/>
          <w:color w:val="18181B"/>
          <w:bdr w:val="single" w:sz="2" w:space="0" w:color="E4E4E7" w:frame="1"/>
        </w:rPr>
        <w:t>räumliche Rekonstruktion von Signalquellen</w:t>
      </w:r>
      <w:r>
        <w:rPr>
          <w:color w:val="3F3F46"/>
        </w:rPr>
        <w:t> durch:</w:t>
      </w:r>
    </w:p>
    <w:p w14:paraId="38C16150" w14:textId="77777777" w:rsidR="00E85058" w:rsidRDefault="00E85058" w:rsidP="00E85058">
      <w:pPr>
        <w:numPr>
          <w:ilvl w:val="1"/>
          <w:numId w:val="2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Messung der Laufzeiten an den Sensoren,</w:t>
      </w:r>
    </w:p>
    <w:p w14:paraId="6DBF1014" w14:textId="77777777" w:rsidR="00E85058" w:rsidRDefault="00E85058" w:rsidP="00E85058">
      <w:pPr>
        <w:numPr>
          <w:ilvl w:val="1"/>
          <w:numId w:val="2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Zuordnung der Laufzeiten über die Basisfunktion zu Vektoren im normierten Raum,</w:t>
      </w:r>
    </w:p>
    <w:p w14:paraId="55D8BD2F" w14:textId="77777777" w:rsidR="00E85058" w:rsidRDefault="00E85058" w:rsidP="00E85058">
      <w:pPr>
        <w:numPr>
          <w:ilvl w:val="1"/>
          <w:numId w:val="28"/>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Nutzung der konvexen Hülle (Beobachtungstetraeder) zur projektiven Einordnung der Signalquelle im Raum.</w:t>
      </w:r>
    </w:p>
    <w:p w14:paraId="76DE9FE5"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4. Verarbeitung und Iteration</w:t>
      </w:r>
    </w:p>
    <w:p w14:paraId="55A8FCA4" w14:textId="77777777" w:rsidR="00E85058" w:rsidRDefault="00E85058" w:rsidP="00E85058">
      <w:pPr>
        <w:numPr>
          <w:ilvl w:val="0"/>
          <w:numId w:val="29"/>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 iterative Konstruktion ermöglicht es, komplexere Sensoranordnungen zu entwickeln, die das Bezugssystem erweitern und verfeinern.</w:t>
      </w:r>
    </w:p>
    <w:p w14:paraId="4EF10182" w14:textId="77777777" w:rsidR="00E85058" w:rsidRDefault="00E85058" w:rsidP="00E85058">
      <w:pPr>
        <w:numPr>
          <w:ilvl w:val="0"/>
          <w:numId w:val="29"/>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Dies steigert die Präzision der Signalortung und erlaubt adaptive Modelle, die variierende Signalgeschwindigkeiten und Verzögerungen berücksichtigen.</w:t>
      </w:r>
    </w:p>
    <w:p w14:paraId="0ED3C194"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5. Technische Anwendung</w:t>
      </w:r>
    </w:p>
    <w:p w14:paraId="6CB60D13" w14:textId="77777777" w:rsidR="00E85058" w:rsidRDefault="00E85058" w:rsidP="00E85058">
      <w:pPr>
        <w:pStyle w:val="StandardWeb"/>
        <w:numPr>
          <w:ilvl w:val="0"/>
          <w:numId w:val="30"/>
        </w:numPr>
        <w:pBdr>
          <w:top w:val="single" w:sz="2" w:space="0" w:color="E4E4E7"/>
          <w:left w:val="single" w:sz="2" w:space="0" w:color="E4E4E7"/>
          <w:bottom w:val="single" w:sz="2" w:space="0" w:color="E4E4E7"/>
          <w:right w:val="single" w:sz="2" w:space="0" w:color="E4E4E7"/>
        </w:pBdr>
        <w:spacing w:before="300" w:beforeAutospacing="0" w:after="180" w:afterAutospacing="0"/>
        <w:rPr>
          <w:color w:val="3F3F46"/>
        </w:rPr>
      </w:pPr>
      <w:r>
        <w:rPr>
          <w:color w:val="3F3F46"/>
        </w:rPr>
        <w:t>In technischer Praxis z.B. bei:</w:t>
      </w:r>
    </w:p>
    <w:p w14:paraId="1F208897" w14:textId="77777777" w:rsidR="00E85058" w:rsidRDefault="00E85058" w:rsidP="00E85058">
      <w:pPr>
        <w:numPr>
          <w:ilvl w:val="1"/>
          <w:numId w:val="30"/>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Radar- und LIDAR-Systemen</w:t>
      </w:r>
      <w:r>
        <w:rPr>
          <w:color w:val="3F3F46"/>
        </w:rPr>
        <w:t>: präzise Laufzeitmessungen und Richtungsbestimmungen in normierten Beobachtungsräumen,</w:t>
      </w:r>
    </w:p>
    <w:p w14:paraId="3E24D7E8" w14:textId="77777777" w:rsidR="00E85058" w:rsidRDefault="00E85058" w:rsidP="00E85058">
      <w:pPr>
        <w:numPr>
          <w:ilvl w:val="1"/>
          <w:numId w:val="30"/>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Ultraschall-Sensornetzen</w:t>
      </w:r>
      <w:r>
        <w:rPr>
          <w:color w:val="3F3F46"/>
        </w:rPr>
        <w:t xml:space="preserve">: Positionsbestimmung innerhalb eines Mediums über </w:t>
      </w:r>
      <w:proofErr w:type="spellStart"/>
      <w:r>
        <w:rPr>
          <w:color w:val="3F3F46"/>
        </w:rPr>
        <w:t>Singallaufzeitunterschiede</w:t>
      </w:r>
      <w:proofErr w:type="spellEnd"/>
      <w:r>
        <w:rPr>
          <w:color w:val="3F3F46"/>
        </w:rPr>
        <w:t>,</w:t>
      </w:r>
    </w:p>
    <w:p w14:paraId="267BAAF6" w14:textId="77777777" w:rsidR="00E85058" w:rsidRDefault="00E85058" w:rsidP="00E85058">
      <w:pPr>
        <w:numPr>
          <w:ilvl w:val="1"/>
          <w:numId w:val="30"/>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Drahtlosen Sensornetzwerken</w:t>
      </w:r>
      <w:r>
        <w:rPr>
          <w:color w:val="3F3F46"/>
        </w:rPr>
        <w:t>: Ortung von Ereignissen durch Laufzeit- und Stärkeauswertung mithilfe der Basisfunktion.</w:t>
      </w:r>
    </w:p>
    <w:p w14:paraId="715A6460" w14:textId="77777777" w:rsidR="00E85058" w:rsidRDefault="00E85058" w:rsidP="00E85058">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Zusammenfassungstabelle</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74"/>
        <w:gridCol w:w="8146"/>
      </w:tblGrid>
      <w:tr w:rsidR="00E85058" w14:paraId="0972E945" w14:textId="77777777" w:rsidTr="00E85058">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33C99BE1" w14:textId="77777777" w:rsidR="00E85058" w:rsidRDefault="00E85058">
            <w:pPr>
              <w:rPr>
                <w:color w:val="71717A"/>
                <w:spacing w:val="6"/>
                <w:sz w:val="21"/>
                <w:szCs w:val="21"/>
              </w:rPr>
            </w:pPr>
            <w:r>
              <w:rPr>
                <w:color w:val="71717A"/>
                <w:spacing w:val="6"/>
                <w:sz w:val="21"/>
                <w:szCs w:val="21"/>
              </w:rPr>
              <w:t>Schritt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86DDAE2" w14:textId="77777777" w:rsidR="00E85058" w:rsidRDefault="00E85058">
            <w:pPr>
              <w:rPr>
                <w:color w:val="71717A"/>
                <w:spacing w:val="6"/>
                <w:sz w:val="21"/>
                <w:szCs w:val="21"/>
              </w:rPr>
            </w:pPr>
            <w:r>
              <w:rPr>
                <w:color w:val="71717A"/>
                <w:spacing w:val="6"/>
                <w:sz w:val="21"/>
                <w:szCs w:val="21"/>
              </w:rPr>
              <w:t>Anwendung in Sensornetzwerken</w:t>
            </w:r>
          </w:p>
        </w:tc>
      </w:tr>
      <w:tr w:rsidR="00E85058" w14:paraId="4C24437B"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186BB564" w14:textId="77777777" w:rsidR="00E85058" w:rsidRDefault="00E85058">
            <w:pPr>
              <w:rPr>
                <w:sz w:val="21"/>
                <w:szCs w:val="21"/>
              </w:rPr>
            </w:pPr>
            <w:r>
              <w:rPr>
                <w:sz w:val="21"/>
                <w:szCs w:val="21"/>
              </w:rPr>
              <w:t>Bezugspunktdefinition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1A6F14" w14:textId="77777777" w:rsidR="00E85058" w:rsidRDefault="00E85058">
            <w:pPr>
              <w:rPr>
                <w:sz w:val="21"/>
                <w:szCs w:val="21"/>
              </w:rPr>
            </w:pPr>
            <w:r>
              <w:rPr>
                <w:sz w:val="21"/>
                <w:szCs w:val="21"/>
              </w:rPr>
              <w:t>Jeder Sensor = ein Bezugspunkt im funktionalen Bezugssystem</w:t>
            </w:r>
          </w:p>
        </w:tc>
      </w:tr>
      <w:tr w:rsidR="00E85058" w14:paraId="26E05948"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263DB135" w14:textId="77777777" w:rsidR="00E85058" w:rsidRDefault="00E85058">
            <w:pPr>
              <w:rPr>
                <w:sz w:val="21"/>
                <w:szCs w:val="21"/>
              </w:rPr>
            </w:pPr>
            <w:r>
              <w:rPr>
                <w:sz w:val="21"/>
                <w:szCs w:val="21"/>
              </w:rPr>
              <w:t>Funktionale Signaldatenabbildung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C40AD5" w14:textId="77777777" w:rsidR="00E85058" w:rsidRDefault="00E85058">
            <w:pPr>
              <w:rPr>
                <w:sz w:val="21"/>
                <w:szCs w:val="21"/>
              </w:rPr>
            </w:pPr>
            <w:r>
              <w:rPr>
                <w:sz w:val="21"/>
                <w:szCs w:val="21"/>
              </w:rPr>
              <w:t>Laufzeit-, Richtungs- und Intensitätswerte als Basisfunktionswerte</w:t>
            </w:r>
          </w:p>
        </w:tc>
      </w:tr>
      <w:tr w:rsidR="00E85058" w14:paraId="36E8B9FB"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07CDF913" w14:textId="77777777" w:rsidR="00E85058" w:rsidRDefault="00E85058">
            <w:pPr>
              <w:rPr>
                <w:sz w:val="21"/>
                <w:szCs w:val="21"/>
              </w:rPr>
            </w:pPr>
            <w:r>
              <w:rPr>
                <w:sz w:val="21"/>
                <w:szCs w:val="21"/>
              </w:rPr>
              <w:t>Projektive Raumstruktur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D9002F" w14:textId="77777777" w:rsidR="00E85058" w:rsidRDefault="00E85058">
            <w:pPr>
              <w:rPr>
                <w:sz w:val="21"/>
                <w:szCs w:val="21"/>
              </w:rPr>
            </w:pPr>
            <w:r>
              <w:rPr>
                <w:sz w:val="21"/>
                <w:szCs w:val="21"/>
              </w:rPr>
              <w:t>Bildung und Nutzung des Beobachtungstetraeders zur räumlichen Signalzuordnung</w:t>
            </w:r>
          </w:p>
        </w:tc>
      </w:tr>
      <w:tr w:rsidR="00E85058" w14:paraId="1E9EFFFD"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1933A0C9" w14:textId="77777777" w:rsidR="00E85058" w:rsidRDefault="00E85058">
            <w:pPr>
              <w:rPr>
                <w:sz w:val="21"/>
                <w:szCs w:val="21"/>
              </w:rPr>
            </w:pPr>
            <w:r>
              <w:rPr>
                <w:sz w:val="21"/>
                <w:szCs w:val="21"/>
              </w:rPr>
              <w:t>Iterative Erweiterung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AC073F" w14:textId="77777777" w:rsidR="00E85058" w:rsidRDefault="00E85058">
            <w:pPr>
              <w:rPr>
                <w:sz w:val="21"/>
                <w:szCs w:val="21"/>
              </w:rPr>
            </w:pPr>
            <w:r>
              <w:rPr>
                <w:sz w:val="21"/>
                <w:szCs w:val="21"/>
              </w:rPr>
              <w:t>Verfeinerung von Sensornetzwerken für höhere Präzision</w:t>
            </w:r>
          </w:p>
        </w:tc>
      </w:tr>
      <w:tr w:rsidR="00E85058" w14:paraId="18F5D47D" w14:textId="77777777" w:rsidTr="00E85058">
        <w:tc>
          <w:tcPr>
            <w:tcW w:w="0" w:type="auto"/>
            <w:tcBorders>
              <w:top w:val="single" w:sz="2" w:space="0" w:color="E4E4E7"/>
              <w:left w:val="single" w:sz="2" w:space="0" w:color="E4E4E7"/>
              <w:bottom w:val="single" w:sz="2" w:space="0" w:color="E4E4E7"/>
              <w:right w:val="single" w:sz="2" w:space="0" w:color="E4E4E7"/>
            </w:tcBorders>
            <w:vAlign w:val="center"/>
            <w:hideMark/>
          </w:tcPr>
          <w:p w14:paraId="54CF4960" w14:textId="77777777" w:rsidR="00E85058" w:rsidRDefault="00E85058">
            <w:pPr>
              <w:rPr>
                <w:sz w:val="21"/>
                <w:szCs w:val="21"/>
              </w:rPr>
            </w:pPr>
            <w:r>
              <w:rPr>
                <w:sz w:val="21"/>
                <w:szCs w:val="21"/>
              </w:rPr>
              <w:t>Integration heterogener Signale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F3ED81E" w14:textId="77777777" w:rsidR="00E85058" w:rsidRDefault="00E85058">
            <w:pPr>
              <w:rPr>
                <w:sz w:val="21"/>
                <w:szCs w:val="21"/>
              </w:rPr>
            </w:pPr>
            <w:r>
              <w:rPr>
                <w:sz w:val="21"/>
                <w:szCs w:val="21"/>
              </w:rPr>
              <w:t>Berücksichtigung variabler Signalgeschwindigkeiten und Verzögerungen</w:t>
            </w:r>
          </w:p>
        </w:tc>
      </w:tr>
    </w:tbl>
    <w:p w14:paraId="29E56DDE" w14:textId="77777777" w:rsidR="00E85058" w:rsidRDefault="00E85058" w:rsidP="00E85058">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Die Basisfunktion ist somit das zentrale Werkzeug in Sensornetzwerken zur funktionalen Abbildung physikalischer Signale auf normierte Raumstrukturen. Sie verbindet Messdaten mit geometrischen Modellen wie dem Beobachtungstetraeder und ermöglicht so eine präzise, adaptive und skalierbare Raumrekonstruktion.</w:t>
      </w:r>
    </w:p>
    <w:p w14:paraId="0F7921AC" w14:textId="327494DD" w:rsidR="00E85058" w:rsidRDefault="00E85058"/>
    <w:p w14:paraId="3D7FA69F" w14:textId="6527EE69" w:rsidR="005D51D6" w:rsidRDefault="005D51D6"/>
    <w:p w14:paraId="47F22B61" w14:textId="3076FE08" w:rsidR="005D51D6" w:rsidRDefault="005D51D6"/>
    <w:p w14:paraId="5FFC51EB" w14:textId="6DDF9C7B" w:rsidR="005D51D6" w:rsidRDefault="005D51D6"/>
    <w:p w14:paraId="3682FB0B" w14:textId="59E59F40" w:rsidR="005D51D6" w:rsidRDefault="005D51D6"/>
    <w:p w14:paraId="47342FDD" w14:textId="77777777" w:rsidR="005D51D6" w:rsidRPr="005D51D6" w:rsidRDefault="005D51D6" w:rsidP="005D51D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5D51D6">
        <w:rPr>
          <w:rFonts w:ascii="Arial" w:hAnsi="Arial" w:cs="Arial"/>
          <w:color w:val="18181B"/>
          <w:sz w:val="30"/>
          <w:szCs w:val="30"/>
        </w:rPr>
        <w:lastRenderedPageBreak/>
        <w:t>Gibt es Herausforderungen bei der Umsetzung der Basisfunktion?</w:t>
      </w:r>
    </w:p>
    <w:p w14:paraId="381D111F" w14:textId="2BE874D6" w:rsidR="005D51D6" w:rsidRDefault="005D51D6" w:rsidP="005D51D6">
      <w:pPr>
        <w:rPr>
          <w:rStyle w:val="flex"/>
          <w:bdr w:val="single" w:sz="2" w:space="0" w:color="E4E4E7" w:frame="1"/>
        </w:rPr>
      </w:pPr>
      <w:r>
        <w:rPr>
          <w:noProof/>
          <w:bdr w:val="single" w:sz="2" w:space="0" w:color="E4E4E7" w:frame="1"/>
        </w:rPr>
        <mc:AlternateContent>
          <mc:Choice Requires="wps">
            <w:drawing>
              <wp:inline distT="0" distB="0" distL="0" distR="0" wp14:anchorId="3A25622D" wp14:editId="6E5E1F6C">
                <wp:extent cx="308610" cy="30861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EB08F" id="Rechteck 4"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Bc+EVc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4E2691F3" w14:textId="77777777" w:rsidR="005D51D6" w:rsidRDefault="005D51D6" w:rsidP="005D51D6">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38BA0041" w14:textId="77777777" w:rsidR="005D51D6" w:rsidRDefault="005D51D6" w:rsidP="005D51D6">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proofErr w:type="spellStart"/>
      <w:r>
        <w:rPr>
          <w:b/>
          <w:bCs/>
          <w:sz w:val="27"/>
          <w:szCs w:val="27"/>
        </w:rPr>
        <w:t>Document</w:t>
      </w:r>
      <w:proofErr w:type="spellEnd"/>
      <w:r>
        <w:rPr>
          <w:b/>
          <w:bCs/>
          <w:sz w:val="27"/>
          <w:szCs w:val="27"/>
        </w:rPr>
        <w:t xml:space="preserve"> Analysis</w:t>
      </w:r>
    </w:p>
    <w:p w14:paraId="52A88372" w14:textId="77777777" w:rsidR="005D51D6" w:rsidRDefault="005D51D6" w:rsidP="005D51D6">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Ja, bei der Umsetzung der Basisfunktion ergeben sich aus den Dokumenten „Iterative Konstruktion eines funktionalen Bezugssystems“ (Kapitel 3) und „Der Beobachtungstetraeder – Raumstruktur aus projizierter Differenz“ (Kapitel 8) mehrere relevante Herausforderungen:</w:t>
      </w:r>
    </w:p>
    <w:p w14:paraId="25C79158"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1. </w:t>
      </w:r>
      <w:r>
        <w:rPr>
          <w:rStyle w:val="Fett"/>
          <w:b/>
          <w:bCs/>
          <w:color w:val="18181B"/>
          <w:sz w:val="30"/>
          <w:szCs w:val="30"/>
          <w:bdr w:val="single" w:sz="2" w:space="0" w:color="E4E4E7" w:frame="1"/>
        </w:rPr>
        <w:t>Variable Signalgeschwindigkeiten und Medienabhängigkeiten</w:t>
      </w:r>
    </w:p>
    <w:p w14:paraId="741FAA24" w14:textId="77777777" w:rsidR="005D51D6" w:rsidRDefault="005D51D6" w:rsidP="005D51D6">
      <w:pPr>
        <w:numPr>
          <w:ilvl w:val="0"/>
          <w:numId w:val="31"/>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 Signalausbreitungsgeschwindigkeit </w:t>
      </w:r>
      <w:r>
        <w:rPr>
          <w:rStyle w:val="katex-mathml"/>
          <w:color w:val="3F3F46"/>
          <w:sz w:val="29"/>
          <w:szCs w:val="29"/>
          <w:bdr w:val="none" w:sz="0" w:space="0" w:color="auto" w:frame="1"/>
        </w:rPr>
        <w:t>v(X)</w:t>
      </w:r>
      <w:r>
        <w:rPr>
          <w:rStyle w:val="mord"/>
          <w:rFonts w:ascii="KaTeX_Math" w:hAnsi="KaTeX_Math"/>
          <w:i/>
          <w:iCs/>
          <w:color w:val="3F3F46"/>
          <w:sz w:val="29"/>
          <w:szCs w:val="29"/>
          <w:bdr w:val="single" w:sz="2" w:space="0" w:color="E4E4E7" w:frame="1"/>
        </w:rPr>
        <w:t>v</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color w:val="3F3F46"/>
        </w:rPr>
        <w:t> ist in der Praxis nicht konstant, sondern variiert je nach Medium, Signaltyp und Richtung (Kapitel 8, Abschnitt 5.2).</w:t>
      </w:r>
    </w:p>
    <w:p w14:paraId="7DCF2AB9" w14:textId="77777777" w:rsidR="005D51D6" w:rsidRDefault="005D51D6" w:rsidP="005D51D6">
      <w:pPr>
        <w:numPr>
          <w:ilvl w:val="0"/>
          <w:numId w:val="31"/>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Diese Variabilität erschwert die normierte Abbildung von Laufzeiten auf ein einheitliches Bezugssystem und verlangt adaptive Skalierungsmechanismen in der Basisfunktion, um Verzerrungen und Ungenauigkeiten zu kompensieren.</w:t>
      </w:r>
    </w:p>
    <w:p w14:paraId="0FA700F5"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2. </w:t>
      </w:r>
      <w:proofErr w:type="spellStart"/>
      <w:r>
        <w:rPr>
          <w:rStyle w:val="Fett"/>
          <w:b/>
          <w:bCs/>
          <w:color w:val="18181B"/>
          <w:sz w:val="30"/>
          <w:szCs w:val="30"/>
          <w:bdr w:val="single" w:sz="2" w:space="0" w:color="E4E4E7" w:frame="1"/>
        </w:rPr>
        <w:t>Isotropieverlust</w:t>
      </w:r>
      <w:proofErr w:type="spellEnd"/>
      <w:r>
        <w:rPr>
          <w:rStyle w:val="Fett"/>
          <w:b/>
          <w:bCs/>
          <w:color w:val="18181B"/>
          <w:sz w:val="30"/>
          <w:szCs w:val="30"/>
          <w:bdr w:val="single" w:sz="2" w:space="0" w:color="E4E4E7" w:frame="1"/>
        </w:rPr>
        <w:t xml:space="preserve"> und Richtungsabhängigkeit</w:t>
      </w:r>
    </w:p>
    <w:p w14:paraId="14DC7353" w14:textId="77777777" w:rsidR="005D51D6" w:rsidRDefault="005D51D6" w:rsidP="005D51D6">
      <w:pPr>
        <w:numPr>
          <w:ilvl w:val="0"/>
          <w:numId w:val="32"/>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 xml:space="preserve">Die Grundlage der Basisfunktion beruht auf projektiven Zuordnungen in vorzugsweise normierten Raumrichtungen (z. B. </w:t>
      </w:r>
      <w:proofErr w:type="spellStart"/>
      <w:r>
        <w:rPr>
          <w:color w:val="3F3F46"/>
        </w:rPr>
        <w:t>Tetraederecken</w:t>
      </w:r>
      <w:proofErr w:type="spellEnd"/>
      <w:r>
        <w:rPr>
          <w:color w:val="3F3F46"/>
        </w:rPr>
        <w:t>).</w:t>
      </w:r>
    </w:p>
    <w:p w14:paraId="6840F318" w14:textId="77777777" w:rsidR="005D51D6" w:rsidRDefault="005D51D6" w:rsidP="005D51D6">
      <w:pPr>
        <w:numPr>
          <w:ilvl w:val="0"/>
          <w:numId w:val="32"/>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In der Praxis führt die Richtungsabhängigkeit der Signale dazu, dass Isotropie verloren geht (Abschnitt 5.2 im Kapitel 8), was komplexe Anpassungen bei der räumlichen Rekonstruktion und Vergleichbarkeit von Messwerten erforderlich macht.</w:t>
      </w:r>
    </w:p>
    <w:p w14:paraId="1EBAC58C"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3. </w:t>
      </w:r>
      <w:r>
        <w:rPr>
          <w:rStyle w:val="Fett"/>
          <w:b/>
          <w:bCs/>
          <w:color w:val="18181B"/>
          <w:sz w:val="30"/>
          <w:szCs w:val="30"/>
          <w:bdr w:val="single" w:sz="2" w:space="0" w:color="E4E4E7" w:frame="1"/>
        </w:rPr>
        <w:t>Begrenzung und Normierung der Raumstruktur</w:t>
      </w:r>
    </w:p>
    <w:p w14:paraId="7E395FED" w14:textId="77777777" w:rsidR="005D51D6" w:rsidRDefault="005D51D6" w:rsidP="005D51D6">
      <w:pPr>
        <w:numPr>
          <w:ilvl w:val="0"/>
          <w:numId w:val="33"/>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 Umsetzung erfordert eine konsequente und exakte Normierung des Bezugssystems (z. B. genormtes Beobachtungstetraeder), um Vergleichbarkeit und Skalierbarkeit zu gewährleisten (Kapitel 8, Abschnitt 4).</w:t>
      </w:r>
    </w:p>
    <w:p w14:paraId="7A21FFA7" w14:textId="77777777" w:rsidR="005D51D6" w:rsidRDefault="005D51D6" w:rsidP="005D51D6">
      <w:pPr>
        <w:numPr>
          <w:ilvl w:val="0"/>
          <w:numId w:val="33"/>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Diese Normierung muss bei praktischer Anwendung rigoros eingehalten werden, um inkonsistente oder verzerrte geometrische Interpretationen der Basisfunktionswerte zu verhindern.</w:t>
      </w:r>
    </w:p>
    <w:p w14:paraId="0559B3EA"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4. </w:t>
      </w:r>
      <w:r>
        <w:rPr>
          <w:rStyle w:val="Fett"/>
          <w:b/>
          <w:bCs/>
          <w:color w:val="18181B"/>
          <w:sz w:val="30"/>
          <w:szCs w:val="30"/>
          <w:bdr w:val="single" w:sz="2" w:space="0" w:color="E4E4E7" w:frame="1"/>
        </w:rPr>
        <w:t>Iterative Erweiterbarkeit und Komplexität</w:t>
      </w:r>
    </w:p>
    <w:p w14:paraId="5D57D06D" w14:textId="77777777" w:rsidR="005D51D6" w:rsidRDefault="005D51D6" w:rsidP="005D51D6">
      <w:pPr>
        <w:numPr>
          <w:ilvl w:val="0"/>
          <w:numId w:val="34"/>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Das funktionale Bezugssystem ist iterativ erweiterbar, was prinzipiell flexibel ist (Kapitel 3).</w:t>
      </w:r>
    </w:p>
    <w:p w14:paraId="0CE3DD30" w14:textId="77777777" w:rsidR="005D51D6" w:rsidRDefault="005D51D6" w:rsidP="005D51D6">
      <w:pPr>
        <w:numPr>
          <w:ilvl w:val="0"/>
          <w:numId w:val="34"/>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Gleichzeitig führt die sukzessive Erweiterung mit zunehmender Komplexität zu Herausforderungen in der </w:t>
      </w:r>
      <w:r>
        <w:rPr>
          <w:rStyle w:val="Fett"/>
          <w:color w:val="18181B"/>
          <w:bdr w:val="single" w:sz="2" w:space="0" w:color="E4E4E7" w:frame="1"/>
        </w:rPr>
        <w:t>Modellierung</w:t>
      </w:r>
      <w:r>
        <w:rPr>
          <w:color w:val="3F3F46"/>
        </w:rPr>
        <w:t>, </w:t>
      </w:r>
      <w:r>
        <w:rPr>
          <w:rStyle w:val="Fett"/>
          <w:color w:val="18181B"/>
          <w:bdr w:val="single" w:sz="2" w:space="0" w:color="E4E4E7" w:frame="1"/>
        </w:rPr>
        <w:t>Datenverarbeitung</w:t>
      </w:r>
      <w:r>
        <w:rPr>
          <w:color w:val="3F3F46"/>
        </w:rPr>
        <w:t> und </w:t>
      </w:r>
      <w:r>
        <w:rPr>
          <w:rStyle w:val="Fett"/>
          <w:color w:val="18181B"/>
          <w:bdr w:val="single" w:sz="2" w:space="0" w:color="E4E4E7" w:frame="1"/>
        </w:rPr>
        <w:t>Rechenleistung</w:t>
      </w:r>
      <w:r>
        <w:rPr>
          <w:color w:val="3F3F46"/>
        </w:rPr>
        <w:t>, da Relationen </w:t>
      </w:r>
      <w:r>
        <w:rPr>
          <w:rStyle w:val="katex-mathml"/>
          <w:color w:val="3F3F46"/>
          <w:sz w:val="29"/>
          <w:szCs w:val="29"/>
          <w:bdr w:val="none" w:sz="0" w:space="0" w:color="auto" w:frame="1"/>
        </w:rPr>
        <w:t>R</w:t>
      </w:r>
      <w:r>
        <w:rPr>
          <w:rStyle w:val="mord"/>
          <w:rFonts w:ascii="KaTeX_Caligraphic" w:hAnsi="KaTeX_Caligraphic"/>
          <w:color w:val="3F3F46"/>
          <w:sz w:val="29"/>
          <w:szCs w:val="29"/>
          <w:bdr w:val="single" w:sz="2" w:space="0" w:color="E4E4E7" w:frame="1"/>
        </w:rPr>
        <w:t>R</w:t>
      </w:r>
      <w:r>
        <w:rPr>
          <w:color w:val="3F3F46"/>
        </w:rPr>
        <w:t> zwischen mehreren Basisfunktionen zunehmend komplex werden.</w:t>
      </w:r>
    </w:p>
    <w:p w14:paraId="1CA92A05"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5. </w:t>
      </w:r>
      <w:r>
        <w:rPr>
          <w:rStyle w:val="Fett"/>
          <w:b/>
          <w:bCs/>
          <w:color w:val="18181B"/>
          <w:sz w:val="30"/>
          <w:szCs w:val="30"/>
          <w:bdr w:val="single" w:sz="2" w:space="0" w:color="E4E4E7" w:frame="1"/>
        </w:rPr>
        <w:t>Physikalisch-mathematische Interpretation von Funktionen</w:t>
      </w:r>
    </w:p>
    <w:p w14:paraId="20BDC268" w14:textId="77777777" w:rsidR="005D51D6" w:rsidRDefault="005D51D6" w:rsidP="005D51D6">
      <w:pPr>
        <w:numPr>
          <w:ilvl w:val="0"/>
          <w:numId w:val="35"/>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lastRenderedPageBreak/>
        <w:t>Die Basisfunktion ist keine reine Messgröße, sondern ein innerer, reflexiver Funktionswert, der Information als strukturelle Differenz abbildet (Kapitel 3).</w:t>
      </w:r>
    </w:p>
    <w:p w14:paraId="2AD7D94A" w14:textId="77777777" w:rsidR="005D51D6" w:rsidRDefault="005D51D6" w:rsidP="005D51D6">
      <w:pPr>
        <w:numPr>
          <w:ilvl w:val="0"/>
          <w:numId w:val="35"/>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 xml:space="preserve">Die korrekte Interpretation und Implementierung dieser abstrakten Funktionen </w:t>
      </w:r>
      <w:proofErr w:type="gramStart"/>
      <w:r>
        <w:rPr>
          <w:color w:val="3F3F46"/>
        </w:rPr>
        <w:t>erfordert</w:t>
      </w:r>
      <w:proofErr w:type="gramEnd"/>
      <w:r>
        <w:rPr>
          <w:color w:val="3F3F46"/>
        </w:rPr>
        <w:t xml:space="preserve"> sowohl tiefgehende konzeptionelle Vorbereitung als auch methodische Absicherung, was insbesondere im interdisziplinären Kontext eine Herausforderung darstellt.</w:t>
      </w:r>
    </w:p>
    <w:p w14:paraId="35B7A6A1"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6. </w:t>
      </w:r>
      <w:r>
        <w:rPr>
          <w:rStyle w:val="Fett"/>
          <w:b/>
          <w:bCs/>
          <w:color w:val="18181B"/>
          <w:sz w:val="30"/>
          <w:szCs w:val="30"/>
          <w:bdr w:val="single" w:sz="2" w:space="0" w:color="E4E4E7" w:frame="1"/>
        </w:rPr>
        <w:t>Sensitivität gegenüber Messfehlern und Störungen</w:t>
      </w:r>
    </w:p>
    <w:p w14:paraId="6180318C" w14:textId="77777777" w:rsidR="005D51D6" w:rsidRDefault="005D51D6" w:rsidP="005D51D6">
      <w:pPr>
        <w:numPr>
          <w:ilvl w:val="0"/>
          <w:numId w:val="36"/>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Da die Basisfunktion wesentliche Informationen aus Differenzen und Laufzeiten gewinnt, sind kleine Messfehler oder Störungen kritisch.</w:t>
      </w:r>
    </w:p>
    <w:p w14:paraId="0DF9B782" w14:textId="77777777" w:rsidR="005D51D6" w:rsidRDefault="005D51D6" w:rsidP="005D51D6">
      <w:pPr>
        <w:numPr>
          <w:ilvl w:val="0"/>
          <w:numId w:val="36"/>
        </w:numPr>
        <w:pBdr>
          <w:top w:val="single" w:sz="2" w:space="0" w:color="E4E4E7"/>
          <w:left w:val="single" w:sz="2" w:space="0" w:color="E4E4E7"/>
          <w:bottom w:val="single" w:sz="2" w:space="0" w:color="E4E4E7"/>
          <w:right w:val="single" w:sz="2" w:space="0" w:color="E4E4E7"/>
        </w:pBdr>
        <w:spacing w:before="120" w:after="120"/>
        <w:rPr>
          <w:color w:val="3F3F46"/>
        </w:rPr>
      </w:pPr>
      <w:r>
        <w:rPr>
          <w:color w:val="3F3F46"/>
        </w:rPr>
        <w:t>Fehlerfortpflanzung in der iterativen Rekonstruktion kann die räumliche Interpretation verfälschen und die Zuverlässigkeit der abgeleiteten Struktur mindern.</w:t>
      </w:r>
    </w:p>
    <w:p w14:paraId="40019C11" w14:textId="77777777" w:rsidR="005D51D6" w:rsidRDefault="005D51D6" w:rsidP="005D51D6">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Zusammenfassung der Herausforderungen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60"/>
        <w:gridCol w:w="7160"/>
      </w:tblGrid>
      <w:tr w:rsidR="005D51D6" w14:paraId="59E52736" w14:textId="77777777" w:rsidTr="005D51D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18CD079A" w14:textId="77777777" w:rsidR="005D51D6" w:rsidRDefault="005D51D6">
            <w:pPr>
              <w:rPr>
                <w:color w:val="71717A"/>
                <w:spacing w:val="6"/>
                <w:sz w:val="21"/>
                <w:szCs w:val="21"/>
              </w:rPr>
            </w:pPr>
            <w:r>
              <w:rPr>
                <w:color w:val="71717A"/>
                <w:spacing w:val="6"/>
                <w:sz w:val="21"/>
                <w:szCs w:val="21"/>
              </w:rPr>
              <w:t>Herausforderung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CA9671B" w14:textId="77777777" w:rsidR="005D51D6" w:rsidRDefault="005D51D6">
            <w:pPr>
              <w:rPr>
                <w:color w:val="71717A"/>
                <w:spacing w:val="6"/>
                <w:sz w:val="21"/>
                <w:szCs w:val="21"/>
              </w:rPr>
            </w:pPr>
            <w:r>
              <w:rPr>
                <w:color w:val="71717A"/>
                <w:spacing w:val="6"/>
                <w:sz w:val="21"/>
                <w:szCs w:val="21"/>
              </w:rPr>
              <w:t>Beschreibung</w:t>
            </w:r>
          </w:p>
        </w:tc>
      </w:tr>
      <w:tr w:rsidR="005D51D6" w14:paraId="5FA23EB6" w14:textId="77777777" w:rsidTr="005D51D6">
        <w:tc>
          <w:tcPr>
            <w:tcW w:w="0" w:type="auto"/>
            <w:tcBorders>
              <w:top w:val="single" w:sz="2" w:space="0" w:color="E4E4E7"/>
              <w:left w:val="single" w:sz="2" w:space="0" w:color="E4E4E7"/>
              <w:bottom w:val="single" w:sz="2" w:space="0" w:color="E4E4E7"/>
              <w:right w:val="single" w:sz="2" w:space="0" w:color="E4E4E7"/>
            </w:tcBorders>
            <w:vAlign w:val="center"/>
            <w:hideMark/>
          </w:tcPr>
          <w:p w14:paraId="471E297E" w14:textId="77777777" w:rsidR="005D51D6" w:rsidRDefault="005D51D6">
            <w:pPr>
              <w:rPr>
                <w:sz w:val="21"/>
                <w:szCs w:val="21"/>
              </w:rPr>
            </w:pPr>
            <w:r>
              <w:rPr>
                <w:sz w:val="21"/>
                <w:szCs w:val="21"/>
              </w:rPr>
              <w:t>Variable Signalgeschwindigkeiten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B2AAFAC" w14:textId="77777777" w:rsidR="005D51D6" w:rsidRDefault="005D51D6">
            <w:pPr>
              <w:rPr>
                <w:sz w:val="21"/>
                <w:szCs w:val="21"/>
              </w:rPr>
            </w:pPr>
            <w:r>
              <w:rPr>
                <w:sz w:val="21"/>
                <w:szCs w:val="21"/>
              </w:rPr>
              <w:t>Notwendigkeit adaptiver Anpassung und Kompensation</w:t>
            </w:r>
          </w:p>
        </w:tc>
      </w:tr>
      <w:tr w:rsidR="005D51D6" w14:paraId="01701D16" w14:textId="77777777" w:rsidTr="005D51D6">
        <w:tc>
          <w:tcPr>
            <w:tcW w:w="0" w:type="auto"/>
            <w:tcBorders>
              <w:top w:val="single" w:sz="2" w:space="0" w:color="E4E4E7"/>
              <w:left w:val="single" w:sz="2" w:space="0" w:color="E4E4E7"/>
              <w:bottom w:val="single" w:sz="2" w:space="0" w:color="E4E4E7"/>
              <w:right w:val="single" w:sz="2" w:space="0" w:color="E4E4E7"/>
            </w:tcBorders>
            <w:vAlign w:val="center"/>
            <w:hideMark/>
          </w:tcPr>
          <w:p w14:paraId="6E4CB53D" w14:textId="77777777" w:rsidR="005D51D6" w:rsidRDefault="005D51D6">
            <w:pPr>
              <w:rPr>
                <w:sz w:val="21"/>
                <w:szCs w:val="21"/>
              </w:rPr>
            </w:pPr>
            <w:r>
              <w:rPr>
                <w:sz w:val="21"/>
                <w:szCs w:val="21"/>
              </w:rPr>
              <w:t>Richtungsabhängigkeit (</w:t>
            </w:r>
            <w:proofErr w:type="spellStart"/>
            <w:r>
              <w:rPr>
                <w:sz w:val="21"/>
                <w:szCs w:val="21"/>
              </w:rPr>
              <w:t>Isotropieverlust</w:t>
            </w:r>
            <w:proofErr w:type="spellEnd"/>
            <w:r>
              <w:rPr>
                <w:sz w:val="21"/>
                <w:szCs w:val="2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FD1DF4C" w14:textId="77777777" w:rsidR="005D51D6" w:rsidRDefault="005D51D6">
            <w:pPr>
              <w:rPr>
                <w:sz w:val="21"/>
                <w:szCs w:val="21"/>
              </w:rPr>
            </w:pPr>
            <w:r>
              <w:rPr>
                <w:sz w:val="21"/>
                <w:szCs w:val="21"/>
              </w:rPr>
              <w:t>Erfordert komplexe geometrische Korrekturen</w:t>
            </w:r>
          </w:p>
        </w:tc>
      </w:tr>
      <w:tr w:rsidR="005D51D6" w14:paraId="7DCD819A" w14:textId="77777777" w:rsidTr="005D51D6">
        <w:tc>
          <w:tcPr>
            <w:tcW w:w="0" w:type="auto"/>
            <w:tcBorders>
              <w:top w:val="single" w:sz="2" w:space="0" w:color="E4E4E7"/>
              <w:left w:val="single" w:sz="2" w:space="0" w:color="E4E4E7"/>
              <w:bottom w:val="single" w:sz="2" w:space="0" w:color="E4E4E7"/>
              <w:right w:val="single" w:sz="2" w:space="0" w:color="E4E4E7"/>
            </w:tcBorders>
            <w:vAlign w:val="center"/>
            <w:hideMark/>
          </w:tcPr>
          <w:p w14:paraId="45188A7E" w14:textId="77777777" w:rsidR="005D51D6" w:rsidRDefault="005D51D6">
            <w:pPr>
              <w:rPr>
                <w:sz w:val="21"/>
                <w:szCs w:val="21"/>
              </w:rPr>
            </w:pPr>
            <w:r>
              <w:rPr>
                <w:sz w:val="21"/>
                <w:szCs w:val="21"/>
              </w:rPr>
              <w:t>Exakte Normierung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985D1C6" w14:textId="77777777" w:rsidR="005D51D6" w:rsidRDefault="005D51D6">
            <w:pPr>
              <w:rPr>
                <w:sz w:val="21"/>
                <w:szCs w:val="21"/>
              </w:rPr>
            </w:pPr>
            <w:r>
              <w:rPr>
                <w:sz w:val="21"/>
                <w:szCs w:val="21"/>
              </w:rPr>
              <w:t>Voraussetzung für konsistente und vergleichbare Ergebnisse</w:t>
            </w:r>
          </w:p>
        </w:tc>
      </w:tr>
      <w:tr w:rsidR="005D51D6" w14:paraId="2E3F6999" w14:textId="77777777" w:rsidTr="005D51D6">
        <w:tc>
          <w:tcPr>
            <w:tcW w:w="0" w:type="auto"/>
            <w:tcBorders>
              <w:top w:val="single" w:sz="2" w:space="0" w:color="E4E4E7"/>
              <w:left w:val="single" w:sz="2" w:space="0" w:color="E4E4E7"/>
              <w:bottom w:val="single" w:sz="2" w:space="0" w:color="E4E4E7"/>
              <w:right w:val="single" w:sz="2" w:space="0" w:color="E4E4E7"/>
            </w:tcBorders>
            <w:vAlign w:val="center"/>
            <w:hideMark/>
          </w:tcPr>
          <w:p w14:paraId="4FF1E7A2" w14:textId="77777777" w:rsidR="005D51D6" w:rsidRDefault="005D51D6">
            <w:pPr>
              <w:rPr>
                <w:sz w:val="21"/>
                <w:szCs w:val="21"/>
              </w:rPr>
            </w:pPr>
            <w:r>
              <w:rPr>
                <w:sz w:val="21"/>
                <w:szCs w:val="21"/>
              </w:rPr>
              <w:t>Iterative Komplexität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E5000E7" w14:textId="77777777" w:rsidR="005D51D6" w:rsidRDefault="005D51D6">
            <w:pPr>
              <w:rPr>
                <w:sz w:val="21"/>
                <w:szCs w:val="21"/>
              </w:rPr>
            </w:pPr>
            <w:r>
              <w:rPr>
                <w:sz w:val="21"/>
                <w:szCs w:val="21"/>
              </w:rPr>
              <w:t>Steigende Anforderungen an Modellierung und Rechenleistung</w:t>
            </w:r>
          </w:p>
        </w:tc>
      </w:tr>
      <w:tr w:rsidR="005D51D6" w14:paraId="3088EC11" w14:textId="77777777" w:rsidTr="005D51D6">
        <w:tc>
          <w:tcPr>
            <w:tcW w:w="0" w:type="auto"/>
            <w:tcBorders>
              <w:top w:val="single" w:sz="2" w:space="0" w:color="E4E4E7"/>
              <w:left w:val="single" w:sz="2" w:space="0" w:color="E4E4E7"/>
              <w:bottom w:val="single" w:sz="2" w:space="0" w:color="E4E4E7"/>
              <w:right w:val="single" w:sz="2" w:space="0" w:color="E4E4E7"/>
            </w:tcBorders>
            <w:vAlign w:val="center"/>
            <w:hideMark/>
          </w:tcPr>
          <w:p w14:paraId="51C2D797" w14:textId="77777777" w:rsidR="005D51D6" w:rsidRDefault="005D51D6">
            <w:pPr>
              <w:rPr>
                <w:sz w:val="21"/>
                <w:szCs w:val="21"/>
              </w:rPr>
            </w:pPr>
            <w:r>
              <w:rPr>
                <w:sz w:val="21"/>
                <w:szCs w:val="21"/>
              </w:rPr>
              <w:t>Abstrakte Funktionsinterpretation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AD5A0DC" w14:textId="77777777" w:rsidR="005D51D6" w:rsidRDefault="005D51D6">
            <w:pPr>
              <w:rPr>
                <w:sz w:val="21"/>
                <w:szCs w:val="21"/>
              </w:rPr>
            </w:pPr>
            <w:r>
              <w:rPr>
                <w:sz w:val="21"/>
                <w:szCs w:val="21"/>
              </w:rPr>
              <w:t>Bedarf an interdisziplinärer Expertise und methodischem Vorgehen</w:t>
            </w:r>
          </w:p>
        </w:tc>
      </w:tr>
      <w:tr w:rsidR="005D51D6" w14:paraId="32CB7D00" w14:textId="77777777" w:rsidTr="005D51D6">
        <w:tc>
          <w:tcPr>
            <w:tcW w:w="0" w:type="auto"/>
            <w:tcBorders>
              <w:top w:val="single" w:sz="2" w:space="0" w:color="E4E4E7"/>
              <w:left w:val="single" w:sz="2" w:space="0" w:color="E4E4E7"/>
              <w:bottom w:val="single" w:sz="2" w:space="0" w:color="E4E4E7"/>
              <w:right w:val="single" w:sz="2" w:space="0" w:color="E4E4E7"/>
            </w:tcBorders>
            <w:vAlign w:val="center"/>
            <w:hideMark/>
          </w:tcPr>
          <w:p w14:paraId="0FD52158" w14:textId="77777777" w:rsidR="005D51D6" w:rsidRDefault="005D51D6">
            <w:pPr>
              <w:rPr>
                <w:sz w:val="21"/>
                <w:szCs w:val="21"/>
              </w:rPr>
            </w:pPr>
            <w:r>
              <w:rPr>
                <w:sz w:val="21"/>
                <w:szCs w:val="21"/>
              </w:rPr>
              <w:t>Sensitivität auf Messfehler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E6CE649" w14:textId="77777777" w:rsidR="005D51D6" w:rsidRDefault="005D51D6">
            <w:pPr>
              <w:rPr>
                <w:sz w:val="21"/>
                <w:szCs w:val="21"/>
              </w:rPr>
            </w:pPr>
            <w:r>
              <w:rPr>
                <w:sz w:val="21"/>
                <w:szCs w:val="21"/>
              </w:rPr>
              <w:t>Fehlerfortpflanzung und Auswirkungen auf Raumrekonstruktion</w:t>
            </w:r>
          </w:p>
        </w:tc>
      </w:tr>
    </w:tbl>
    <w:p w14:paraId="438733DA" w14:textId="77777777" w:rsidR="005D51D6" w:rsidRDefault="005D51D6" w:rsidP="005D51D6">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Diese Herausforderungen sind essentiell für die erfolgreiche Implementierung der Basisfunktion und erfordern sorgfältige theoretische Vorbereitung sowie praktisches Engineering, um die Konzepte aus den theoretischen Modellen in realistische Anwendungen zu überführen.</w:t>
      </w:r>
    </w:p>
    <w:p w14:paraId="591B3450" w14:textId="3C13F81A" w:rsidR="005D51D6" w:rsidRDefault="005D51D6"/>
    <w:p w14:paraId="6521E392" w14:textId="602447FB" w:rsidR="00366F61" w:rsidRDefault="00366F61"/>
    <w:p w14:paraId="2DDC8723" w14:textId="77777777" w:rsidR="00366F61" w:rsidRPr="00366F61" w:rsidRDefault="00366F61" w:rsidP="00366F6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366F61">
        <w:rPr>
          <w:rFonts w:ascii="Arial" w:hAnsi="Arial" w:cs="Arial"/>
          <w:color w:val="18181B"/>
          <w:sz w:val="30"/>
          <w:szCs w:val="30"/>
        </w:rPr>
        <w:t>Gibt es Lösungen für diese Herausforderungen?</w:t>
      </w:r>
    </w:p>
    <w:p w14:paraId="00391B51" w14:textId="21C262E6" w:rsidR="00366F61" w:rsidRDefault="00366F61" w:rsidP="00366F61">
      <w:pPr>
        <w:rPr>
          <w:rStyle w:val="flex"/>
          <w:bdr w:val="single" w:sz="2" w:space="0" w:color="E4E4E7" w:frame="1"/>
        </w:rPr>
      </w:pPr>
      <w:r>
        <w:rPr>
          <w:noProof/>
          <w:bdr w:val="single" w:sz="2" w:space="0" w:color="E4E4E7" w:frame="1"/>
        </w:rPr>
        <mc:AlternateContent>
          <mc:Choice Requires="wps">
            <w:drawing>
              <wp:inline distT="0" distB="0" distL="0" distR="0" wp14:anchorId="19FD84CE" wp14:editId="456DD648">
                <wp:extent cx="308610" cy="308610"/>
                <wp:effectExtent l="0" t="0" r="0" b="0"/>
                <wp:docPr id="5" name="Rechteck 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6C8A2" id="Rechteck 5"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K6tmgo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29D99E7C" w14:textId="77777777" w:rsidR="00366F61" w:rsidRDefault="00366F61" w:rsidP="00366F61">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1CA1CD66" w14:textId="77777777" w:rsidR="00366F61" w:rsidRDefault="00366F61" w:rsidP="00366F61">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proofErr w:type="spellStart"/>
      <w:r>
        <w:rPr>
          <w:b/>
          <w:bCs/>
          <w:sz w:val="27"/>
          <w:szCs w:val="27"/>
        </w:rPr>
        <w:t>Document</w:t>
      </w:r>
      <w:proofErr w:type="spellEnd"/>
      <w:r>
        <w:rPr>
          <w:b/>
          <w:bCs/>
          <w:sz w:val="27"/>
          <w:szCs w:val="27"/>
        </w:rPr>
        <w:t xml:space="preserve"> Analysis</w:t>
      </w:r>
    </w:p>
    <w:p w14:paraId="06517576"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Die Dokumente "Iterative Konstruktion eines funktionalen Bezugssystems" (Kapitel 3) und "Der Beobachtungstetraeder – Raumstruktur aus projizierter Differenz" (Kapitel 8) bieten zwar keine direkten, "schlüsselfertigen" Lösungen für alle Herausforderungen bei der Umsetzung der Basisfunktion, aber sie weisen auf Strategien und Ansätze hin, die zur Bewältigung dieser Herausforderungen beitragen können:</w:t>
      </w:r>
    </w:p>
    <w:p w14:paraId="7E13D434"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1. Adaptive Algorithmen und Kalibrierung:</w:t>
      </w:r>
    </w:p>
    <w:p w14:paraId="59C0D2C3" w14:textId="77777777" w:rsidR="00366F61" w:rsidRDefault="00366F61" w:rsidP="00366F61">
      <w:pPr>
        <w:numPr>
          <w:ilvl w:val="0"/>
          <w:numId w:val="37"/>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Problem:</w:t>
      </w:r>
      <w:r>
        <w:rPr>
          <w:color w:val="3F3F46"/>
        </w:rPr>
        <w:t> Variable Signalgeschwindigkeiten und Medienabhängigkeiten.</w:t>
      </w:r>
    </w:p>
    <w:p w14:paraId="5562770D" w14:textId="77777777" w:rsidR="00366F61" w:rsidRDefault="00366F61" w:rsidP="00366F61">
      <w:pPr>
        <w:numPr>
          <w:ilvl w:val="0"/>
          <w:numId w:val="37"/>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Ansatz:</w:t>
      </w:r>
      <w:r>
        <w:rPr>
          <w:color w:val="3F3F46"/>
        </w:rPr>
        <w:t xml:space="preserve"> Die Dokumente betonen die Notwendigkeit adaptiver Algorithmen, die variable Signalgeschwindigkeiten berücksichtigen und kompensieren können (Kapitel </w:t>
      </w:r>
      <w:r>
        <w:rPr>
          <w:color w:val="3F3F46"/>
        </w:rPr>
        <w:lastRenderedPageBreak/>
        <w:t>8, Abschnitt 5.4). Dies kann durch Kalibrierungsverfahren und dynamische Anpassung der Basisfunktion an die Umgebungsbedingungen erreicht werden.</w:t>
      </w:r>
    </w:p>
    <w:p w14:paraId="3D7E235C"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2. Normierung und Standardisierung:</w:t>
      </w:r>
    </w:p>
    <w:p w14:paraId="2B1F6102" w14:textId="77777777" w:rsidR="00366F61" w:rsidRDefault="00366F61" w:rsidP="00366F61">
      <w:pPr>
        <w:numPr>
          <w:ilvl w:val="0"/>
          <w:numId w:val="38"/>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Problem:</w:t>
      </w:r>
      <w:r>
        <w:rPr>
          <w:color w:val="3F3F46"/>
        </w:rPr>
        <w:t> </w:t>
      </w:r>
      <w:proofErr w:type="spellStart"/>
      <w:r>
        <w:rPr>
          <w:color w:val="3F3F46"/>
        </w:rPr>
        <w:t>Isotropieverlust</w:t>
      </w:r>
      <w:proofErr w:type="spellEnd"/>
      <w:r>
        <w:rPr>
          <w:color w:val="3F3F46"/>
        </w:rPr>
        <w:t xml:space="preserve"> und Richtungsabhängigkeit.</w:t>
      </w:r>
    </w:p>
    <w:p w14:paraId="6DD9425F" w14:textId="77777777" w:rsidR="00366F61" w:rsidRDefault="00366F61" w:rsidP="00366F61">
      <w:pPr>
        <w:numPr>
          <w:ilvl w:val="0"/>
          <w:numId w:val="38"/>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Ansatz:</w:t>
      </w:r>
      <w:r>
        <w:rPr>
          <w:color w:val="3F3F46"/>
        </w:rPr>
        <w:t> Die konsequente Normierung des Beobachtungsraums und der Basisfunktion (Kapitel 8, Abschnitt 4) stellt eine wichtige Grundlage dar, um Richtungsabhängigkeiten zu minimieren und Vergleichbarkeit zu gewährleisten.</w:t>
      </w:r>
    </w:p>
    <w:p w14:paraId="42D41CA4"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3. Iterative Modellbildung und Hierarchische Strukturen:</w:t>
      </w:r>
    </w:p>
    <w:p w14:paraId="5E5B893B" w14:textId="77777777" w:rsidR="00366F61" w:rsidRDefault="00366F61" w:rsidP="00366F61">
      <w:pPr>
        <w:numPr>
          <w:ilvl w:val="0"/>
          <w:numId w:val="39"/>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Problem:</w:t>
      </w:r>
      <w:r>
        <w:rPr>
          <w:color w:val="3F3F46"/>
        </w:rPr>
        <w:t> Iterative Erweiterbarkeit und Komplexität.</w:t>
      </w:r>
    </w:p>
    <w:p w14:paraId="78AC8B79" w14:textId="77777777" w:rsidR="00366F61" w:rsidRDefault="00366F61" w:rsidP="00366F61">
      <w:pPr>
        <w:numPr>
          <w:ilvl w:val="0"/>
          <w:numId w:val="39"/>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Ansatz:</w:t>
      </w:r>
      <w:r>
        <w:rPr>
          <w:color w:val="3F3F46"/>
        </w:rPr>
        <w:t> Die iterative Natur des funktionalen Bezugssystems (Kapitel 3) ermöglicht es, die Komplexität schrittweise zu erhöhen und hierarchische Strukturen zu nutzen. Dies kann dazu beitragen, die Modellierung und Datenverarbeitung effizienter zu gestalten.</w:t>
      </w:r>
    </w:p>
    <w:p w14:paraId="0E6FA881"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4. Interdisziplinäre Zusammenarbeit und Kontextbezogene Interpretation:</w:t>
      </w:r>
    </w:p>
    <w:p w14:paraId="6CA026F7" w14:textId="77777777" w:rsidR="00366F61" w:rsidRDefault="00366F61" w:rsidP="00366F61">
      <w:pPr>
        <w:numPr>
          <w:ilvl w:val="0"/>
          <w:numId w:val="40"/>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Problem:</w:t>
      </w:r>
      <w:r>
        <w:rPr>
          <w:color w:val="3F3F46"/>
        </w:rPr>
        <w:t> Physikalisch-mathematische Interpretation von Funktionen.</w:t>
      </w:r>
    </w:p>
    <w:p w14:paraId="5703C438" w14:textId="77777777" w:rsidR="00366F61" w:rsidRDefault="00366F61" w:rsidP="00366F61">
      <w:pPr>
        <w:numPr>
          <w:ilvl w:val="0"/>
          <w:numId w:val="40"/>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Ansatz:</w:t>
      </w:r>
      <w:r>
        <w:rPr>
          <w:color w:val="3F3F46"/>
        </w:rPr>
        <w:t> Die Dokumente implizieren die Notwendigkeit einer engen Zusammenarbeit zwischen verschiedenen Disziplinen (Mathematik, Physik, Informatik), um die Basisfunktion korrekt zu interpretieren und in realen Anwendungen umzusetzen.</w:t>
      </w:r>
    </w:p>
    <w:p w14:paraId="468B872A"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5. Fehleranalyse und Datenfusion:</w:t>
      </w:r>
    </w:p>
    <w:p w14:paraId="71CD2288" w14:textId="77777777" w:rsidR="00366F61" w:rsidRDefault="00366F61" w:rsidP="00366F61">
      <w:pPr>
        <w:numPr>
          <w:ilvl w:val="0"/>
          <w:numId w:val="41"/>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Problem:</w:t>
      </w:r>
      <w:r>
        <w:rPr>
          <w:color w:val="3F3F46"/>
        </w:rPr>
        <w:t> Sensitivität gegenüber Messfehlern und Störungen.</w:t>
      </w:r>
    </w:p>
    <w:p w14:paraId="65B2B829" w14:textId="77777777" w:rsidR="00366F61" w:rsidRDefault="00366F61" w:rsidP="00366F61">
      <w:pPr>
        <w:numPr>
          <w:ilvl w:val="0"/>
          <w:numId w:val="41"/>
        </w:numPr>
        <w:pBdr>
          <w:top w:val="single" w:sz="2" w:space="0" w:color="E4E4E7"/>
          <w:left w:val="single" w:sz="2" w:space="0" w:color="E4E4E7"/>
          <w:bottom w:val="single" w:sz="2" w:space="0" w:color="E4E4E7"/>
          <w:right w:val="single" w:sz="2" w:space="0" w:color="E4E4E7"/>
        </w:pBdr>
        <w:spacing w:before="120" w:after="120"/>
        <w:rPr>
          <w:color w:val="3F3F46"/>
        </w:rPr>
      </w:pPr>
      <w:r>
        <w:rPr>
          <w:rStyle w:val="Fett"/>
          <w:color w:val="18181B"/>
          <w:bdr w:val="single" w:sz="2" w:space="0" w:color="E4E4E7" w:frame="1"/>
        </w:rPr>
        <w:t>Ansatz:</w:t>
      </w:r>
      <w:r>
        <w:rPr>
          <w:color w:val="3F3F46"/>
        </w:rPr>
        <w:t> Die Entwicklung von Methoden zur Fehleranalyse und Datenfusion kann dazu beitragen, die Auswirkungen von Messfehlern zu reduzieren und die Robustheit des Systems zu erhöhen.</w:t>
      </w:r>
    </w:p>
    <w:p w14:paraId="144FE75F"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Zusammenfassend lässt sich sagen:</w:t>
      </w:r>
    </w:p>
    <w:p w14:paraId="586BDF42" w14:textId="77777777" w:rsidR="00366F61" w:rsidRDefault="00366F61" w:rsidP="00366F61">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Die Dokumente bieten keine direkten Lösungen im Sinne von "Plug-and-Play"-Anwendungen, sondern legen den Fokus auf methodische Ansätze und Designprinzipien, die bei der Umsetzung der Basisfunktion berücksichtigt werden müssen. Dazu gehören adaptive Algorithmen, Normierung, iterative Modellbildung, interdisziplinäre Zusammenarbeit und Fehleranalyse.</w:t>
      </w:r>
    </w:p>
    <w:p w14:paraId="6AEA5042" w14:textId="77777777" w:rsidR="00366F61" w:rsidRDefault="00366F61"/>
    <w:sectPr w:rsidR="00366F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Caligraphic">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KaTeX_Size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501"/>
    <w:multiLevelType w:val="multilevel"/>
    <w:tmpl w:val="509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C08DE"/>
    <w:multiLevelType w:val="multilevel"/>
    <w:tmpl w:val="AFC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F3853"/>
    <w:multiLevelType w:val="multilevel"/>
    <w:tmpl w:val="1620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F604D"/>
    <w:multiLevelType w:val="multilevel"/>
    <w:tmpl w:val="550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C5E52"/>
    <w:multiLevelType w:val="multilevel"/>
    <w:tmpl w:val="90B4B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54018"/>
    <w:multiLevelType w:val="multilevel"/>
    <w:tmpl w:val="147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B83AD9"/>
    <w:multiLevelType w:val="multilevel"/>
    <w:tmpl w:val="B85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923658"/>
    <w:multiLevelType w:val="multilevel"/>
    <w:tmpl w:val="08D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A86255"/>
    <w:multiLevelType w:val="multilevel"/>
    <w:tmpl w:val="37C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BA7E9D"/>
    <w:multiLevelType w:val="multilevel"/>
    <w:tmpl w:val="63F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E73A7B"/>
    <w:multiLevelType w:val="multilevel"/>
    <w:tmpl w:val="776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B0412C"/>
    <w:multiLevelType w:val="multilevel"/>
    <w:tmpl w:val="CF2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326086"/>
    <w:multiLevelType w:val="multilevel"/>
    <w:tmpl w:val="A3E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F27385"/>
    <w:multiLevelType w:val="multilevel"/>
    <w:tmpl w:val="EEB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B313A9"/>
    <w:multiLevelType w:val="multilevel"/>
    <w:tmpl w:val="00F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CA2674"/>
    <w:multiLevelType w:val="multilevel"/>
    <w:tmpl w:val="DEDC1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EC3B3E"/>
    <w:multiLevelType w:val="multilevel"/>
    <w:tmpl w:val="03D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55639B"/>
    <w:multiLevelType w:val="multilevel"/>
    <w:tmpl w:val="10D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991450"/>
    <w:multiLevelType w:val="multilevel"/>
    <w:tmpl w:val="F018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681E9E"/>
    <w:multiLevelType w:val="multilevel"/>
    <w:tmpl w:val="AA0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AF285B"/>
    <w:multiLevelType w:val="multilevel"/>
    <w:tmpl w:val="A4F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7D0CC8"/>
    <w:multiLevelType w:val="multilevel"/>
    <w:tmpl w:val="214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6C5F78"/>
    <w:multiLevelType w:val="multilevel"/>
    <w:tmpl w:val="98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330CAC"/>
    <w:multiLevelType w:val="multilevel"/>
    <w:tmpl w:val="AFE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F121F2"/>
    <w:multiLevelType w:val="multilevel"/>
    <w:tmpl w:val="11E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334AD0"/>
    <w:multiLevelType w:val="multilevel"/>
    <w:tmpl w:val="98C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B27314"/>
    <w:multiLevelType w:val="multilevel"/>
    <w:tmpl w:val="24F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2367AB"/>
    <w:multiLevelType w:val="multilevel"/>
    <w:tmpl w:val="D59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7F3A15"/>
    <w:multiLevelType w:val="multilevel"/>
    <w:tmpl w:val="F4C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AA1139"/>
    <w:multiLevelType w:val="multilevel"/>
    <w:tmpl w:val="C40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764620"/>
    <w:multiLevelType w:val="multilevel"/>
    <w:tmpl w:val="1C0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1926FD"/>
    <w:multiLevelType w:val="multilevel"/>
    <w:tmpl w:val="DCBE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B78A3"/>
    <w:multiLevelType w:val="multilevel"/>
    <w:tmpl w:val="BBF2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212640"/>
    <w:multiLevelType w:val="multilevel"/>
    <w:tmpl w:val="584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221BA5"/>
    <w:multiLevelType w:val="multilevel"/>
    <w:tmpl w:val="9F8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EB13BE"/>
    <w:multiLevelType w:val="multilevel"/>
    <w:tmpl w:val="47B66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C067F4"/>
    <w:multiLevelType w:val="multilevel"/>
    <w:tmpl w:val="992A4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2E3FCC"/>
    <w:multiLevelType w:val="multilevel"/>
    <w:tmpl w:val="876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26175A"/>
    <w:multiLevelType w:val="multilevel"/>
    <w:tmpl w:val="F5F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830F3A"/>
    <w:multiLevelType w:val="multilevel"/>
    <w:tmpl w:val="CA9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B7664B"/>
    <w:multiLevelType w:val="multilevel"/>
    <w:tmpl w:val="334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38"/>
  </w:num>
  <w:num w:numId="3">
    <w:abstractNumId w:val="10"/>
  </w:num>
  <w:num w:numId="4">
    <w:abstractNumId w:val="2"/>
  </w:num>
  <w:num w:numId="5">
    <w:abstractNumId w:val="28"/>
  </w:num>
  <w:num w:numId="6">
    <w:abstractNumId w:val="7"/>
  </w:num>
  <w:num w:numId="7">
    <w:abstractNumId w:val="21"/>
  </w:num>
  <w:num w:numId="8">
    <w:abstractNumId w:val="34"/>
  </w:num>
  <w:num w:numId="9">
    <w:abstractNumId w:val="12"/>
  </w:num>
  <w:num w:numId="10">
    <w:abstractNumId w:val="31"/>
  </w:num>
  <w:num w:numId="11">
    <w:abstractNumId w:val="18"/>
  </w:num>
  <w:num w:numId="12">
    <w:abstractNumId w:val="11"/>
  </w:num>
  <w:num w:numId="13">
    <w:abstractNumId w:val="22"/>
  </w:num>
  <w:num w:numId="14">
    <w:abstractNumId w:val="29"/>
  </w:num>
  <w:num w:numId="15">
    <w:abstractNumId w:val="0"/>
  </w:num>
  <w:num w:numId="16">
    <w:abstractNumId w:val="9"/>
  </w:num>
  <w:num w:numId="17">
    <w:abstractNumId w:val="26"/>
  </w:num>
  <w:num w:numId="18">
    <w:abstractNumId w:val="4"/>
  </w:num>
  <w:num w:numId="19">
    <w:abstractNumId w:val="14"/>
  </w:num>
  <w:num w:numId="20">
    <w:abstractNumId w:val="39"/>
  </w:num>
  <w:num w:numId="21">
    <w:abstractNumId w:val="20"/>
  </w:num>
  <w:num w:numId="22">
    <w:abstractNumId w:val="40"/>
  </w:num>
  <w:num w:numId="23">
    <w:abstractNumId w:val="15"/>
  </w:num>
  <w:num w:numId="24">
    <w:abstractNumId w:val="5"/>
  </w:num>
  <w:num w:numId="25">
    <w:abstractNumId w:val="8"/>
  </w:num>
  <w:num w:numId="26">
    <w:abstractNumId w:val="17"/>
  </w:num>
  <w:num w:numId="27">
    <w:abstractNumId w:val="33"/>
  </w:num>
  <w:num w:numId="28">
    <w:abstractNumId w:val="35"/>
  </w:num>
  <w:num w:numId="29">
    <w:abstractNumId w:val="16"/>
  </w:num>
  <w:num w:numId="30">
    <w:abstractNumId w:val="36"/>
  </w:num>
  <w:num w:numId="31">
    <w:abstractNumId w:val="1"/>
  </w:num>
  <w:num w:numId="32">
    <w:abstractNumId w:val="30"/>
  </w:num>
  <w:num w:numId="33">
    <w:abstractNumId w:val="13"/>
  </w:num>
  <w:num w:numId="34">
    <w:abstractNumId w:val="24"/>
  </w:num>
  <w:num w:numId="35">
    <w:abstractNumId w:val="25"/>
  </w:num>
  <w:num w:numId="36">
    <w:abstractNumId w:val="3"/>
  </w:num>
  <w:num w:numId="37">
    <w:abstractNumId w:val="19"/>
  </w:num>
  <w:num w:numId="38">
    <w:abstractNumId w:val="23"/>
  </w:num>
  <w:num w:numId="39">
    <w:abstractNumId w:val="32"/>
  </w:num>
  <w:num w:numId="40">
    <w:abstractNumId w:val="37"/>
  </w:num>
  <w:num w:numId="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3D"/>
    <w:rsid w:val="00366F61"/>
    <w:rsid w:val="005D51D6"/>
    <w:rsid w:val="0081333D"/>
    <w:rsid w:val="008871CF"/>
    <w:rsid w:val="008F3BF1"/>
    <w:rsid w:val="00E6450A"/>
    <w:rsid w:val="00E850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85FC"/>
  <w15:chartTrackingRefBased/>
  <w15:docId w15:val="{91B54908-44A3-4A64-9F4B-B2510345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333D"/>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next w:val="Standard"/>
    <w:link w:val="berschrift2Zchn"/>
    <w:uiPriority w:val="9"/>
    <w:semiHidden/>
    <w:unhideWhenUsed/>
    <w:qFormat/>
    <w:rsid w:val="00E8505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81333D"/>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81333D"/>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81333D"/>
    <w:pPr>
      <w:spacing w:before="100" w:beforeAutospacing="1" w:after="100" w:afterAutospacing="1"/>
    </w:pPr>
  </w:style>
  <w:style w:type="character" w:customStyle="1" w:styleId="katex-mathml">
    <w:name w:val="katex-mathml"/>
    <w:basedOn w:val="Absatz-Standardschriftart"/>
    <w:rsid w:val="0081333D"/>
  </w:style>
  <w:style w:type="character" w:customStyle="1" w:styleId="mord">
    <w:name w:val="mord"/>
    <w:basedOn w:val="Absatz-Standardschriftart"/>
    <w:rsid w:val="0081333D"/>
  </w:style>
  <w:style w:type="character" w:customStyle="1" w:styleId="mrel">
    <w:name w:val="mrel"/>
    <w:basedOn w:val="Absatz-Standardschriftart"/>
    <w:rsid w:val="0081333D"/>
  </w:style>
  <w:style w:type="character" w:customStyle="1" w:styleId="mopen">
    <w:name w:val="mopen"/>
    <w:basedOn w:val="Absatz-Standardschriftart"/>
    <w:rsid w:val="0081333D"/>
  </w:style>
  <w:style w:type="character" w:customStyle="1" w:styleId="mpunct">
    <w:name w:val="mpunct"/>
    <w:basedOn w:val="Absatz-Standardschriftart"/>
    <w:rsid w:val="0081333D"/>
  </w:style>
  <w:style w:type="character" w:customStyle="1" w:styleId="vlist-s">
    <w:name w:val="vlist-s"/>
    <w:basedOn w:val="Absatz-Standardschriftart"/>
    <w:rsid w:val="0081333D"/>
  </w:style>
  <w:style w:type="character" w:customStyle="1" w:styleId="mclose">
    <w:name w:val="mclose"/>
    <w:basedOn w:val="Absatz-Standardschriftart"/>
    <w:rsid w:val="0081333D"/>
  </w:style>
  <w:style w:type="character" w:styleId="Fett">
    <w:name w:val="Strong"/>
    <w:basedOn w:val="Absatz-Standardschriftart"/>
    <w:uiPriority w:val="22"/>
    <w:qFormat/>
    <w:rsid w:val="0081333D"/>
    <w:rPr>
      <w:b/>
      <w:bCs/>
    </w:rPr>
  </w:style>
  <w:style w:type="character" w:customStyle="1" w:styleId="mbin">
    <w:name w:val="mbin"/>
    <w:basedOn w:val="Absatz-Standardschriftart"/>
    <w:rsid w:val="0081333D"/>
  </w:style>
  <w:style w:type="character" w:customStyle="1" w:styleId="berschrift2Zchn">
    <w:name w:val="Überschrift 2 Zchn"/>
    <w:basedOn w:val="Absatz-Standardschriftart"/>
    <w:link w:val="berschrift2"/>
    <w:uiPriority w:val="9"/>
    <w:semiHidden/>
    <w:rsid w:val="00E85058"/>
    <w:rPr>
      <w:rFonts w:asciiTheme="majorHAnsi" w:eastAsiaTheme="majorEastAsia" w:hAnsiTheme="majorHAnsi" w:cstheme="majorBidi"/>
      <w:color w:val="2F5496" w:themeColor="accent1" w:themeShade="BF"/>
      <w:sz w:val="26"/>
      <w:szCs w:val="26"/>
      <w:lang w:eastAsia="de-DE"/>
    </w:rPr>
  </w:style>
  <w:style w:type="character" w:styleId="Hervorhebung">
    <w:name w:val="Emphasis"/>
    <w:basedOn w:val="Absatz-Standardschriftart"/>
    <w:uiPriority w:val="20"/>
    <w:qFormat/>
    <w:rsid w:val="00E85058"/>
    <w:rPr>
      <w:i/>
      <w:iCs/>
    </w:rPr>
  </w:style>
  <w:style w:type="character" w:customStyle="1" w:styleId="delimsizing">
    <w:name w:val="delimsizing"/>
    <w:basedOn w:val="Absatz-Standardschriftart"/>
    <w:rsid w:val="00E85058"/>
  </w:style>
  <w:style w:type="character" w:customStyle="1" w:styleId="flex">
    <w:name w:val="flex"/>
    <w:basedOn w:val="Absatz-Standardschriftart"/>
    <w:rsid w:val="00E85058"/>
  </w:style>
  <w:style w:type="character" w:customStyle="1" w:styleId="font-sans">
    <w:name w:val="font-sans"/>
    <w:basedOn w:val="Absatz-Standardschriftart"/>
    <w:rsid w:val="00E85058"/>
  </w:style>
  <w:style w:type="paragraph" w:customStyle="1" w:styleId="text-xl">
    <w:name w:val="text-xl"/>
    <w:basedOn w:val="Standard"/>
    <w:rsid w:val="00E85058"/>
    <w:pPr>
      <w:spacing w:before="100" w:beforeAutospacing="1" w:after="100" w:afterAutospacing="1"/>
    </w:pPr>
  </w:style>
  <w:style w:type="paragraph" w:customStyle="1" w:styleId="font-sans1">
    <w:name w:val="font-sans1"/>
    <w:basedOn w:val="Standard"/>
    <w:rsid w:val="00E8505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15928">
      <w:bodyDiv w:val="1"/>
      <w:marLeft w:val="0"/>
      <w:marRight w:val="0"/>
      <w:marTop w:val="0"/>
      <w:marBottom w:val="0"/>
      <w:divBdr>
        <w:top w:val="none" w:sz="0" w:space="0" w:color="auto"/>
        <w:left w:val="none" w:sz="0" w:space="0" w:color="auto"/>
        <w:bottom w:val="none" w:sz="0" w:space="0" w:color="auto"/>
        <w:right w:val="none" w:sz="0" w:space="0" w:color="auto"/>
      </w:divBdr>
      <w:divsChild>
        <w:div w:id="516039518">
          <w:marLeft w:val="0"/>
          <w:marRight w:val="0"/>
          <w:marTop w:val="0"/>
          <w:marBottom w:val="0"/>
          <w:divBdr>
            <w:top w:val="single" w:sz="2" w:space="0" w:color="E4E4E7"/>
            <w:left w:val="single" w:sz="2" w:space="0" w:color="E4E4E7"/>
            <w:bottom w:val="single" w:sz="2" w:space="0" w:color="E4E4E7"/>
            <w:right w:val="single" w:sz="2" w:space="0" w:color="E4E4E7"/>
          </w:divBdr>
          <w:divsChild>
            <w:div w:id="45497706">
              <w:marLeft w:val="0"/>
              <w:marRight w:val="0"/>
              <w:marTop w:val="0"/>
              <w:marBottom w:val="0"/>
              <w:divBdr>
                <w:top w:val="single" w:sz="2" w:space="0" w:color="E4E4E7"/>
                <w:left w:val="single" w:sz="2" w:space="0" w:color="E4E4E7"/>
                <w:bottom w:val="single" w:sz="2" w:space="0" w:color="E4E4E7"/>
                <w:right w:val="single" w:sz="2" w:space="0" w:color="E4E4E7"/>
              </w:divBdr>
              <w:divsChild>
                <w:div w:id="3676839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68974693">
          <w:marLeft w:val="0"/>
          <w:marRight w:val="0"/>
          <w:marTop w:val="0"/>
          <w:marBottom w:val="0"/>
          <w:divBdr>
            <w:top w:val="single" w:sz="2" w:space="0" w:color="E4E4E7"/>
            <w:left w:val="single" w:sz="2" w:space="0" w:color="E4E4E7"/>
            <w:bottom w:val="single" w:sz="2" w:space="0" w:color="E4E4E7"/>
            <w:right w:val="single" w:sz="2" w:space="0" w:color="E4E4E7"/>
          </w:divBdr>
          <w:divsChild>
            <w:div w:id="15407753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278994">
          <w:marLeft w:val="0"/>
          <w:marRight w:val="0"/>
          <w:marTop w:val="0"/>
          <w:marBottom w:val="0"/>
          <w:divBdr>
            <w:top w:val="single" w:sz="2" w:space="0" w:color="E4E4E7"/>
            <w:left w:val="single" w:sz="2" w:space="0" w:color="E4E4E7"/>
            <w:bottom w:val="single" w:sz="2" w:space="0" w:color="E4E4E7"/>
            <w:right w:val="single" w:sz="2" w:space="0" w:color="E4E4E7"/>
          </w:divBdr>
          <w:divsChild>
            <w:div w:id="473957081">
              <w:marLeft w:val="0"/>
              <w:marRight w:val="0"/>
              <w:marTop w:val="0"/>
              <w:marBottom w:val="0"/>
              <w:divBdr>
                <w:top w:val="single" w:sz="2" w:space="0" w:color="E4E4E7"/>
                <w:left w:val="single" w:sz="2" w:space="0" w:color="E4E4E7"/>
                <w:bottom w:val="single" w:sz="2" w:space="0" w:color="E4E4E7"/>
                <w:right w:val="single" w:sz="2" w:space="0" w:color="E4E4E7"/>
              </w:divBdr>
              <w:divsChild>
                <w:div w:id="510265001">
                  <w:marLeft w:val="0"/>
                  <w:marRight w:val="0"/>
                  <w:marTop w:val="0"/>
                  <w:marBottom w:val="0"/>
                  <w:divBdr>
                    <w:top w:val="single" w:sz="6" w:space="0" w:color="E4E4E7"/>
                    <w:left w:val="single" w:sz="6" w:space="0" w:color="E4E4E7"/>
                    <w:bottom w:val="single" w:sz="6" w:space="0" w:color="E4E4E7"/>
                    <w:right w:val="single" w:sz="6" w:space="0" w:color="E4E4E7"/>
                  </w:divBdr>
                  <w:divsChild>
                    <w:div w:id="1497304039">
                      <w:marLeft w:val="0"/>
                      <w:marRight w:val="0"/>
                      <w:marTop w:val="0"/>
                      <w:marBottom w:val="0"/>
                      <w:divBdr>
                        <w:top w:val="single" w:sz="2" w:space="0" w:color="E4E4E7"/>
                        <w:left w:val="single" w:sz="2" w:space="0" w:color="E4E4E7"/>
                        <w:bottom w:val="single" w:sz="2" w:space="0" w:color="E4E4E7"/>
                        <w:right w:val="single" w:sz="2" w:space="0" w:color="E4E4E7"/>
                      </w:divBdr>
                      <w:divsChild>
                        <w:div w:id="15180832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6503282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92100918">
      <w:bodyDiv w:val="1"/>
      <w:marLeft w:val="0"/>
      <w:marRight w:val="0"/>
      <w:marTop w:val="0"/>
      <w:marBottom w:val="0"/>
      <w:divBdr>
        <w:top w:val="none" w:sz="0" w:space="0" w:color="auto"/>
        <w:left w:val="none" w:sz="0" w:space="0" w:color="auto"/>
        <w:bottom w:val="none" w:sz="0" w:space="0" w:color="auto"/>
        <w:right w:val="none" w:sz="0" w:space="0" w:color="auto"/>
      </w:divBdr>
    </w:div>
    <w:div w:id="592738963">
      <w:bodyDiv w:val="1"/>
      <w:marLeft w:val="0"/>
      <w:marRight w:val="0"/>
      <w:marTop w:val="0"/>
      <w:marBottom w:val="0"/>
      <w:divBdr>
        <w:top w:val="none" w:sz="0" w:space="0" w:color="auto"/>
        <w:left w:val="none" w:sz="0" w:space="0" w:color="auto"/>
        <w:bottom w:val="none" w:sz="0" w:space="0" w:color="auto"/>
        <w:right w:val="none" w:sz="0" w:space="0" w:color="auto"/>
      </w:divBdr>
      <w:divsChild>
        <w:div w:id="2078554546">
          <w:marLeft w:val="0"/>
          <w:marRight w:val="0"/>
          <w:marTop w:val="0"/>
          <w:marBottom w:val="0"/>
          <w:divBdr>
            <w:top w:val="single" w:sz="2" w:space="0" w:color="E4E4E7"/>
            <w:left w:val="single" w:sz="2" w:space="0" w:color="E4E4E7"/>
            <w:bottom w:val="single" w:sz="2" w:space="0" w:color="E4E4E7"/>
            <w:right w:val="single" w:sz="2" w:space="0" w:color="E4E4E7"/>
          </w:divBdr>
          <w:divsChild>
            <w:div w:id="897401197">
              <w:marLeft w:val="0"/>
              <w:marRight w:val="0"/>
              <w:marTop w:val="0"/>
              <w:marBottom w:val="0"/>
              <w:divBdr>
                <w:top w:val="single" w:sz="2" w:space="0" w:color="E4E4E7"/>
                <w:left w:val="single" w:sz="2" w:space="0" w:color="E4E4E7"/>
                <w:bottom w:val="single" w:sz="2" w:space="0" w:color="E4E4E7"/>
                <w:right w:val="single" w:sz="2" w:space="0" w:color="E4E4E7"/>
              </w:divBdr>
              <w:divsChild>
                <w:div w:id="640118630">
                  <w:marLeft w:val="0"/>
                  <w:marRight w:val="0"/>
                  <w:marTop w:val="0"/>
                  <w:marBottom w:val="0"/>
                  <w:divBdr>
                    <w:top w:val="single" w:sz="2" w:space="0" w:color="E4E4E7"/>
                    <w:left w:val="single" w:sz="2" w:space="0" w:color="E4E4E7"/>
                    <w:bottom w:val="single" w:sz="2" w:space="0" w:color="E4E4E7"/>
                    <w:right w:val="single" w:sz="2" w:space="0" w:color="E4E4E7"/>
                  </w:divBdr>
                  <w:divsChild>
                    <w:div w:id="511646860">
                      <w:marLeft w:val="0"/>
                      <w:marRight w:val="0"/>
                      <w:marTop w:val="0"/>
                      <w:marBottom w:val="0"/>
                      <w:divBdr>
                        <w:top w:val="single" w:sz="2" w:space="0" w:color="E4E4E7"/>
                        <w:left w:val="single" w:sz="2" w:space="0" w:color="E4E4E7"/>
                        <w:bottom w:val="single" w:sz="2" w:space="0" w:color="E4E4E7"/>
                        <w:right w:val="single" w:sz="2" w:space="0" w:color="E4E4E7"/>
                      </w:divBdr>
                      <w:divsChild>
                        <w:div w:id="17514614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711806305">
      <w:bodyDiv w:val="1"/>
      <w:marLeft w:val="0"/>
      <w:marRight w:val="0"/>
      <w:marTop w:val="0"/>
      <w:marBottom w:val="0"/>
      <w:divBdr>
        <w:top w:val="none" w:sz="0" w:space="0" w:color="auto"/>
        <w:left w:val="none" w:sz="0" w:space="0" w:color="auto"/>
        <w:bottom w:val="none" w:sz="0" w:space="0" w:color="auto"/>
        <w:right w:val="none" w:sz="0" w:space="0" w:color="auto"/>
      </w:divBdr>
      <w:divsChild>
        <w:div w:id="748697084">
          <w:marLeft w:val="0"/>
          <w:marRight w:val="0"/>
          <w:marTop w:val="0"/>
          <w:marBottom w:val="0"/>
          <w:divBdr>
            <w:top w:val="single" w:sz="2" w:space="0" w:color="E4E4E7"/>
            <w:left w:val="single" w:sz="2" w:space="0" w:color="E4E4E7"/>
            <w:bottom w:val="single" w:sz="2" w:space="0" w:color="E4E4E7"/>
            <w:right w:val="single" w:sz="2" w:space="0" w:color="E4E4E7"/>
          </w:divBdr>
          <w:divsChild>
            <w:div w:id="1998267235">
              <w:marLeft w:val="0"/>
              <w:marRight w:val="0"/>
              <w:marTop w:val="0"/>
              <w:marBottom w:val="0"/>
              <w:divBdr>
                <w:top w:val="single" w:sz="2" w:space="0" w:color="E4E4E7"/>
                <w:left w:val="single" w:sz="2" w:space="0" w:color="E4E4E7"/>
                <w:bottom w:val="single" w:sz="2" w:space="0" w:color="E4E4E7"/>
                <w:right w:val="single" w:sz="2" w:space="0" w:color="E4E4E7"/>
              </w:divBdr>
              <w:divsChild>
                <w:div w:id="1820070216">
                  <w:marLeft w:val="0"/>
                  <w:marRight w:val="0"/>
                  <w:marTop w:val="0"/>
                  <w:marBottom w:val="0"/>
                  <w:divBdr>
                    <w:top w:val="single" w:sz="2" w:space="0" w:color="E4E4E7"/>
                    <w:left w:val="single" w:sz="2" w:space="0" w:color="E4E4E7"/>
                    <w:bottom w:val="single" w:sz="2" w:space="0" w:color="E4E4E7"/>
                    <w:right w:val="single" w:sz="2" w:space="0" w:color="E4E4E7"/>
                  </w:divBdr>
                  <w:divsChild>
                    <w:div w:id="406193055">
                      <w:marLeft w:val="0"/>
                      <w:marRight w:val="0"/>
                      <w:marTop w:val="0"/>
                      <w:marBottom w:val="0"/>
                      <w:divBdr>
                        <w:top w:val="single" w:sz="2" w:space="0" w:color="E4E4E7"/>
                        <w:left w:val="single" w:sz="2" w:space="0" w:color="E4E4E7"/>
                        <w:bottom w:val="single" w:sz="2" w:space="0" w:color="E4E4E7"/>
                        <w:right w:val="single" w:sz="2" w:space="0" w:color="E4E4E7"/>
                      </w:divBdr>
                      <w:divsChild>
                        <w:div w:id="17785977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396002621">
      <w:bodyDiv w:val="1"/>
      <w:marLeft w:val="0"/>
      <w:marRight w:val="0"/>
      <w:marTop w:val="0"/>
      <w:marBottom w:val="0"/>
      <w:divBdr>
        <w:top w:val="none" w:sz="0" w:space="0" w:color="auto"/>
        <w:left w:val="none" w:sz="0" w:space="0" w:color="auto"/>
        <w:bottom w:val="none" w:sz="0" w:space="0" w:color="auto"/>
        <w:right w:val="none" w:sz="0" w:space="0" w:color="auto"/>
      </w:divBdr>
    </w:div>
    <w:div w:id="1478916379">
      <w:bodyDiv w:val="1"/>
      <w:marLeft w:val="0"/>
      <w:marRight w:val="0"/>
      <w:marTop w:val="0"/>
      <w:marBottom w:val="0"/>
      <w:divBdr>
        <w:top w:val="none" w:sz="0" w:space="0" w:color="auto"/>
        <w:left w:val="none" w:sz="0" w:space="0" w:color="auto"/>
        <w:bottom w:val="none" w:sz="0" w:space="0" w:color="auto"/>
        <w:right w:val="none" w:sz="0" w:space="0" w:color="auto"/>
      </w:divBdr>
      <w:divsChild>
        <w:div w:id="758718676">
          <w:marLeft w:val="0"/>
          <w:marRight w:val="0"/>
          <w:marTop w:val="0"/>
          <w:marBottom w:val="0"/>
          <w:divBdr>
            <w:top w:val="single" w:sz="2" w:space="0" w:color="E4E4E7"/>
            <w:left w:val="single" w:sz="2" w:space="0" w:color="E4E4E7"/>
            <w:bottom w:val="single" w:sz="2" w:space="0" w:color="E4E4E7"/>
            <w:right w:val="single" w:sz="2" w:space="0" w:color="E4E4E7"/>
          </w:divBdr>
          <w:divsChild>
            <w:div w:id="1839349061">
              <w:marLeft w:val="0"/>
              <w:marRight w:val="0"/>
              <w:marTop w:val="0"/>
              <w:marBottom w:val="0"/>
              <w:divBdr>
                <w:top w:val="single" w:sz="2" w:space="0" w:color="E4E4E7"/>
                <w:left w:val="single" w:sz="2" w:space="0" w:color="E4E4E7"/>
                <w:bottom w:val="single" w:sz="2" w:space="0" w:color="E4E4E7"/>
                <w:right w:val="single" w:sz="2" w:space="0" w:color="E4E4E7"/>
              </w:divBdr>
              <w:divsChild>
                <w:div w:id="163159136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85300996">
          <w:marLeft w:val="0"/>
          <w:marRight w:val="0"/>
          <w:marTop w:val="0"/>
          <w:marBottom w:val="0"/>
          <w:divBdr>
            <w:top w:val="single" w:sz="2" w:space="0" w:color="E4E4E7"/>
            <w:left w:val="single" w:sz="2" w:space="0" w:color="E4E4E7"/>
            <w:bottom w:val="single" w:sz="2" w:space="0" w:color="E4E4E7"/>
            <w:right w:val="single" w:sz="2" w:space="0" w:color="E4E4E7"/>
          </w:divBdr>
          <w:divsChild>
            <w:div w:id="17249110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97482718">
          <w:marLeft w:val="0"/>
          <w:marRight w:val="0"/>
          <w:marTop w:val="0"/>
          <w:marBottom w:val="0"/>
          <w:divBdr>
            <w:top w:val="single" w:sz="2" w:space="0" w:color="E4E4E7"/>
            <w:left w:val="single" w:sz="2" w:space="0" w:color="E4E4E7"/>
            <w:bottom w:val="single" w:sz="2" w:space="0" w:color="E4E4E7"/>
            <w:right w:val="single" w:sz="2" w:space="0" w:color="E4E4E7"/>
          </w:divBdr>
          <w:divsChild>
            <w:div w:id="1637562258">
              <w:marLeft w:val="0"/>
              <w:marRight w:val="0"/>
              <w:marTop w:val="0"/>
              <w:marBottom w:val="0"/>
              <w:divBdr>
                <w:top w:val="single" w:sz="2" w:space="0" w:color="E4E4E7"/>
                <w:left w:val="single" w:sz="2" w:space="0" w:color="E4E4E7"/>
                <w:bottom w:val="single" w:sz="2" w:space="0" w:color="E4E4E7"/>
                <w:right w:val="single" w:sz="2" w:space="0" w:color="E4E4E7"/>
              </w:divBdr>
              <w:divsChild>
                <w:div w:id="1458449163">
                  <w:marLeft w:val="0"/>
                  <w:marRight w:val="0"/>
                  <w:marTop w:val="0"/>
                  <w:marBottom w:val="0"/>
                  <w:divBdr>
                    <w:top w:val="single" w:sz="6" w:space="0" w:color="E4E4E7"/>
                    <w:left w:val="single" w:sz="6" w:space="0" w:color="E4E4E7"/>
                    <w:bottom w:val="single" w:sz="6" w:space="0" w:color="E4E4E7"/>
                    <w:right w:val="single" w:sz="6" w:space="0" w:color="E4E4E7"/>
                  </w:divBdr>
                  <w:divsChild>
                    <w:div w:id="1338732737">
                      <w:marLeft w:val="0"/>
                      <w:marRight w:val="0"/>
                      <w:marTop w:val="0"/>
                      <w:marBottom w:val="0"/>
                      <w:divBdr>
                        <w:top w:val="single" w:sz="2" w:space="0" w:color="E4E4E7"/>
                        <w:left w:val="single" w:sz="2" w:space="0" w:color="E4E4E7"/>
                        <w:bottom w:val="single" w:sz="2" w:space="0" w:color="E4E4E7"/>
                        <w:right w:val="single" w:sz="2" w:space="0" w:color="E4E4E7"/>
                      </w:divBdr>
                      <w:divsChild>
                        <w:div w:id="15325713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569920779">
              <w:marLeft w:val="0"/>
              <w:marRight w:val="0"/>
              <w:marTop w:val="0"/>
              <w:marBottom w:val="0"/>
              <w:divBdr>
                <w:top w:val="single" w:sz="2" w:space="0" w:color="E4E4E7"/>
                <w:left w:val="single" w:sz="2" w:space="0" w:color="E4E4E7"/>
                <w:bottom w:val="single" w:sz="2" w:space="0" w:color="E4E4E7"/>
                <w:right w:val="single" w:sz="2" w:space="0" w:color="E4E4E7"/>
              </w:divBdr>
              <w:divsChild>
                <w:div w:id="1458067514">
                  <w:marLeft w:val="0"/>
                  <w:marRight w:val="0"/>
                  <w:marTop w:val="0"/>
                  <w:marBottom w:val="0"/>
                  <w:divBdr>
                    <w:top w:val="single" w:sz="2" w:space="0" w:color="E4E4E7"/>
                    <w:left w:val="single" w:sz="2" w:space="0" w:color="E4E4E7"/>
                    <w:bottom w:val="single" w:sz="2" w:space="0" w:color="E4E4E7"/>
                    <w:right w:val="single" w:sz="2" w:space="0" w:color="E4E4E7"/>
                  </w:divBdr>
                  <w:divsChild>
                    <w:div w:id="208760075">
                      <w:marLeft w:val="0"/>
                      <w:marRight w:val="0"/>
                      <w:marTop w:val="0"/>
                      <w:marBottom w:val="0"/>
                      <w:divBdr>
                        <w:top w:val="single" w:sz="2" w:space="0" w:color="E4E4E7"/>
                        <w:left w:val="single" w:sz="2" w:space="0" w:color="E4E4E7"/>
                        <w:bottom w:val="single" w:sz="2" w:space="0" w:color="E4E4E7"/>
                        <w:right w:val="single" w:sz="2" w:space="0" w:color="E4E4E7"/>
                      </w:divBdr>
                      <w:divsChild>
                        <w:div w:id="793984278">
                          <w:marLeft w:val="0"/>
                          <w:marRight w:val="0"/>
                          <w:marTop w:val="0"/>
                          <w:marBottom w:val="0"/>
                          <w:divBdr>
                            <w:top w:val="single" w:sz="2" w:space="0" w:color="E4E4E7"/>
                            <w:left w:val="single" w:sz="2" w:space="0" w:color="E4E4E7"/>
                            <w:bottom w:val="single" w:sz="2" w:space="0" w:color="E4E4E7"/>
                            <w:right w:val="single" w:sz="2" w:space="0" w:color="E4E4E7"/>
                          </w:divBdr>
                          <w:divsChild>
                            <w:div w:id="1973703570">
                              <w:marLeft w:val="0"/>
                              <w:marRight w:val="0"/>
                              <w:marTop w:val="0"/>
                              <w:marBottom w:val="0"/>
                              <w:divBdr>
                                <w:top w:val="single" w:sz="2" w:space="0" w:color="E4E4E7"/>
                                <w:left w:val="single" w:sz="2" w:space="0" w:color="E4E4E7"/>
                                <w:bottom w:val="single" w:sz="2" w:space="0" w:color="E4E4E7"/>
                                <w:right w:val="single" w:sz="2" w:space="0" w:color="E4E4E7"/>
                              </w:divBdr>
                              <w:divsChild>
                                <w:div w:id="8614779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1741826308">
      <w:bodyDiv w:val="1"/>
      <w:marLeft w:val="0"/>
      <w:marRight w:val="0"/>
      <w:marTop w:val="0"/>
      <w:marBottom w:val="0"/>
      <w:divBdr>
        <w:top w:val="none" w:sz="0" w:space="0" w:color="auto"/>
        <w:left w:val="none" w:sz="0" w:space="0" w:color="auto"/>
        <w:bottom w:val="none" w:sz="0" w:space="0" w:color="auto"/>
        <w:right w:val="none" w:sz="0" w:space="0" w:color="auto"/>
      </w:divBdr>
      <w:divsChild>
        <w:div w:id="297228156">
          <w:marLeft w:val="0"/>
          <w:marRight w:val="0"/>
          <w:marTop w:val="0"/>
          <w:marBottom w:val="0"/>
          <w:divBdr>
            <w:top w:val="single" w:sz="2" w:space="0" w:color="E4E4E7"/>
            <w:left w:val="single" w:sz="2" w:space="0" w:color="E4E4E7"/>
            <w:bottom w:val="single" w:sz="2" w:space="0" w:color="E4E4E7"/>
            <w:right w:val="single" w:sz="2" w:space="0" w:color="E4E4E7"/>
          </w:divBdr>
          <w:divsChild>
            <w:div w:id="89207168">
              <w:marLeft w:val="0"/>
              <w:marRight w:val="0"/>
              <w:marTop w:val="0"/>
              <w:marBottom w:val="0"/>
              <w:divBdr>
                <w:top w:val="single" w:sz="2" w:space="0" w:color="E4E4E7"/>
                <w:left w:val="single" w:sz="2" w:space="0" w:color="E4E4E7"/>
                <w:bottom w:val="single" w:sz="2" w:space="0" w:color="E4E4E7"/>
                <w:right w:val="single" w:sz="2" w:space="0" w:color="E4E4E7"/>
              </w:divBdr>
              <w:divsChild>
                <w:div w:id="3950126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13239063">
          <w:marLeft w:val="0"/>
          <w:marRight w:val="0"/>
          <w:marTop w:val="0"/>
          <w:marBottom w:val="0"/>
          <w:divBdr>
            <w:top w:val="single" w:sz="2" w:space="0" w:color="E4E4E7"/>
            <w:left w:val="single" w:sz="2" w:space="0" w:color="E4E4E7"/>
            <w:bottom w:val="single" w:sz="2" w:space="0" w:color="E4E4E7"/>
            <w:right w:val="single" w:sz="2" w:space="0" w:color="E4E4E7"/>
          </w:divBdr>
          <w:divsChild>
            <w:div w:id="12261382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53845566">
          <w:marLeft w:val="0"/>
          <w:marRight w:val="0"/>
          <w:marTop w:val="0"/>
          <w:marBottom w:val="0"/>
          <w:divBdr>
            <w:top w:val="single" w:sz="2" w:space="0" w:color="E4E4E7"/>
            <w:left w:val="single" w:sz="2" w:space="0" w:color="E4E4E7"/>
            <w:bottom w:val="single" w:sz="2" w:space="0" w:color="E4E4E7"/>
            <w:right w:val="single" w:sz="2" w:space="0" w:color="E4E4E7"/>
          </w:divBdr>
          <w:divsChild>
            <w:div w:id="855848827">
              <w:marLeft w:val="0"/>
              <w:marRight w:val="0"/>
              <w:marTop w:val="0"/>
              <w:marBottom w:val="0"/>
              <w:divBdr>
                <w:top w:val="single" w:sz="2" w:space="0" w:color="E4E4E7"/>
                <w:left w:val="single" w:sz="2" w:space="0" w:color="E4E4E7"/>
                <w:bottom w:val="single" w:sz="2" w:space="0" w:color="E4E4E7"/>
                <w:right w:val="single" w:sz="2" w:space="0" w:color="E4E4E7"/>
              </w:divBdr>
              <w:divsChild>
                <w:div w:id="1360813474">
                  <w:marLeft w:val="0"/>
                  <w:marRight w:val="0"/>
                  <w:marTop w:val="0"/>
                  <w:marBottom w:val="0"/>
                  <w:divBdr>
                    <w:top w:val="single" w:sz="6" w:space="0" w:color="E4E4E7"/>
                    <w:left w:val="single" w:sz="6" w:space="0" w:color="E4E4E7"/>
                    <w:bottom w:val="single" w:sz="6" w:space="0" w:color="E4E4E7"/>
                    <w:right w:val="single" w:sz="6" w:space="0" w:color="E4E4E7"/>
                  </w:divBdr>
                  <w:divsChild>
                    <w:div w:id="292028598">
                      <w:marLeft w:val="0"/>
                      <w:marRight w:val="0"/>
                      <w:marTop w:val="0"/>
                      <w:marBottom w:val="0"/>
                      <w:divBdr>
                        <w:top w:val="single" w:sz="2" w:space="0" w:color="E4E4E7"/>
                        <w:left w:val="single" w:sz="2" w:space="0" w:color="E4E4E7"/>
                        <w:bottom w:val="single" w:sz="2" w:space="0" w:color="E4E4E7"/>
                        <w:right w:val="single" w:sz="2" w:space="0" w:color="E4E4E7"/>
                      </w:divBdr>
                      <w:divsChild>
                        <w:div w:id="122044068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41316354">
              <w:marLeft w:val="0"/>
              <w:marRight w:val="0"/>
              <w:marTop w:val="0"/>
              <w:marBottom w:val="0"/>
              <w:divBdr>
                <w:top w:val="single" w:sz="2" w:space="0" w:color="E4E4E7"/>
                <w:left w:val="single" w:sz="2" w:space="0" w:color="E4E4E7"/>
                <w:bottom w:val="single" w:sz="2" w:space="0" w:color="E4E4E7"/>
                <w:right w:val="single" w:sz="2" w:space="0" w:color="E4E4E7"/>
              </w:divBdr>
              <w:divsChild>
                <w:div w:id="1774087326">
                  <w:marLeft w:val="0"/>
                  <w:marRight w:val="0"/>
                  <w:marTop w:val="0"/>
                  <w:marBottom w:val="0"/>
                  <w:divBdr>
                    <w:top w:val="single" w:sz="2" w:space="0" w:color="E4E4E7"/>
                    <w:left w:val="single" w:sz="2" w:space="0" w:color="E4E4E7"/>
                    <w:bottom w:val="single" w:sz="2" w:space="0" w:color="E4E4E7"/>
                    <w:right w:val="single" w:sz="2" w:space="0" w:color="E4E4E7"/>
                  </w:divBdr>
                  <w:divsChild>
                    <w:div w:id="314914836">
                      <w:marLeft w:val="0"/>
                      <w:marRight w:val="0"/>
                      <w:marTop w:val="0"/>
                      <w:marBottom w:val="0"/>
                      <w:divBdr>
                        <w:top w:val="single" w:sz="2" w:space="0" w:color="E4E4E7"/>
                        <w:left w:val="single" w:sz="2" w:space="0" w:color="E4E4E7"/>
                        <w:bottom w:val="single" w:sz="2" w:space="0" w:color="E4E4E7"/>
                        <w:right w:val="single" w:sz="2" w:space="0" w:color="E4E4E7"/>
                      </w:divBdr>
                      <w:divsChild>
                        <w:div w:id="1243105746">
                          <w:marLeft w:val="0"/>
                          <w:marRight w:val="0"/>
                          <w:marTop w:val="0"/>
                          <w:marBottom w:val="0"/>
                          <w:divBdr>
                            <w:top w:val="single" w:sz="2" w:space="0" w:color="E4E4E7"/>
                            <w:left w:val="single" w:sz="2" w:space="0" w:color="E4E4E7"/>
                            <w:bottom w:val="single" w:sz="2" w:space="0" w:color="E4E4E7"/>
                            <w:right w:val="single" w:sz="2" w:space="0" w:color="E4E4E7"/>
                          </w:divBdr>
                          <w:divsChild>
                            <w:div w:id="498620547">
                              <w:marLeft w:val="0"/>
                              <w:marRight w:val="0"/>
                              <w:marTop w:val="0"/>
                              <w:marBottom w:val="0"/>
                              <w:divBdr>
                                <w:top w:val="single" w:sz="2" w:space="0" w:color="E4E4E7"/>
                                <w:left w:val="single" w:sz="2" w:space="0" w:color="E4E4E7"/>
                                <w:bottom w:val="single" w:sz="2" w:space="0" w:color="E4E4E7"/>
                                <w:right w:val="single" w:sz="2" w:space="0" w:color="E4E4E7"/>
                              </w:divBdr>
                              <w:divsChild>
                                <w:div w:id="1405824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2022928804">
      <w:bodyDiv w:val="1"/>
      <w:marLeft w:val="0"/>
      <w:marRight w:val="0"/>
      <w:marTop w:val="0"/>
      <w:marBottom w:val="0"/>
      <w:divBdr>
        <w:top w:val="none" w:sz="0" w:space="0" w:color="auto"/>
        <w:left w:val="none" w:sz="0" w:space="0" w:color="auto"/>
        <w:bottom w:val="none" w:sz="0" w:space="0" w:color="auto"/>
        <w:right w:val="none" w:sz="0" w:space="0" w:color="auto"/>
      </w:divBdr>
      <w:divsChild>
        <w:div w:id="952321815">
          <w:marLeft w:val="0"/>
          <w:marRight w:val="0"/>
          <w:marTop w:val="0"/>
          <w:marBottom w:val="0"/>
          <w:divBdr>
            <w:top w:val="single" w:sz="2" w:space="0" w:color="E4E4E7"/>
            <w:left w:val="single" w:sz="2" w:space="0" w:color="E4E4E7"/>
            <w:bottom w:val="single" w:sz="2" w:space="0" w:color="E4E4E7"/>
            <w:right w:val="single" w:sz="2" w:space="0" w:color="E4E4E7"/>
          </w:divBdr>
          <w:divsChild>
            <w:div w:id="1920097241">
              <w:marLeft w:val="0"/>
              <w:marRight w:val="0"/>
              <w:marTop w:val="0"/>
              <w:marBottom w:val="0"/>
              <w:divBdr>
                <w:top w:val="single" w:sz="2" w:space="0" w:color="E4E4E7"/>
                <w:left w:val="single" w:sz="2" w:space="0" w:color="E4E4E7"/>
                <w:bottom w:val="single" w:sz="2" w:space="0" w:color="E4E4E7"/>
                <w:right w:val="single" w:sz="2" w:space="0" w:color="E4E4E7"/>
              </w:divBdr>
              <w:divsChild>
                <w:div w:id="1641721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54747885">
          <w:marLeft w:val="0"/>
          <w:marRight w:val="0"/>
          <w:marTop w:val="0"/>
          <w:marBottom w:val="0"/>
          <w:divBdr>
            <w:top w:val="single" w:sz="2" w:space="0" w:color="E4E4E7"/>
            <w:left w:val="single" w:sz="2" w:space="0" w:color="E4E4E7"/>
            <w:bottom w:val="single" w:sz="2" w:space="0" w:color="E4E4E7"/>
            <w:right w:val="single" w:sz="2" w:space="0" w:color="E4E4E7"/>
          </w:divBdr>
          <w:divsChild>
            <w:div w:id="15455636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51331238">
          <w:marLeft w:val="0"/>
          <w:marRight w:val="0"/>
          <w:marTop w:val="0"/>
          <w:marBottom w:val="0"/>
          <w:divBdr>
            <w:top w:val="single" w:sz="2" w:space="0" w:color="E4E4E7"/>
            <w:left w:val="single" w:sz="2" w:space="0" w:color="E4E4E7"/>
            <w:bottom w:val="single" w:sz="2" w:space="0" w:color="E4E4E7"/>
            <w:right w:val="single" w:sz="2" w:space="0" w:color="E4E4E7"/>
          </w:divBdr>
          <w:divsChild>
            <w:div w:id="1312832104">
              <w:marLeft w:val="0"/>
              <w:marRight w:val="0"/>
              <w:marTop w:val="0"/>
              <w:marBottom w:val="0"/>
              <w:divBdr>
                <w:top w:val="single" w:sz="2" w:space="0" w:color="E4E4E7"/>
                <w:left w:val="single" w:sz="2" w:space="0" w:color="E4E4E7"/>
                <w:bottom w:val="single" w:sz="2" w:space="0" w:color="E4E4E7"/>
                <w:right w:val="single" w:sz="2" w:space="0" w:color="E4E4E7"/>
              </w:divBdr>
              <w:divsChild>
                <w:div w:id="1495487913">
                  <w:marLeft w:val="0"/>
                  <w:marRight w:val="0"/>
                  <w:marTop w:val="0"/>
                  <w:marBottom w:val="0"/>
                  <w:divBdr>
                    <w:top w:val="single" w:sz="6" w:space="0" w:color="E4E4E7"/>
                    <w:left w:val="single" w:sz="6" w:space="0" w:color="E4E4E7"/>
                    <w:bottom w:val="single" w:sz="6" w:space="0" w:color="E4E4E7"/>
                    <w:right w:val="single" w:sz="6" w:space="0" w:color="E4E4E7"/>
                  </w:divBdr>
                  <w:divsChild>
                    <w:div w:id="1823696165">
                      <w:marLeft w:val="0"/>
                      <w:marRight w:val="0"/>
                      <w:marTop w:val="0"/>
                      <w:marBottom w:val="0"/>
                      <w:divBdr>
                        <w:top w:val="single" w:sz="2" w:space="0" w:color="E4E4E7"/>
                        <w:left w:val="single" w:sz="2" w:space="0" w:color="E4E4E7"/>
                        <w:bottom w:val="single" w:sz="2" w:space="0" w:color="E4E4E7"/>
                        <w:right w:val="single" w:sz="2" w:space="0" w:color="E4E4E7"/>
                      </w:divBdr>
                      <w:divsChild>
                        <w:div w:id="17662674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734352801">
              <w:marLeft w:val="0"/>
              <w:marRight w:val="0"/>
              <w:marTop w:val="0"/>
              <w:marBottom w:val="0"/>
              <w:divBdr>
                <w:top w:val="single" w:sz="2" w:space="0" w:color="E4E4E7"/>
                <w:left w:val="single" w:sz="2" w:space="0" w:color="E4E4E7"/>
                <w:bottom w:val="single" w:sz="2" w:space="0" w:color="E4E4E7"/>
                <w:right w:val="single" w:sz="2" w:space="0" w:color="E4E4E7"/>
              </w:divBdr>
              <w:divsChild>
                <w:div w:id="1880243227">
                  <w:marLeft w:val="0"/>
                  <w:marRight w:val="0"/>
                  <w:marTop w:val="0"/>
                  <w:marBottom w:val="0"/>
                  <w:divBdr>
                    <w:top w:val="single" w:sz="2" w:space="0" w:color="E4E4E7"/>
                    <w:left w:val="single" w:sz="2" w:space="0" w:color="E4E4E7"/>
                    <w:bottom w:val="single" w:sz="2" w:space="0" w:color="E4E4E7"/>
                    <w:right w:val="single" w:sz="2" w:space="0" w:color="E4E4E7"/>
                  </w:divBdr>
                  <w:divsChild>
                    <w:div w:id="1780680247">
                      <w:marLeft w:val="0"/>
                      <w:marRight w:val="0"/>
                      <w:marTop w:val="0"/>
                      <w:marBottom w:val="0"/>
                      <w:divBdr>
                        <w:top w:val="single" w:sz="2" w:space="0" w:color="E4E4E7"/>
                        <w:left w:val="single" w:sz="2" w:space="0" w:color="E4E4E7"/>
                        <w:bottom w:val="single" w:sz="2" w:space="0" w:color="E4E4E7"/>
                        <w:right w:val="single" w:sz="2" w:space="0" w:color="E4E4E7"/>
                      </w:divBdr>
                      <w:divsChild>
                        <w:div w:id="200165777">
                          <w:marLeft w:val="0"/>
                          <w:marRight w:val="0"/>
                          <w:marTop w:val="0"/>
                          <w:marBottom w:val="0"/>
                          <w:divBdr>
                            <w:top w:val="single" w:sz="2" w:space="0" w:color="E4E4E7"/>
                            <w:left w:val="single" w:sz="2" w:space="0" w:color="E4E4E7"/>
                            <w:bottom w:val="single" w:sz="2" w:space="0" w:color="E4E4E7"/>
                            <w:right w:val="single" w:sz="2" w:space="0" w:color="E4E4E7"/>
                          </w:divBdr>
                          <w:divsChild>
                            <w:div w:id="1535655387">
                              <w:marLeft w:val="0"/>
                              <w:marRight w:val="0"/>
                              <w:marTop w:val="0"/>
                              <w:marBottom w:val="0"/>
                              <w:divBdr>
                                <w:top w:val="single" w:sz="2" w:space="0" w:color="E4E4E7"/>
                                <w:left w:val="single" w:sz="2" w:space="0" w:color="E4E4E7"/>
                                <w:bottom w:val="single" w:sz="2" w:space="0" w:color="E4E4E7"/>
                                <w:right w:val="single" w:sz="2" w:space="0" w:color="E4E4E7"/>
                              </w:divBdr>
                              <w:divsChild>
                                <w:div w:id="13307152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2105035606">
      <w:bodyDiv w:val="1"/>
      <w:marLeft w:val="0"/>
      <w:marRight w:val="0"/>
      <w:marTop w:val="0"/>
      <w:marBottom w:val="0"/>
      <w:divBdr>
        <w:top w:val="none" w:sz="0" w:space="0" w:color="auto"/>
        <w:left w:val="none" w:sz="0" w:space="0" w:color="auto"/>
        <w:bottom w:val="none" w:sz="0" w:space="0" w:color="auto"/>
        <w:right w:val="none" w:sz="0" w:space="0" w:color="auto"/>
      </w:divBdr>
      <w:divsChild>
        <w:div w:id="957758611">
          <w:marLeft w:val="0"/>
          <w:marRight w:val="0"/>
          <w:marTop w:val="0"/>
          <w:marBottom w:val="2280"/>
          <w:divBdr>
            <w:top w:val="single" w:sz="2" w:space="0" w:color="E4E4E7"/>
            <w:left w:val="single" w:sz="2" w:space="0" w:color="E4E4E7"/>
            <w:bottom w:val="single" w:sz="2" w:space="0" w:color="E4E4E7"/>
            <w:right w:val="single" w:sz="2" w:space="0" w:color="E4E4E7"/>
          </w:divBdr>
          <w:divsChild>
            <w:div w:id="1315990379">
              <w:marLeft w:val="0"/>
              <w:marRight w:val="0"/>
              <w:marTop w:val="0"/>
              <w:marBottom w:val="0"/>
              <w:divBdr>
                <w:top w:val="single" w:sz="2" w:space="0" w:color="E4E4E7"/>
                <w:left w:val="single" w:sz="2" w:space="0" w:color="E4E4E7"/>
                <w:bottom w:val="single" w:sz="2" w:space="0" w:color="E4E4E7"/>
                <w:right w:val="single" w:sz="2" w:space="0" w:color="E4E4E7"/>
              </w:divBdr>
              <w:divsChild>
                <w:div w:id="405692451">
                  <w:marLeft w:val="0"/>
                  <w:marRight w:val="0"/>
                  <w:marTop w:val="0"/>
                  <w:marBottom w:val="0"/>
                  <w:divBdr>
                    <w:top w:val="single" w:sz="2" w:space="0" w:color="E4E4E7"/>
                    <w:left w:val="single" w:sz="2" w:space="0" w:color="E4E4E7"/>
                    <w:bottom w:val="single" w:sz="2" w:space="0" w:color="E4E4E7"/>
                    <w:right w:val="single" w:sz="2" w:space="0" w:color="E4E4E7"/>
                  </w:divBdr>
                  <w:divsChild>
                    <w:div w:id="5250987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00055818">
              <w:marLeft w:val="0"/>
              <w:marRight w:val="0"/>
              <w:marTop w:val="0"/>
              <w:marBottom w:val="0"/>
              <w:divBdr>
                <w:top w:val="single" w:sz="2" w:space="0" w:color="E4E4E7"/>
                <w:left w:val="single" w:sz="2" w:space="0" w:color="E4E4E7"/>
                <w:bottom w:val="single" w:sz="2" w:space="0" w:color="E4E4E7"/>
                <w:right w:val="single" w:sz="2" w:space="0" w:color="E4E4E7"/>
              </w:divBdr>
              <w:divsChild>
                <w:div w:id="3936258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17600168">
              <w:marLeft w:val="0"/>
              <w:marRight w:val="0"/>
              <w:marTop w:val="0"/>
              <w:marBottom w:val="0"/>
              <w:divBdr>
                <w:top w:val="single" w:sz="2" w:space="0" w:color="E4E4E7"/>
                <w:left w:val="single" w:sz="2" w:space="0" w:color="E4E4E7"/>
                <w:bottom w:val="single" w:sz="2" w:space="0" w:color="E4E4E7"/>
                <w:right w:val="single" w:sz="2" w:space="0" w:color="E4E4E7"/>
              </w:divBdr>
              <w:divsChild>
                <w:div w:id="733963925">
                  <w:marLeft w:val="0"/>
                  <w:marRight w:val="0"/>
                  <w:marTop w:val="0"/>
                  <w:marBottom w:val="0"/>
                  <w:divBdr>
                    <w:top w:val="single" w:sz="2" w:space="0" w:color="E4E4E7"/>
                    <w:left w:val="single" w:sz="2" w:space="0" w:color="E4E4E7"/>
                    <w:bottom w:val="single" w:sz="2" w:space="0" w:color="E4E4E7"/>
                    <w:right w:val="single" w:sz="2" w:space="0" w:color="E4E4E7"/>
                  </w:divBdr>
                  <w:divsChild>
                    <w:div w:id="221796733">
                      <w:marLeft w:val="0"/>
                      <w:marRight w:val="0"/>
                      <w:marTop w:val="0"/>
                      <w:marBottom w:val="0"/>
                      <w:divBdr>
                        <w:top w:val="single" w:sz="6" w:space="0" w:color="E4E4E7"/>
                        <w:left w:val="single" w:sz="6" w:space="0" w:color="E4E4E7"/>
                        <w:bottom w:val="single" w:sz="6" w:space="0" w:color="E4E4E7"/>
                        <w:right w:val="single" w:sz="6" w:space="0" w:color="E4E4E7"/>
                      </w:divBdr>
                      <w:divsChild>
                        <w:div w:id="421144129">
                          <w:marLeft w:val="0"/>
                          <w:marRight w:val="0"/>
                          <w:marTop w:val="0"/>
                          <w:marBottom w:val="0"/>
                          <w:divBdr>
                            <w:top w:val="single" w:sz="2" w:space="0" w:color="E4E4E7"/>
                            <w:left w:val="single" w:sz="2" w:space="0" w:color="E4E4E7"/>
                            <w:bottom w:val="single" w:sz="2" w:space="0" w:color="E4E4E7"/>
                            <w:right w:val="single" w:sz="2" w:space="0" w:color="E4E4E7"/>
                          </w:divBdr>
                          <w:divsChild>
                            <w:div w:id="138486718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47672648">
                  <w:marLeft w:val="0"/>
                  <w:marRight w:val="0"/>
                  <w:marTop w:val="0"/>
                  <w:marBottom w:val="0"/>
                  <w:divBdr>
                    <w:top w:val="single" w:sz="2" w:space="0" w:color="E4E4E7"/>
                    <w:left w:val="single" w:sz="2" w:space="0" w:color="E4E4E7"/>
                    <w:bottom w:val="single" w:sz="2" w:space="0" w:color="E4E4E7"/>
                    <w:right w:val="single" w:sz="2" w:space="0" w:color="E4E4E7"/>
                  </w:divBdr>
                </w:div>
                <w:div w:id="1979874619">
                  <w:marLeft w:val="0"/>
                  <w:marRight w:val="0"/>
                  <w:marTop w:val="0"/>
                  <w:marBottom w:val="0"/>
                  <w:divBdr>
                    <w:top w:val="single" w:sz="2" w:space="0" w:color="E4E4E7"/>
                    <w:left w:val="single" w:sz="2" w:space="0" w:color="E4E4E7"/>
                    <w:bottom w:val="single" w:sz="2" w:space="0" w:color="E4E4E7"/>
                    <w:right w:val="single" w:sz="2" w:space="0" w:color="E4E4E7"/>
                  </w:divBdr>
                  <w:divsChild>
                    <w:div w:id="11463621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4057</Words>
  <Characters>25562</Characters>
  <Application>Microsoft Office Word</Application>
  <DocSecurity>0</DocSecurity>
  <Lines>213</Lines>
  <Paragraphs>59</Paragraphs>
  <ScaleCrop>false</ScaleCrop>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2025-05-26T19:59:00Z</dcterms:created>
  <dcterms:modified xsi:type="dcterms:W3CDTF">2025-05-26T20:17:00Z</dcterms:modified>
</cp:coreProperties>
</file>