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DA658" w14:textId="77777777" w:rsidR="00432387" w:rsidRDefault="00432387" w:rsidP="00432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32387">
        <w:rPr>
          <w:rFonts w:ascii="Times New Roman" w:eastAsia="Times New Roman" w:hAnsi="Times New Roman" w:cs="Times New Roman"/>
          <w:sz w:val="24"/>
          <w:szCs w:val="24"/>
          <w:lang w:eastAsia="de-DE"/>
        </w:rPr>
        <w:t>Kapitel 7 – Struktur entsteht durch Zuweisung</w:t>
      </w:r>
      <w:r w:rsidRPr="004323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5E6C40D6" w14:textId="6E41D4CD" w:rsidR="00432387" w:rsidRPr="00432387" w:rsidRDefault="00432387" w:rsidP="00432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323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Hier ist eine strukturierte Tabelle mit dem aktuellen </w:t>
      </w:r>
      <w:r w:rsidRPr="004323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Zwischenstand deiner erarbeiteten Inhalte</w:t>
      </w:r>
      <w:r w:rsidRPr="00432387">
        <w:rPr>
          <w:rFonts w:ascii="Times New Roman" w:eastAsia="Times New Roman" w:hAnsi="Times New Roman" w:cs="Times New Roman"/>
          <w:sz w:val="24"/>
          <w:szCs w:val="24"/>
          <w:lang w:eastAsia="de-DE"/>
        </w:rPr>
        <w:t>, gegliedert nach interner Bezeichnung, Titel, kurzer Beschreibung und Bemerkungen zum Stand oder zur weiteren Bearbeitung: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2682"/>
        <w:gridCol w:w="2880"/>
        <w:gridCol w:w="2070"/>
      </w:tblGrid>
      <w:tr w:rsidR="00432387" w:rsidRPr="00432387" w14:paraId="110A2971" w14:textId="77777777" w:rsidTr="004323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045CE" w14:textId="77777777" w:rsidR="00432387" w:rsidRPr="00432387" w:rsidRDefault="00432387" w:rsidP="00432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Interne Bezeichnung</w:t>
            </w:r>
          </w:p>
        </w:tc>
        <w:tc>
          <w:tcPr>
            <w:tcW w:w="0" w:type="auto"/>
            <w:vAlign w:val="center"/>
            <w:hideMark/>
          </w:tcPr>
          <w:p w14:paraId="7782D789" w14:textId="77777777" w:rsidR="00432387" w:rsidRPr="00432387" w:rsidRDefault="00432387" w:rsidP="00432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Name / Titel</w:t>
            </w:r>
          </w:p>
        </w:tc>
        <w:tc>
          <w:tcPr>
            <w:tcW w:w="0" w:type="auto"/>
            <w:vAlign w:val="center"/>
            <w:hideMark/>
          </w:tcPr>
          <w:p w14:paraId="71938B97" w14:textId="77777777" w:rsidR="00432387" w:rsidRPr="00432387" w:rsidRDefault="00432387" w:rsidP="00432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Nähere Beschreibung</w:t>
            </w:r>
          </w:p>
        </w:tc>
        <w:tc>
          <w:tcPr>
            <w:tcW w:w="0" w:type="auto"/>
            <w:vAlign w:val="center"/>
            <w:hideMark/>
          </w:tcPr>
          <w:p w14:paraId="445F248E" w14:textId="77777777" w:rsidR="00432387" w:rsidRPr="00432387" w:rsidRDefault="00432387" w:rsidP="00432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Bemerkungen / Status</w:t>
            </w:r>
          </w:p>
        </w:tc>
      </w:tr>
      <w:tr w:rsidR="00432387" w:rsidRPr="00432387" w14:paraId="6037A5E2" w14:textId="77777777" w:rsidTr="00432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47CF6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FZRK-1</w:t>
            </w:r>
          </w:p>
        </w:tc>
        <w:tc>
          <w:tcPr>
            <w:tcW w:w="0" w:type="auto"/>
            <w:vAlign w:val="center"/>
            <w:hideMark/>
          </w:tcPr>
          <w:p w14:paraId="519AC9F3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FZRK 3.1–3.6</w:t>
            </w:r>
          </w:p>
        </w:tc>
        <w:tc>
          <w:tcPr>
            <w:tcW w:w="0" w:type="auto"/>
            <w:vAlign w:val="center"/>
            <w:hideMark/>
          </w:tcPr>
          <w:p w14:paraId="3A424E49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Grundlagentexte zum Funktional-Zuweisungs-Rekonstruktions-Kontext</w:t>
            </w:r>
          </w:p>
        </w:tc>
        <w:tc>
          <w:tcPr>
            <w:tcW w:w="0" w:type="auto"/>
            <w:vAlign w:val="center"/>
            <w:hideMark/>
          </w:tcPr>
          <w:p w14:paraId="1CC22CA6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Vollständig strukturiert und ausgearbeitet</w:t>
            </w:r>
          </w:p>
        </w:tc>
      </w:tr>
      <w:tr w:rsidR="00432387" w:rsidRPr="00432387" w14:paraId="2E2A0A90" w14:textId="77777777" w:rsidTr="00432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3B72D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Kap-7</w:t>
            </w:r>
          </w:p>
        </w:tc>
        <w:tc>
          <w:tcPr>
            <w:tcW w:w="0" w:type="auto"/>
            <w:vAlign w:val="center"/>
            <w:hideMark/>
          </w:tcPr>
          <w:p w14:paraId="27F71EA7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Kapitel 7 – Struktur entsteht durch Zuweisung</w:t>
            </w:r>
          </w:p>
        </w:tc>
        <w:tc>
          <w:tcPr>
            <w:tcW w:w="0" w:type="auto"/>
            <w:vAlign w:val="center"/>
            <w:hideMark/>
          </w:tcPr>
          <w:p w14:paraId="4E5FB652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Hauptkapitel der Dissertation zur theoretisch-praktischen Herleitung des FZRK</w:t>
            </w:r>
          </w:p>
        </w:tc>
        <w:tc>
          <w:tcPr>
            <w:tcW w:w="0" w:type="auto"/>
            <w:vAlign w:val="center"/>
            <w:hideMark/>
          </w:tcPr>
          <w:p w14:paraId="48E256D5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Gliederung abgeschlossen, 7.1 &amp; 7.2 vollständig, weitere in Arbeit</w:t>
            </w:r>
          </w:p>
        </w:tc>
      </w:tr>
      <w:tr w:rsidR="00432387" w:rsidRPr="00432387" w14:paraId="13D3ACAF" w14:textId="77777777" w:rsidTr="00432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40058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Kap-7.1</w:t>
            </w:r>
          </w:p>
        </w:tc>
        <w:tc>
          <w:tcPr>
            <w:tcW w:w="0" w:type="auto"/>
            <w:vAlign w:val="center"/>
            <w:hideMark/>
          </w:tcPr>
          <w:p w14:paraId="4EEDF521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Einleitung: Vom Beobachtungsphänomen zum Strukturmodell</w:t>
            </w:r>
          </w:p>
        </w:tc>
        <w:tc>
          <w:tcPr>
            <w:tcW w:w="0" w:type="auto"/>
            <w:vAlign w:val="center"/>
            <w:hideMark/>
          </w:tcPr>
          <w:p w14:paraId="19E1BF91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Persönlich orientierter Einstieg, erkenntnistheoretisch fundiert</w:t>
            </w:r>
          </w:p>
        </w:tc>
        <w:tc>
          <w:tcPr>
            <w:tcW w:w="0" w:type="auto"/>
            <w:vAlign w:val="center"/>
            <w:hideMark/>
          </w:tcPr>
          <w:p w14:paraId="047EE995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Mit Zitaten und Quellen überarbeitet</w:t>
            </w:r>
          </w:p>
        </w:tc>
      </w:tr>
      <w:tr w:rsidR="00432387" w:rsidRPr="00432387" w14:paraId="1FD4D769" w14:textId="77777777" w:rsidTr="00432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67DA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Kap-7.2</w:t>
            </w:r>
          </w:p>
        </w:tc>
        <w:tc>
          <w:tcPr>
            <w:tcW w:w="0" w:type="auto"/>
            <w:vAlign w:val="center"/>
            <w:hideMark/>
          </w:tcPr>
          <w:p w14:paraId="6A60EB76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Grundlagen des FZRK</w:t>
            </w:r>
          </w:p>
        </w:tc>
        <w:tc>
          <w:tcPr>
            <w:tcW w:w="0" w:type="auto"/>
            <w:vAlign w:val="center"/>
            <w:hideMark/>
          </w:tcPr>
          <w:p w14:paraId="233602D5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Überblick über die formalen und konzeptionellen Grundlagen des Modells</w:t>
            </w:r>
          </w:p>
        </w:tc>
        <w:tc>
          <w:tcPr>
            <w:tcW w:w="0" w:type="auto"/>
            <w:vAlign w:val="center"/>
            <w:hideMark/>
          </w:tcPr>
          <w:p w14:paraId="6A176D9C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Vollständig ausformuliert</w:t>
            </w:r>
          </w:p>
        </w:tc>
      </w:tr>
      <w:tr w:rsidR="00432387" w:rsidRPr="00432387" w14:paraId="5B87906A" w14:textId="77777777" w:rsidTr="00432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89389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Kap-7.3</w:t>
            </w:r>
          </w:p>
        </w:tc>
        <w:tc>
          <w:tcPr>
            <w:tcW w:w="0" w:type="auto"/>
            <w:vAlign w:val="center"/>
            <w:hideMark/>
          </w:tcPr>
          <w:p w14:paraId="3820D80B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Anwendung auf technisches Strukturproblem</w:t>
            </w:r>
          </w:p>
        </w:tc>
        <w:tc>
          <w:tcPr>
            <w:tcW w:w="0" w:type="auto"/>
            <w:vAlign w:val="center"/>
            <w:hideMark/>
          </w:tcPr>
          <w:p w14:paraId="5F0CFFB3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Patentrelevanter Abschnitt zur Abbildung verformter Strukturen</w:t>
            </w:r>
          </w:p>
        </w:tc>
        <w:tc>
          <w:tcPr>
            <w:tcW w:w="0" w:type="auto"/>
            <w:vAlign w:val="center"/>
            <w:hideMark/>
          </w:tcPr>
          <w:p w14:paraId="10BA70D7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Gliederung vorhanden, Ausformulierung ausstehend</w:t>
            </w:r>
          </w:p>
        </w:tc>
      </w:tr>
      <w:tr w:rsidR="00432387" w:rsidRPr="00432387" w14:paraId="20E978E3" w14:textId="77777777" w:rsidTr="00432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C2811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Kap-7.4</w:t>
            </w:r>
          </w:p>
        </w:tc>
        <w:tc>
          <w:tcPr>
            <w:tcW w:w="0" w:type="auto"/>
            <w:vAlign w:val="center"/>
            <w:hideMark/>
          </w:tcPr>
          <w:p w14:paraId="1F5A1428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Didaktisches Strukturmodell im FZRK</w:t>
            </w:r>
          </w:p>
        </w:tc>
        <w:tc>
          <w:tcPr>
            <w:tcW w:w="0" w:type="auto"/>
            <w:vAlign w:val="center"/>
            <w:hideMark/>
          </w:tcPr>
          <w:p w14:paraId="5DC3FF4C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Anwendung in Lehre und Förderung, inkl. Abstraktionsproblematik</w:t>
            </w:r>
          </w:p>
        </w:tc>
        <w:tc>
          <w:tcPr>
            <w:tcW w:w="0" w:type="auto"/>
            <w:vAlign w:val="center"/>
            <w:hideMark/>
          </w:tcPr>
          <w:p w14:paraId="4325EC5D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Noch nicht ausformuliert</w:t>
            </w:r>
          </w:p>
        </w:tc>
      </w:tr>
      <w:tr w:rsidR="00432387" w:rsidRPr="00432387" w14:paraId="3285BC09" w14:textId="77777777" w:rsidTr="00432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F72C8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Kap-7.5</w:t>
            </w:r>
          </w:p>
        </w:tc>
        <w:tc>
          <w:tcPr>
            <w:tcW w:w="0" w:type="auto"/>
            <w:vAlign w:val="center"/>
            <w:hideMark/>
          </w:tcPr>
          <w:p w14:paraId="2C734616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Datenmodellierung: Lern- &amp; Sozialmetrik</w:t>
            </w:r>
          </w:p>
        </w:tc>
        <w:tc>
          <w:tcPr>
            <w:tcW w:w="0" w:type="auto"/>
            <w:vAlign w:val="center"/>
            <w:hideMark/>
          </w:tcPr>
          <w:p w14:paraId="5D549541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Grundlage für Analyseplattform, gekoppelt an C.2 und D.6</w:t>
            </w:r>
          </w:p>
        </w:tc>
        <w:tc>
          <w:tcPr>
            <w:tcW w:w="0" w:type="auto"/>
            <w:vAlign w:val="center"/>
            <w:hideMark/>
          </w:tcPr>
          <w:p w14:paraId="10EEC199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Gliederung &amp; Konzept fertig, Ausformulierung beginnt</w:t>
            </w:r>
          </w:p>
        </w:tc>
      </w:tr>
      <w:tr w:rsidR="00432387" w:rsidRPr="00432387" w14:paraId="3528DE6B" w14:textId="77777777" w:rsidTr="00432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B7A9D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Kap-7.6</w:t>
            </w:r>
          </w:p>
        </w:tc>
        <w:tc>
          <w:tcPr>
            <w:tcW w:w="0" w:type="auto"/>
            <w:vAlign w:val="center"/>
            <w:hideMark/>
          </w:tcPr>
          <w:p w14:paraId="34EBAE9B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Analyseplattform</w:t>
            </w:r>
          </w:p>
        </w:tc>
        <w:tc>
          <w:tcPr>
            <w:tcW w:w="0" w:type="auto"/>
            <w:vAlign w:val="center"/>
            <w:hideMark/>
          </w:tcPr>
          <w:p w14:paraId="5096346B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Umsetzung der C.2d Module (Sozial, Leistung, Cluster, Rückkopplung)</w:t>
            </w:r>
          </w:p>
        </w:tc>
        <w:tc>
          <w:tcPr>
            <w:tcW w:w="0" w:type="auto"/>
            <w:vAlign w:val="center"/>
            <w:hideMark/>
          </w:tcPr>
          <w:p w14:paraId="2D65CAFC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Python-Skripte vorhanden (C.2), Integration in Text folgt</w:t>
            </w:r>
          </w:p>
        </w:tc>
      </w:tr>
      <w:tr w:rsidR="00432387" w:rsidRPr="00432387" w14:paraId="66AA82B6" w14:textId="77777777" w:rsidTr="00432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98389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Kap-7.7</w:t>
            </w:r>
          </w:p>
        </w:tc>
        <w:tc>
          <w:tcPr>
            <w:tcW w:w="0" w:type="auto"/>
            <w:vAlign w:val="center"/>
            <w:hideMark/>
          </w:tcPr>
          <w:p w14:paraId="486828B6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Reflexion &amp; Ausblick</w:t>
            </w:r>
          </w:p>
        </w:tc>
        <w:tc>
          <w:tcPr>
            <w:tcW w:w="0" w:type="auto"/>
            <w:vAlign w:val="center"/>
            <w:hideMark/>
          </w:tcPr>
          <w:p w14:paraId="5EEEB764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Synthese aller Linien (Theorie – Technik – Didaktik)</w:t>
            </w:r>
          </w:p>
        </w:tc>
        <w:tc>
          <w:tcPr>
            <w:tcW w:w="0" w:type="auto"/>
            <w:vAlign w:val="center"/>
            <w:hideMark/>
          </w:tcPr>
          <w:p w14:paraId="06FE590A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Noch offen</w:t>
            </w:r>
          </w:p>
        </w:tc>
      </w:tr>
      <w:tr w:rsidR="00432387" w:rsidRPr="00432387" w14:paraId="6775B5A9" w14:textId="77777777" w:rsidTr="00432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57528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C.1</w:t>
            </w:r>
          </w:p>
        </w:tc>
        <w:tc>
          <w:tcPr>
            <w:tcW w:w="0" w:type="auto"/>
            <w:vAlign w:val="center"/>
            <w:hideMark/>
          </w:tcPr>
          <w:p w14:paraId="6D4C4EBA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Einleitung &amp; Zielstellung</w:t>
            </w:r>
          </w:p>
        </w:tc>
        <w:tc>
          <w:tcPr>
            <w:tcW w:w="0" w:type="auto"/>
            <w:vAlign w:val="center"/>
            <w:hideMark/>
          </w:tcPr>
          <w:p w14:paraId="2375358D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Theoretischer und praktischer Ausgangspunkt der Plattformidee</w:t>
            </w:r>
          </w:p>
        </w:tc>
        <w:tc>
          <w:tcPr>
            <w:tcW w:w="0" w:type="auto"/>
            <w:vAlign w:val="center"/>
            <w:hideMark/>
          </w:tcPr>
          <w:p w14:paraId="62941EFD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Text + Python-Code vollständig</w:t>
            </w:r>
          </w:p>
        </w:tc>
      </w:tr>
      <w:tr w:rsidR="00432387" w:rsidRPr="00432387" w14:paraId="25F6A9E1" w14:textId="77777777" w:rsidTr="00432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707DC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C.2a–d</w:t>
            </w:r>
          </w:p>
        </w:tc>
        <w:tc>
          <w:tcPr>
            <w:tcW w:w="0" w:type="auto"/>
            <w:vAlign w:val="center"/>
            <w:hideMark/>
          </w:tcPr>
          <w:p w14:paraId="5385593D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Analyseplattform Module</w:t>
            </w:r>
          </w:p>
        </w:tc>
        <w:tc>
          <w:tcPr>
            <w:tcW w:w="0" w:type="auto"/>
            <w:vAlign w:val="center"/>
            <w:hideMark/>
          </w:tcPr>
          <w:p w14:paraId="3DBD5C97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Sozialraum (a), Leistungsraum (b), Clusterung (c), Gesamtsystem (d)</w:t>
            </w:r>
          </w:p>
        </w:tc>
        <w:tc>
          <w:tcPr>
            <w:tcW w:w="0" w:type="auto"/>
            <w:vAlign w:val="center"/>
            <w:hideMark/>
          </w:tcPr>
          <w:p w14:paraId="2495E81F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Vollständig inkl. Python</w:t>
            </w:r>
          </w:p>
        </w:tc>
      </w:tr>
      <w:tr w:rsidR="00432387" w:rsidRPr="00432387" w14:paraId="625DEADC" w14:textId="77777777" w:rsidTr="00432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FF48F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lastRenderedPageBreak/>
              <w:t>D.1</w:t>
            </w:r>
          </w:p>
        </w:tc>
        <w:tc>
          <w:tcPr>
            <w:tcW w:w="0" w:type="auto"/>
            <w:vAlign w:val="center"/>
            <w:hideMark/>
          </w:tcPr>
          <w:p w14:paraId="64B5C0ED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Persönlicher Erfahrungsraum</w:t>
            </w:r>
          </w:p>
        </w:tc>
        <w:tc>
          <w:tcPr>
            <w:tcW w:w="0" w:type="auto"/>
            <w:vAlign w:val="center"/>
            <w:hideMark/>
          </w:tcPr>
          <w:p w14:paraId="2BB74008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Übergang von Rechnen zur Problemlösung anhand deiner Nachhilfeerfahrung</w:t>
            </w:r>
          </w:p>
        </w:tc>
        <w:tc>
          <w:tcPr>
            <w:tcW w:w="0" w:type="auto"/>
            <w:vAlign w:val="center"/>
            <w:hideMark/>
          </w:tcPr>
          <w:p w14:paraId="30204E05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Ausformuliert, mit Quellen und Kompetenzraster</w:t>
            </w:r>
          </w:p>
        </w:tc>
      </w:tr>
      <w:tr w:rsidR="00432387" w:rsidRPr="00432387" w14:paraId="5CF17986" w14:textId="77777777" w:rsidTr="00432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7D9FB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D.2</w:t>
            </w:r>
          </w:p>
        </w:tc>
        <w:tc>
          <w:tcPr>
            <w:tcW w:w="0" w:type="auto"/>
            <w:vAlign w:val="center"/>
            <w:hideMark/>
          </w:tcPr>
          <w:p w14:paraId="704246C6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Methode für Klasse 2–4</w:t>
            </w:r>
          </w:p>
        </w:tc>
        <w:tc>
          <w:tcPr>
            <w:tcW w:w="0" w:type="auto"/>
            <w:vAlign w:val="center"/>
            <w:hideMark/>
          </w:tcPr>
          <w:p w14:paraId="39A21CE8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Strukturaufbau über ritualisiertes Üben, Lehrerfeedback</w:t>
            </w:r>
          </w:p>
        </w:tc>
        <w:tc>
          <w:tcPr>
            <w:tcW w:w="0" w:type="auto"/>
            <w:vAlign w:val="center"/>
            <w:hideMark/>
          </w:tcPr>
          <w:p w14:paraId="1B3BB73E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Sortiert und konsistent integriert</w:t>
            </w:r>
          </w:p>
        </w:tc>
      </w:tr>
      <w:tr w:rsidR="00432387" w:rsidRPr="00432387" w14:paraId="7690CE59" w14:textId="77777777" w:rsidTr="00432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E5C4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D.3</w:t>
            </w:r>
          </w:p>
        </w:tc>
        <w:tc>
          <w:tcPr>
            <w:tcW w:w="0" w:type="auto"/>
            <w:vAlign w:val="center"/>
            <w:hideMark/>
          </w:tcPr>
          <w:p w14:paraId="60AE731B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Methode für Klasse 5–7</w:t>
            </w:r>
          </w:p>
        </w:tc>
        <w:tc>
          <w:tcPr>
            <w:tcW w:w="0" w:type="auto"/>
            <w:vAlign w:val="center"/>
            <w:hideMark/>
          </w:tcPr>
          <w:p w14:paraId="1F82CA06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Strukturvernetzung durch Repräsentationswechsel und erste Reflexion</w:t>
            </w:r>
          </w:p>
        </w:tc>
        <w:tc>
          <w:tcPr>
            <w:tcW w:w="0" w:type="auto"/>
            <w:vAlign w:val="center"/>
            <w:hideMark/>
          </w:tcPr>
          <w:p w14:paraId="778CFB47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Ausformuliert, klar strukturiert</w:t>
            </w:r>
          </w:p>
        </w:tc>
      </w:tr>
      <w:tr w:rsidR="00432387" w:rsidRPr="00432387" w14:paraId="25DD8274" w14:textId="77777777" w:rsidTr="00432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91A67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D.4</w:t>
            </w:r>
          </w:p>
        </w:tc>
        <w:tc>
          <w:tcPr>
            <w:tcW w:w="0" w:type="auto"/>
            <w:vAlign w:val="center"/>
            <w:hideMark/>
          </w:tcPr>
          <w:p w14:paraId="0B86B4D1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Methode für Klasse 8–13</w:t>
            </w:r>
          </w:p>
        </w:tc>
        <w:tc>
          <w:tcPr>
            <w:tcW w:w="0" w:type="auto"/>
            <w:vAlign w:val="center"/>
            <w:hideMark/>
          </w:tcPr>
          <w:p w14:paraId="49D36FC5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Reflexive Strukturbeherrschung, Transfer und Fehleranalyse</w:t>
            </w:r>
          </w:p>
        </w:tc>
        <w:tc>
          <w:tcPr>
            <w:tcW w:w="0" w:type="auto"/>
            <w:vAlign w:val="center"/>
            <w:hideMark/>
          </w:tcPr>
          <w:p w14:paraId="4F73BB19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Vollständig, didaktisch fundiert</w:t>
            </w:r>
          </w:p>
        </w:tc>
      </w:tr>
      <w:tr w:rsidR="00432387" w:rsidRPr="00432387" w14:paraId="44830652" w14:textId="77777777" w:rsidTr="00432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263D9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D.5</w:t>
            </w:r>
          </w:p>
        </w:tc>
        <w:tc>
          <w:tcPr>
            <w:tcW w:w="0" w:type="auto"/>
            <w:vAlign w:val="center"/>
            <w:hideMark/>
          </w:tcPr>
          <w:p w14:paraId="311D4F27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Kritische Bewertung der Didaktik</w:t>
            </w:r>
          </w:p>
        </w:tc>
        <w:tc>
          <w:tcPr>
            <w:tcW w:w="0" w:type="auto"/>
            <w:vAlign w:val="center"/>
            <w:hideMark/>
          </w:tcPr>
          <w:p w14:paraId="4C726468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Einschätzung mit Bezug zu aktuellen didaktischen Standards &amp; Quellen</w:t>
            </w:r>
          </w:p>
        </w:tc>
        <w:tc>
          <w:tcPr>
            <w:tcW w:w="0" w:type="auto"/>
            <w:vAlign w:val="center"/>
            <w:hideMark/>
          </w:tcPr>
          <w:p w14:paraId="5B82D06F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Mit externen Quellen (KMK, OECD, etc.)</w:t>
            </w:r>
          </w:p>
        </w:tc>
      </w:tr>
      <w:tr w:rsidR="00432387" w:rsidRPr="00432387" w14:paraId="55471713" w14:textId="77777777" w:rsidTr="00432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64304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D.6</w:t>
            </w:r>
          </w:p>
        </w:tc>
        <w:tc>
          <w:tcPr>
            <w:tcW w:w="0" w:type="auto"/>
            <w:vAlign w:val="center"/>
            <w:hideMark/>
          </w:tcPr>
          <w:p w14:paraId="2C95D861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Datenerhebung für praktischen Einsatz des FZRK</w:t>
            </w:r>
          </w:p>
        </w:tc>
        <w:tc>
          <w:tcPr>
            <w:tcW w:w="0" w:type="auto"/>
            <w:vAlign w:val="center"/>
            <w:hideMark/>
          </w:tcPr>
          <w:p w14:paraId="0B9AD8AF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Theoriebegründung, Notwendigkeit, Ziele</w:t>
            </w:r>
          </w:p>
        </w:tc>
        <w:tc>
          <w:tcPr>
            <w:tcW w:w="0" w:type="auto"/>
            <w:vAlign w:val="center"/>
            <w:hideMark/>
          </w:tcPr>
          <w:p w14:paraId="4E776413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Ausformuliert</w:t>
            </w:r>
          </w:p>
        </w:tc>
      </w:tr>
      <w:tr w:rsidR="00432387" w:rsidRPr="00432387" w14:paraId="7349B481" w14:textId="77777777" w:rsidTr="00432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D1C81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D.6.1</w:t>
            </w:r>
          </w:p>
        </w:tc>
        <w:tc>
          <w:tcPr>
            <w:tcW w:w="0" w:type="auto"/>
            <w:vAlign w:val="center"/>
            <w:hideMark/>
          </w:tcPr>
          <w:p w14:paraId="604B4A37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Datenarten im FZRK</w:t>
            </w:r>
          </w:p>
        </w:tc>
        <w:tc>
          <w:tcPr>
            <w:tcW w:w="0" w:type="auto"/>
            <w:vAlign w:val="center"/>
            <w:hideMark/>
          </w:tcPr>
          <w:p w14:paraId="436B1984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Leistungs-, Sozial-, Reflexions-, Beobachtungs- und Zusatzdaten strukturiert dargestellt</w:t>
            </w:r>
          </w:p>
        </w:tc>
        <w:tc>
          <w:tcPr>
            <w:tcW w:w="0" w:type="auto"/>
            <w:vAlign w:val="center"/>
            <w:hideMark/>
          </w:tcPr>
          <w:p w14:paraId="7EBEA841" w14:textId="77777777" w:rsidR="00432387" w:rsidRPr="00432387" w:rsidRDefault="00432387" w:rsidP="00432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3238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Visualisierung als Matrix generiert</w:t>
            </w:r>
          </w:p>
        </w:tc>
      </w:tr>
    </w:tbl>
    <w:p w14:paraId="207987EA" w14:textId="77777777" w:rsidR="00954B1E" w:rsidRDefault="00954B1E"/>
    <w:sectPr w:rsidR="00954B1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387"/>
    <w:rsid w:val="00432387"/>
    <w:rsid w:val="008871CF"/>
    <w:rsid w:val="00954B1E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51520"/>
  <w15:chartTrackingRefBased/>
  <w15:docId w15:val="{F46447B0-F113-4CC8-A833-AB276BC02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432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4323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8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16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388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2025-05-30T11:38:00Z</dcterms:created>
  <dcterms:modified xsi:type="dcterms:W3CDTF">2025-05-30T11:39:00Z</dcterms:modified>
</cp:coreProperties>
</file>