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0EA89" w14:textId="77777777" w:rsidR="00824481" w:rsidRPr="00824481" w:rsidRDefault="00824481" w:rsidP="00824481">
      <w:pPr>
        <w:spacing w:before="100" w:beforeAutospacing="1" w:after="100" w:afterAutospacing="1"/>
        <w:rPr>
          <w:rFonts w:ascii="Times New Roman" w:hAnsi="Times New Roman"/>
        </w:rPr>
      </w:pPr>
      <w:r w:rsidRPr="00824481">
        <w:rPr>
          <w:rFonts w:ascii="Times New Roman" w:hAnsi="Times New Roman"/>
          <w:b/>
          <w:bCs/>
        </w:rPr>
        <w:t xml:space="preserve">Anhang A4: Concept </w:t>
      </w:r>
      <w:proofErr w:type="spellStart"/>
      <w:r w:rsidRPr="00824481">
        <w:rPr>
          <w:rFonts w:ascii="Times New Roman" w:hAnsi="Times New Roman"/>
          <w:b/>
          <w:bCs/>
        </w:rPr>
        <w:t>Map</w:t>
      </w:r>
      <w:proofErr w:type="spellEnd"/>
      <w:r w:rsidRPr="00824481">
        <w:rPr>
          <w:rFonts w:ascii="Times New Roman" w:hAnsi="Times New Roman"/>
          <w:b/>
          <w:bCs/>
        </w:rPr>
        <w:t xml:space="preserve"> – Bezugssysteme und Beobachtung</w:t>
      </w:r>
    </w:p>
    <w:p w14:paraId="1752706D" w14:textId="77777777" w:rsidR="00824481" w:rsidRPr="00824481" w:rsidRDefault="00824481" w:rsidP="00824481">
      <w:pPr>
        <w:spacing w:before="100" w:beforeAutospacing="1" w:after="100" w:afterAutospacing="1"/>
        <w:rPr>
          <w:rFonts w:ascii="Times New Roman" w:hAnsi="Times New Roman"/>
        </w:rPr>
      </w:pPr>
      <w:r w:rsidRPr="00824481">
        <w:rPr>
          <w:rFonts w:ascii="Times New Roman" w:hAnsi="Times New Roman"/>
        </w:rPr>
        <w:t xml:space="preserve">Wenn ich Lernenden erkläre, was ein Bezugssystem ist, stoße ich oft auf dieselbe Reaktion: Man versteht einzelne Begriffe – Raum, Zeit, Bewegung – aber ihr Zusammenhang bleibt diffus. Genau hier beginnt die eigentliche Herausforderung: Nicht die Begriffe selbst, sondern ihre Relationen sind das Entscheidende. Und das ist der Moment, in dem ich zur Concept </w:t>
      </w:r>
      <w:proofErr w:type="spellStart"/>
      <w:r w:rsidRPr="00824481">
        <w:rPr>
          <w:rFonts w:ascii="Times New Roman" w:hAnsi="Times New Roman"/>
        </w:rPr>
        <w:t>Map</w:t>
      </w:r>
      <w:proofErr w:type="spellEnd"/>
      <w:r w:rsidRPr="00824481">
        <w:rPr>
          <w:rFonts w:ascii="Times New Roman" w:hAnsi="Times New Roman"/>
        </w:rPr>
        <w:t xml:space="preserve"> greife.</w:t>
      </w:r>
    </w:p>
    <w:p w14:paraId="50AFB361" w14:textId="77777777" w:rsidR="00824481" w:rsidRPr="00824481" w:rsidRDefault="00824481" w:rsidP="00824481">
      <w:pPr>
        <w:spacing w:before="100" w:beforeAutospacing="1" w:after="100" w:afterAutospacing="1"/>
        <w:rPr>
          <w:rFonts w:ascii="Times New Roman" w:hAnsi="Times New Roman"/>
        </w:rPr>
      </w:pPr>
      <w:r w:rsidRPr="00824481">
        <w:rPr>
          <w:rFonts w:ascii="Times New Roman" w:hAnsi="Times New Roman"/>
        </w:rPr>
        <w:t xml:space="preserve">Denn Concept Maps tun etwas, was kein Tafelbild und kaum ein Text so gut kann: Sie machen Denken sichtbar – als Netz, nicht als Linie. Besonders im Kontext des </w:t>
      </w:r>
      <w:r w:rsidRPr="00824481">
        <w:rPr>
          <w:rFonts w:ascii="Times New Roman" w:hAnsi="Times New Roman"/>
          <w:b/>
          <w:bCs/>
        </w:rPr>
        <w:t>Funktionalen Raum-Zeit-Kohärenzsystems (FRZK)</w:t>
      </w:r>
      <w:r w:rsidRPr="00824481">
        <w:rPr>
          <w:rFonts w:ascii="Times New Roman" w:hAnsi="Times New Roman"/>
        </w:rPr>
        <w:t xml:space="preserve"> entfalten sie ihre Stärke. Hier geht es nicht um feststehende Definitionen, sondern um konstruierte Bedeutungen: </w:t>
      </w:r>
      <w:r w:rsidRPr="00824481">
        <w:rPr>
          <w:rFonts w:ascii="Times New Roman" w:hAnsi="Times New Roman"/>
          <w:i/>
          <w:iCs/>
        </w:rPr>
        <w:t>Wie hängen Perspektive, Beobachtung, Raum und Zeit funktional zusammen?</w:t>
      </w:r>
      <w:r w:rsidRPr="00824481">
        <w:rPr>
          <w:rFonts w:ascii="Times New Roman" w:hAnsi="Times New Roman"/>
        </w:rPr>
        <w:t xml:space="preserve"> Genau das kann eine gut gebaute Concept </w:t>
      </w:r>
      <w:proofErr w:type="spellStart"/>
      <w:r w:rsidRPr="00824481">
        <w:rPr>
          <w:rFonts w:ascii="Times New Roman" w:hAnsi="Times New Roman"/>
        </w:rPr>
        <w:t>Map</w:t>
      </w:r>
      <w:proofErr w:type="spellEnd"/>
      <w:r w:rsidRPr="00824481">
        <w:rPr>
          <w:rFonts w:ascii="Times New Roman" w:hAnsi="Times New Roman"/>
        </w:rPr>
        <w:t xml:space="preserve"> zeigen.</w:t>
      </w:r>
    </w:p>
    <w:p w14:paraId="7F816966" w14:textId="77777777" w:rsidR="00824481" w:rsidRPr="00824481" w:rsidRDefault="0061618E" w:rsidP="00824481">
      <w:pPr>
        <w:spacing w:after="0"/>
        <w:rPr>
          <w:rFonts w:ascii="Times New Roman" w:hAnsi="Times New Roman"/>
        </w:rPr>
      </w:pPr>
      <w:r>
        <w:rPr>
          <w:rFonts w:ascii="Times New Roman" w:hAnsi="Times New Roman"/>
        </w:rPr>
        <w:pict w14:anchorId="3E64C381">
          <v:rect id="_x0000_i1025" style="width:0;height:1.5pt" o:hralign="center" o:hrstd="t" o:hr="t" fillcolor="#a0a0a0" stroked="f"/>
        </w:pict>
      </w:r>
    </w:p>
    <w:p w14:paraId="22B5741B" w14:textId="77777777" w:rsidR="00824481" w:rsidRPr="00824481" w:rsidRDefault="00824481" w:rsidP="00824481">
      <w:pPr>
        <w:spacing w:before="100" w:beforeAutospacing="1" w:after="100" w:afterAutospacing="1"/>
        <w:outlineLvl w:val="2"/>
        <w:rPr>
          <w:rFonts w:ascii="Times New Roman" w:hAnsi="Times New Roman"/>
          <w:b/>
          <w:bCs/>
          <w:sz w:val="27"/>
          <w:szCs w:val="27"/>
        </w:rPr>
      </w:pPr>
      <w:r w:rsidRPr="00824481">
        <w:rPr>
          <w:rFonts w:ascii="Times New Roman" w:hAnsi="Times New Roman"/>
          <w:b/>
          <w:bCs/>
          <w:sz w:val="27"/>
          <w:szCs w:val="27"/>
        </w:rPr>
        <w:t xml:space="preserve">Ausgewählte Knoten und Relationen der Concept </w:t>
      </w:r>
      <w:proofErr w:type="spellStart"/>
      <w:r w:rsidRPr="00824481">
        <w:rPr>
          <w:rFonts w:ascii="Times New Roman" w:hAnsi="Times New Roman"/>
          <w:b/>
          <w:bCs/>
          <w:sz w:val="27"/>
          <w:szCs w:val="27"/>
        </w:rPr>
        <w:t>Map</w:t>
      </w:r>
      <w:proofErr w:type="spellEnd"/>
      <w:r w:rsidRPr="00824481">
        <w:rPr>
          <w:rFonts w:ascii="Times New Roman" w:hAnsi="Times New Roman"/>
          <w:b/>
          <w:bCs/>
          <w:sz w:val="27"/>
          <w:szCs w:val="27"/>
        </w:rPr>
        <w:t>:</w:t>
      </w:r>
    </w:p>
    <w:p w14:paraId="2633E1A3" w14:textId="77777777" w:rsidR="00824481" w:rsidRPr="00824481" w:rsidRDefault="00824481" w:rsidP="00824481">
      <w:pPr>
        <w:numPr>
          <w:ilvl w:val="0"/>
          <w:numId w:val="5"/>
        </w:numPr>
        <w:spacing w:before="100" w:beforeAutospacing="1" w:after="100" w:afterAutospacing="1"/>
        <w:rPr>
          <w:rFonts w:ascii="Times New Roman" w:hAnsi="Times New Roman"/>
        </w:rPr>
      </w:pPr>
      <w:r w:rsidRPr="00824481">
        <w:rPr>
          <w:rFonts w:ascii="Times New Roman" w:hAnsi="Times New Roman"/>
          <w:b/>
          <w:bCs/>
        </w:rPr>
        <w:t>Beobachter</w:t>
      </w:r>
      <w:r w:rsidRPr="00824481">
        <w:rPr>
          <w:rFonts w:ascii="Times New Roman" w:hAnsi="Times New Roman"/>
        </w:rPr>
        <w:br/>
        <w:t xml:space="preserve">→ </w:t>
      </w:r>
      <w:r w:rsidRPr="00824481">
        <w:rPr>
          <w:rFonts w:ascii="Times New Roman" w:hAnsi="Times New Roman"/>
          <w:i/>
          <w:iCs/>
        </w:rPr>
        <w:t>wählt</w:t>
      </w:r>
      <w:r w:rsidRPr="00824481">
        <w:rPr>
          <w:rFonts w:ascii="Times New Roman" w:hAnsi="Times New Roman"/>
        </w:rPr>
        <w:t xml:space="preserve"> → Bezugssystem</w:t>
      </w:r>
      <w:r w:rsidRPr="00824481">
        <w:rPr>
          <w:rFonts w:ascii="Times New Roman" w:hAnsi="Times New Roman"/>
        </w:rPr>
        <w:br/>
        <w:t xml:space="preserve">→ </w:t>
      </w:r>
      <w:r w:rsidRPr="00824481">
        <w:rPr>
          <w:rFonts w:ascii="Times New Roman" w:hAnsi="Times New Roman"/>
          <w:i/>
          <w:iCs/>
        </w:rPr>
        <w:t>bestimmt</w:t>
      </w:r>
      <w:r w:rsidRPr="00824481">
        <w:rPr>
          <w:rFonts w:ascii="Times New Roman" w:hAnsi="Times New Roman"/>
        </w:rPr>
        <w:t xml:space="preserve"> → Perspektive auf Bewegung</w:t>
      </w:r>
      <w:r w:rsidRPr="00824481">
        <w:rPr>
          <w:rFonts w:ascii="Times New Roman" w:hAnsi="Times New Roman"/>
        </w:rPr>
        <w:br/>
        <w:t xml:space="preserve">→ </w:t>
      </w:r>
      <w:r w:rsidRPr="00824481">
        <w:rPr>
          <w:rFonts w:ascii="Times New Roman" w:hAnsi="Times New Roman"/>
          <w:i/>
          <w:iCs/>
        </w:rPr>
        <w:t>ist Teil von</w:t>
      </w:r>
      <w:r w:rsidRPr="00824481">
        <w:rPr>
          <w:rFonts w:ascii="Times New Roman" w:hAnsi="Times New Roman"/>
        </w:rPr>
        <w:t xml:space="preserve"> → Beobachtungssituation</w:t>
      </w:r>
    </w:p>
    <w:p w14:paraId="2F63FC0A" w14:textId="77777777" w:rsidR="00824481" w:rsidRPr="00824481" w:rsidRDefault="00824481" w:rsidP="00824481">
      <w:pPr>
        <w:numPr>
          <w:ilvl w:val="0"/>
          <w:numId w:val="5"/>
        </w:numPr>
        <w:spacing w:before="100" w:beforeAutospacing="1" w:after="100" w:afterAutospacing="1"/>
        <w:rPr>
          <w:rFonts w:ascii="Times New Roman" w:hAnsi="Times New Roman"/>
        </w:rPr>
      </w:pPr>
      <w:r w:rsidRPr="00824481">
        <w:rPr>
          <w:rFonts w:ascii="Times New Roman" w:hAnsi="Times New Roman"/>
          <w:b/>
          <w:bCs/>
        </w:rPr>
        <w:t>Bezugssystem</w:t>
      </w:r>
      <w:r w:rsidRPr="00824481">
        <w:rPr>
          <w:rFonts w:ascii="Times New Roman" w:hAnsi="Times New Roman"/>
        </w:rPr>
        <w:br/>
        <w:t xml:space="preserve">→ </w:t>
      </w:r>
      <w:r w:rsidRPr="00824481">
        <w:rPr>
          <w:rFonts w:ascii="Times New Roman" w:hAnsi="Times New Roman"/>
          <w:i/>
          <w:iCs/>
        </w:rPr>
        <w:t>definiert</w:t>
      </w:r>
      <w:r w:rsidRPr="00824481">
        <w:rPr>
          <w:rFonts w:ascii="Times New Roman" w:hAnsi="Times New Roman"/>
        </w:rPr>
        <w:t xml:space="preserve"> → Raum</w:t>
      </w:r>
      <w:r w:rsidRPr="00824481">
        <w:rPr>
          <w:rFonts w:ascii="Times New Roman" w:hAnsi="Times New Roman"/>
        </w:rPr>
        <w:br/>
        <w:t xml:space="preserve">→ </w:t>
      </w:r>
      <w:r w:rsidRPr="00824481">
        <w:rPr>
          <w:rFonts w:ascii="Times New Roman" w:hAnsi="Times New Roman"/>
          <w:i/>
          <w:iCs/>
        </w:rPr>
        <w:t>bestimmt</w:t>
      </w:r>
      <w:r w:rsidRPr="00824481">
        <w:rPr>
          <w:rFonts w:ascii="Times New Roman" w:hAnsi="Times New Roman"/>
        </w:rPr>
        <w:t xml:space="preserve"> → Gültigkeit von Aussagen</w:t>
      </w:r>
      <w:r w:rsidRPr="00824481">
        <w:rPr>
          <w:rFonts w:ascii="Times New Roman" w:hAnsi="Times New Roman"/>
        </w:rPr>
        <w:br/>
        <w:t xml:space="preserve">→ </w:t>
      </w:r>
      <w:r w:rsidRPr="00824481">
        <w:rPr>
          <w:rFonts w:ascii="Times New Roman" w:hAnsi="Times New Roman"/>
          <w:i/>
          <w:iCs/>
        </w:rPr>
        <w:t>wird konstruiert durch</w:t>
      </w:r>
      <w:r w:rsidRPr="00824481">
        <w:rPr>
          <w:rFonts w:ascii="Times New Roman" w:hAnsi="Times New Roman"/>
        </w:rPr>
        <w:t xml:space="preserve"> → funktionale Zuweisung</w:t>
      </w:r>
    </w:p>
    <w:p w14:paraId="29C8CC99" w14:textId="77777777" w:rsidR="00824481" w:rsidRPr="00824481" w:rsidRDefault="00824481" w:rsidP="00824481">
      <w:pPr>
        <w:numPr>
          <w:ilvl w:val="0"/>
          <w:numId w:val="5"/>
        </w:numPr>
        <w:spacing w:before="100" w:beforeAutospacing="1" w:after="100" w:afterAutospacing="1"/>
        <w:rPr>
          <w:rFonts w:ascii="Times New Roman" w:hAnsi="Times New Roman"/>
        </w:rPr>
      </w:pPr>
      <w:r w:rsidRPr="00824481">
        <w:rPr>
          <w:rFonts w:ascii="Times New Roman" w:hAnsi="Times New Roman"/>
          <w:b/>
          <w:bCs/>
        </w:rPr>
        <w:t>Raum</w:t>
      </w:r>
      <w:r w:rsidRPr="00824481">
        <w:rPr>
          <w:rFonts w:ascii="Times New Roman" w:hAnsi="Times New Roman"/>
        </w:rPr>
        <w:br/>
        <w:t xml:space="preserve">→ </w:t>
      </w:r>
      <w:r w:rsidRPr="00824481">
        <w:rPr>
          <w:rFonts w:ascii="Times New Roman" w:hAnsi="Times New Roman"/>
          <w:i/>
          <w:iCs/>
        </w:rPr>
        <w:t>ist relativ zu</w:t>
      </w:r>
      <w:r w:rsidRPr="00824481">
        <w:rPr>
          <w:rFonts w:ascii="Times New Roman" w:hAnsi="Times New Roman"/>
        </w:rPr>
        <w:t xml:space="preserve"> → Beobachter</w:t>
      </w:r>
      <w:r w:rsidRPr="00824481">
        <w:rPr>
          <w:rFonts w:ascii="Times New Roman" w:hAnsi="Times New Roman"/>
        </w:rPr>
        <w:br/>
        <w:t xml:space="preserve">→ </w:t>
      </w:r>
      <w:r w:rsidRPr="00824481">
        <w:rPr>
          <w:rFonts w:ascii="Times New Roman" w:hAnsi="Times New Roman"/>
          <w:i/>
          <w:iCs/>
        </w:rPr>
        <w:t>ermöglicht</w:t>
      </w:r>
      <w:r w:rsidRPr="00824481">
        <w:rPr>
          <w:rFonts w:ascii="Times New Roman" w:hAnsi="Times New Roman"/>
        </w:rPr>
        <w:t xml:space="preserve"> → Positionsangabe</w:t>
      </w:r>
      <w:r w:rsidRPr="00824481">
        <w:rPr>
          <w:rFonts w:ascii="Times New Roman" w:hAnsi="Times New Roman"/>
        </w:rPr>
        <w:br/>
        <w:t xml:space="preserve">→ </w:t>
      </w:r>
      <w:r w:rsidRPr="00824481">
        <w:rPr>
          <w:rFonts w:ascii="Times New Roman" w:hAnsi="Times New Roman"/>
          <w:i/>
          <w:iCs/>
        </w:rPr>
        <w:t>verliert Absolutheit durch</w:t>
      </w:r>
      <w:r w:rsidRPr="00824481">
        <w:rPr>
          <w:rFonts w:ascii="Times New Roman" w:hAnsi="Times New Roman"/>
        </w:rPr>
        <w:t xml:space="preserve"> → Relativitätstheorie</w:t>
      </w:r>
    </w:p>
    <w:p w14:paraId="175DCF91" w14:textId="77777777" w:rsidR="00824481" w:rsidRPr="00824481" w:rsidRDefault="00824481" w:rsidP="00824481">
      <w:pPr>
        <w:numPr>
          <w:ilvl w:val="0"/>
          <w:numId w:val="5"/>
        </w:numPr>
        <w:spacing w:before="100" w:beforeAutospacing="1" w:after="100" w:afterAutospacing="1"/>
        <w:rPr>
          <w:rFonts w:ascii="Times New Roman" w:hAnsi="Times New Roman"/>
        </w:rPr>
      </w:pPr>
      <w:r w:rsidRPr="00824481">
        <w:rPr>
          <w:rFonts w:ascii="Times New Roman" w:hAnsi="Times New Roman"/>
          <w:b/>
          <w:bCs/>
        </w:rPr>
        <w:t>Zeit</w:t>
      </w:r>
      <w:r w:rsidRPr="00824481">
        <w:rPr>
          <w:rFonts w:ascii="Times New Roman" w:hAnsi="Times New Roman"/>
        </w:rPr>
        <w:br/>
        <w:t xml:space="preserve">→ </w:t>
      </w:r>
      <w:r w:rsidRPr="00824481">
        <w:rPr>
          <w:rFonts w:ascii="Times New Roman" w:hAnsi="Times New Roman"/>
          <w:i/>
          <w:iCs/>
        </w:rPr>
        <w:t>verläuft</w:t>
      </w:r>
      <w:r w:rsidRPr="00824481">
        <w:rPr>
          <w:rFonts w:ascii="Times New Roman" w:hAnsi="Times New Roman"/>
        </w:rPr>
        <w:t xml:space="preserve"> → entlang von Weltlinien</w:t>
      </w:r>
      <w:r w:rsidRPr="00824481">
        <w:rPr>
          <w:rFonts w:ascii="Times New Roman" w:hAnsi="Times New Roman"/>
        </w:rPr>
        <w:br/>
        <w:t xml:space="preserve">→ </w:t>
      </w:r>
      <w:r w:rsidRPr="00824481">
        <w:rPr>
          <w:rFonts w:ascii="Times New Roman" w:hAnsi="Times New Roman"/>
          <w:i/>
          <w:iCs/>
        </w:rPr>
        <w:t>erscheint unterschiedlich bei</w:t>
      </w:r>
      <w:r w:rsidRPr="00824481">
        <w:rPr>
          <w:rFonts w:ascii="Times New Roman" w:hAnsi="Times New Roman"/>
        </w:rPr>
        <w:t xml:space="preserve"> → verschiedenen Beobachtern</w:t>
      </w:r>
      <w:r w:rsidRPr="00824481">
        <w:rPr>
          <w:rFonts w:ascii="Times New Roman" w:hAnsi="Times New Roman"/>
        </w:rPr>
        <w:br/>
        <w:t xml:space="preserve">→ </w:t>
      </w:r>
      <w:r w:rsidRPr="00824481">
        <w:rPr>
          <w:rFonts w:ascii="Times New Roman" w:hAnsi="Times New Roman"/>
          <w:i/>
          <w:iCs/>
        </w:rPr>
        <w:t>wird synchronisiert durch</w:t>
      </w:r>
      <w:r w:rsidRPr="00824481">
        <w:rPr>
          <w:rFonts w:ascii="Times New Roman" w:hAnsi="Times New Roman"/>
        </w:rPr>
        <w:t xml:space="preserve"> → Bezugssystemwahl</w:t>
      </w:r>
    </w:p>
    <w:p w14:paraId="04F0BA2E" w14:textId="77777777" w:rsidR="00824481" w:rsidRPr="00824481" w:rsidRDefault="00824481" w:rsidP="00824481">
      <w:pPr>
        <w:numPr>
          <w:ilvl w:val="0"/>
          <w:numId w:val="5"/>
        </w:numPr>
        <w:spacing w:before="100" w:beforeAutospacing="1" w:after="100" w:afterAutospacing="1"/>
        <w:rPr>
          <w:rFonts w:ascii="Times New Roman" w:hAnsi="Times New Roman"/>
        </w:rPr>
      </w:pPr>
      <w:r w:rsidRPr="00824481">
        <w:rPr>
          <w:rFonts w:ascii="Times New Roman" w:hAnsi="Times New Roman"/>
          <w:b/>
          <w:bCs/>
        </w:rPr>
        <w:t>Bewegung</w:t>
      </w:r>
      <w:r w:rsidRPr="00824481">
        <w:rPr>
          <w:rFonts w:ascii="Times New Roman" w:hAnsi="Times New Roman"/>
        </w:rPr>
        <w:br/>
        <w:t xml:space="preserve">→ </w:t>
      </w:r>
      <w:r w:rsidRPr="00824481">
        <w:rPr>
          <w:rFonts w:ascii="Times New Roman" w:hAnsi="Times New Roman"/>
          <w:i/>
          <w:iCs/>
        </w:rPr>
        <w:t>wird beschrieben relativ zu</w:t>
      </w:r>
      <w:r w:rsidRPr="00824481">
        <w:rPr>
          <w:rFonts w:ascii="Times New Roman" w:hAnsi="Times New Roman"/>
        </w:rPr>
        <w:t xml:space="preserve"> → Raum-Zeit-Rahmen</w:t>
      </w:r>
      <w:r w:rsidRPr="00824481">
        <w:rPr>
          <w:rFonts w:ascii="Times New Roman" w:hAnsi="Times New Roman"/>
        </w:rPr>
        <w:br/>
        <w:t xml:space="preserve">→ </w:t>
      </w:r>
      <w:r w:rsidRPr="00824481">
        <w:rPr>
          <w:rFonts w:ascii="Times New Roman" w:hAnsi="Times New Roman"/>
          <w:i/>
          <w:iCs/>
        </w:rPr>
        <w:t>ist abhängig von</w:t>
      </w:r>
      <w:r w:rsidRPr="00824481">
        <w:rPr>
          <w:rFonts w:ascii="Times New Roman" w:hAnsi="Times New Roman"/>
        </w:rPr>
        <w:t xml:space="preserve"> → Beobachtungsperspektive</w:t>
      </w:r>
      <w:r w:rsidRPr="00824481">
        <w:rPr>
          <w:rFonts w:ascii="Times New Roman" w:hAnsi="Times New Roman"/>
        </w:rPr>
        <w:br/>
        <w:t xml:space="preserve">→ </w:t>
      </w:r>
      <w:r w:rsidRPr="00824481">
        <w:rPr>
          <w:rFonts w:ascii="Times New Roman" w:hAnsi="Times New Roman"/>
          <w:i/>
          <w:iCs/>
        </w:rPr>
        <w:t>verändert sich durch</w:t>
      </w:r>
      <w:r w:rsidRPr="00824481">
        <w:rPr>
          <w:rFonts w:ascii="Times New Roman" w:hAnsi="Times New Roman"/>
        </w:rPr>
        <w:t xml:space="preserve"> → Koordinatentransformation</w:t>
      </w:r>
    </w:p>
    <w:p w14:paraId="22233BA6" w14:textId="65BEA442" w:rsidR="00824481" w:rsidRDefault="00824481" w:rsidP="00824481">
      <w:pPr>
        <w:numPr>
          <w:ilvl w:val="0"/>
          <w:numId w:val="5"/>
        </w:numPr>
        <w:spacing w:before="100" w:beforeAutospacing="1" w:after="100" w:afterAutospacing="1"/>
        <w:rPr>
          <w:rFonts w:ascii="Times New Roman" w:hAnsi="Times New Roman"/>
        </w:rPr>
      </w:pPr>
      <w:r w:rsidRPr="00824481">
        <w:rPr>
          <w:rFonts w:ascii="Times New Roman" w:hAnsi="Times New Roman"/>
          <w:b/>
          <w:bCs/>
        </w:rPr>
        <w:t>FRZK</w:t>
      </w:r>
      <w:r w:rsidRPr="00824481">
        <w:rPr>
          <w:rFonts w:ascii="Times New Roman" w:hAnsi="Times New Roman"/>
        </w:rPr>
        <w:br/>
        <w:t xml:space="preserve">→ </w:t>
      </w:r>
      <w:r w:rsidRPr="00824481">
        <w:rPr>
          <w:rFonts w:ascii="Times New Roman" w:hAnsi="Times New Roman"/>
          <w:i/>
          <w:iCs/>
        </w:rPr>
        <w:t>versteht Bezugssysteme als</w:t>
      </w:r>
      <w:r w:rsidRPr="00824481">
        <w:rPr>
          <w:rFonts w:ascii="Times New Roman" w:hAnsi="Times New Roman"/>
        </w:rPr>
        <w:t xml:space="preserve"> → emergente Strukturen</w:t>
      </w:r>
      <w:r w:rsidRPr="00824481">
        <w:rPr>
          <w:rFonts w:ascii="Times New Roman" w:hAnsi="Times New Roman"/>
        </w:rPr>
        <w:br/>
        <w:t xml:space="preserve">→ </w:t>
      </w:r>
      <w:r w:rsidRPr="00824481">
        <w:rPr>
          <w:rFonts w:ascii="Times New Roman" w:hAnsi="Times New Roman"/>
          <w:i/>
          <w:iCs/>
        </w:rPr>
        <w:t>integriert</w:t>
      </w:r>
      <w:r w:rsidRPr="00824481">
        <w:rPr>
          <w:rFonts w:ascii="Times New Roman" w:hAnsi="Times New Roman"/>
        </w:rPr>
        <w:t xml:space="preserve"> → Perspektivität, Dynamik, Funktionalität</w:t>
      </w:r>
      <w:r w:rsidRPr="00824481">
        <w:rPr>
          <w:rFonts w:ascii="Times New Roman" w:hAnsi="Times New Roman"/>
        </w:rPr>
        <w:br/>
        <w:t xml:space="preserve">→ </w:t>
      </w:r>
      <w:r w:rsidRPr="00824481">
        <w:rPr>
          <w:rFonts w:ascii="Times New Roman" w:hAnsi="Times New Roman"/>
          <w:i/>
          <w:iCs/>
        </w:rPr>
        <w:t>löst sich von</w:t>
      </w:r>
      <w:r w:rsidRPr="00824481">
        <w:rPr>
          <w:rFonts w:ascii="Times New Roman" w:hAnsi="Times New Roman"/>
        </w:rPr>
        <w:t xml:space="preserve"> → ontologischer Fixierung auf Raum und Zeit</w:t>
      </w:r>
    </w:p>
    <w:p w14:paraId="7ECFA182" w14:textId="2ACE64D2" w:rsidR="00836033" w:rsidRPr="00836033" w:rsidRDefault="00836033" w:rsidP="00836033">
      <w:pPr>
        <w:spacing w:after="0"/>
        <w:rPr>
          <w:rFonts w:ascii="Times New Roman" w:hAnsi="Times New Roman"/>
        </w:rPr>
      </w:pPr>
      <w:r>
        <w:rPr>
          <w:rFonts w:ascii="Times New Roman" w:hAnsi="Times New Roman"/>
          <w:noProof/>
        </w:rPr>
        <w:lastRenderedPageBreak/>
        <w:drawing>
          <wp:inline distT="0" distB="0" distL="0" distR="0" wp14:anchorId="4AFE8D67" wp14:editId="77C3DF54">
            <wp:extent cx="5760720" cy="576072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5">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599B7DA6" w14:textId="77777777" w:rsidR="00836033" w:rsidRDefault="00836033" w:rsidP="00836033">
      <w:pPr>
        <w:pStyle w:val="Listenabsatz"/>
        <w:numPr>
          <w:ilvl w:val="0"/>
          <w:numId w:val="8"/>
        </w:numPr>
        <w:spacing w:before="100" w:beforeAutospacing="1" w:after="100" w:afterAutospacing="1"/>
        <w:outlineLvl w:val="2"/>
        <w:rPr>
          <w:rFonts w:ascii="Times New Roman" w:hAnsi="Times New Roman"/>
          <w:b/>
          <w:bCs/>
          <w:sz w:val="27"/>
          <w:szCs w:val="27"/>
        </w:rPr>
      </w:pPr>
    </w:p>
    <w:p w14:paraId="617C7D16" w14:textId="3D303E45" w:rsidR="00824481" w:rsidRPr="00836033" w:rsidRDefault="00836033" w:rsidP="00836033">
      <w:pPr>
        <w:spacing w:before="100" w:beforeAutospacing="1" w:after="100" w:afterAutospacing="1"/>
        <w:ind w:left="360"/>
        <w:outlineLvl w:val="2"/>
        <w:rPr>
          <w:rFonts w:ascii="Times New Roman" w:hAnsi="Times New Roman"/>
          <w:b/>
          <w:bCs/>
          <w:sz w:val="27"/>
          <w:szCs w:val="27"/>
        </w:rPr>
      </w:pPr>
      <w:r w:rsidRPr="00836033">
        <w:rPr>
          <w:rFonts w:ascii="Times New Roman" w:hAnsi="Times New Roman"/>
          <w:b/>
          <w:bCs/>
          <w:sz w:val="27"/>
          <w:szCs w:val="27"/>
        </w:rPr>
        <w:t>R</w:t>
      </w:r>
      <w:r w:rsidR="00824481" w:rsidRPr="00836033">
        <w:rPr>
          <w:rFonts w:ascii="Times New Roman" w:hAnsi="Times New Roman"/>
          <w:b/>
          <w:bCs/>
          <w:sz w:val="27"/>
          <w:szCs w:val="27"/>
        </w:rPr>
        <w:t>eflexionsimpuls</w:t>
      </w:r>
    </w:p>
    <w:p w14:paraId="7FD78DC7" w14:textId="77777777" w:rsidR="00824481" w:rsidRPr="00824481" w:rsidRDefault="00824481" w:rsidP="00824481">
      <w:pPr>
        <w:spacing w:before="100" w:beforeAutospacing="1" w:after="100" w:afterAutospacing="1"/>
        <w:rPr>
          <w:rFonts w:ascii="Times New Roman" w:hAnsi="Times New Roman"/>
        </w:rPr>
      </w:pPr>
      <w:r w:rsidRPr="00824481">
        <w:rPr>
          <w:rFonts w:ascii="Times New Roman" w:hAnsi="Times New Roman"/>
        </w:rPr>
        <w:t xml:space="preserve">Was mich an Concept Maps immer wieder beeindruckt: Sie zeigen nicht nur, </w:t>
      </w:r>
      <w:r w:rsidRPr="00824481">
        <w:rPr>
          <w:rFonts w:ascii="Times New Roman" w:hAnsi="Times New Roman"/>
          <w:i/>
          <w:iCs/>
        </w:rPr>
        <w:t>was</w:t>
      </w:r>
      <w:r w:rsidRPr="00824481">
        <w:rPr>
          <w:rFonts w:ascii="Times New Roman" w:hAnsi="Times New Roman"/>
        </w:rPr>
        <w:t xml:space="preserve"> ich denke – sondern auch, </w:t>
      </w:r>
      <w:r w:rsidRPr="00824481">
        <w:rPr>
          <w:rFonts w:ascii="Times New Roman" w:hAnsi="Times New Roman"/>
          <w:i/>
          <w:iCs/>
        </w:rPr>
        <w:t>wie</w:t>
      </w:r>
      <w:r w:rsidRPr="00824481">
        <w:rPr>
          <w:rFonts w:ascii="Times New Roman" w:hAnsi="Times New Roman"/>
        </w:rPr>
        <w:t>. Sie zwingen zur Entscheidung: Welche Verbindung ist zentral? Was folgt aus was? Wo entstehen zirkuläre Zusammenhänge? Im FRZK ist das besonders relevant, weil es selbst kein lineares Modell ist, sondern eine rekursive Struktur: Beobachtung erzeugt Bezug, Bezug erzeugt Raum, Raum ermöglicht Beobachtung – ein epistemisches System.</w:t>
      </w:r>
    </w:p>
    <w:p w14:paraId="0B6714DD" w14:textId="77777777" w:rsidR="00824481" w:rsidRPr="00824481" w:rsidRDefault="00824481" w:rsidP="00824481">
      <w:pPr>
        <w:spacing w:before="100" w:beforeAutospacing="1" w:after="100" w:afterAutospacing="1"/>
        <w:rPr>
          <w:rFonts w:ascii="Times New Roman" w:hAnsi="Times New Roman"/>
        </w:rPr>
      </w:pPr>
      <w:r w:rsidRPr="00824481">
        <w:rPr>
          <w:rFonts w:ascii="Times New Roman" w:hAnsi="Times New Roman"/>
        </w:rPr>
        <w:t>Ich nutze Concept Maps deshalb nicht nur als Darstellung, sondern als Denkwerkzeug. Lernende können mit ihnen eigene Strukturhypothesen formulieren, Widersprüche sichtbar machen und Schritt für Schritt ein Verständnis für komplexe Systeme aufbauen. Und nicht zuletzt: Sie erkennen, dass Wissen keine Liste ist – sondern ein Netz.</w:t>
      </w:r>
    </w:p>
    <w:p w14:paraId="06C38287"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71" style="width:0;height:1.5pt" o:hralign="center" o:bullet="t" o:hrstd="t" o:hr="t" fillcolor="#a0a0a0" stroked="f"/>
    </w:pict>
  </w:numPicBullet>
  <w:abstractNum w:abstractNumId="0" w15:restartNumberingAfterBreak="0">
    <w:nsid w:val="03F33C98"/>
    <w:multiLevelType w:val="hybridMultilevel"/>
    <w:tmpl w:val="85B04DE6"/>
    <w:lvl w:ilvl="0" w:tplc="F1F4CDB0">
      <w:start w:val="1"/>
      <w:numFmt w:val="bullet"/>
      <w:lvlText w:val=""/>
      <w:lvlPicBulletId w:val="0"/>
      <w:lvlJc w:val="left"/>
      <w:pPr>
        <w:tabs>
          <w:tab w:val="num" w:pos="720"/>
        </w:tabs>
        <w:ind w:left="720" w:hanging="360"/>
      </w:pPr>
      <w:rPr>
        <w:rFonts w:ascii="Symbol" w:hAnsi="Symbol" w:hint="default"/>
      </w:rPr>
    </w:lvl>
    <w:lvl w:ilvl="1" w:tplc="59F8EE10" w:tentative="1">
      <w:start w:val="1"/>
      <w:numFmt w:val="bullet"/>
      <w:lvlText w:val=""/>
      <w:lvlJc w:val="left"/>
      <w:pPr>
        <w:tabs>
          <w:tab w:val="num" w:pos="1440"/>
        </w:tabs>
        <w:ind w:left="1440" w:hanging="360"/>
      </w:pPr>
      <w:rPr>
        <w:rFonts w:ascii="Symbol" w:hAnsi="Symbol" w:hint="default"/>
      </w:rPr>
    </w:lvl>
    <w:lvl w:ilvl="2" w:tplc="76984ACA" w:tentative="1">
      <w:start w:val="1"/>
      <w:numFmt w:val="bullet"/>
      <w:lvlText w:val=""/>
      <w:lvlJc w:val="left"/>
      <w:pPr>
        <w:tabs>
          <w:tab w:val="num" w:pos="2160"/>
        </w:tabs>
        <w:ind w:left="2160" w:hanging="360"/>
      </w:pPr>
      <w:rPr>
        <w:rFonts w:ascii="Symbol" w:hAnsi="Symbol" w:hint="default"/>
      </w:rPr>
    </w:lvl>
    <w:lvl w:ilvl="3" w:tplc="A6AA34BE" w:tentative="1">
      <w:start w:val="1"/>
      <w:numFmt w:val="bullet"/>
      <w:lvlText w:val=""/>
      <w:lvlJc w:val="left"/>
      <w:pPr>
        <w:tabs>
          <w:tab w:val="num" w:pos="2880"/>
        </w:tabs>
        <w:ind w:left="2880" w:hanging="360"/>
      </w:pPr>
      <w:rPr>
        <w:rFonts w:ascii="Symbol" w:hAnsi="Symbol" w:hint="default"/>
      </w:rPr>
    </w:lvl>
    <w:lvl w:ilvl="4" w:tplc="D4B81B34" w:tentative="1">
      <w:start w:val="1"/>
      <w:numFmt w:val="bullet"/>
      <w:lvlText w:val=""/>
      <w:lvlJc w:val="left"/>
      <w:pPr>
        <w:tabs>
          <w:tab w:val="num" w:pos="3600"/>
        </w:tabs>
        <w:ind w:left="3600" w:hanging="360"/>
      </w:pPr>
      <w:rPr>
        <w:rFonts w:ascii="Symbol" w:hAnsi="Symbol" w:hint="default"/>
      </w:rPr>
    </w:lvl>
    <w:lvl w:ilvl="5" w:tplc="1E4C9734" w:tentative="1">
      <w:start w:val="1"/>
      <w:numFmt w:val="bullet"/>
      <w:lvlText w:val=""/>
      <w:lvlJc w:val="left"/>
      <w:pPr>
        <w:tabs>
          <w:tab w:val="num" w:pos="4320"/>
        </w:tabs>
        <w:ind w:left="4320" w:hanging="360"/>
      </w:pPr>
      <w:rPr>
        <w:rFonts w:ascii="Symbol" w:hAnsi="Symbol" w:hint="default"/>
      </w:rPr>
    </w:lvl>
    <w:lvl w:ilvl="6" w:tplc="1A00D9F6" w:tentative="1">
      <w:start w:val="1"/>
      <w:numFmt w:val="bullet"/>
      <w:lvlText w:val=""/>
      <w:lvlJc w:val="left"/>
      <w:pPr>
        <w:tabs>
          <w:tab w:val="num" w:pos="5040"/>
        </w:tabs>
        <w:ind w:left="5040" w:hanging="360"/>
      </w:pPr>
      <w:rPr>
        <w:rFonts w:ascii="Symbol" w:hAnsi="Symbol" w:hint="default"/>
      </w:rPr>
    </w:lvl>
    <w:lvl w:ilvl="7" w:tplc="533480F4" w:tentative="1">
      <w:start w:val="1"/>
      <w:numFmt w:val="bullet"/>
      <w:lvlText w:val=""/>
      <w:lvlJc w:val="left"/>
      <w:pPr>
        <w:tabs>
          <w:tab w:val="num" w:pos="5760"/>
        </w:tabs>
        <w:ind w:left="5760" w:hanging="360"/>
      </w:pPr>
      <w:rPr>
        <w:rFonts w:ascii="Symbol" w:hAnsi="Symbol" w:hint="default"/>
      </w:rPr>
    </w:lvl>
    <w:lvl w:ilvl="8" w:tplc="8EBE985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5A12CC4"/>
    <w:multiLevelType w:val="multilevel"/>
    <w:tmpl w:val="4DF6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1056528"/>
    <w:multiLevelType w:val="multilevel"/>
    <w:tmpl w:val="FE70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94D7C"/>
    <w:multiLevelType w:val="multilevel"/>
    <w:tmpl w:val="8DF6A8F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6"/>
  </w:num>
  <w:num w:numId="4">
    <w:abstractNumId w:val="4"/>
  </w:num>
  <w:num w:numId="5">
    <w:abstractNumId w:val="1"/>
  </w:num>
  <w:num w:numId="6">
    <w:abstractNumId w:val="5"/>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481"/>
    <w:rsid w:val="000467F2"/>
    <w:rsid w:val="00082214"/>
    <w:rsid w:val="00106528"/>
    <w:rsid w:val="001830F2"/>
    <w:rsid w:val="0019229D"/>
    <w:rsid w:val="002B03D4"/>
    <w:rsid w:val="002D4202"/>
    <w:rsid w:val="00324306"/>
    <w:rsid w:val="00433ECB"/>
    <w:rsid w:val="00436FC4"/>
    <w:rsid w:val="00446557"/>
    <w:rsid w:val="00500020"/>
    <w:rsid w:val="005454E6"/>
    <w:rsid w:val="005B5EFD"/>
    <w:rsid w:val="005E4CED"/>
    <w:rsid w:val="006016DC"/>
    <w:rsid w:val="0061618E"/>
    <w:rsid w:val="007A3369"/>
    <w:rsid w:val="007B7DE7"/>
    <w:rsid w:val="007E333F"/>
    <w:rsid w:val="00824481"/>
    <w:rsid w:val="00836033"/>
    <w:rsid w:val="008871CF"/>
    <w:rsid w:val="008B0C43"/>
    <w:rsid w:val="008C4935"/>
    <w:rsid w:val="009032D7"/>
    <w:rsid w:val="00997246"/>
    <w:rsid w:val="00A307C9"/>
    <w:rsid w:val="00AA4222"/>
    <w:rsid w:val="00AF6392"/>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3EAC"/>
  <w15:chartTrackingRefBased/>
  <w15:docId w15:val="{CABAF57A-B30F-42D9-9954-9E34F718F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343F"/>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6"/>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824481"/>
    <w:rPr>
      <w:i/>
      <w:iCs/>
    </w:rPr>
  </w:style>
  <w:style w:type="character" w:customStyle="1" w:styleId="katex-mathml">
    <w:name w:val="katex-mathml"/>
    <w:basedOn w:val="Absatz-Standardschriftart"/>
    <w:rsid w:val="00824481"/>
  </w:style>
  <w:style w:type="character" w:customStyle="1" w:styleId="mord">
    <w:name w:val="mord"/>
    <w:basedOn w:val="Absatz-Standardschriftart"/>
    <w:rsid w:val="00824481"/>
  </w:style>
  <w:style w:type="character" w:customStyle="1" w:styleId="vlist-s">
    <w:name w:val="vlist-s"/>
    <w:basedOn w:val="Absatz-Standardschriftart"/>
    <w:rsid w:val="00824481"/>
  </w:style>
  <w:style w:type="character" w:customStyle="1" w:styleId="mopen">
    <w:name w:val="mopen"/>
    <w:basedOn w:val="Absatz-Standardschriftart"/>
    <w:rsid w:val="00824481"/>
  </w:style>
  <w:style w:type="character" w:customStyle="1" w:styleId="mclose">
    <w:name w:val="mclose"/>
    <w:basedOn w:val="Absatz-Standardschriftart"/>
    <w:rsid w:val="00824481"/>
  </w:style>
  <w:style w:type="character" w:customStyle="1" w:styleId="mrel">
    <w:name w:val="mrel"/>
    <w:basedOn w:val="Absatz-Standardschriftart"/>
    <w:rsid w:val="00824481"/>
  </w:style>
  <w:style w:type="character" w:customStyle="1" w:styleId="mbin">
    <w:name w:val="mbin"/>
    <w:basedOn w:val="Absatz-Standardschriftart"/>
    <w:rsid w:val="00824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31076208">
      <w:bodyDiv w:val="1"/>
      <w:marLeft w:val="0"/>
      <w:marRight w:val="0"/>
      <w:marTop w:val="0"/>
      <w:marBottom w:val="0"/>
      <w:divBdr>
        <w:top w:val="none" w:sz="0" w:space="0" w:color="auto"/>
        <w:left w:val="none" w:sz="0" w:space="0" w:color="auto"/>
        <w:bottom w:val="none" w:sz="0" w:space="0" w:color="auto"/>
        <w:right w:val="none" w:sz="0" w:space="0" w:color="auto"/>
      </w:divBdr>
      <w:divsChild>
        <w:div w:id="1140268435">
          <w:marLeft w:val="0"/>
          <w:marRight w:val="0"/>
          <w:marTop w:val="0"/>
          <w:marBottom w:val="0"/>
          <w:divBdr>
            <w:top w:val="none" w:sz="0" w:space="0" w:color="auto"/>
            <w:left w:val="none" w:sz="0" w:space="0" w:color="auto"/>
            <w:bottom w:val="none" w:sz="0" w:space="0" w:color="auto"/>
            <w:right w:val="none" w:sz="0" w:space="0" w:color="auto"/>
          </w:divBdr>
          <w:divsChild>
            <w:div w:id="2026470284">
              <w:marLeft w:val="0"/>
              <w:marRight w:val="0"/>
              <w:marTop w:val="0"/>
              <w:marBottom w:val="0"/>
              <w:divBdr>
                <w:top w:val="none" w:sz="0" w:space="0" w:color="auto"/>
                <w:left w:val="none" w:sz="0" w:space="0" w:color="auto"/>
                <w:bottom w:val="none" w:sz="0" w:space="0" w:color="auto"/>
                <w:right w:val="none" w:sz="0" w:space="0" w:color="auto"/>
              </w:divBdr>
              <w:divsChild>
                <w:div w:id="869874879">
                  <w:marLeft w:val="0"/>
                  <w:marRight w:val="0"/>
                  <w:marTop w:val="0"/>
                  <w:marBottom w:val="0"/>
                  <w:divBdr>
                    <w:top w:val="none" w:sz="0" w:space="0" w:color="auto"/>
                    <w:left w:val="none" w:sz="0" w:space="0" w:color="auto"/>
                    <w:bottom w:val="none" w:sz="0" w:space="0" w:color="auto"/>
                    <w:right w:val="none" w:sz="0" w:space="0" w:color="auto"/>
                  </w:divBdr>
                  <w:divsChild>
                    <w:div w:id="690842900">
                      <w:marLeft w:val="0"/>
                      <w:marRight w:val="0"/>
                      <w:marTop w:val="0"/>
                      <w:marBottom w:val="0"/>
                      <w:divBdr>
                        <w:top w:val="none" w:sz="0" w:space="0" w:color="auto"/>
                        <w:left w:val="none" w:sz="0" w:space="0" w:color="auto"/>
                        <w:bottom w:val="none" w:sz="0" w:space="0" w:color="auto"/>
                        <w:right w:val="none" w:sz="0" w:space="0" w:color="auto"/>
                      </w:divBdr>
                      <w:divsChild>
                        <w:div w:id="1348293292">
                          <w:marLeft w:val="0"/>
                          <w:marRight w:val="0"/>
                          <w:marTop w:val="0"/>
                          <w:marBottom w:val="0"/>
                          <w:divBdr>
                            <w:top w:val="none" w:sz="0" w:space="0" w:color="auto"/>
                            <w:left w:val="none" w:sz="0" w:space="0" w:color="auto"/>
                            <w:bottom w:val="none" w:sz="0" w:space="0" w:color="auto"/>
                            <w:right w:val="none" w:sz="0" w:space="0" w:color="auto"/>
                          </w:divBdr>
                          <w:divsChild>
                            <w:div w:id="1512262326">
                              <w:marLeft w:val="0"/>
                              <w:marRight w:val="0"/>
                              <w:marTop w:val="0"/>
                              <w:marBottom w:val="0"/>
                              <w:divBdr>
                                <w:top w:val="none" w:sz="0" w:space="0" w:color="auto"/>
                                <w:left w:val="none" w:sz="0" w:space="0" w:color="auto"/>
                                <w:bottom w:val="none" w:sz="0" w:space="0" w:color="auto"/>
                                <w:right w:val="none" w:sz="0" w:space="0" w:color="auto"/>
                              </w:divBdr>
                              <w:divsChild>
                                <w:div w:id="891230756">
                                  <w:marLeft w:val="0"/>
                                  <w:marRight w:val="0"/>
                                  <w:marTop w:val="0"/>
                                  <w:marBottom w:val="0"/>
                                  <w:divBdr>
                                    <w:top w:val="none" w:sz="0" w:space="0" w:color="auto"/>
                                    <w:left w:val="none" w:sz="0" w:space="0" w:color="auto"/>
                                    <w:bottom w:val="none" w:sz="0" w:space="0" w:color="auto"/>
                                    <w:right w:val="none" w:sz="0" w:space="0" w:color="auto"/>
                                  </w:divBdr>
                                  <w:divsChild>
                                    <w:div w:id="1511216909">
                                      <w:marLeft w:val="0"/>
                                      <w:marRight w:val="0"/>
                                      <w:marTop w:val="0"/>
                                      <w:marBottom w:val="0"/>
                                      <w:divBdr>
                                        <w:top w:val="none" w:sz="0" w:space="0" w:color="auto"/>
                                        <w:left w:val="none" w:sz="0" w:space="0" w:color="auto"/>
                                        <w:bottom w:val="none" w:sz="0" w:space="0" w:color="auto"/>
                                        <w:right w:val="none" w:sz="0" w:space="0" w:color="auto"/>
                                      </w:divBdr>
                                      <w:divsChild>
                                        <w:div w:id="1768576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069511">
          <w:marLeft w:val="0"/>
          <w:marRight w:val="0"/>
          <w:marTop w:val="0"/>
          <w:marBottom w:val="0"/>
          <w:divBdr>
            <w:top w:val="none" w:sz="0" w:space="0" w:color="auto"/>
            <w:left w:val="none" w:sz="0" w:space="0" w:color="auto"/>
            <w:bottom w:val="none" w:sz="0" w:space="0" w:color="auto"/>
            <w:right w:val="none" w:sz="0" w:space="0" w:color="auto"/>
          </w:divBdr>
          <w:divsChild>
            <w:div w:id="2040616653">
              <w:marLeft w:val="0"/>
              <w:marRight w:val="0"/>
              <w:marTop w:val="0"/>
              <w:marBottom w:val="0"/>
              <w:divBdr>
                <w:top w:val="none" w:sz="0" w:space="0" w:color="auto"/>
                <w:left w:val="none" w:sz="0" w:space="0" w:color="auto"/>
                <w:bottom w:val="none" w:sz="0" w:space="0" w:color="auto"/>
                <w:right w:val="none" w:sz="0" w:space="0" w:color="auto"/>
              </w:divBdr>
              <w:divsChild>
                <w:div w:id="135344004">
                  <w:marLeft w:val="0"/>
                  <w:marRight w:val="0"/>
                  <w:marTop w:val="0"/>
                  <w:marBottom w:val="0"/>
                  <w:divBdr>
                    <w:top w:val="none" w:sz="0" w:space="0" w:color="auto"/>
                    <w:left w:val="none" w:sz="0" w:space="0" w:color="auto"/>
                    <w:bottom w:val="none" w:sz="0" w:space="0" w:color="auto"/>
                    <w:right w:val="none" w:sz="0" w:space="0" w:color="auto"/>
                  </w:divBdr>
                  <w:divsChild>
                    <w:div w:id="1441803030">
                      <w:marLeft w:val="0"/>
                      <w:marRight w:val="0"/>
                      <w:marTop w:val="0"/>
                      <w:marBottom w:val="0"/>
                      <w:divBdr>
                        <w:top w:val="none" w:sz="0" w:space="0" w:color="auto"/>
                        <w:left w:val="none" w:sz="0" w:space="0" w:color="auto"/>
                        <w:bottom w:val="none" w:sz="0" w:space="0" w:color="auto"/>
                        <w:right w:val="none" w:sz="0" w:space="0" w:color="auto"/>
                      </w:divBdr>
                      <w:divsChild>
                        <w:div w:id="709232276">
                          <w:marLeft w:val="0"/>
                          <w:marRight w:val="0"/>
                          <w:marTop w:val="0"/>
                          <w:marBottom w:val="0"/>
                          <w:divBdr>
                            <w:top w:val="none" w:sz="0" w:space="0" w:color="auto"/>
                            <w:left w:val="none" w:sz="0" w:space="0" w:color="auto"/>
                            <w:bottom w:val="none" w:sz="0" w:space="0" w:color="auto"/>
                            <w:right w:val="none" w:sz="0" w:space="0" w:color="auto"/>
                          </w:divBdr>
                          <w:divsChild>
                            <w:div w:id="1716393489">
                              <w:marLeft w:val="0"/>
                              <w:marRight w:val="0"/>
                              <w:marTop w:val="0"/>
                              <w:marBottom w:val="0"/>
                              <w:divBdr>
                                <w:top w:val="none" w:sz="0" w:space="0" w:color="auto"/>
                                <w:left w:val="none" w:sz="0" w:space="0" w:color="auto"/>
                                <w:bottom w:val="none" w:sz="0" w:space="0" w:color="auto"/>
                                <w:right w:val="none" w:sz="0" w:space="0" w:color="auto"/>
                              </w:divBdr>
                              <w:divsChild>
                                <w:div w:id="2044019219">
                                  <w:marLeft w:val="0"/>
                                  <w:marRight w:val="0"/>
                                  <w:marTop w:val="0"/>
                                  <w:marBottom w:val="0"/>
                                  <w:divBdr>
                                    <w:top w:val="none" w:sz="0" w:space="0" w:color="auto"/>
                                    <w:left w:val="none" w:sz="0" w:space="0" w:color="auto"/>
                                    <w:bottom w:val="none" w:sz="0" w:space="0" w:color="auto"/>
                                    <w:right w:val="none" w:sz="0" w:space="0" w:color="auto"/>
                                  </w:divBdr>
                                  <w:divsChild>
                                    <w:div w:id="409739947">
                                      <w:marLeft w:val="0"/>
                                      <w:marRight w:val="0"/>
                                      <w:marTop w:val="0"/>
                                      <w:marBottom w:val="0"/>
                                      <w:divBdr>
                                        <w:top w:val="none" w:sz="0" w:space="0" w:color="auto"/>
                                        <w:left w:val="none" w:sz="0" w:space="0" w:color="auto"/>
                                        <w:bottom w:val="none" w:sz="0" w:space="0" w:color="auto"/>
                                        <w:right w:val="none" w:sz="0" w:space="0" w:color="auto"/>
                                      </w:divBdr>
                                      <w:divsChild>
                                        <w:div w:id="7378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607125">
          <w:marLeft w:val="0"/>
          <w:marRight w:val="0"/>
          <w:marTop w:val="0"/>
          <w:marBottom w:val="0"/>
          <w:divBdr>
            <w:top w:val="none" w:sz="0" w:space="0" w:color="auto"/>
            <w:left w:val="none" w:sz="0" w:space="0" w:color="auto"/>
            <w:bottom w:val="none" w:sz="0" w:space="0" w:color="auto"/>
            <w:right w:val="none" w:sz="0" w:space="0" w:color="auto"/>
          </w:divBdr>
          <w:divsChild>
            <w:div w:id="1744451375">
              <w:marLeft w:val="0"/>
              <w:marRight w:val="0"/>
              <w:marTop w:val="0"/>
              <w:marBottom w:val="0"/>
              <w:divBdr>
                <w:top w:val="none" w:sz="0" w:space="0" w:color="auto"/>
                <w:left w:val="none" w:sz="0" w:space="0" w:color="auto"/>
                <w:bottom w:val="none" w:sz="0" w:space="0" w:color="auto"/>
                <w:right w:val="none" w:sz="0" w:space="0" w:color="auto"/>
              </w:divBdr>
              <w:divsChild>
                <w:div w:id="1730348575">
                  <w:marLeft w:val="0"/>
                  <w:marRight w:val="0"/>
                  <w:marTop w:val="0"/>
                  <w:marBottom w:val="0"/>
                  <w:divBdr>
                    <w:top w:val="none" w:sz="0" w:space="0" w:color="auto"/>
                    <w:left w:val="none" w:sz="0" w:space="0" w:color="auto"/>
                    <w:bottom w:val="none" w:sz="0" w:space="0" w:color="auto"/>
                    <w:right w:val="none" w:sz="0" w:space="0" w:color="auto"/>
                  </w:divBdr>
                  <w:divsChild>
                    <w:div w:id="1059094036">
                      <w:marLeft w:val="0"/>
                      <w:marRight w:val="0"/>
                      <w:marTop w:val="0"/>
                      <w:marBottom w:val="0"/>
                      <w:divBdr>
                        <w:top w:val="none" w:sz="0" w:space="0" w:color="auto"/>
                        <w:left w:val="none" w:sz="0" w:space="0" w:color="auto"/>
                        <w:bottom w:val="none" w:sz="0" w:space="0" w:color="auto"/>
                        <w:right w:val="none" w:sz="0" w:space="0" w:color="auto"/>
                      </w:divBdr>
                      <w:divsChild>
                        <w:div w:id="625041813">
                          <w:marLeft w:val="0"/>
                          <w:marRight w:val="0"/>
                          <w:marTop w:val="0"/>
                          <w:marBottom w:val="0"/>
                          <w:divBdr>
                            <w:top w:val="none" w:sz="0" w:space="0" w:color="auto"/>
                            <w:left w:val="none" w:sz="0" w:space="0" w:color="auto"/>
                            <w:bottom w:val="none" w:sz="0" w:space="0" w:color="auto"/>
                            <w:right w:val="none" w:sz="0" w:space="0" w:color="auto"/>
                          </w:divBdr>
                          <w:divsChild>
                            <w:div w:id="1551065649">
                              <w:marLeft w:val="0"/>
                              <w:marRight w:val="0"/>
                              <w:marTop w:val="0"/>
                              <w:marBottom w:val="0"/>
                              <w:divBdr>
                                <w:top w:val="none" w:sz="0" w:space="0" w:color="auto"/>
                                <w:left w:val="none" w:sz="0" w:space="0" w:color="auto"/>
                                <w:bottom w:val="none" w:sz="0" w:space="0" w:color="auto"/>
                                <w:right w:val="none" w:sz="0" w:space="0" w:color="auto"/>
                              </w:divBdr>
                              <w:divsChild>
                                <w:div w:id="948313379">
                                  <w:marLeft w:val="0"/>
                                  <w:marRight w:val="0"/>
                                  <w:marTop w:val="0"/>
                                  <w:marBottom w:val="0"/>
                                  <w:divBdr>
                                    <w:top w:val="none" w:sz="0" w:space="0" w:color="auto"/>
                                    <w:left w:val="none" w:sz="0" w:space="0" w:color="auto"/>
                                    <w:bottom w:val="none" w:sz="0" w:space="0" w:color="auto"/>
                                    <w:right w:val="none" w:sz="0" w:space="0" w:color="auto"/>
                                  </w:divBdr>
                                  <w:divsChild>
                                    <w:div w:id="20723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346</Words>
  <Characters>2185</Characters>
  <Application>Microsoft Office Word</Application>
  <DocSecurity>0</DocSecurity>
  <Lines>18</Lines>
  <Paragraphs>5</Paragraphs>
  <ScaleCrop>false</ScaleCrop>
  <HeadingPairs>
    <vt:vector size="4" baseType="variant">
      <vt:variant>
        <vt:lpstr>Titel</vt:lpstr>
      </vt:variant>
      <vt:variant>
        <vt:i4>1</vt:i4>
      </vt:variant>
      <vt:variant>
        <vt:lpstr>Überschriften</vt:lpstr>
      </vt:variant>
      <vt:variant>
        <vt:i4>3</vt:i4>
      </vt:variant>
    </vt:vector>
  </HeadingPairs>
  <TitlesOfParts>
    <vt:vector size="4" baseType="lpstr">
      <vt:lpstr/>
      <vt:lpstr>        Ausgewählte Knoten und Relationen der Concept Map:</vt:lpstr>
      <vt:lpstr>        </vt:lpstr>
      <vt:lpstr>        Reflexionsimpuls</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2025-06-25T04:20:00Z</dcterms:created>
  <dcterms:modified xsi:type="dcterms:W3CDTF">2025-06-25T19:28:00Z</dcterms:modified>
</cp:coreProperties>
</file>