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3E0F9" w14:textId="66420A3C" w:rsidR="004122BB" w:rsidRPr="004122BB" w:rsidRDefault="00F12E2D" w:rsidP="00F12E2D">
      <w:pPr>
        <w:pStyle w:val="berschrift1"/>
      </w:pPr>
      <w:proofErr w:type="spellStart"/>
      <w:r>
        <w:t>Analge</w:t>
      </w:r>
      <w:proofErr w:type="spellEnd"/>
      <w:r>
        <w:t xml:space="preserve"> 2.C</w:t>
      </w:r>
      <w:r w:rsidR="004122BB" w:rsidRPr="004122BB">
        <w:t>: Newtons Inertialsystem und der absolute Raum – ein gedanklicher Hintergrund mit Folgen</w:t>
      </w:r>
    </w:p>
    <w:p w14:paraId="241A59BF" w14:textId="77777777" w:rsidR="004122BB" w:rsidRPr="004122BB" w:rsidRDefault="004122BB" w:rsidP="00DE59DE">
      <w:r w:rsidRPr="004122BB">
        <w:t xml:space="preserve">Wenn ich Newtons Vorstellung eines „absoluten Raumes“ betrachte, fasziniert mich weniger seine physikalische Systematik als die metaphysische Geste, die dahintersteht. Newton konstruiert einen Raum, der immer da ist – unabhängig davon, ob ihn jemand misst, bewohnt oder überhaupt bemerkt. Dieser Raum ist nicht leer, sondern </w:t>
      </w:r>
      <w:r w:rsidRPr="004122BB">
        <w:rPr>
          <w:i/>
          <w:iCs/>
        </w:rPr>
        <w:t>beharrlich</w:t>
      </w:r>
      <w:r w:rsidRPr="004122BB">
        <w:t>: Er durchdringt alles, ohne selbst je berührt zu werden.</w:t>
      </w:r>
    </w:p>
    <w:p w14:paraId="21F1AB16" w14:textId="77777777" w:rsidR="004122BB" w:rsidRPr="004122BB" w:rsidRDefault="004122BB" w:rsidP="00DE59DE">
      <w:r w:rsidRPr="004122BB">
        <w:t>In gewisser Weise ist dieser Raum ein stiller Gott. Unsichtbar, aber ordnend. Er gibt allem seine Position, ist das Maß aller Bewegung – und bleibt dabei selbst unbeweglich. Newton selbst spricht davon, dass dieser Raum „ohne Beziehung zu etwas Äußerem“ existiert. Das ist mehr als Physik – das ist Ontologie.</w:t>
      </w:r>
    </w:p>
    <w:p w14:paraId="4F3D40E6" w14:textId="77777777" w:rsidR="004122BB" w:rsidRPr="004122BB" w:rsidRDefault="004122BB" w:rsidP="00DE59DE">
      <w:r w:rsidRPr="004122BB">
        <w:t>Das Newtonsche Inertialsystem ist auf diesen Hintergrund angewiesen. Denn Kräfte, Trägheit, Impulse – all das braucht eine Bühne. Ohne festen Raum, so Newton, wäre physikalische Ordnung nicht denkbar. Doch genau hier beginnt das erkenntnistheoretische Problem: Was, wenn diese Bühne selbst nur eine Setzung ist? Was, wenn sie nicht entdeckt, sondern erfunden wurde – aus dem Bedürfnis nach Stabilität, nach absoluter Gültigkeit?</w:t>
      </w:r>
    </w:p>
    <w:p w14:paraId="7BEF87D6" w14:textId="77777777" w:rsidR="004122BB" w:rsidRPr="004122BB" w:rsidRDefault="004122BB" w:rsidP="00DE59DE">
      <w:r w:rsidRPr="004122BB">
        <w:t xml:space="preserve">Mich interessiert dabei weniger, ob Newton „recht hatte“, sondern was seine Konstruktion </w:t>
      </w:r>
      <w:r w:rsidRPr="004122BB">
        <w:rPr>
          <w:i/>
          <w:iCs/>
        </w:rPr>
        <w:t>leistet</w:t>
      </w:r>
      <w:r w:rsidRPr="004122BB">
        <w:t>. Und sie leistet viel: Sie macht Bewegung berechenbar, definiert Trägheit als Eigenschaft in Bezug auf einen festen Raum – und sie schafft die Grundlage für die klassische Mechanik. Aber sie erkauft diese Klarheit mit einem Preis: Sie macht uns blind für die Bedingungen der Beobachtung selbst.</w:t>
      </w:r>
    </w:p>
    <w:p w14:paraId="2F3B21D1" w14:textId="77777777" w:rsidR="004122BB" w:rsidRPr="004122BB" w:rsidRDefault="004122BB" w:rsidP="00DE59DE">
      <w:r w:rsidRPr="004122BB">
        <w:t>Denn Newtons Raum sieht alles – aber er wird selbst nie gesehen.</w:t>
      </w:r>
    </w:p>
    <w:p w14:paraId="0A8D192F" w14:textId="77777777" w:rsidR="004122BB" w:rsidRPr="004122BB" w:rsidRDefault="004122BB" w:rsidP="00DE59DE">
      <w:r w:rsidRPr="004122BB">
        <w:t xml:space="preserve">Für das Funktionale Raum-Zeit-Kohärenzsystem (FRZK) ist dieser Gedanke zentral. Es dekonstruiert genau diese </w:t>
      </w:r>
      <w:proofErr w:type="spellStart"/>
      <w:r w:rsidRPr="004122BB">
        <w:t>Unhintergehbarkeit</w:t>
      </w:r>
      <w:proofErr w:type="spellEnd"/>
      <w:r w:rsidRPr="004122BB">
        <w:t xml:space="preserve"> des Raumes. Es sagt nicht: „Raum ist da“, sondern fragt: „Wie entsteht Raum in einer bestimmten Beobachtungssituation?“ Und damit verschiebt sich alles. Der Raum ist dann nicht mehr der Behälter – er ist das Ergebnis. Er wird erzeugt durch Bezug, durch Perspektive, durch Bedeutung.</w:t>
      </w:r>
    </w:p>
    <w:p w14:paraId="620BD3C6" w14:textId="77777777" w:rsidR="004122BB" w:rsidRPr="004122BB" w:rsidRDefault="004122BB" w:rsidP="00DE59DE">
      <w:r w:rsidRPr="004122BB">
        <w:t>Was bleibt, ist eine große Frage: Wie viel Newton steckt noch in unserem Denken? Und wie oft berufen wir uns auf einen „festen Hintergrund“, weil uns die Kontingenz der Perspektive verunsichert? Newtons Inertialsystem wirkt bis heute – nicht nur in der Physik, sondern in unseren Denkgewohnheiten. Es ist bequem, sich auf einen absoluten Rahmen zu stützen. Aber wer physikalisches Denken ernst nimmt, muss sich fragen, ob dieser Rahmen wirklich „gegeben“ ist – oder ob er nicht vielmehr gesetzt wird.</w:t>
      </w:r>
    </w:p>
    <w:p w14:paraId="7AC83981" w14:textId="77777777" w:rsidR="004122BB" w:rsidRPr="004122BB" w:rsidRDefault="004122BB" w:rsidP="00DE59DE">
      <w:r w:rsidRPr="004122BB">
        <w:t>Dieser Anhang ist deshalb keine Abrechnung mit Newton – sondern eine Einladung zum Perspektivwechsel. Wer das FRZK verstehen will, muss wissen, wovon es sich absetzt. Und Newton bietet dafür das beste Gegenbild: ein Raum ohne Beobachter, eine Ordnung ohne Perspektive.</w:t>
      </w:r>
    </w:p>
    <w:p w14:paraId="6E52FD40" w14:textId="77777777" w:rsidR="004122BB" w:rsidRPr="004122BB" w:rsidRDefault="004122BB" w:rsidP="00DE59DE">
      <w:r w:rsidRPr="004122BB">
        <w:t>Genau das ist das Problem.</w:t>
      </w:r>
    </w:p>
    <w:p w14:paraId="1C7E9752"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53443"/>
    <w:multiLevelType w:val="multilevel"/>
    <w:tmpl w:val="52ECB26A"/>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BB"/>
    <w:rsid w:val="000467F2"/>
    <w:rsid w:val="00082214"/>
    <w:rsid w:val="00106528"/>
    <w:rsid w:val="001830F2"/>
    <w:rsid w:val="0019229D"/>
    <w:rsid w:val="002B03D4"/>
    <w:rsid w:val="002D4202"/>
    <w:rsid w:val="00324306"/>
    <w:rsid w:val="004122BB"/>
    <w:rsid w:val="00433ECB"/>
    <w:rsid w:val="00436FC4"/>
    <w:rsid w:val="00446557"/>
    <w:rsid w:val="00500020"/>
    <w:rsid w:val="00504741"/>
    <w:rsid w:val="005454E6"/>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DE59DE"/>
    <w:rsid w:val="00E6450A"/>
    <w:rsid w:val="00EA1CC2"/>
    <w:rsid w:val="00EC35D8"/>
    <w:rsid w:val="00F12E2D"/>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CC56"/>
  <w15:chartTrackingRefBased/>
  <w15:docId w15:val="{DBB8A282-D761-4A56-B438-65CC3862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4122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0270821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396</Words>
  <Characters>2501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2025-06-25T04:15:00Z</dcterms:created>
  <dcterms:modified xsi:type="dcterms:W3CDTF">2025-07-03T04:56:00Z</dcterms:modified>
</cp:coreProperties>
</file>