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3FE8F" w14:textId="325A071C" w:rsid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847607">
        <w:rPr>
          <w:rFonts w:ascii="Times New Roman" w:eastAsia="Times New Roman" w:hAnsi="Times New Roman" w:cs="Times New Roman"/>
          <w:sz w:val="24"/>
          <w:szCs w:val="24"/>
          <w:lang w:eastAsia="de-DE"/>
        </w:rPr>
        <w:t>Modellbeschreibung_FRZK</w:t>
      </w:r>
    </w:p>
    <w:p w14:paraId="05D02BCA" w14:textId="77777777" w:rsid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p>
    <w:p w14:paraId="6EF47854" w14:textId="6D699042"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t>1. Einleitung</w:t>
      </w:r>
    </w:p>
    <w:p w14:paraId="33B93430"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Das funktional-relationale Bezugssystem (FRZK) ist ein theoretisches Modell, das dazu dient, komplexe Systeme zu analysieren und zu verstehen, indem es sowohl die Funktionen als auch die Beziehungen zwischen den Elementen des Systems berücksichtigt. Es kombiniert funktionale und relationale Perspektiven, um ein umfassendes Bild des Systems zu erhalten. Dieser Ansatz ist besonders nützlich in Bereichen, in denen Systeme durch vielfältige Interaktionen und dynamische Prozesse gekennzeichnet sind, wie z.B. in der Physikdidaktik, Systembiologie oder Soziologie.</w:t>
      </w:r>
    </w:p>
    <w:p w14:paraId="6313F113"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t>2. Grundlagen des Funktional-Relationalen Bezugssystems</w:t>
      </w:r>
    </w:p>
    <w:p w14:paraId="0F14455D"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2.1 Funktionale Perspektive</w:t>
      </w:r>
    </w:p>
    <w:p w14:paraId="17B5C400"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Die funktionale Perspektive konzentriert sich auf die </w:t>
      </w:r>
      <w:r w:rsidRPr="004D5594">
        <w:rPr>
          <w:rFonts w:ascii="Arial" w:eastAsia="Times New Roman" w:hAnsi="Arial" w:cs="Arial"/>
          <w:i/>
          <w:iCs/>
          <w:color w:val="3F3F46"/>
          <w:sz w:val="24"/>
          <w:szCs w:val="24"/>
          <w:bdr w:val="single" w:sz="2" w:space="0" w:color="E4E4E7" w:frame="1"/>
          <w:lang w:eastAsia="de-DE"/>
        </w:rPr>
        <w:t>Zwecke</w:t>
      </w:r>
      <w:r w:rsidRPr="004D5594">
        <w:rPr>
          <w:rFonts w:ascii="Arial" w:eastAsia="Times New Roman" w:hAnsi="Arial" w:cs="Arial"/>
          <w:color w:val="3F3F46"/>
          <w:sz w:val="24"/>
          <w:szCs w:val="24"/>
          <w:lang w:eastAsia="de-DE"/>
        </w:rPr>
        <w:t> und </w:t>
      </w:r>
      <w:r w:rsidRPr="004D5594">
        <w:rPr>
          <w:rFonts w:ascii="Arial" w:eastAsia="Times New Roman" w:hAnsi="Arial" w:cs="Arial"/>
          <w:i/>
          <w:iCs/>
          <w:color w:val="3F3F46"/>
          <w:sz w:val="24"/>
          <w:szCs w:val="24"/>
          <w:bdr w:val="single" w:sz="2" w:space="0" w:color="E4E4E7" w:frame="1"/>
          <w:lang w:eastAsia="de-DE"/>
        </w:rPr>
        <w:t>Aufgaben</w:t>
      </w:r>
      <w:r w:rsidRPr="004D5594">
        <w:rPr>
          <w:rFonts w:ascii="Arial" w:eastAsia="Times New Roman" w:hAnsi="Arial" w:cs="Arial"/>
          <w:color w:val="3F3F46"/>
          <w:sz w:val="24"/>
          <w:szCs w:val="24"/>
          <w:lang w:eastAsia="de-DE"/>
        </w:rPr>
        <w:t>, die die Elemente eines Systems erfüllen. Dabei werden folgende Fragen gestellt:</w:t>
      </w:r>
    </w:p>
    <w:p w14:paraId="332CE4DB" w14:textId="77777777" w:rsidR="004D5594" w:rsidRPr="004D5594" w:rsidRDefault="004D5594" w:rsidP="004D559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Welche Funktionen erfüllt das Element im System?</w:t>
      </w:r>
    </w:p>
    <w:p w14:paraId="5C546984" w14:textId="77777777" w:rsidR="004D5594" w:rsidRPr="004D5594" w:rsidRDefault="004D5594" w:rsidP="004D559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Welchen Beitrag leistet das Element zur Erreichung der Systemziele?</w:t>
      </w:r>
    </w:p>
    <w:p w14:paraId="2D60E37E" w14:textId="77777777" w:rsidR="004D5594" w:rsidRPr="004D5594" w:rsidRDefault="004D5594" w:rsidP="004D5594">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Welche Prozesse sind notwendig, um die Funktion zu erfüllen?</w:t>
      </w:r>
    </w:p>
    <w:p w14:paraId="790419E2"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In der Physik könnte die Funktion eines Bauteils in einem Stromkreis (z.B. Widerstand) darin bestehen, den Stromfluss zu begrenzen.</w:t>
      </w:r>
    </w:p>
    <w:p w14:paraId="2D61ED63"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2.2 Relationale Perspektive</w:t>
      </w:r>
    </w:p>
    <w:p w14:paraId="20DCB33A"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Die relationale Perspektive betrachtet die </w:t>
      </w:r>
      <w:r w:rsidRPr="004D5594">
        <w:rPr>
          <w:rFonts w:ascii="Arial" w:eastAsia="Times New Roman" w:hAnsi="Arial" w:cs="Arial"/>
          <w:i/>
          <w:iCs/>
          <w:color w:val="3F3F46"/>
          <w:sz w:val="24"/>
          <w:szCs w:val="24"/>
          <w:bdr w:val="single" w:sz="2" w:space="0" w:color="E4E4E7" w:frame="1"/>
          <w:lang w:eastAsia="de-DE"/>
        </w:rPr>
        <w:t>Beziehungen</w:t>
      </w:r>
      <w:r w:rsidRPr="004D5594">
        <w:rPr>
          <w:rFonts w:ascii="Arial" w:eastAsia="Times New Roman" w:hAnsi="Arial" w:cs="Arial"/>
          <w:color w:val="3F3F46"/>
          <w:sz w:val="24"/>
          <w:szCs w:val="24"/>
          <w:lang w:eastAsia="de-DE"/>
        </w:rPr>
        <w:t> und </w:t>
      </w:r>
      <w:r w:rsidRPr="004D5594">
        <w:rPr>
          <w:rFonts w:ascii="Arial" w:eastAsia="Times New Roman" w:hAnsi="Arial" w:cs="Arial"/>
          <w:i/>
          <w:iCs/>
          <w:color w:val="3F3F46"/>
          <w:sz w:val="24"/>
          <w:szCs w:val="24"/>
          <w:bdr w:val="single" w:sz="2" w:space="0" w:color="E4E4E7" w:frame="1"/>
          <w:lang w:eastAsia="de-DE"/>
        </w:rPr>
        <w:t>Interaktionen</w:t>
      </w:r>
      <w:r w:rsidRPr="004D5594">
        <w:rPr>
          <w:rFonts w:ascii="Arial" w:eastAsia="Times New Roman" w:hAnsi="Arial" w:cs="Arial"/>
          <w:color w:val="3F3F46"/>
          <w:sz w:val="24"/>
          <w:szCs w:val="24"/>
          <w:lang w:eastAsia="de-DE"/>
        </w:rPr>
        <w:t> zwischen den Elementen des Systems. Dabei werden folgende Fragen gestellt:</w:t>
      </w:r>
    </w:p>
    <w:p w14:paraId="4DD47DC1" w14:textId="77777777" w:rsidR="004D5594" w:rsidRPr="004D5594" w:rsidRDefault="004D5594" w:rsidP="004D5594">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Welche Beziehungen bestehen zwischen den Elementen?</w:t>
      </w:r>
    </w:p>
    <w:p w14:paraId="6BE92C1A" w14:textId="77777777" w:rsidR="004D5594" w:rsidRPr="004D5594" w:rsidRDefault="004D5594" w:rsidP="004D5594">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Wie beeinflussen sich die Elemente gegenseitig?</w:t>
      </w:r>
    </w:p>
    <w:p w14:paraId="6B4DDD39" w14:textId="77777777" w:rsidR="004D5594" w:rsidRPr="004D5594" w:rsidRDefault="004D5594" w:rsidP="004D5594">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Welche Muster und Strukturen bilden die Beziehungen?</w:t>
      </w:r>
    </w:p>
    <w:p w14:paraId="252CD69C"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Im Stromkreis könnte die relationale Perspektive die Verbindung zwischen Widerstand, Spannungsquelle und anderen Bauteilen in den Blick nehmen.</w:t>
      </w:r>
    </w:p>
    <w:p w14:paraId="4431DEBC"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2.3 Integration von Funktionalität und Relationalität</w:t>
      </w:r>
    </w:p>
    <w:p w14:paraId="483AB7C0"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Das FRZK integriert beide Perspektiven, indem es die Funktionen der Elemente im Kontext ihrer Beziehungen betrachtet. Es wird davon ausgegangen, dass die Funktionen der Elemente durch ihre Beziehungen zu anderen Elementen beeinflusst werden und umgekehrt.</w:t>
      </w:r>
    </w:p>
    <w:p w14:paraId="0FA81858"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lastRenderedPageBreak/>
        <w:t>3. Anwendungsbereiche des FRZK</w:t>
      </w:r>
    </w:p>
    <w:p w14:paraId="3EBAA868"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3.1 Physikdidaktik</w:t>
      </w:r>
    </w:p>
    <w:p w14:paraId="19DB7FB7"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Im Kontext der Physikdidaktik kann das FRZK verwendet werden, um Lernprozesse und -schwierigkeiten zu analysieren. Beispielsweise können Schüler als Elemente eines Lernsystems betrachtet werden, deren Funktionen (z.B. Wissenserwerb, Problemlösung) durch ihre Beziehungen zu Lehrkräften, Lernmaterialien und anderen Schülern beeinflusst werden.</w:t>
      </w:r>
    </w:p>
    <w:p w14:paraId="14BF5278"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3.2 Systembiologie</w:t>
      </w:r>
    </w:p>
    <w:p w14:paraId="0ACB87E9"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In der Systembiologie kann das FRZK verwendet werden, um komplexe biologische Systeme wie Zellen oder Organismen zu modellieren. Die Funktionen der Gene, Proteine und anderen Moleküle werden im Kontext ihrer Interaktionen betrachtet, um ein umfassendes Verständnis der Systemfunktionen zu erhalten.</w:t>
      </w:r>
    </w:p>
    <w:p w14:paraId="3D299F9B"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4D5594">
        <w:rPr>
          <w:rFonts w:ascii="Arial" w:eastAsia="Times New Roman" w:hAnsi="Arial" w:cs="Arial"/>
          <w:b/>
          <w:bCs/>
          <w:color w:val="18181B"/>
          <w:sz w:val="24"/>
          <w:szCs w:val="24"/>
          <w:lang w:eastAsia="de-DE"/>
        </w:rPr>
        <w:t>3.3 Soziologie</w:t>
      </w:r>
    </w:p>
    <w:p w14:paraId="00DCCC5D"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In der Soziologie kann das FRZK verwendet werden, um soziale Systeme wie Organisationen oder Gemeinschaften zu analysieren. Die Funktionen der Individuen oder Gruppen werden im Kontext ihrer Beziehungen zueinander betrachtet, um soziale Strukturen und Prozesse zu verstehen.</w:t>
      </w:r>
    </w:p>
    <w:p w14:paraId="3198B11A"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t>4. Vorteile des FRZK</w:t>
      </w:r>
    </w:p>
    <w:p w14:paraId="49CEF775" w14:textId="77777777" w:rsidR="004D5594" w:rsidRPr="004D5594" w:rsidRDefault="004D5594" w:rsidP="004D5594">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Ganzheitliche Sichtweise</w:t>
      </w:r>
      <w:r w:rsidRPr="004D5594">
        <w:rPr>
          <w:rFonts w:ascii="Arial" w:eastAsia="Times New Roman" w:hAnsi="Arial" w:cs="Arial"/>
          <w:color w:val="3F3F46"/>
          <w:sz w:val="24"/>
          <w:szCs w:val="24"/>
          <w:lang w:eastAsia="de-DE"/>
        </w:rPr>
        <w:t>: Das FRZK ermöglicht eine umfassende Analyse von Systemen, indem es sowohl funktionale als auch relationale Aspekte berücksichtigt.</w:t>
      </w:r>
    </w:p>
    <w:p w14:paraId="23F80DA6" w14:textId="77777777" w:rsidR="004D5594" w:rsidRPr="004D5594" w:rsidRDefault="004D5594" w:rsidP="004D5594">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Erkennung von Mustern</w:t>
      </w:r>
      <w:r w:rsidRPr="004D5594">
        <w:rPr>
          <w:rFonts w:ascii="Arial" w:eastAsia="Times New Roman" w:hAnsi="Arial" w:cs="Arial"/>
          <w:color w:val="3F3F46"/>
          <w:sz w:val="24"/>
          <w:szCs w:val="24"/>
          <w:lang w:eastAsia="de-DE"/>
        </w:rPr>
        <w:t>: Durch die Betrachtung der Beziehungen zwischen den Elementen können Muster und Strukturen erkannt werden, die sonst verborgen bleiben würden.</w:t>
      </w:r>
    </w:p>
    <w:p w14:paraId="7E3055B2" w14:textId="77777777" w:rsidR="004D5594" w:rsidRPr="004D5594" w:rsidRDefault="004D5594" w:rsidP="004D5594">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Dynamische Analyse</w:t>
      </w:r>
      <w:r w:rsidRPr="004D5594">
        <w:rPr>
          <w:rFonts w:ascii="Arial" w:eastAsia="Times New Roman" w:hAnsi="Arial" w:cs="Arial"/>
          <w:color w:val="3F3F46"/>
          <w:sz w:val="24"/>
          <w:szCs w:val="24"/>
          <w:lang w:eastAsia="de-DE"/>
        </w:rPr>
        <w:t>: Das FRZK ermöglicht die Analyse von Systemen im Zeitverlauf, indem es die Veränderungen der Funktionen und Beziehungen berücksichtigt.</w:t>
      </w:r>
    </w:p>
    <w:p w14:paraId="1F5476F1" w14:textId="77777777" w:rsidR="004D5594" w:rsidRPr="004D5594" w:rsidRDefault="004D5594" w:rsidP="004D5594">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Interdisziplinäre Anwendbarkeit</w:t>
      </w:r>
      <w:r w:rsidRPr="004D5594">
        <w:rPr>
          <w:rFonts w:ascii="Arial" w:eastAsia="Times New Roman" w:hAnsi="Arial" w:cs="Arial"/>
          <w:color w:val="3F3F46"/>
          <w:sz w:val="24"/>
          <w:szCs w:val="24"/>
          <w:lang w:eastAsia="de-DE"/>
        </w:rPr>
        <w:t>: Das FRZK kann in verschiedenen Disziplinen angewendet werden, um komplexe Systeme zu analysieren und zu verstehen.</w:t>
      </w:r>
    </w:p>
    <w:p w14:paraId="0663B6F9"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t>5. Grenzen des FRZK</w:t>
      </w:r>
    </w:p>
    <w:p w14:paraId="3A6F2382" w14:textId="77777777" w:rsidR="004D5594" w:rsidRPr="004D5594" w:rsidRDefault="004D5594" w:rsidP="004D559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Komplexität</w:t>
      </w:r>
      <w:r w:rsidRPr="004D5594">
        <w:rPr>
          <w:rFonts w:ascii="Arial" w:eastAsia="Times New Roman" w:hAnsi="Arial" w:cs="Arial"/>
          <w:color w:val="3F3F46"/>
          <w:sz w:val="24"/>
          <w:szCs w:val="24"/>
          <w:lang w:eastAsia="de-DE"/>
        </w:rPr>
        <w:t>: Die Analyse von Systemen mit dem FRZK kann sehr komplex sein, insbesondere wenn es sich um große und stark vernetzte Systeme handelt.</w:t>
      </w:r>
    </w:p>
    <w:p w14:paraId="54B1FCC7" w14:textId="77777777" w:rsidR="004D5594" w:rsidRPr="004D5594" w:rsidRDefault="004D5594" w:rsidP="004D559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Datenbedarf</w:t>
      </w:r>
      <w:r w:rsidRPr="004D5594">
        <w:rPr>
          <w:rFonts w:ascii="Arial" w:eastAsia="Times New Roman" w:hAnsi="Arial" w:cs="Arial"/>
          <w:color w:val="3F3F46"/>
          <w:sz w:val="24"/>
          <w:szCs w:val="24"/>
          <w:lang w:eastAsia="de-DE"/>
        </w:rPr>
        <w:t>: Die Anwendung des FRZK erfordert oft umfangreiche Daten über die Funktionen und Beziehungen der Systemelemente.</w:t>
      </w:r>
    </w:p>
    <w:p w14:paraId="4B3B543B" w14:textId="77777777" w:rsidR="004D5594" w:rsidRPr="004D5594" w:rsidRDefault="004D5594" w:rsidP="004D5594">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b/>
          <w:bCs/>
          <w:color w:val="18181B"/>
          <w:sz w:val="24"/>
          <w:szCs w:val="24"/>
          <w:bdr w:val="single" w:sz="2" w:space="0" w:color="E4E4E7" w:frame="1"/>
          <w:lang w:eastAsia="de-DE"/>
        </w:rPr>
        <w:t>Subjektivität</w:t>
      </w:r>
      <w:r w:rsidRPr="004D5594">
        <w:rPr>
          <w:rFonts w:ascii="Arial" w:eastAsia="Times New Roman" w:hAnsi="Arial" w:cs="Arial"/>
          <w:color w:val="3F3F46"/>
          <w:sz w:val="24"/>
          <w:szCs w:val="24"/>
          <w:lang w:eastAsia="de-DE"/>
        </w:rPr>
        <w:t>: Die Interpretation der Funktionen und Beziehungen kann subjektiv sein und von den Annahmen des Analysierenden abhängen.</w:t>
      </w:r>
    </w:p>
    <w:p w14:paraId="3E1B3187"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lastRenderedPageBreak/>
        <w:t>6. Fazit</w:t>
      </w:r>
    </w:p>
    <w:p w14:paraId="3447D692"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Das funktional-relationale Bezugssystem (FRZK) bietet einen wertvollen Rahmen für die Analyse und das Verständnis komplexer Systeme. Durch die Integration von funktionalen und relationalen Perspektiven ermöglicht es eine ganzheitliche Sichtweise und die Erkennung von Mustern und Strukturen. Trotz seiner Grenzen ist das FRZK ein nützliches Werkzeug für Forscher und Praktiker in verschiedenen Disziplinen.</w:t>
      </w:r>
    </w:p>
    <w:p w14:paraId="42FF604D" w14:textId="77777777" w:rsidR="004D5594" w:rsidRPr="004D5594" w:rsidRDefault="004D5594" w:rsidP="004D5594">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4D5594">
        <w:rPr>
          <w:rFonts w:ascii="Arial" w:eastAsia="Times New Roman" w:hAnsi="Arial" w:cs="Arial"/>
          <w:b/>
          <w:bCs/>
          <w:color w:val="18181B"/>
          <w:sz w:val="30"/>
          <w:szCs w:val="30"/>
          <w:lang w:eastAsia="de-DE"/>
        </w:rPr>
        <w:t>7. Literatur</w:t>
      </w:r>
    </w:p>
    <w:p w14:paraId="5A1E4BD4" w14:textId="77777777" w:rsidR="004D5594" w:rsidRPr="004D5594" w:rsidRDefault="004D5594" w:rsidP="004D5594">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4D5594">
        <w:rPr>
          <w:rFonts w:ascii="Arial" w:eastAsia="Times New Roman" w:hAnsi="Arial" w:cs="Arial"/>
          <w:color w:val="3F3F46"/>
          <w:sz w:val="24"/>
          <w:szCs w:val="24"/>
          <w:lang w:eastAsia="de-DE"/>
        </w:rPr>
        <w:t>(Hier relevante Literatur zum Thema FRZK einfügen)</w:t>
      </w:r>
    </w:p>
    <w:p w14:paraId="216780AF"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77F"/>
    <w:multiLevelType w:val="multilevel"/>
    <w:tmpl w:val="8E6E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C31364"/>
    <w:multiLevelType w:val="multilevel"/>
    <w:tmpl w:val="4E5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B367C4"/>
    <w:multiLevelType w:val="multilevel"/>
    <w:tmpl w:val="0F5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F421A1"/>
    <w:multiLevelType w:val="multilevel"/>
    <w:tmpl w:val="CCD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AD1530"/>
    <w:multiLevelType w:val="multilevel"/>
    <w:tmpl w:val="2C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94"/>
    <w:rsid w:val="004D5594"/>
    <w:rsid w:val="006E2B03"/>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5000"/>
  <w15:chartTrackingRefBased/>
  <w15:docId w15:val="{B38945FD-9B11-4889-9045-A7524FDC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4D559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D5594"/>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4D559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D5594"/>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4D559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4D5594"/>
    <w:rPr>
      <w:i/>
      <w:iCs/>
    </w:rPr>
  </w:style>
  <w:style w:type="character" w:styleId="Fett">
    <w:name w:val="Strong"/>
    <w:basedOn w:val="Absatz-Standardschriftart"/>
    <w:uiPriority w:val="22"/>
    <w:qFormat/>
    <w:rsid w:val="004D5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49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3876</Characters>
  <Application>Microsoft Office Word</Application>
  <DocSecurity>0</DocSecurity>
  <Lines>32</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2025-05-30T22:48:00Z</dcterms:created>
  <dcterms:modified xsi:type="dcterms:W3CDTF">2025-05-30T22:49:00Z</dcterms:modified>
</cp:coreProperties>
</file>