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06EE" w14:textId="77777777" w:rsidR="00EA17CE" w:rsidRPr="00EA17CE" w:rsidRDefault="00EA17CE" w:rsidP="00EA1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A17CE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EA17C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C.2c – Clustering von Leistungsprofilen als rekonstruktive Strukturentdeckung</w:t>
      </w:r>
    </w:p>
    <w:p w14:paraId="1BE7A650" w14:textId="77777777" w:rsidR="00EA17CE" w:rsidRPr="00EA17CE" w:rsidRDefault="00EA17CE" w:rsidP="00EA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Einordnung und Ziel der Anlage</w:t>
      </w:r>
    </w:p>
    <w:p w14:paraId="20E41A57" w14:textId="77777777" w:rsidR="00EA17CE" w:rsidRPr="00EA17CE" w:rsidRDefault="00EA17CE" w:rsidP="00EA1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ergänzt die zuvor entwickelte Leistungsmatrix (vgl. C.2a, C.2b) um ein datengetriebenes Verfahren zur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funktionalen Gruppierung von Lernenden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das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Clustering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Ziel ist es, Strukturbildung nicht als Voraussetzung (z. B. Schulform, Niveaugruppe), sondern als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emergentes Ergebnis relationaler Zuweisungen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verstehen – exakt im Sinne des FZRK.</w:t>
      </w:r>
    </w:p>
    <w:p w14:paraId="69D335D3" w14:textId="77777777" w:rsidR="00EA17CE" w:rsidRPr="00EA17CE" w:rsidRDefault="00EA17CE" w:rsidP="00EA1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Clustering ist ein Verfahren des maschinellen Lernens zur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Gruppierung ähnlicher Datenpunkte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ohne dass diese Gruppen vorab definiert werden. Im Kontext des FZRK wird es als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Werkzeug zur Strukturrekonstruktion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aufgefasst – nicht zur Bewertung, sondern zur Beobachtung und Reflexion funktionaler Unterschiede.</w:t>
      </w:r>
    </w:p>
    <w:p w14:paraId="66C4BEA9" w14:textId="77777777" w:rsidR="00EA17CE" w:rsidRPr="00EA17CE" w:rsidRDefault="00EA17CE" w:rsidP="00EA1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9D6AD6B">
          <v:rect id="_x0000_i1025" style="width:0;height:1.5pt" o:hralign="center" o:hrstd="t" o:hr="t" fillcolor="#a0a0a0" stroked="f"/>
        </w:pict>
      </w:r>
    </w:p>
    <w:p w14:paraId="24D33F86" w14:textId="77777777" w:rsidR="00EA17CE" w:rsidRPr="00EA17CE" w:rsidRDefault="00EA17CE" w:rsidP="00EA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Zielstellung des </w:t>
      </w:r>
      <w:proofErr w:type="spellStart"/>
      <w:r w:rsidRPr="00EA17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Clusterings</w:t>
      </w:r>
      <w:proofErr w:type="spellEnd"/>
    </w:p>
    <w:p w14:paraId="5738C142" w14:textId="77777777" w:rsidR="00EA17CE" w:rsidRPr="00EA17CE" w:rsidRDefault="00EA17CE" w:rsidP="00EA1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>Das Clustering der Leistungsmatrix ermöglicht:</w:t>
      </w:r>
    </w:p>
    <w:p w14:paraId="375AE90E" w14:textId="77777777" w:rsidR="00EA17CE" w:rsidRPr="00EA17CE" w:rsidRDefault="00EA17CE" w:rsidP="00EA1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Emergente Gruppierung von Lernenden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Lernende mit ähnlichen Leistungsprofilen werden automatisch zusammengefasst – nicht durch Beurteilung, sondern durch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Zuweisungsstruktur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5AB7D07" w14:textId="77777777" w:rsidR="00EA17CE" w:rsidRPr="00EA17CE" w:rsidRDefault="00EA17CE" w:rsidP="00EA1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Exploration didaktischer Differenzierungsoptionen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proofErr w:type="gramStart"/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>Lehrer:innen</w:t>
      </w:r>
      <w:proofErr w:type="spellEnd"/>
      <w:proofErr w:type="gramEnd"/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können Cluster zur Lernstandsanalyse, Gruppenbildung oder Differenzierung nutzen – mit transparenter und reflexiver Grundlage.</w:t>
      </w:r>
    </w:p>
    <w:p w14:paraId="0EE83F33" w14:textId="77777777" w:rsidR="00EA17CE" w:rsidRPr="00EA17CE" w:rsidRDefault="00EA17CE" w:rsidP="00EA1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Rekonstruktive Didaktik statt normativer Bewertung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Clustering visualisiert,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 Bedeutung aus funktionalen Beziehungen entsteht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nicht durch Objektivität, sondern durch Relation.</w:t>
      </w:r>
    </w:p>
    <w:p w14:paraId="7ECD5034" w14:textId="77777777" w:rsidR="00EA17CE" w:rsidRPr="00EA17CE" w:rsidRDefault="00EA17CE" w:rsidP="00EA1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BC78B16">
          <v:rect id="_x0000_i1026" style="width:0;height:1.5pt" o:hralign="center" o:hrstd="t" o:hr="t" fillcolor="#a0a0a0" stroked="f"/>
        </w:pict>
      </w:r>
    </w:p>
    <w:p w14:paraId="258AE270" w14:textId="77777777" w:rsidR="00EA17CE" w:rsidRPr="00EA17CE" w:rsidRDefault="00EA17CE" w:rsidP="00EA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Theoretischer Bezug (FZRK)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6034"/>
      </w:tblGrid>
      <w:tr w:rsidR="00EA17CE" w:rsidRPr="00EA17CE" w14:paraId="735360D4" w14:textId="77777777" w:rsidTr="00EA1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DACCA" w14:textId="77777777" w:rsidR="00EA17CE" w:rsidRPr="00EA17CE" w:rsidRDefault="00EA17CE" w:rsidP="00EA1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FZRK-Element</w:t>
            </w:r>
          </w:p>
        </w:tc>
        <w:tc>
          <w:tcPr>
            <w:tcW w:w="0" w:type="auto"/>
            <w:vAlign w:val="center"/>
            <w:hideMark/>
          </w:tcPr>
          <w:p w14:paraId="797AB3DF" w14:textId="77777777" w:rsidR="00EA17CE" w:rsidRPr="00EA17CE" w:rsidRDefault="00EA17CE" w:rsidP="00EA1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Clustering-Funktion</w:t>
            </w:r>
          </w:p>
        </w:tc>
      </w:tr>
      <w:tr w:rsidR="00EA17CE" w:rsidRPr="00EA17CE" w14:paraId="707F0964" w14:textId="77777777" w:rsidTr="00EA1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97BB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Funktionale Zuweisung</w:t>
            </w:r>
          </w:p>
        </w:tc>
        <w:tc>
          <w:tcPr>
            <w:tcW w:w="0" w:type="auto"/>
            <w:vAlign w:val="center"/>
            <w:hideMark/>
          </w:tcPr>
          <w:p w14:paraId="57E7BE5E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Leistungswerte als Funktionsausdrücke</w:t>
            </w:r>
          </w:p>
        </w:tc>
      </w:tr>
      <w:tr w:rsidR="00EA17CE" w:rsidRPr="00EA17CE" w14:paraId="2A94B5EE" w14:textId="77777777" w:rsidTr="00EA1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3B16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Brane</w:t>
            </w:r>
            <w:proofErr w:type="spellEnd"/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-Funktion h(</w:t>
            </w:r>
            <w:proofErr w:type="spellStart"/>
            <w:proofErr w:type="gramStart"/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x,y</w:t>
            </w:r>
            <w:proofErr w:type="spellEnd"/>
            <w:proofErr w:type="gramEnd"/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1F9B46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Matrix als Fläche, aus der Struktur emergiert</w:t>
            </w:r>
          </w:p>
        </w:tc>
      </w:tr>
      <w:tr w:rsidR="00EA17CE" w:rsidRPr="00EA17CE" w14:paraId="4526DD53" w14:textId="77777777" w:rsidTr="00EA1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3BB6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Rückbindung</w:t>
            </w:r>
          </w:p>
        </w:tc>
        <w:tc>
          <w:tcPr>
            <w:tcW w:w="0" w:type="auto"/>
            <w:vAlign w:val="center"/>
            <w:hideMark/>
          </w:tcPr>
          <w:p w14:paraId="71437D32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Analyse der entstandenen Struktur zur didaktischen Reflexion</w:t>
            </w:r>
          </w:p>
        </w:tc>
      </w:tr>
      <w:tr w:rsidR="00EA17CE" w:rsidRPr="00EA17CE" w14:paraId="637F9F27" w14:textId="77777777" w:rsidTr="00EA1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A439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Nicht-Objektivität</w:t>
            </w:r>
          </w:p>
        </w:tc>
        <w:tc>
          <w:tcPr>
            <w:tcW w:w="0" w:type="auto"/>
            <w:vAlign w:val="center"/>
            <w:hideMark/>
          </w:tcPr>
          <w:p w14:paraId="167A0E34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Gruppen entstehen relational, nicht durch feste Kategorien</w:t>
            </w:r>
          </w:p>
        </w:tc>
      </w:tr>
    </w:tbl>
    <w:p w14:paraId="32099933" w14:textId="77777777" w:rsidR="00EA17CE" w:rsidRPr="00EA17CE" w:rsidRDefault="00EA17CE" w:rsidP="00EA1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12F7ABA">
          <v:rect id="_x0000_i1027" style="width:0;height:1.5pt" o:hralign="center" o:hrstd="t" o:hr="t" fillcolor="#a0a0a0" stroked="f"/>
        </w:pict>
      </w:r>
    </w:p>
    <w:p w14:paraId="354700EF" w14:textId="77777777" w:rsidR="00EA17CE" w:rsidRPr="00EA17CE" w:rsidRDefault="00EA17CE" w:rsidP="00EA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Python-Code: Clustering von Leistungsprofilen</w:t>
      </w:r>
    </w:p>
    <w:p w14:paraId="7FFBAEA2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75676693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AD6FAA2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# Modul: leistungsclustering.py</w:t>
      </w:r>
    </w:p>
    <w:p w14:paraId="4459DB9D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# Ziel: Gruppierung ähnlicher Leistungsprofile durch k-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Means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Clustering</w:t>
      </w:r>
    </w:p>
    <w:p w14:paraId="464AE9CE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2F86086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4D9BC29B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6B858A8C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sklearn.cluster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KMeans</w:t>
      </w:r>
      <w:proofErr w:type="spellEnd"/>
    </w:p>
    <w:p w14:paraId="7D211FAE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sklearn.decomposition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PCA</w:t>
      </w:r>
    </w:p>
    <w:p w14:paraId="7AC95C1B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typing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List</w:t>
      </w:r>
    </w:p>
    <w:p w14:paraId="19DF686E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AB5F7BD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</w:t>
      </w:r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leistungsprofile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: List[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], k: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3):</w:t>
      </w:r>
    </w:p>
    <w:p w14:paraId="21EDD4D8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3C0B2B60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Führt ein k-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Means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-Clustering durch und visualisiert die Cluster.</w:t>
      </w:r>
    </w:p>
    <w:p w14:paraId="138BD19A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Nutzt PCA zur zweidimensionalen Darstellung der Leistungsmatrix.</w:t>
      </w:r>
    </w:p>
    <w:p w14:paraId="75F4BE9C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49415351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# PCA zur Dimensionsreduktion für Visualisierung</w:t>
      </w:r>
    </w:p>
    <w:p w14:paraId="6A2632F3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pca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PCA(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n_components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=2)</w:t>
      </w:r>
    </w:p>
    <w:p w14:paraId="567D7D07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matrix_2d =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pca.fit_transform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27324CD6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FBA78AB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# k-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Means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Clustering</w:t>
      </w:r>
    </w:p>
    <w:p w14:paraId="3FB42A89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kmeans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KMeans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n_clusters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=k,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random_state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=42)</w:t>
      </w:r>
    </w:p>
    <w:p w14:paraId="7DD0B19E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kmeans.fit_predict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4A3AF129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24287FD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# Visualisierung</w:t>
      </w:r>
    </w:p>
    <w:p w14:paraId="5D67C36F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=(8, 6))</w:t>
      </w:r>
    </w:p>
    <w:p w14:paraId="70C160F3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range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(k):</w:t>
      </w:r>
    </w:p>
    <w:p w14:paraId="45B12C22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cluster_indices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[i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i, l in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enumerate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if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 ==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 w14:paraId="38F6F6E2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cluster_points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matrix_2d[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cluster_indices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 w14:paraId="756A1078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cluster_namen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[i]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 in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cluster_indices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 w14:paraId="0106B9AB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plt.scatter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cluster_points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[:, 0],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cluster_points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[:, 1],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f"Cluster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{cluster+1}")</w:t>
      </w:r>
    </w:p>
    <w:p w14:paraId="7A0D8226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zip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cluster_indices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cluster_namen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7346F260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</w:t>
      </w:r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text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matrix_2d[i, 0]+0.02, matrix_2d[i, 1],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fontsize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=9)</w:t>
      </w:r>
    </w:p>
    <w:p w14:paraId="03CD3AF3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35B294E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("Clustering der Leistungsprofile (PCA-2D)")</w:t>
      </w:r>
    </w:p>
    <w:p w14:paraId="0B4C9BE9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plt.xlabel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("PCA 1")</w:t>
      </w:r>
    </w:p>
    <w:p w14:paraId="1505F5D1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("PCA 2")</w:t>
      </w:r>
    </w:p>
    <w:p w14:paraId="20B400EF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plt.legend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34949888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plt.grid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43AC6CBA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8D3F4CF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06638FDB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4927231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#</w:t>
      </w:r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für weitere Analysen (optional)</w:t>
      </w:r>
    </w:p>
    <w:p w14:paraId="71338D07" w14:textId="77777777" w:rsidR="00EA17CE" w:rsidRPr="00EA17CE" w:rsidRDefault="00EA17CE" w:rsidP="00EA1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583D9BC">
          <v:rect id="_x0000_i1028" style="width:0;height:1.5pt" o:hralign="center" o:hrstd="t" o:hr="t" fillcolor="#a0a0a0" stroked="f"/>
        </w:pict>
      </w:r>
    </w:p>
    <w:p w14:paraId="61B62D77" w14:textId="77777777" w:rsidR="00EA17CE" w:rsidRPr="00EA17CE" w:rsidRDefault="00EA17CE" w:rsidP="00EA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Beispielnutzung</w:t>
      </w:r>
    </w:p>
    <w:p w14:paraId="24FB2C09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52D52E22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5757B886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["Anna", "Ben", "Clara", "David", "Eva", "Fynn"]</w:t>
      </w:r>
    </w:p>
    <w:p w14:paraId="5B4ED547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np.array</w:t>
      </w:r>
      <w:proofErr w:type="spellEnd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([</w:t>
      </w:r>
    </w:p>
    <w:p w14:paraId="7A58F482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[85, 90, 78],</w:t>
      </w:r>
    </w:p>
    <w:p w14:paraId="41A918C3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[60, 62, 58],</w:t>
      </w:r>
    </w:p>
    <w:p w14:paraId="0F27BC4C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[95, 94, 96],</w:t>
      </w:r>
    </w:p>
    <w:p w14:paraId="026F5FB8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[59, 60, 61],</w:t>
      </w:r>
    </w:p>
    <w:p w14:paraId="05B7BA7D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[88, 87, 85],</w:t>
      </w:r>
    </w:p>
    <w:p w14:paraId="7479FA11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[62, 65, 64]</w:t>
      </w:r>
    </w:p>
    <w:p w14:paraId="067B58E7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])</w:t>
      </w:r>
    </w:p>
    <w:p w14:paraId="450E4E7D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0E5F092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cluster_</w:t>
      </w:r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leistungsprofile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, k=3)</w:t>
      </w:r>
    </w:p>
    <w:p w14:paraId="204ADEBE" w14:textId="77777777" w:rsidR="00EA17CE" w:rsidRPr="00EA17CE" w:rsidRDefault="00EA17CE" w:rsidP="00EA1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print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zip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EA17CE">
        <w:rPr>
          <w:rFonts w:ascii="Courier New" w:eastAsia="Times New Roman" w:hAnsi="Courier New" w:cs="Courier New"/>
          <w:sz w:val="20"/>
          <w:szCs w:val="20"/>
          <w:lang w:eastAsia="de-DE"/>
        </w:rPr>
        <w:t>)))</w:t>
      </w:r>
    </w:p>
    <w:p w14:paraId="734FE05C" w14:textId="77777777" w:rsidR="00EA17CE" w:rsidRPr="00EA17CE" w:rsidRDefault="00EA17CE" w:rsidP="00EA1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E44C28F">
          <v:rect id="_x0000_i1029" style="width:0;height:1.5pt" o:hralign="center" o:hrstd="t" o:hr="t" fillcolor="#a0a0a0" stroked="f"/>
        </w:pict>
      </w:r>
    </w:p>
    <w:p w14:paraId="5A5F123F" w14:textId="77777777" w:rsidR="00EA17CE" w:rsidRPr="00EA17CE" w:rsidRDefault="00EA17CE" w:rsidP="00EA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Didaktische Bedeutung</w:t>
      </w:r>
    </w:p>
    <w:p w14:paraId="0C4BD93A" w14:textId="77777777" w:rsidR="00EA17CE" w:rsidRPr="00EA17CE" w:rsidRDefault="00EA17CE" w:rsidP="00EA1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>Die Anwendung zeigt:</w:t>
      </w:r>
    </w:p>
    <w:p w14:paraId="54D92D7B" w14:textId="77777777" w:rsidR="00EA17CE" w:rsidRPr="00EA17CE" w:rsidRDefault="00EA17CE" w:rsidP="00EA1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Gruppenbildung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ohne normative Kategorien</w:t>
      </w:r>
    </w:p>
    <w:p w14:paraId="2AB2B65B" w14:textId="77777777" w:rsidR="00EA17CE" w:rsidRPr="00EA17CE" w:rsidRDefault="00EA17CE" w:rsidP="00EA1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Transparente Struktursichtbarkeit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Lehrende</w:t>
      </w:r>
    </w:p>
    <w:p w14:paraId="250A7F67" w14:textId="77777777" w:rsidR="00EA17CE" w:rsidRPr="00EA17CE" w:rsidRDefault="00EA17CE" w:rsidP="00EA1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Reflexive Selbstverortung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Lernende</w:t>
      </w:r>
    </w:p>
    <w:p w14:paraId="1EC64AB1" w14:textId="77777777" w:rsidR="00EA17CE" w:rsidRPr="00EA17CE" w:rsidRDefault="00EA17CE" w:rsidP="00EA1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Grundlage für differenzierende Unterrichtsplanung</w:t>
      </w:r>
    </w:p>
    <w:p w14:paraId="382C2B96" w14:textId="77777777" w:rsidR="00EA17CE" w:rsidRPr="00EA17CE" w:rsidRDefault="00EA17CE" w:rsidP="00EA1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FZRK wird Clustering so zu einem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 der Strukturentdeckung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nicht als Selektion, sondern als emergente Ordnungsbildung.</w:t>
      </w:r>
    </w:p>
    <w:p w14:paraId="1190F7AE" w14:textId="77777777" w:rsidR="00EA17CE" w:rsidRPr="00EA17CE" w:rsidRDefault="00EA17CE" w:rsidP="00EA1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EE8D54F">
          <v:rect id="_x0000_i1030" style="width:0;height:1.5pt" o:hralign="center" o:hrstd="t" o:hr="t" fillcolor="#a0a0a0" stroked="f"/>
        </w:pict>
      </w:r>
    </w:p>
    <w:p w14:paraId="017A8E0E" w14:textId="77777777" w:rsidR="00EA17CE" w:rsidRPr="00EA17CE" w:rsidRDefault="00EA17CE" w:rsidP="00EA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A17CE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🔁</w:t>
      </w:r>
      <w:r w:rsidRPr="00EA17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Mögliche Erweiterungen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867"/>
      </w:tblGrid>
      <w:tr w:rsidR="00EA17CE" w:rsidRPr="00EA17CE" w14:paraId="572300F5" w14:textId="77777777" w:rsidTr="00EA1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85945" w14:textId="77777777" w:rsidR="00EA17CE" w:rsidRPr="00EA17CE" w:rsidRDefault="00EA17CE" w:rsidP="00EA1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36759006" w14:textId="77777777" w:rsidR="00EA17CE" w:rsidRPr="00EA17CE" w:rsidRDefault="00EA17CE" w:rsidP="00EA1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Ziel</w:t>
            </w:r>
          </w:p>
        </w:tc>
      </w:tr>
      <w:tr w:rsidR="00EA17CE" w:rsidRPr="00EA17CE" w14:paraId="47947AF1" w14:textId="77777777" w:rsidTr="00EA1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9B7B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Clusterzentren auswerten</w:t>
            </w:r>
          </w:p>
        </w:tc>
        <w:tc>
          <w:tcPr>
            <w:tcW w:w="0" w:type="auto"/>
            <w:vAlign w:val="center"/>
            <w:hideMark/>
          </w:tcPr>
          <w:p w14:paraId="1AA1ADC7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Typische Profile je Gruppe ermitteln</w:t>
            </w:r>
          </w:p>
        </w:tc>
      </w:tr>
      <w:tr w:rsidR="00EA17CE" w:rsidRPr="00EA17CE" w14:paraId="5691C9B0" w14:textId="77777777" w:rsidTr="00EA1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4C9D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Aufgabenspezifisches Clustering</w:t>
            </w:r>
          </w:p>
        </w:tc>
        <w:tc>
          <w:tcPr>
            <w:tcW w:w="0" w:type="auto"/>
            <w:vAlign w:val="center"/>
            <w:hideMark/>
          </w:tcPr>
          <w:p w14:paraId="18B0ED71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Welche Aufgaben trennen Gruppen am stärksten?</w:t>
            </w:r>
          </w:p>
        </w:tc>
      </w:tr>
      <w:tr w:rsidR="00EA17CE" w:rsidRPr="00EA17CE" w14:paraId="35239390" w14:textId="77777777" w:rsidTr="00EA1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4346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Visualisierung als </w:t>
            </w:r>
            <w:proofErr w:type="spellStart"/>
            <w:r w:rsidRPr="00EA1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8A234" w14:textId="77777777" w:rsidR="00EA17CE" w:rsidRPr="00EA17CE" w:rsidRDefault="00EA17CE" w:rsidP="00EA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A17C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Farbige Darstellung je Clustergruppe</w:t>
            </w:r>
          </w:p>
        </w:tc>
      </w:tr>
    </w:tbl>
    <w:p w14:paraId="30E0B9A7" w14:textId="77777777" w:rsidR="00EA17CE" w:rsidRPr="00EA17CE" w:rsidRDefault="00EA17CE" w:rsidP="00EA1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4C0267">
          <v:rect id="_x0000_i1031" style="width:0;height:1.5pt" o:hralign="center" o:hrstd="t" o:hr="t" fillcolor="#a0a0a0" stroked="f"/>
        </w:pict>
      </w:r>
    </w:p>
    <w:p w14:paraId="383F1A4E" w14:textId="77777777" w:rsidR="00EA17CE" w:rsidRPr="00EA17CE" w:rsidRDefault="00EA17CE" w:rsidP="00EA1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ich:</w:t>
      </w:r>
    </w:p>
    <w:p w14:paraId="67E0E59F" w14:textId="77777777" w:rsidR="00EA17CE" w:rsidRPr="00EA17CE" w:rsidRDefault="00EA17CE" w:rsidP="00EA1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vollständige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FZRK-Analyseplattform (Sozial + Leistung + Cluster)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skizzieren,</w:t>
      </w:r>
    </w:p>
    <w:p w14:paraId="39D5E2F3" w14:textId="77777777" w:rsidR="00EA17CE" w:rsidRPr="00EA17CE" w:rsidRDefault="00EA17CE" w:rsidP="00EA1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Anlagen C.1–C.2c als Dokument (PDF/DOCX)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exportieren,</w:t>
      </w:r>
    </w:p>
    <w:p w14:paraId="5D70441D" w14:textId="77777777" w:rsidR="00EA17CE" w:rsidRPr="00EA17CE" w:rsidRDefault="00EA17CE" w:rsidP="00EA1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oder </w:t>
      </w:r>
      <w:r w:rsidRPr="00EA17C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C.3</w:t>
      </w:r>
      <w:r w:rsidRPr="00EA17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vorbereiten (z. B. grafische Oberfläche zur Steuerung der Analysen).</w:t>
      </w:r>
    </w:p>
    <w:p w14:paraId="56B6E9E0" w14:textId="77777777" w:rsidR="00596362" w:rsidRDefault="00596362"/>
    <w:sectPr w:rsidR="005963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53F58"/>
    <w:multiLevelType w:val="multilevel"/>
    <w:tmpl w:val="CCEE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6B52C5"/>
    <w:multiLevelType w:val="multilevel"/>
    <w:tmpl w:val="28A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64C37"/>
    <w:multiLevelType w:val="multilevel"/>
    <w:tmpl w:val="4C7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CE"/>
    <w:rsid w:val="00596362"/>
    <w:rsid w:val="008871CF"/>
    <w:rsid w:val="00E6450A"/>
    <w:rsid w:val="00EA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E0D49"/>
  <w15:chartTrackingRefBased/>
  <w15:docId w15:val="{BBC33FC0-DE3F-4DB4-8025-2C4187A7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EA17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EA1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EA17C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A17C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EA17CE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EA1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A1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A17CE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EA17C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EA17CE"/>
  </w:style>
  <w:style w:type="character" w:customStyle="1" w:styleId="hljs-keyword">
    <w:name w:val="hljs-keyword"/>
    <w:basedOn w:val="Absatz-Standardschriftart"/>
    <w:rsid w:val="00EA17CE"/>
  </w:style>
  <w:style w:type="character" w:customStyle="1" w:styleId="hljs-type">
    <w:name w:val="hljs-type"/>
    <w:basedOn w:val="Absatz-Standardschriftart"/>
    <w:rsid w:val="00EA17CE"/>
  </w:style>
  <w:style w:type="character" w:customStyle="1" w:styleId="hljs-title">
    <w:name w:val="hljs-title"/>
    <w:basedOn w:val="Absatz-Standardschriftart"/>
    <w:rsid w:val="00EA17CE"/>
  </w:style>
  <w:style w:type="character" w:customStyle="1" w:styleId="hljs-params">
    <w:name w:val="hljs-params"/>
    <w:basedOn w:val="Absatz-Standardschriftart"/>
    <w:rsid w:val="00EA17CE"/>
  </w:style>
  <w:style w:type="character" w:customStyle="1" w:styleId="hljs-builtin">
    <w:name w:val="hljs-built_in"/>
    <w:basedOn w:val="Absatz-Standardschriftart"/>
    <w:rsid w:val="00EA17CE"/>
  </w:style>
  <w:style w:type="character" w:customStyle="1" w:styleId="hljs-number">
    <w:name w:val="hljs-number"/>
    <w:basedOn w:val="Absatz-Standardschriftart"/>
    <w:rsid w:val="00EA17CE"/>
  </w:style>
  <w:style w:type="character" w:customStyle="1" w:styleId="hljs-string">
    <w:name w:val="hljs-string"/>
    <w:basedOn w:val="Absatz-Standardschriftart"/>
    <w:rsid w:val="00EA17CE"/>
  </w:style>
  <w:style w:type="character" w:customStyle="1" w:styleId="hljs-subst">
    <w:name w:val="hljs-subst"/>
    <w:basedOn w:val="Absatz-Standardschriftart"/>
    <w:rsid w:val="00EA17CE"/>
  </w:style>
  <w:style w:type="character" w:customStyle="1" w:styleId="hljs-literal">
    <w:name w:val="hljs-literal"/>
    <w:basedOn w:val="Absatz-Standardschriftart"/>
    <w:rsid w:val="00EA1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3866</Characters>
  <Application>Microsoft Office Word</Application>
  <DocSecurity>0</DocSecurity>
  <Lines>32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2025-05-29T05:47:00Z</dcterms:created>
  <dcterms:modified xsi:type="dcterms:W3CDTF">2025-05-29T05:48:00Z</dcterms:modified>
</cp:coreProperties>
</file>