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A5C2DE" w14:textId="77777777" w:rsidR="00D86B0B" w:rsidRDefault="00D86B0B" w:rsidP="00D86B0B">
      <w:pPr>
        <w:pStyle w:val="StandardWeb"/>
      </w:pPr>
      <w:r>
        <w:rPr>
          <w:rStyle w:val="Fett"/>
        </w:rPr>
        <w:t>Kapitel X: Thermische Leitfähigkeit als funktionale Struktur im Bezugssystem</w:t>
      </w:r>
    </w:p>
    <w:p w14:paraId="14317ABE" w14:textId="77777777" w:rsidR="00D86B0B" w:rsidRDefault="00D86B0B" w:rsidP="00D86B0B">
      <w:r>
        <w:pict w14:anchorId="4C997D38">
          <v:rect id="_x0000_i1040" style="width:0;height:1.5pt" o:hralign="center" o:hrstd="t" o:hr="t" fillcolor="#a0a0a0" stroked="f"/>
        </w:pict>
      </w:r>
    </w:p>
    <w:p w14:paraId="493E986D" w14:textId="77777777" w:rsidR="00D86B0B" w:rsidRDefault="00D86B0B" w:rsidP="00D86B0B">
      <w:pPr>
        <w:pStyle w:val="berschrift3"/>
      </w:pPr>
      <w:r>
        <w:rPr>
          <w:rStyle w:val="Fett"/>
          <w:b/>
          <w:bCs/>
        </w:rPr>
        <w:t>X.1 Einleitung</w:t>
      </w:r>
    </w:p>
    <w:p w14:paraId="016A596E" w14:textId="77777777" w:rsidR="00D86B0B" w:rsidRDefault="00D86B0B" w:rsidP="00D86B0B">
      <w:pPr>
        <w:pStyle w:val="StandardWeb"/>
      </w:pPr>
      <w:r>
        <w:t xml:space="preserve">Dieses Kapitel demonstriert die Anwendung des funktionalen Bezugssystems auf ein physikalisch-technisches Phänomen aus der Wärmeübertragung: die </w:t>
      </w:r>
      <w:r>
        <w:rPr>
          <w:rStyle w:val="Fett"/>
        </w:rPr>
        <w:t>thermische Leitfähigkeit eines Festkörpers</w:t>
      </w:r>
      <w:r>
        <w:t xml:space="preserve">. Dabei soll gezeigt werden, dass auch klassische Größen wie Temperaturgradient, Materialkonstante, Oberflächenbeschaffenheit und geometrische Form als </w:t>
      </w:r>
      <w:r>
        <w:rPr>
          <w:rStyle w:val="Fett"/>
        </w:rPr>
        <w:t>Basisfunktionen</w:t>
      </w:r>
      <w:r>
        <w:t xml:space="preserve"> verwendet werden können, aus denen die Wärmeleitwirkung funktional erzeugt wird.</w:t>
      </w:r>
    </w:p>
    <w:p w14:paraId="67F57D8B" w14:textId="77777777" w:rsidR="00D86B0B" w:rsidRDefault="00D86B0B" w:rsidP="00D86B0B">
      <w:r>
        <w:pict w14:anchorId="37659F04">
          <v:rect id="_x0000_i1041" style="width:0;height:1.5pt" o:hralign="center" o:hrstd="t" o:hr="t" fillcolor="#a0a0a0" stroked="f"/>
        </w:pict>
      </w:r>
    </w:p>
    <w:p w14:paraId="4FDE1A42" w14:textId="77777777" w:rsidR="00D86B0B" w:rsidRDefault="00D86B0B" w:rsidP="00D86B0B">
      <w:pPr>
        <w:pStyle w:val="berschrift3"/>
      </w:pPr>
      <w:r>
        <w:rPr>
          <w:rStyle w:val="Fett"/>
          <w:b/>
          <w:bCs/>
        </w:rPr>
        <w:t>X.2 Modellstruktur: Basisfunktionen und Zielgröße</w:t>
      </w:r>
    </w:p>
    <w:p w14:paraId="16A23656" w14:textId="77777777" w:rsidR="00D86B0B" w:rsidRDefault="00D86B0B" w:rsidP="00D86B0B">
      <w:pPr>
        <w:pStyle w:val="StandardWeb"/>
      </w:pPr>
      <w:r>
        <w:t xml:space="preserve">Die Wärmeflussdichte </w:t>
      </w:r>
      <w:r>
        <w:rPr>
          <w:rStyle w:val="katex"/>
        </w:rPr>
        <w:t>q(U)q(U)</w:t>
      </w:r>
      <w:r>
        <w:t xml:space="preserve"> durch einen homogenen Festkörper ergibt sich funktional durch:</w:t>
      </w:r>
    </w:p>
    <w:p w14:paraId="680B4B58" w14:textId="77777777" w:rsidR="00D86B0B" w:rsidRDefault="00D86B0B" w:rsidP="00D86B0B">
      <w:r>
        <w:rPr>
          <w:rStyle w:val="katex"/>
        </w:rPr>
        <w:t>q(U)=−λ(U)</w:t>
      </w:r>
      <w:r>
        <w:rPr>
          <w:rStyle w:val="katex"/>
          <w:rFonts w:ascii="Cambria Math" w:hAnsi="Cambria Math" w:cs="Cambria Math"/>
        </w:rPr>
        <w:t>⋅</w:t>
      </w:r>
      <w:r>
        <w:rPr>
          <w:rStyle w:val="katex"/>
        </w:rPr>
        <w:t>ΔT(U)</w:t>
      </w:r>
      <w:proofErr w:type="spellStart"/>
      <w:r>
        <w:rPr>
          <w:rStyle w:val="katex"/>
        </w:rPr>
        <w:t>Δx</w:t>
      </w:r>
      <w:proofErr w:type="spellEnd"/>
      <w:r>
        <w:rPr>
          <w:rStyle w:val="katex"/>
        </w:rPr>
        <w:t>(U)</w:t>
      </w:r>
      <w:r>
        <w:rPr>
          <w:rStyle w:val="katex"/>
          <w:rFonts w:ascii="Cambria Math" w:hAnsi="Cambria Math" w:cs="Cambria Math"/>
        </w:rPr>
        <w:t>⋅</w:t>
      </w:r>
      <w:r>
        <w:rPr>
          <w:rStyle w:val="katex"/>
        </w:rPr>
        <w:t>A(U)q(U) = - \</w:t>
      </w:r>
      <w:proofErr w:type="spellStart"/>
      <w:r>
        <w:rPr>
          <w:rStyle w:val="katex"/>
        </w:rPr>
        <w:t>lambda</w:t>
      </w:r>
      <w:proofErr w:type="spellEnd"/>
      <w:r>
        <w:rPr>
          <w:rStyle w:val="katex"/>
        </w:rPr>
        <w:t>(U) \</w:t>
      </w:r>
      <w:proofErr w:type="spellStart"/>
      <w:r>
        <w:rPr>
          <w:rStyle w:val="katex"/>
        </w:rPr>
        <w:t>cdot</w:t>
      </w:r>
      <w:proofErr w:type="spellEnd"/>
      <w:r>
        <w:rPr>
          <w:rStyle w:val="katex"/>
        </w:rPr>
        <w:t xml:space="preserve"> \</w:t>
      </w:r>
      <w:proofErr w:type="spellStart"/>
      <w:proofErr w:type="gramStart"/>
      <w:r>
        <w:rPr>
          <w:rStyle w:val="katex"/>
        </w:rPr>
        <w:t>frac</w:t>
      </w:r>
      <w:proofErr w:type="spellEnd"/>
      <w:r>
        <w:rPr>
          <w:rStyle w:val="katex"/>
        </w:rPr>
        <w:t>{</w:t>
      </w:r>
      <w:proofErr w:type="gramEnd"/>
      <w:r>
        <w:rPr>
          <w:rStyle w:val="katex"/>
        </w:rPr>
        <w:t>\Delta T(U)}{\Delta x(U)} \</w:t>
      </w:r>
      <w:proofErr w:type="spellStart"/>
      <w:r>
        <w:rPr>
          <w:rStyle w:val="katex"/>
        </w:rPr>
        <w:t>cdot</w:t>
      </w:r>
      <w:proofErr w:type="spellEnd"/>
      <w:r>
        <w:rPr>
          <w:rStyle w:val="katex"/>
        </w:rPr>
        <w:t xml:space="preserve"> A(U)</w:t>
      </w:r>
      <w:r>
        <w:t xml:space="preserve"> </w:t>
      </w:r>
    </w:p>
    <w:p w14:paraId="14566176" w14:textId="77777777" w:rsidR="00D86B0B" w:rsidRDefault="00D86B0B" w:rsidP="00D86B0B">
      <w:pPr>
        <w:pStyle w:val="StandardWeb"/>
      </w:pPr>
      <w:r>
        <w:t>mit den folgenden Basisfunktionen: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2917"/>
        <w:gridCol w:w="2322"/>
      </w:tblGrid>
      <w:tr w:rsidR="00D86B0B" w14:paraId="6025D118" w14:textId="77777777" w:rsidTr="00D86B0B">
        <w:trPr>
          <w:tblHeader/>
          <w:tblCellSpacing w:w="15" w:type="dxa"/>
        </w:trPr>
        <w:tc>
          <w:tcPr>
            <w:tcW w:w="0" w:type="auto"/>
            <w:vAlign w:val="center"/>
            <w:hideMark/>
          </w:tcPr>
          <w:p w14:paraId="50E5B452" w14:textId="77777777" w:rsidR="00D86B0B" w:rsidRDefault="00D86B0B">
            <w:pPr>
              <w:jc w:val="center"/>
              <w:rPr>
                <w:b/>
                <w:bCs/>
              </w:rPr>
            </w:pPr>
            <w:r>
              <w:rPr>
                <w:b/>
                <w:bCs/>
              </w:rPr>
              <w:t xml:space="preserve">Basisfunktion </w:t>
            </w:r>
            <w:proofErr w:type="spellStart"/>
            <w:r>
              <w:rPr>
                <w:rStyle w:val="katex"/>
                <w:b/>
                <w:bCs/>
              </w:rPr>
              <w:t>BiB_i</w:t>
            </w:r>
            <w:proofErr w:type="spellEnd"/>
          </w:p>
        </w:tc>
        <w:tc>
          <w:tcPr>
            <w:tcW w:w="0" w:type="auto"/>
            <w:vAlign w:val="center"/>
            <w:hideMark/>
          </w:tcPr>
          <w:p w14:paraId="1743A06F" w14:textId="77777777" w:rsidR="00D86B0B" w:rsidRDefault="00D86B0B">
            <w:pPr>
              <w:jc w:val="center"/>
              <w:rPr>
                <w:b/>
                <w:bCs/>
              </w:rPr>
            </w:pPr>
            <w:r>
              <w:rPr>
                <w:b/>
                <w:bCs/>
              </w:rPr>
              <w:t>Bedeutung</w:t>
            </w:r>
          </w:p>
        </w:tc>
        <w:tc>
          <w:tcPr>
            <w:tcW w:w="0" w:type="auto"/>
            <w:vAlign w:val="center"/>
            <w:hideMark/>
          </w:tcPr>
          <w:p w14:paraId="186E725B" w14:textId="77777777" w:rsidR="00D86B0B" w:rsidRDefault="00D86B0B">
            <w:pPr>
              <w:jc w:val="center"/>
              <w:rPr>
                <w:b/>
                <w:bCs/>
              </w:rPr>
            </w:pPr>
            <w:r>
              <w:rPr>
                <w:b/>
                <w:bCs/>
              </w:rPr>
              <w:t xml:space="preserve">Zielraum </w:t>
            </w:r>
            <w:proofErr w:type="spellStart"/>
            <w:r>
              <w:rPr>
                <w:rStyle w:val="katex"/>
                <w:b/>
                <w:bCs/>
              </w:rPr>
              <w:t>ZiZ_i</w:t>
            </w:r>
            <w:proofErr w:type="spellEnd"/>
          </w:p>
        </w:tc>
      </w:tr>
      <w:tr w:rsidR="00D86B0B" w14:paraId="36178A18" w14:textId="77777777" w:rsidTr="00D86B0B">
        <w:trPr>
          <w:tblCellSpacing w:w="15" w:type="dxa"/>
        </w:trPr>
        <w:tc>
          <w:tcPr>
            <w:tcW w:w="0" w:type="auto"/>
            <w:vAlign w:val="center"/>
            <w:hideMark/>
          </w:tcPr>
          <w:p w14:paraId="25D35CDD" w14:textId="77777777" w:rsidR="00D86B0B" w:rsidRDefault="00D86B0B">
            <w:r>
              <w:rPr>
                <w:rStyle w:val="katex"/>
              </w:rPr>
              <w:t>λ(U)\</w:t>
            </w:r>
            <w:proofErr w:type="spellStart"/>
            <w:r>
              <w:rPr>
                <w:rStyle w:val="katex"/>
              </w:rPr>
              <w:t>lambda</w:t>
            </w:r>
            <w:proofErr w:type="spellEnd"/>
            <w:r>
              <w:rPr>
                <w:rStyle w:val="katex"/>
              </w:rPr>
              <w:t>(U)</w:t>
            </w:r>
          </w:p>
        </w:tc>
        <w:tc>
          <w:tcPr>
            <w:tcW w:w="0" w:type="auto"/>
            <w:vAlign w:val="center"/>
            <w:hideMark/>
          </w:tcPr>
          <w:p w14:paraId="389E4747" w14:textId="77777777" w:rsidR="00D86B0B" w:rsidRDefault="00D86B0B">
            <w:r>
              <w:t>Wärmeleitfähigkeit (Material)</w:t>
            </w:r>
          </w:p>
        </w:tc>
        <w:tc>
          <w:tcPr>
            <w:tcW w:w="0" w:type="auto"/>
            <w:vAlign w:val="center"/>
            <w:hideMark/>
          </w:tcPr>
          <w:p w14:paraId="2B214317" w14:textId="77777777" w:rsidR="00D86B0B" w:rsidRDefault="00D86B0B">
            <w:r>
              <w:rPr>
                <w:rStyle w:val="katex"/>
              </w:rPr>
              <w:t>R+\</w:t>
            </w:r>
            <w:proofErr w:type="spellStart"/>
            <w:r>
              <w:rPr>
                <w:rStyle w:val="katex"/>
              </w:rPr>
              <w:t>mathbb</w:t>
            </w:r>
            <w:proofErr w:type="spellEnd"/>
            <w:r>
              <w:rPr>
                <w:rStyle w:val="katex"/>
              </w:rPr>
              <w:t>{R}_+</w:t>
            </w:r>
            <w:r>
              <w:t xml:space="preserve"> (W/</w:t>
            </w:r>
            <w:proofErr w:type="spellStart"/>
            <w:r>
              <w:t>mK</w:t>
            </w:r>
            <w:proofErr w:type="spellEnd"/>
            <w:r>
              <w:t>)</w:t>
            </w:r>
          </w:p>
        </w:tc>
      </w:tr>
      <w:tr w:rsidR="00D86B0B" w14:paraId="4F0FD3E7" w14:textId="77777777" w:rsidTr="00D86B0B">
        <w:trPr>
          <w:tblCellSpacing w:w="15" w:type="dxa"/>
        </w:trPr>
        <w:tc>
          <w:tcPr>
            <w:tcW w:w="0" w:type="auto"/>
            <w:vAlign w:val="center"/>
            <w:hideMark/>
          </w:tcPr>
          <w:p w14:paraId="40199229" w14:textId="77777777" w:rsidR="00D86B0B" w:rsidRDefault="00D86B0B">
            <w:r>
              <w:rPr>
                <w:rStyle w:val="katex"/>
              </w:rPr>
              <w:t>ΔT(U)\Delta T(U)</w:t>
            </w:r>
          </w:p>
        </w:tc>
        <w:tc>
          <w:tcPr>
            <w:tcW w:w="0" w:type="auto"/>
            <w:vAlign w:val="center"/>
            <w:hideMark/>
          </w:tcPr>
          <w:p w14:paraId="300907C3" w14:textId="77777777" w:rsidR="00D86B0B" w:rsidRDefault="00D86B0B">
            <w:r>
              <w:t>Temperaturdifferenz</w:t>
            </w:r>
          </w:p>
        </w:tc>
        <w:tc>
          <w:tcPr>
            <w:tcW w:w="0" w:type="auto"/>
            <w:vAlign w:val="center"/>
            <w:hideMark/>
          </w:tcPr>
          <w:p w14:paraId="657B87A6" w14:textId="77777777" w:rsidR="00D86B0B" w:rsidRDefault="00D86B0B">
            <w:r>
              <w:rPr>
                <w:rStyle w:val="katex"/>
              </w:rPr>
              <w:t>R\</w:t>
            </w:r>
            <w:proofErr w:type="spellStart"/>
            <w:r>
              <w:rPr>
                <w:rStyle w:val="katex"/>
              </w:rPr>
              <w:t>mathbb</w:t>
            </w:r>
            <w:proofErr w:type="spellEnd"/>
            <w:r>
              <w:rPr>
                <w:rStyle w:val="katex"/>
              </w:rPr>
              <w:t>{R}</w:t>
            </w:r>
            <w:r>
              <w:t xml:space="preserve"> (K)</w:t>
            </w:r>
          </w:p>
        </w:tc>
      </w:tr>
      <w:tr w:rsidR="00D86B0B" w14:paraId="4D6BE099" w14:textId="77777777" w:rsidTr="00D86B0B">
        <w:trPr>
          <w:tblCellSpacing w:w="15" w:type="dxa"/>
        </w:trPr>
        <w:tc>
          <w:tcPr>
            <w:tcW w:w="0" w:type="auto"/>
            <w:vAlign w:val="center"/>
            <w:hideMark/>
          </w:tcPr>
          <w:p w14:paraId="2D4134A3" w14:textId="77777777" w:rsidR="00D86B0B" w:rsidRDefault="00D86B0B">
            <w:proofErr w:type="spellStart"/>
            <w:r>
              <w:rPr>
                <w:rStyle w:val="katex"/>
              </w:rPr>
              <w:t>Δx</w:t>
            </w:r>
            <w:proofErr w:type="spellEnd"/>
            <w:r>
              <w:rPr>
                <w:rStyle w:val="katex"/>
              </w:rPr>
              <w:t>(U)\Delta x(U)</w:t>
            </w:r>
          </w:p>
        </w:tc>
        <w:tc>
          <w:tcPr>
            <w:tcW w:w="0" w:type="auto"/>
            <w:vAlign w:val="center"/>
            <w:hideMark/>
          </w:tcPr>
          <w:p w14:paraId="398D2463" w14:textId="77777777" w:rsidR="00D86B0B" w:rsidRDefault="00D86B0B">
            <w:r>
              <w:t>Wandstärke / Länge der Leitung</w:t>
            </w:r>
          </w:p>
        </w:tc>
        <w:tc>
          <w:tcPr>
            <w:tcW w:w="0" w:type="auto"/>
            <w:vAlign w:val="center"/>
            <w:hideMark/>
          </w:tcPr>
          <w:p w14:paraId="76B9B544" w14:textId="77777777" w:rsidR="00D86B0B" w:rsidRDefault="00D86B0B">
            <w:r>
              <w:rPr>
                <w:rStyle w:val="katex"/>
              </w:rPr>
              <w:t>R+\</w:t>
            </w:r>
            <w:proofErr w:type="spellStart"/>
            <w:r>
              <w:rPr>
                <w:rStyle w:val="katex"/>
              </w:rPr>
              <w:t>mathbb</w:t>
            </w:r>
            <w:proofErr w:type="spellEnd"/>
            <w:r>
              <w:rPr>
                <w:rStyle w:val="katex"/>
              </w:rPr>
              <w:t>{R}_+</w:t>
            </w:r>
            <w:r>
              <w:t xml:space="preserve"> (m)</w:t>
            </w:r>
          </w:p>
        </w:tc>
      </w:tr>
      <w:tr w:rsidR="00D86B0B" w14:paraId="39A6CEDE" w14:textId="77777777" w:rsidTr="00D86B0B">
        <w:trPr>
          <w:tblCellSpacing w:w="15" w:type="dxa"/>
        </w:trPr>
        <w:tc>
          <w:tcPr>
            <w:tcW w:w="0" w:type="auto"/>
            <w:vAlign w:val="center"/>
            <w:hideMark/>
          </w:tcPr>
          <w:p w14:paraId="3E9420D4" w14:textId="77777777" w:rsidR="00D86B0B" w:rsidRDefault="00D86B0B">
            <w:r>
              <w:rPr>
                <w:rStyle w:val="katex"/>
              </w:rPr>
              <w:t>A(U)A(U)</w:t>
            </w:r>
          </w:p>
        </w:tc>
        <w:tc>
          <w:tcPr>
            <w:tcW w:w="0" w:type="auto"/>
            <w:vAlign w:val="center"/>
            <w:hideMark/>
          </w:tcPr>
          <w:p w14:paraId="53BC3749" w14:textId="77777777" w:rsidR="00D86B0B" w:rsidRDefault="00D86B0B">
            <w:r>
              <w:t>Querschnittsfläche</w:t>
            </w:r>
          </w:p>
        </w:tc>
        <w:tc>
          <w:tcPr>
            <w:tcW w:w="0" w:type="auto"/>
            <w:vAlign w:val="center"/>
            <w:hideMark/>
          </w:tcPr>
          <w:p w14:paraId="76A1D64A" w14:textId="77777777" w:rsidR="00D86B0B" w:rsidRDefault="00D86B0B">
            <w:r>
              <w:rPr>
                <w:rStyle w:val="katex"/>
              </w:rPr>
              <w:t>R+\</w:t>
            </w:r>
            <w:proofErr w:type="spellStart"/>
            <w:r>
              <w:rPr>
                <w:rStyle w:val="katex"/>
              </w:rPr>
              <w:t>mathbb</w:t>
            </w:r>
            <w:proofErr w:type="spellEnd"/>
            <w:r>
              <w:rPr>
                <w:rStyle w:val="katex"/>
              </w:rPr>
              <w:t>{R}_+</w:t>
            </w:r>
            <w:r>
              <w:t xml:space="preserve"> (m²)</w:t>
            </w:r>
          </w:p>
        </w:tc>
      </w:tr>
    </w:tbl>
    <w:p w14:paraId="4F5AE966" w14:textId="77777777" w:rsidR="00D86B0B" w:rsidRDefault="00D86B0B" w:rsidP="00D86B0B">
      <w:r>
        <w:pict w14:anchorId="509235D8">
          <v:rect id="_x0000_i1042" style="width:0;height:1.5pt" o:hralign="center" o:hrstd="t" o:hr="t" fillcolor="#a0a0a0" stroked="f"/>
        </w:pict>
      </w:r>
    </w:p>
    <w:p w14:paraId="6DB8C438" w14:textId="77777777" w:rsidR="00D86B0B" w:rsidRDefault="00D86B0B" w:rsidP="00D86B0B">
      <w:pPr>
        <w:pStyle w:val="berschrift4"/>
      </w:pPr>
      <w:r>
        <w:rPr>
          <w:rStyle w:val="Fett"/>
          <w:b w:val="0"/>
          <w:bCs w:val="0"/>
        </w:rPr>
        <w:t>X.2.1 Wahl der Bezugsfunktion</w:t>
      </w:r>
    </w:p>
    <w:p w14:paraId="644C9433" w14:textId="77777777" w:rsidR="00D86B0B" w:rsidRDefault="00D86B0B" w:rsidP="00D86B0B">
      <w:pPr>
        <w:pStyle w:val="StandardWeb"/>
      </w:pPr>
      <w:r>
        <w:t xml:space="preserve">Im funktionalen Bezugssystem hängt die Struktur des Modells davon ab, </w:t>
      </w:r>
      <w:r>
        <w:rPr>
          <w:rStyle w:val="Fett"/>
        </w:rPr>
        <w:t>welche der Basisfunktionen als Bezugsfunktion</w:t>
      </w:r>
      <w:r>
        <w:t xml:space="preserve"> </w:t>
      </w:r>
      <w:r>
        <w:rPr>
          <w:rStyle w:val="katex"/>
        </w:rPr>
        <w:t>B(U)B(U)</w:t>
      </w:r>
      <w:r>
        <w:t xml:space="preserve"> gewählt wird. Diese bestimmt, </w:t>
      </w:r>
      <w:r>
        <w:rPr>
          <w:rStyle w:val="Fett"/>
        </w:rPr>
        <w:t>wovon ausgehend</w:t>
      </w:r>
      <w:r>
        <w:t xml:space="preserve"> die anderen Größen als Funktion modelliert werden.</w:t>
      </w:r>
    </w:p>
    <w:p w14:paraId="68DE4C1B" w14:textId="77777777" w:rsidR="00D86B0B" w:rsidRDefault="00D86B0B" w:rsidP="00D86B0B">
      <w:pPr>
        <w:pStyle w:val="StandardWeb"/>
      </w:pPr>
      <w:r>
        <w:t xml:space="preserve">Im vorliegenden Modell wird die </w:t>
      </w:r>
      <w:r>
        <w:rPr>
          <w:rStyle w:val="Fett"/>
        </w:rPr>
        <w:t>Wandstärke</w:t>
      </w:r>
      <w:r>
        <w:t xml:space="preserve"> </w:t>
      </w:r>
      <w:proofErr w:type="spellStart"/>
      <w:r>
        <w:rPr>
          <w:rStyle w:val="katex"/>
        </w:rPr>
        <w:t>Δx</w:t>
      </w:r>
      <w:proofErr w:type="spellEnd"/>
      <w:r>
        <w:rPr>
          <w:rStyle w:val="katex"/>
        </w:rPr>
        <w:t>(U)\Delta x(U)</w:t>
      </w:r>
      <w:r>
        <w:t xml:space="preserve"> als Bezugsfunktion gewählt:</w:t>
      </w:r>
    </w:p>
    <w:p w14:paraId="331A9102" w14:textId="77777777" w:rsidR="00D86B0B" w:rsidRDefault="00D86B0B" w:rsidP="00D86B0B">
      <w:r>
        <w:rPr>
          <w:rStyle w:val="katex"/>
        </w:rPr>
        <w:t>B(U)=</w:t>
      </w:r>
      <w:proofErr w:type="spellStart"/>
      <w:r>
        <w:rPr>
          <w:rStyle w:val="katex"/>
        </w:rPr>
        <w:t>Δx</w:t>
      </w:r>
      <w:proofErr w:type="spellEnd"/>
      <w:r>
        <w:rPr>
          <w:rStyle w:val="katex"/>
        </w:rPr>
        <w:t>(U)B(U) = \Delta x(U)</w:t>
      </w:r>
      <w:r>
        <w:t xml:space="preserve"> </w:t>
      </w:r>
    </w:p>
    <w:p w14:paraId="1D39D478" w14:textId="77777777" w:rsidR="00D86B0B" w:rsidRDefault="00D86B0B" w:rsidP="00D86B0B">
      <w:pPr>
        <w:pStyle w:val="StandardWeb"/>
      </w:pPr>
      <w:r>
        <w:t xml:space="preserve">Das bedeutet: Der Punkt </w:t>
      </w:r>
      <w:r>
        <w:rPr>
          <w:rStyle w:val="katex"/>
        </w:rPr>
        <w:t>UU</w:t>
      </w:r>
      <w:r>
        <w:t xml:space="preserve"> wird primär durch seine Zuweisung auf </w:t>
      </w:r>
      <w:proofErr w:type="spellStart"/>
      <w:r>
        <w:rPr>
          <w:rStyle w:val="katex"/>
        </w:rPr>
        <w:t>Δx</w:t>
      </w:r>
      <w:proofErr w:type="spellEnd"/>
      <w:r>
        <w:rPr>
          <w:rStyle w:val="katex"/>
        </w:rPr>
        <w:t>\Delta x</w:t>
      </w:r>
      <w:r>
        <w:t xml:space="preserve"> bestimmt, und alle übrigen Größen </w:t>
      </w:r>
      <w:r>
        <w:rPr>
          <w:rStyle w:val="katex"/>
        </w:rPr>
        <w:t>q(U</w:t>
      </w:r>
      <w:proofErr w:type="gramStart"/>
      <w:r>
        <w:rPr>
          <w:rStyle w:val="katex"/>
        </w:rPr>
        <w:t>),λ</w:t>
      </w:r>
      <w:proofErr w:type="gramEnd"/>
      <w:r>
        <w:rPr>
          <w:rStyle w:val="katex"/>
        </w:rPr>
        <w:t>(U),ΔT(U),A(U)q(U), \</w:t>
      </w:r>
      <w:proofErr w:type="spellStart"/>
      <w:r>
        <w:rPr>
          <w:rStyle w:val="katex"/>
        </w:rPr>
        <w:t>lambda</w:t>
      </w:r>
      <w:proofErr w:type="spellEnd"/>
      <w:r>
        <w:rPr>
          <w:rStyle w:val="katex"/>
        </w:rPr>
        <w:t>(U), \Delta T(U), A(U)</w:t>
      </w:r>
      <w:r>
        <w:t xml:space="preserve"> werden </w:t>
      </w:r>
      <w:r>
        <w:rPr>
          <w:rStyle w:val="Fett"/>
        </w:rPr>
        <w:t xml:space="preserve">in Abhängigkeit von </w:t>
      </w:r>
      <w:proofErr w:type="spellStart"/>
      <w:r>
        <w:rPr>
          <w:rStyle w:val="katex"/>
          <w:b/>
          <w:bCs/>
        </w:rPr>
        <w:t>Δx</w:t>
      </w:r>
      <w:proofErr w:type="spellEnd"/>
      <w:r>
        <w:rPr>
          <w:rStyle w:val="katex"/>
          <w:b/>
          <w:bCs/>
        </w:rPr>
        <w:t>\Delta x</w:t>
      </w:r>
      <w:r>
        <w:t xml:space="preserve"> beschrieben.</w:t>
      </w:r>
    </w:p>
    <w:p w14:paraId="4E98B1CC" w14:textId="77777777" w:rsidR="00D86B0B" w:rsidRDefault="00D86B0B" w:rsidP="00D86B0B">
      <w:pPr>
        <w:pStyle w:val="StandardWeb"/>
      </w:pPr>
      <w:r>
        <w:lastRenderedPageBreak/>
        <w:t xml:space="preserve">Diese Entscheidung zeigt sich auch in der Python-Implementierung, wo die Wandstärke </w:t>
      </w:r>
      <w:r>
        <w:rPr>
          <w:rStyle w:val="katex"/>
        </w:rPr>
        <w:t>xx</w:t>
      </w:r>
      <w:r>
        <w:t xml:space="preserve"> als freie Variable in </w:t>
      </w:r>
      <w:proofErr w:type="spellStart"/>
      <w:proofErr w:type="gramStart"/>
      <w:r>
        <w:rPr>
          <w:rStyle w:val="HTMLCode"/>
        </w:rPr>
        <w:t>np.linspace</w:t>
      </w:r>
      <w:proofErr w:type="spellEnd"/>
      <w:proofErr w:type="gramEnd"/>
      <w:r>
        <w:rPr>
          <w:rStyle w:val="HTMLCode"/>
        </w:rPr>
        <w:t>(...)</w:t>
      </w:r>
      <w:r>
        <w:t xml:space="preserve"> definiert wird und der resultierende Wärmefluss </w:t>
      </w:r>
      <w:r>
        <w:rPr>
          <w:rStyle w:val="katex"/>
        </w:rPr>
        <w:t>q(x)q(x)</w:t>
      </w:r>
      <w:r>
        <w:t xml:space="preserve"> geplottet wird.</w:t>
      </w:r>
    </w:p>
    <w:p w14:paraId="52E9AD69" w14:textId="77777777" w:rsidR="00D86B0B" w:rsidRDefault="00D86B0B" w:rsidP="00D86B0B">
      <w:pPr>
        <w:pStyle w:val="StandardWeb"/>
      </w:pPr>
      <w:r>
        <w:t>Die Wahl dieser Bezugsfunktion ist methodisch sinnvoll, weil:</w:t>
      </w:r>
    </w:p>
    <w:p w14:paraId="69AE67DD" w14:textId="77777777" w:rsidR="00D86B0B" w:rsidRDefault="00D86B0B" w:rsidP="00D86B0B">
      <w:pPr>
        <w:pStyle w:val="StandardWeb"/>
        <w:numPr>
          <w:ilvl w:val="0"/>
          <w:numId w:val="2"/>
        </w:numPr>
      </w:pPr>
      <w:proofErr w:type="spellStart"/>
      <w:r>
        <w:rPr>
          <w:rStyle w:val="katex"/>
        </w:rPr>
        <w:t>Δx</w:t>
      </w:r>
      <w:proofErr w:type="spellEnd"/>
      <w:r>
        <w:rPr>
          <w:rStyle w:val="katex"/>
        </w:rPr>
        <w:t>\Delta x</w:t>
      </w:r>
      <w:r>
        <w:t xml:space="preserve"> ein technisch veränderlicher Parameter ist,</w:t>
      </w:r>
    </w:p>
    <w:p w14:paraId="62D37781" w14:textId="77777777" w:rsidR="00D86B0B" w:rsidRDefault="00D86B0B" w:rsidP="00D86B0B">
      <w:pPr>
        <w:pStyle w:val="StandardWeb"/>
        <w:numPr>
          <w:ilvl w:val="0"/>
          <w:numId w:val="2"/>
        </w:numPr>
      </w:pPr>
      <w:r>
        <w:t>sie kontinuierlich variiert werden kann,</w:t>
      </w:r>
    </w:p>
    <w:p w14:paraId="659C711E" w14:textId="77777777" w:rsidR="00D86B0B" w:rsidRDefault="00D86B0B" w:rsidP="00D86B0B">
      <w:pPr>
        <w:pStyle w:val="StandardWeb"/>
        <w:numPr>
          <w:ilvl w:val="0"/>
          <w:numId w:val="2"/>
        </w:numPr>
      </w:pPr>
      <w:r>
        <w:t>und sie eine direkte Wirkung auf den funktionalen Zusammenhang sichtbar macht.</w:t>
      </w:r>
    </w:p>
    <w:p w14:paraId="3DAC8342" w14:textId="77777777" w:rsidR="00D86B0B" w:rsidRDefault="00D86B0B" w:rsidP="00D86B0B">
      <w:pPr>
        <w:pStyle w:val="StandardWeb"/>
      </w:pPr>
      <w:r>
        <w:t xml:space="preserve">Alternativ wäre auch </w:t>
      </w:r>
      <w:r>
        <w:rPr>
          <w:rStyle w:val="katex"/>
        </w:rPr>
        <w:t>λ(U)\</w:t>
      </w:r>
      <w:proofErr w:type="spellStart"/>
      <w:r>
        <w:rPr>
          <w:rStyle w:val="katex"/>
        </w:rPr>
        <w:t>lambda</w:t>
      </w:r>
      <w:proofErr w:type="spellEnd"/>
      <w:r>
        <w:rPr>
          <w:rStyle w:val="katex"/>
        </w:rPr>
        <w:t>(U)</w:t>
      </w:r>
      <w:r>
        <w:t xml:space="preserve"> (Materialwahl) als Bezugsfunktion denkbar – etwa bei materialvergleichen. Das funktionale Bezugssystem erlaubt hier freie Wahl – entscheidend ist die </w:t>
      </w:r>
      <w:r>
        <w:rPr>
          <w:rStyle w:val="Fett"/>
        </w:rPr>
        <w:t>Transparenz der Modellstruktur durch die gewählte Abhängigkeit</w:t>
      </w:r>
      <w:r>
        <w:t>.</w:t>
      </w:r>
    </w:p>
    <w:p w14:paraId="1E346261" w14:textId="77777777" w:rsidR="00D86B0B" w:rsidRDefault="00D86B0B" w:rsidP="00D86B0B">
      <w:r>
        <w:pict w14:anchorId="14286DB2">
          <v:rect id="_x0000_i1043" style="width:0;height:1.5pt" o:hralign="center" o:hrstd="t" o:hr="t" fillcolor="#a0a0a0" stroked="f"/>
        </w:pict>
      </w:r>
    </w:p>
    <w:p w14:paraId="5AAEF030" w14:textId="77777777" w:rsidR="00D86B0B" w:rsidRDefault="00D86B0B" w:rsidP="00D86B0B">
      <w:pPr>
        <w:pStyle w:val="berschrift3"/>
      </w:pPr>
      <w:r>
        <w:rPr>
          <w:rStyle w:val="Fett"/>
          <w:b/>
          <w:bCs/>
        </w:rPr>
        <w:t>X.3 Python-Modell zur Berechnung des Wärmeflusses</w:t>
      </w:r>
    </w:p>
    <w:p w14:paraId="0441502F" w14:textId="77777777" w:rsidR="00D86B0B" w:rsidRDefault="00D86B0B" w:rsidP="00D86B0B">
      <w:pPr>
        <w:pStyle w:val="HTMLVorformatiert"/>
        <w:rPr>
          <w:rStyle w:val="HTMLCode"/>
        </w:rPr>
      </w:pPr>
      <w:proofErr w:type="spellStart"/>
      <w:r>
        <w:rPr>
          <w:rStyle w:val="HTMLCode"/>
        </w:rPr>
        <w:t>import</w:t>
      </w:r>
      <w:proofErr w:type="spellEnd"/>
      <w:r>
        <w:rPr>
          <w:rStyle w:val="HTMLCode"/>
        </w:rPr>
        <w:t xml:space="preserve"> </w:t>
      </w:r>
      <w:proofErr w:type="spellStart"/>
      <w:r>
        <w:rPr>
          <w:rStyle w:val="HTMLCode"/>
        </w:rPr>
        <w:t>numpy</w:t>
      </w:r>
      <w:proofErr w:type="spellEnd"/>
      <w:r>
        <w:rPr>
          <w:rStyle w:val="HTMLCode"/>
        </w:rPr>
        <w:t xml:space="preserve"> </w:t>
      </w:r>
      <w:proofErr w:type="spellStart"/>
      <w:r>
        <w:rPr>
          <w:rStyle w:val="HTMLCode"/>
        </w:rPr>
        <w:t>as</w:t>
      </w:r>
      <w:proofErr w:type="spellEnd"/>
      <w:r>
        <w:rPr>
          <w:rStyle w:val="HTMLCode"/>
        </w:rPr>
        <w:t xml:space="preserve"> </w:t>
      </w:r>
      <w:proofErr w:type="spellStart"/>
      <w:r>
        <w:rPr>
          <w:rStyle w:val="HTMLCode"/>
        </w:rPr>
        <w:t>np</w:t>
      </w:r>
      <w:proofErr w:type="spellEnd"/>
    </w:p>
    <w:p w14:paraId="58ADE062" w14:textId="77777777" w:rsidR="00D86B0B" w:rsidRDefault="00D86B0B" w:rsidP="00D86B0B">
      <w:pPr>
        <w:pStyle w:val="HTMLVorformatiert"/>
        <w:rPr>
          <w:rStyle w:val="HTMLCode"/>
        </w:rPr>
      </w:pPr>
      <w:proofErr w:type="spellStart"/>
      <w:r>
        <w:rPr>
          <w:rStyle w:val="HTMLCode"/>
        </w:rPr>
        <w:t>import</w:t>
      </w:r>
      <w:proofErr w:type="spellEnd"/>
      <w:r>
        <w:rPr>
          <w:rStyle w:val="HTMLCode"/>
        </w:rPr>
        <w:t xml:space="preserve"> </w:t>
      </w:r>
      <w:proofErr w:type="spellStart"/>
      <w:proofErr w:type="gramStart"/>
      <w:r>
        <w:rPr>
          <w:rStyle w:val="HTMLCode"/>
        </w:rPr>
        <w:t>matplotlib.pyplot</w:t>
      </w:r>
      <w:proofErr w:type="spellEnd"/>
      <w:proofErr w:type="gramEnd"/>
      <w:r>
        <w:rPr>
          <w:rStyle w:val="HTMLCode"/>
        </w:rPr>
        <w:t xml:space="preserve"> </w:t>
      </w:r>
      <w:proofErr w:type="spellStart"/>
      <w:r>
        <w:rPr>
          <w:rStyle w:val="HTMLCode"/>
        </w:rPr>
        <w:t>as</w:t>
      </w:r>
      <w:proofErr w:type="spellEnd"/>
      <w:r>
        <w:rPr>
          <w:rStyle w:val="HTMLCode"/>
        </w:rPr>
        <w:t xml:space="preserve"> </w:t>
      </w:r>
      <w:proofErr w:type="spellStart"/>
      <w:r>
        <w:rPr>
          <w:rStyle w:val="HTMLCode"/>
        </w:rPr>
        <w:t>plt</w:t>
      </w:r>
      <w:proofErr w:type="spellEnd"/>
    </w:p>
    <w:p w14:paraId="2185EA1E" w14:textId="77777777" w:rsidR="00D86B0B" w:rsidRDefault="00D86B0B" w:rsidP="00D86B0B">
      <w:pPr>
        <w:pStyle w:val="HTMLVorformatiert"/>
        <w:rPr>
          <w:rStyle w:val="HTMLCode"/>
        </w:rPr>
      </w:pPr>
    </w:p>
    <w:p w14:paraId="2973448F" w14:textId="77777777" w:rsidR="00D86B0B" w:rsidRDefault="00D86B0B" w:rsidP="00D86B0B">
      <w:pPr>
        <w:pStyle w:val="HTMLVorformatiert"/>
        <w:rPr>
          <w:rStyle w:val="HTMLCode"/>
        </w:rPr>
      </w:pPr>
      <w:r>
        <w:rPr>
          <w:rStyle w:val="HTMLCode"/>
        </w:rPr>
        <w:t># Parameterbereiche</w:t>
      </w:r>
    </w:p>
    <w:p w14:paraId="4619FC9D" w14:textId="77777777" w:rsidR="00D86B0B" w:rsidRDefault="00D86B0B" w:rsidP="00D86B0B">
      <w:pPr>
        <w:pStyle w:val="HTMLVorformatiert"/>
        <w:rPr>
          <w:rStyle w:val="HTMLCode"/>
        </w:rPr>
      </w:pPr>
      <w:proofErr w:type="spellStart"/>
      <w:r>
        <w:rPr>
          <w:rStyle w:val="HTMLCode"/>
        </w:rPr>
        <w:t>lambda_vals</w:t>
      </w:r>
      <w:proofErr w:type="spellEnd"/>
      <w:r>
        <w:rPr>
          <w:rStyle w:val="HTMLCode"/>
        </w:rPr>
        <w:t xml:space="preserve"> = [0.03, 0.15, 0.5, 2.0</w:t>
      </w:r>
      <w:proofErr w:type="gramStart"/>
      <w:r>
        <w:rPr>
          <w:rStyle w:val="HTMLCode"/>
        </w:rPr>
        <w:t>]  #</w:t>
      </w:r>
      <w:proofErr w:type="gramEnd"/>
      <w:r>
        <w:rPr>
          <w:rStyle w:val="HTMLCode"/>
        </w:rPr>
        <w:t xml:space="preserve"> Verschiedene Materialien (z.</w:t>
      </w:r>
      <w:r>
        <w:rPr>
          <w:rStyle w:val="HTMLCode"/>
          <w:rFonts w:ascii="Cambria Math" w:hAnsi="Cambria Math" w:cs="Cambria Math"/>
        </w:rPr>
        <w:t> </w:t>
      </w:r>
      <w:r>
        <w:rPr>
          <w:rStyle w:val="HTMLCode"/>
        </w:rPr>
        <w:t>B. Luft, Holz, Glas, Kupfer)</w:t>
      </w:r>
    </w:p>
    <w:p w14:paraId="6DFCE4A1" w14:textId="77777777" w:rsidR="00D86B0B" w:rsidRDefault="00D86B0B" w:rsidP="00D86B0B">
      <w:pPr>
        <w:pStyle w:val="HTMLVorformatiert"/>
        <w:rPr>
          <w:rStyle w:val="HTMLCode"/>
        </w:rPr>
      </w:pPr>
      <w:proofErr w:type="spellStart"/>
      <w:r>
        <w:rPr>
          <w:rStyle w:val="HTMLCode"/>
        </w:rPr>
        <w:t>Delta_T</w:t>
      </w:r>
      <w:proofErr w:type="spellEnd"/>
      <w:r>
        <w:rPr>
          <w:rStyle w:val="HTMLCode"/>
        </w:rPr>
        <w:t xml:space="preserve"> = 50                          # Temperaturunterschied [K]</w:t>
      </w:r>
    </w:p>
    <w:p w14:paraId="19DBED46" w14:textId="77777777" w:rsidR="00D86B0B" w:rsidRDefault="00D86B0B" w:rsidP="00D86B0B">
      <w:pPr>
        <w:pStyle w:val="HTMLVorformatiert"/>
        <w:rPr>
          <w:rStyle w:val="HTMLCode"/>
        </w:rPr>
      </w:pPr>
      <w:r>
        <w:rPr>
          <w:rStyle w:val="HTMLCode"/>
        </w:rPr>
        <w:t>A = 0.01                              # Querschnitt [m²]</w:t>
      </w:r>
    </w:p>
    <w:p w14:paraId="252A68C7" w14:textId="77777777" w:rsidR="00D86B0B" w:rsidRDefault="00D86B0B" w:rsidP="00D86B0B">
      <w:pPr>
        <w:pStyle w:val="HTMLVorformatiert"/>
        <w:rPr>
          <w:rStyle w:val="HTMLCode"/>
        </w:rPr>
      </w:pPr>
    </w:p>
    <w:p w14:paraId="670265AB" w14:textId="77777777" w:rsidR="00D86B0B" w:rsidRDefault="00D86B0B" w:rsidP="00D86B0B">
      <w:pPr>
        <w:pStyle w:val="HTMLVorformatiert"/>
        <w:rPr>
          <w:rStyle w:val="HTMLCode"/>
        </w:rPr>
      </w:pPr>
      <w:proofErr w:type="spellStart"/>
      <w:r>
        <w:rPr>
          <w:rStyle w:val="HTMLCode"/>
        </w:rPr>
        <w:t>x_vals</w:t>
      </w:r>
      <w:proofErr w:type="spellEnd"/>
      <w:r>
        <w:rPr>
          <w:rStyle w:val="HTMLCode"/>
        </w:rPr>
        <w:t xml:space="preserve"> = </w:t>
      </w:r>
      <w:proofErr w:type="spellStart"/>
      <w:proofErr w:type="gramStart"/>
      <w:r>
        <w:rPr>
          <w:rStyle w:val="HTMLCode"/>
        </w:rPr>
        <w:t>np.linspace</w:t>
      </w:r>
      <w:proofErr w:type="spellEnd"/>
      <w:proofErr w:type="gramEnd"/>
      <w:r>
        <w:rPr>
          <w:rStyle w:val="HTMLCode"/>
        </w:rPr>
        <w:t>(0.001, 0.1, 100)  # Wandstärke [m]</w:t>
      </w:r>
    </w:p>
    <w:p w14:paraId="620346FB" w14:textId="77777777" w:rsidR="00D86B0B" w:rsidRDefault="00D86B0B" w:rsidP="00D86B0B">
      <w:pPr>
        <w:pStyle w:val="HTMLVorformatiert"/>
        <w:rPr>
          <w:rStyle w:val="HTMLCode"/>
        </w:rPr>
      </w:pPr>
    </w:p>
    <w:p w14:paraId="32C700AC" w14:textId="77777777" w:rsidR="00D86B0B" w:rsidRDefault="00D86B0B" w:rsidP="00D86B0B">
      <w:pPr>
        <w:pStyle w:val="HTMLVorformatiert"/>
        <w:rPr>
          <w:rStyle w:val="HTMLCode"/>
        </w:rPr>
      </w:pPr>
      <w:r>
        <w:rPr>
          <w:rStyle w:val="HTMLCode"/>
        </w:rPr>
        <w:t># Plot</w:t>
      </w:r>
    </w:p>
    <w:p w14:paraId="17719922" w14:textId="77777777" w:rsidR="00D86B0B" w:rsidRDefault="00D86B0B" w:rsidP="00D86B0B">
      <w:pPr>
        <w:pStyle w:val="HTMLVorformatiert"/>
        <w:rPr>
          <w:rStyle w:val="HTMLCode"/>
        </w:rPr>
      </w:pPr>
      <w:proofErr w:type="spellStart"/>
      <w:proofErr w:type="gramStart"/>
      <w:r>
        <w:rPr>
          <w:rStyle w:val="HTMLCode"/>
        </w:rPr>
        <w:t>plt.figure</w:t>
      </w:r>
      <w:proofErr w:type="spellEnd"/>
      <w:proofErr w:type="gramEnd"/>
      <w:r>
        <w:rPr>
          <w:rStyle w:val="HTMLCode"/>
        </w:rPr>
        <w:t>(</w:t>
      </w:r>
      <w:proofErr w:type="spellStart"/>
      <w:r>
        <w:rPr>
          <w:rStyle w:val="HTMLCode"/>
        </w:rPr>
        <w:t>figsize</w:t>
      </w:r>
      <w:proofErr w:type="spellEnd"/>
      <w:r>
        <w:rPr>
          <w:rStyle w:val="HTMLCode"/>
        </w:rPr>
        <w:t>=(8, 5))</w:t>
      </w:r>
    </w:p>
    <w:p w14:paraId="7C0C6E3C" w14:textId="77777777" w:rsidR="00D86B0B" w:rsidRDefault="00D86B0B" w:rsidP="00D86B0B">
      <w:pPr>
        <w:pStyle w:val="HTMLVorformatiert"/>
        <w:rPr>
          <w:rStyle w:val="HTMLCode"/>
        </w:rPr>
      </w:pPr>
      <w:proofErr w:type="spellStart"/>
      <w:r>
        <w:rPr>
          <w:rStyle w:val="HTMLCode"/>
        </w:rPr>
        <w:t>for</w:t>
      </w:r>
      <w:proofErr w:type="spellEnd"/>
      <w:r>
        <w:rPr>
          <w:rStyle w:val="HTMLCode"/>
        </w:rPr>
        <w:t xml:space="preserve"> </w:t>
      </w:r>
      <w:proofErr w:type="spellStart"/>
      <w:r>
        <w:rPr>
          <w:rStyle w:val="HTMLCode"/>
        </w:rPr>
        <w:t>lam</w:t>
      </w:r>
      <w:proofErr w:type="spellEnd"/>
      <w:r>
        <w:rPr>
          <w:rStyle w:val="HTMLCode"/>
        </w:rPr>
        <w:t xml:space="preserve"> in </w:t>
      </w:r>
      <w:proofErr w:type="spellStart"/>
      <w:r>
        <w:rPr>
          <w:rStyle w:val="HTMLCode"/>
        </w:rPr>
        <w:t>lambda_vals</w:t>
      </w:r>
      <w:proofErr w:type="spellEnd"/>
      <w:r>
        <w:rPr>
          <w:rStyle w:val="HTMLCode"/>
        </w:rPr>
        <w:t>:</w:t>
      </w:r>
    </w:p>
    <w:p w14:paraId="03EDFF8B" w14:textId="77777777" w:rsidR="00D86B0B" w:rsidRDefault="00D86B0B" w:rsidP="00D86B0B">
      <w:pPr>
        <w:pStyle w:val="HTMLVorformatiert"/>
        <w:rPr>
          <w:rStyle w:val="HTMLCode"/>
        </w:rPr>
      </w:pPr>
      <w:r>
        <w:rPr>
          <w:rStyle w:val="HTMLCode"/>
        </w:rPr>
        <w:t xml:space="preserve">    q = -</w:t>
      </w:r>
      <w:proofErr w:type="spellStart"/>
      <w:r>
        <w:rPr>
          <w:rStyle w:val="HTMLCode"/>
        </w:rPr>
        <w:t>lam</w:t>
      </w:r>
      <w:proofErr w:type="spellEnd"/>
      <w:r>
        <w:rPr>
          <w:rStyle w:val="HTMLCode"/>
        </w:rPr>
        <w:t xml:space="preserve"> * </w:t>
      </w:r>
      <w:proofErr w:type="spellStart"/>
      <w:r>
        <w:rPr>
          <w:rStyle w:val="HTMLCode"/>
        </w:rPr>
        <w:t>Delta_T</w:t>
      </w:r>
      <w:proofErr w:type="spellEnd"/>
      <w:r>
        <w:rPr>
          <w:rStyle w:val="HTMLCode"/>
        </w:rPr>
        <w:t xml:space="preserve"> / </w:t>
      </w:r>
      <w:proofErr w:type="spellStart"/>
      <w:r>
        <w:rPr>
          <w:rStyle w:val="HTMLCode"/>
        </w:rPr>
        <w:t>x_vals</w:t>
      </w:r>
      <w:proofErr w:type="spellEnd"/>
      <w:r>
        <w:rPr>
          <w:rStyle w:val="HTMLCode"/>
        </w:rPr>
        <w:t xml:space="preserve"> * A</w:t>
      </w:r>
    </w:p>
    <w:p w14:paraId="5C7121D4" w14:textId="77777777" w:rsidR="00D86B0B" w:rsidRDefault="00D86B0B" w:rsidP="00D86B0B">
      <w:pPr>
        <w:pStyle w:val="HTMLVorformatiert"/>
        <w:rPr>
          <w:rStyle w:val="HTMLCode"/>
        </w:rPr>
      </w:pPr>
      <w:r>
        <w:rPr>
          <w:rStyle w:val="HTMLCode"/>
        </w:rPr>
        <w:t xml:space="preserve">    </w:t>
      </w:r>
      <w:proofErr w:type="spellStart"/>
      <w:proofErr w:type="gramStart"/>
      <w:r>
        <w:rPr>
          <w:rStyle w:val="HTMLCode"/>
        </w:rPr>
        <w:t>plt.plot</w:t>
      </w:r>
      <w:proofErr w:type="spellEnd"/>
      <w:proofErr w:type="gramEnd"/>
      <w:r>
        <w:rPr>
          <w:rStyle w:val="HTMLCode"/>
        </w:rPr>
        <w:t>(</w:t>
      </w:r>
      <w:proofErr w:type="spellStart"/>
      <w:r>
        <w:rPr>
          <w:rStyle w:val="HTMLCode"/>
        </w:rPr>
        <w:t>x_vals</w:t>
      </w:r>
      <w:proofErr w:type="spellEnd"/>
      <w:r>
        <w:rPr>
          <w:rStyle w:val="HTMLCode"/>
        </w:rPr>
        <w:t xml:space="preserve">, q, </w:t>
      </w:r>
      <w:proofErr w:type="spellStart"/>
      <w:r>
        <w:rPr>
          <w:rStyle w:val="HTMLCode"/>
        </w:rPr>
        <w:t>label</w:t>
      </w:r>
      <w:proofErr w:type="spellEnd"/>
      <w:r>
        <w:rPr>
          <w:rStyle w:val="HTMLCode"/>
        </w:rPr>
        <w:t>=</w:t>
      </w:r>
      <w:proofErr w:type="spellStart"/>
      <w:r>
        <w:rPr>
          <w:rStyle w:val="HTMLCode"/>
        </w:rPr>
        <w:t>f"λ</w:t>
      </w:r>
      <w:proofErr w:type="spellEnd"/>
      <w:r>
        <w:rPr>
          <w:rStyle w:val="HTMLCode"/>
        </w:rPr>
        <w:t xml:space="preserve"> = {</w:t>
      </w:r>
      <w:proofErr w:type="spellStart"/>
      <w:r>
        <w:rPr>
          <w:rStyle w:val="HTMLCode"/>
        </w:rPr>
        <w:t>lam</w:t>
      </w:r>
      <w:proofErr w:type="spellEnd"/>
      <w:r>
        <w:rPr>
          <w:rStyle w:val="HTMLCode"/>
        </w:rPr>
        <w:t>} W/</w:t>
      </w:r>
      <w:proofErr w:type="spellStart"/>
      <w:r>
        <w:rPr>
          <w:rStyle w:val="HTMLCode"/>
        </w:rPr>
        <w:t>mK</w:t>
      </w:r>
      <w:proofErr w:type="spellEnd"/>
      <w:r>
        <w:rPr>
          <w:rStyle w:val="HTMLCode"/>
        </w:rPr>
        <w:t>")</w:t>
      </w:r>
    </w:p>
    <w:p w14:paraId="7B2BB3E7" w14:textId="77777777" w:rsidR="00D86B0B" w:rsidRDefault="00D86B0B" w:rsidP="00D86B0B">
      <w:pPr>
        <w:pStyle w:val="HTMLVorformatiert"/>
        <w:rPr>
          <w:rStyle w:val="HTMLCode"/>
        </w:rPr>
      </w:pPr>
    </w:p>
    <w:p w14:paraId="56A1A8B7" w14:textId="77777777" w:rsidR="00D86B0B" w:rsidRDefault="00D86B0B" w:rsidP="00D86B0B">
      <w:pPr>
        <w:pStyle w:val="HTMLVorformatiert"/>
        <w:rPr>
          <w:rStyle w:val="HTMLCode"/>
        </w:rPr>
      </w:pPr>
      <w:proofErr w:type="spellStart"/>
      <w:proofErr w:type="gramStart"/>
      <w:r>
        <w:rPr>
          <w:rStyle w:val="HTMLCode"/>
        </w:rPr>
        <w:t>plt.xlabel</w:t>
      </w:r>
      <w:proofErr w:type="spellEnd"/>
      <w:proofErr w:type="gramEnd"/>
      <w:r>
        <w:rPr>
          <w:rStyle w:val="HTMLCode"/>
        </w:rPr>
        <w:t xml:space="preserve">("Wandstärke </w:t>
      </w:r>
      <w:proofErr w:type="spellStart"/>
      <w:r>
        <w:rPr>
          <w:rStyle w:val="HTMLCode"/>
        </w:rPr>
        <w:t>Δx</w:t>
      </w:r>
      <w:proofErr w:type="spellEnd"/>
      <w:r>
        <w:rPr>
          <w:rStyle w:val="HTMLCode"/>
        </w:rPr>
        <w:t xml:space="preserve"> [m]")</w:t>
      </w:r>
    </w:p>
    <w:p w14:paraId="12D261CE" w14:textId="77777777" w:rsidR="00D86B0B" w:rsidRDefault="00D86B0B" w:rsidP="00D86B0B">
      <w:pPr>
        <w:pStyle w:val="HTMLVorformatiert"/>
        <w:rPr>
          <w:rStyle w:val="HTMLCode"/>
        </w:rPr>
      </w:pPr>
      <w:proofErr w:type="spellStart"/>
      <w:proofErr w:type="gramStart"/>
      <w:r>
        <w:rPr>
          <w:rStyle w:val="HTMLCode"/>
        </w:rPr>
        <w:t>plt.ylabel</w:t>
      </w:r>
      <w:proofErr w:type="spellEnd"/>
      <w:proofErr w:type="gramEnd"/>
      <w:r>
        <w:rPr>
          <w:rStyle w:val="HTMLCode"/>
        </w:rPr>
        <w:t>("Wärmefluss q [W]")</w:t>
      </w:r>
    </w:p>
    <w:p w14:paraId="2BFECFD6" w14:textId="77777777" w:rsidR="00D86B0B" w:rsidRDefault="00D86B0B" w:rsidP="00D86B0B">
      <w:pPr>
        <w:pStyle w:val="HTMLVorformatiert"/>
        <w:rPr>
          <w:rStyle w:val="HTMLCode"/>
        </w:rPr>
      </w:pPr>
      <w:proofErr w:type="spellStart"/>
      <w:proofErr w:type="gramStart"/>
      <w:r>
        <w:rPr>
          <w:rStyle w:val="HTMLCode"/>
        </w:rPr>
        <w:t>plt.title</w:t>
      </w:r>
      <w:proofErr w:type="spellEnd"/>
      <w:proofErr w:type="gramEnd"/>
      <w:r>
        <w:rPr>
          <w:rStyle w:val="HTMLCode"/>
        </w:rPr>
        <w:t>("Wärmefluss in Abhängigkeit von Wandstärke und Material")</w:t>
      </w:r>
    </w:p>
    <w:p w14:paraId="697820D4" w14:textId="77777777" w:rsidR="00D86B0B" w:rsidRDefault="00D86B0B" w:rsidP="00D86B0B">
      <w:pPr>
        <w:pStyle w:val="HTMLVorformatiert"/>
        <w:rPr>
          <w:rStyle w:val="HTMLCode"/>
        </w:rPr>
      </w:pPr>
      <w:proofErr w:type="spellStart"/>
      <w:proofErr w:type="gramStart"/>
      <w:r>
        <w:rPr>
          <w:rStyle w:val="HTMLCode"/>
        </w:rPr>
        <w:t>plt.legend</w:t>
      </w:r>
      <w:proofErr w:type="spellEnd"/>
      <w:proofErr w:type="gramEnd"/>
      <w:r>
        <w:rPr>
          <w:rStyle w:val="HTMLCode"/>
        </w:rPr>
        <w:t>()</w:t>
      </w:r>
    </w:p>
    <w:p w14:paraId="409047EC" w14:textId="77777777" w:rsidR="00D86B0B" w:rsidRDefault="00D86B0B" w:rsidP="00D86B0B">
      <w:pPr>
        <w:pStyle w:val="HTMLVorformatiert"/>
        <w:rPr>
          <w:rStyle w:val="HTMLCode"/>
        </w:rPr>
      </w:pPr>
      <w:proofErr w:type="spellStart"/>
      <w:proofErr w:type="gramStart"/>
      <w:r>
        <w:rPr>
          <w:rStyle w:val="HTMLCode"/>
        </w:rPr>
        <w:t>plt.grid</w:t>
      </w:r>
      <w:proofErr w:type="spellEnd"/>
      <w:proofErr w:type="gramEnd"/>
      <w:r>
        <w:rPr>
          <w:rStyle w:val="HTMLCode"/>
        </w:rPr>
        <w:t>(True)</w:t>
      </w:r>
    </w:p>
    <w:p w14:paraId="7A23F994" w14:textId="77777777" w:rsidR="00D86B0B" w:rsidRDefault="00D86B0B" w:rsidP="00D86B0B">
      <w:pPr>
        <w:pStyle w:val="HTMLVorformatiert"/>
        <w:rPr>
          <w:rStyle w:val="HTMLCode"/>
        </w:rPr>
      </w:pPr>
      <w:proofErr w:type="spellStart"/>
      <w:proofErr w:type="gramStart"/>
      <w:r>
        <w:rPr>
          <w:rStyle w:val="HTMLCode"/>
        </w:rPr>
        <w:t>plt.tight</w:t>
      </w:r>
      <w:proofErr w:type="gramEnd"/>
      <w:r>
        <w:rPr>
          <w:rStyle w:val="HTMLCode"/>
        </w:rPr>
        <w:t>_layout</w:t>
      </w:r>
      <w:proofErr w:type="spellEnd"/>
      <w:r>
        <w:rPr>
          <w:rStyle w:val="HTMLCode"/>
        </w:rPr>
        <w:t>()</w:t>
      </w:r>
    </w:p>
    <w:p w14:paraId="512AA298" w14:textId="77777777" w:rsidR="00D86B0B" w:rsidRDefault="00D86B0B" w:rsidP="00D86B0B">
      <w:pPr>
        <w:pStyle w:val="HTMLVorformatiert"/>
        <w:rPr>
          <w:rStyle w:val="HTMLCode"/>
        </w:rPr>
      </w:pPr>
      <w:proofErr w:type="spellStart"/>
      <w:proofErr w:type="gramStart"/>
      <w:r>
        <w:rPr>
          <w:rStyle w:val="HTMLCode"/>
        </w:rPr>
        <w:t>plt.show</w:t>
      </w:r>
      <w:proofErr w:type="spellEnd"/>
      <w:proofErr w:type="gramEnd"/>
      <w:r>
        <w:rPr>
          <w:rStyle w:val="HTMLCode"/>
        </w:rPr>
        <w:t>()</w:t>
      </w:r>
    </w:p>
    <w:p w14:paraId="6BAC768F" w14:textId="77777777" w:rsidR="00D86B0B" w:rsidRDefault="00D86B0B" w:rsidP="00D86B0B">
      <w:r>
        <w:pict w14:anchorId="6E05116A">
          <v:rect id="_x0000_i1044" style="width:0;height:1.5pt" o:hralign="center" o:hrstd="t" o:hr="t" fillcolor="#a0a0a0" stroked="f"/>
        </w:pict>
      </w:r>
    </w:p>
    <w:p w14:paraId="524D47E1" w14:textId="77777777" w:rsidR="00D86B0B" w:rsidRDefault="00D86B0B" w:rsidP="00D86B0B">
      <w:pPr>
        <w:pStyle w:val="berschrift3"/>
      </w:pPr>
      <w:r>
        <w:rPr>
          <w:rStyle w:val="Fett"/>
          <w:b/>
          <w:bCs/>
        </w:rPr>
        <w:t>X.4 Didaktische und methodische Reflexion</w:t>
      </w:r>
    </w:p>
    <w:p w14:paraId="79CB6D5C" w14:textId="77777777" w:rsidR="00D86B0B" w:rsidRDefault="00D86B0B" w:rsidP="00D86B0B">
      <w:pPr>
        <w:pStyle w:val="StandardWeb"/>
        <w:numPr>
          <w:ilvl w:val="0"/>
          <w:numId w:val="3"/>
        </w:numPr>
      </w:pPr>
      <w:r>
        <w:t xml:space="preserve">Das Modell macht deutlich, dass </w:t>
      </w:r>
      <w:r>
        <w:rPr>
          <w:rStyle w:val="Fett"/>
        </w:rPr>
        <w:t>Wärmefluss nicht gegeben</w:t>
      </w:r>
      <w:r>
        <w:t xml:space="preserve">, sondern </w:t>
      </w:r>
      <w:r>
        <w:rPr>
          <w:rStyle w:val="Fett"/>
        </w:rPr>
        <w:t>aus funktionalen Beziehungen</w:t>
      </w:r>
      <w:r>
        <w:t xml:space="preserve"> generiert wird.</w:t>
      </w:r>
    </w:p>
    <w:p w14:paraId="0C2F4E79" w14:textId="77777777" w:rsidR="00D86B0B" w:rsidRDefault="00D86B0B" w:rsidP="00D86B0B">
      <w:pPr>
        <w:pStyle w:val="StandardWeb"/>
        <w:numPr>
          <w:ilvl w:val="0"/>
          <w:numId w:val="3"/>
        </w:numPr>
      </w:pPr>
      <w:r>
        <w:t xml:space="preserve">Jede Größe (λ, ΔT, A, </w:t>
      </w:r>
      <w:proofErr w:type="spellStart"/>
      <w:r>
        <w:t>Δx</w:t>
      </w:r>
      <w:proofErr w:type="spellEnd"/>
      <w:r>
        <w:t xml:space="preserve">) ist </w:t>
      </w:r>
      <w:r>
        <w:rPr>
          <w:rStyle w:val="Fett"/>
        </w:rPr>
        <w:t>eine Basisfunktion</w:t>
      </w:r>
      <w:r>
        <w:t xml:space="preserve">, die dem Punkt </w:t>
      </w:r>
      <w:r>
        <w:rPr>
          <w:rStyle w:val="katex"/>
        </w:rPr>
        <w:t>UU</w:t>
      </w:r>
      <w:r>
        <w:t xml:space="preserve"> zugewiesen wird.</w:t>
      </w:r>
    </w:p>
    <w:p w14:paraId="0DE228BD" w14:textId="77777777" w:rsidR="00D86B0B" w:rsidRDefault="00D86B0B" w:rsidP="00D86B0B">
      <w:pPr>
        <w:pStyle w:val="StandardWeb"/>
        <w:numPr>
          <w:ilvl w:val="0"/>
          <w:numId w:val="3"/>
        </w:numPr>
      </w:pPr>
      <w:r>
        <w:t xml:space="preserve">Lernende sehen unmittelbar, wie </w:t>
      </w:r>
      <w:r>
        <w:rPr>
          <w:rStyle w:val="Fett"/>
        </w:rPr>
        <w:t>Materialwahl und Geometrie</w:t>
      </w:r>
      <w:r>
        <w:t xml:space="preserve"> die Wärmeleitung beeinflussen.</w:t>
      </w:r>
    </w:p>
    <w:p w14:paraId="384197A7" w14:textId="77777777" w:rsidR="00D86B0B" w:rsidRDefault="00D86B0B" w:rsidP="00D86B0B">
      <w:pPr>
        <w:pStyle w:val="StandardWeb"/>
        <w:numPr>
          <w:ilvl w:val="0"/>
          <w:numId w:val="3"/>
        </w:numPr>
      </w:pPr>
      <w:r>
        <w:t>Die grafische Darstellung erlaubt eine klare visuelle Interpretation der physikalischen Zusammenhänge.</w:t>
      </w:r>
    </w:p>
    <w:p w14:paraId="4763B5F6" w14:textId="77777777" w:rsidR="00D86B0B" w:rsidRDefault="00D86B0B" w:rsidP="00D86B0B">
      <w:r>
        <w:lastRenderedPageBreak/>
        <w:pict w14:anchorId="537A01D9">
          <v:rect id="_x0000_i1045" style="width:0;height:1.5pt" o:hralign="center" o:hrstd="t" o:hr="t" fillcolor="#a0a0a0" stroked="f"/>
        </w:pict>
      </w:r>
    </w:p>
    <w:p w14:paraId="57488578" w14:textId="77777777" w:rsidR="00D86B0B" w:rsidRDefault="00D86B0B" w:rsidP="00D86B0B">
      <w:pPr>
        <w:pStyle w:val="berschrift3"/>
      </w:pPr>
      <w:r>
        <w:rPr>
          <w:rStyle w:val="Fett"/>
          <w:b/>
          <w:bCs/>
        </w:rPr>
        <w:t>X.5 Fazit</w:t>
      </w:r>
    </w:p>
    <w:p w14:paraId="1435240A" w14:textId="77777777" w:rsidR="00D86B0B" w:rsidRDefault="00D86B0B" w:rsidP="00D86B0B">
      <w:pPr>
        <w:pStyle w:val="StandardWeb"/>
      </w:pPr>
      <w:r>
        <w:t xml:space="preserve">Der thermische Leitwert eines Körpers lässt sich im funktionalen Bezugssystem als </w:t>
      </w:r>
      <w:r>
        <w:rPr>
          <w:rStyle w:val="Fett"/>
        </w:rPr>
        <w:t>zusammengesetzte Projektionsgröße</w:t>
      </w:r>
      <w:r>
        <w:t xml:space="preserve"> darstellen. Diese Sichtweise erlaubt nicht nur eine präzisere Modellierung technischer Systeme, sondern auch eine didaktisch transparente Analyse der beteiligten Einflussgrößen.</w:t>
      </w:r>
    </w:p>
    <w:p w14:paraId="3742B7DB" w14:textId="319FF87A" w:rsidR="00811B3A" w:rsidRDefault="00811B3A" w:rsidP="00D86B0B"/>
    <w:p w14:paraId="610C2793" w14:textId="2A5728A4" w:rsidR="00D86B0B" w:rsidRDefault="00D86B0B" w:rsidP="00D86B0B"/>
    <w:p w14:paraId="6CBEE72E" w14:textId="72B7B41D" w:rsidR="00D86B0B" w:rsidRDefault="00D86B0B" w:rsidP="00D86B0B"/>
    <w:p w14:paraId="5C342BB6" w14:textId="77777777" w:rsidR="00D86B0B" w:rsidRDefault="00D86B0B" w:rsidP="00D86B0B">
      <w:pPr>
        <w:pStyle w:val="StandardWeb"/>
      </w:pPr>
      <w:r>
        <w:rPr>
          <w:rStyle w:val="Fett"/>
        </w:rPr>
        <w:t>Kapitel X: Thermische Leitfähigkeit als funktionale Struktur im Bezugssystem</w:t>
      </w:r>
    </w:p>
    <w:p w14:paraId="587DCFF7" w14:textId="77777777" w:rsidR="00D86B0B" w:rsidRDefault="00D86B0B" w:rsidP="00D86B0B">
      <w:r>
        <w:pict w14:anchorId="437547A3">
          <v:rect id="_x0000_i1052" style="width:0;height:1.5pt" o:hralign="center" o:hrstd="t" o:hr="t" fillcolor="#a0a0a0" stroked="f"/>
        </w:pict>
      </w:r>
    </w:p>
    <w:p w14:paraId="6DA01151" w14:textId="77777777" w:rsidR="00D86B0B" w:rsidRDefault="00D86B0B" w:rsidP="00D86B0B">
      <w:pPr>
        <w:pStyle w:val="berschrift3"/>
      </w:pPr>
      <w:r>
        <w:rPr>
          <w:rStyle w:val="Fett"/>
          <w:b/>
          <w:bCs/>
        </w:rPr>
        <w:t>X.1 Einleitung</w:t>
      </w:r>
    </w:p>
    <w:p w14:paraId="30C5416B" w14:textId="77777777" w:rsidR="00D86B0B" w:rsidRDefault="00D86B0B" w:rsidP="00D86B0B">
      <w:pPr>
        <w:pStyle w:val="StandardWeb"/>
      </w:pPr>
      <w:r>
        <w:t xml:space="preserve">Dieses Kapitel demonstriert die Anwendung des funktionalen Bezugssystems auf ein physikalisch-technisches Phänomen aus der Wärmeübertragung: die </w:t>
      </w:r>
      <w:r>
        <w:rPr>
          <w:rStyle w:val="Fett"/>
        </w:rPr>
        <w:t>thermische Leitfähigkeit eines Festkörpers</w:t>
      </w:r>
      <w:r>
        <w:t xml:space="preserve">. Dabei soll gezeigt werden, dass auch klassische Größen wie Temperaturgradient, Materialkonstante, Oberflächenbeschaffenheit und geometrische Form als </w:t>
      </w:r>
      <w:r>
        <w:rPr>
          <w:rStyle w:val="Fett"/>
        </w:rPr>
        <w:t>Basisfunktionen</w:t>
      </w:r>
      <w:r>
        <w:t xml:space="preserve"> verwendet werden können, aus denen die Wärmeleitwirkung funktional erzeugt wird.</w:t>
      </w:r>
    </w:p>
    <w:p w14:paraId="1A6B7C6A" w14:textId="77777777" w:rsidR="00D86B0B" w:rsidRDefault="00D86B0B" w:rsidP="00D86B0B">
      <w:r>
        <w:pict w14:anchorId="054A04A5">
          <v:rect id="_x0000_i1053" style="width:0;height:1.5pt" o:hralign="center" o:hrstd="t" o:hr="t" fillcolor="#a0a0a0" stroked="f"/>
        </w:pict>
      </w:r>
    </w:p>
    <w:p w14:paraId="2890C07B" w14:textId="77777777" w:rsidR="00D86B0B" w:rsidRDefault="00D86B0B" w:rsidP="00D86B0B">
      <w:pPr>
        <w:pStyle w:val="berschrift3"/>
      </w:pPr>
      <w:r>
        <w:rPr>
          <w:rStyle w:val="Fett"/>
          <w:b/>
          <w:bCs/>
        </w:rPr>
        <w:t>X.2 Modellstruktur: Basisfunktionen und Zielgröße</w:t>
      </w:r>
    </w:p>
    <w:p w14:paraId="5434FD95" w14:textId="77777777" w:rsidR="00D86B0B" w:rsidRDefault="00D86B0B" w:rsidP="00D86B0B">
      <w:pPr>
        <w:pStyle w:val="StandardWeb"/>
      </w:pPr>
      <w:r>
        <w:t xml:space="preserve">Die Wärmeflussdichte </w:t>
      </w:r>
      <w:r>
        <w:rPr>
          <w:rStyle w:val="katex"/>
        </w:rPr>
        <w:t>q(U)q(U)</w:t>
      </w:r>
      <w:r>
        <w:t xml:space="preserve"> durch einen homogenen Festkörper ergibt sich funktional durch:</w:t>
      </w:r>
    </w:p>
    <w:p w14:paraId="0FF1213D" w14:textId="77777777" w:rsidR="00D86B0B" w:rsidRDefault="00D86B0B" w:rsidP="00D86B0B">
      <w:r>
        <w:rPr>
          <w:rStyle w:val="katex"/>
        </w:rPr>
        <w:t>q(U)=−λ(U)</w:t>
      </w:r>
      <w:r>
        <w:rPr>
          <w:rStyle w:val="katex"/>
          <w:rFonts w:ascii="Cambria Math" w:hAnsi="Cambria Math" w:cs="Cambria Math"/>
        </w:rPr>
        <w:t>⋅</w:t>
      </w:r>
      <w:r>
        <w:rPr>
          <w:rStyle w:val="katex"/>
        </w:rPr>
        <w:t>ΔT(U)</w:t>
      </w:r>
      <w:proofErr w:type="spellStart"/>
      <w:r>
        <w:rPr>
          <w:rStyle w:val="katex"/>
        </w:rPr>
        <w:t>Δx</w:t>
      </w:r>
      <w:proofErr w:type="spellEnd"/>
      <w:r>
        <w:rPr>
          <w:rStyle w:val="katex"/>
        </w:rPr>
        <w:t>(U)</w:t>
      </w:r>
      <w:r>
        <w:rPr>
          <w:rStyle w:val="katex"/>
          <w:rFonts w:ascii="Cambria Math" w:hAnsi="Cambria Math" w:cs="Cambria Math"/>
        </w:rPr>
        <w:t>⋅</w:t>
      </w:r>
      <w:r>
        <w:rPr>
          <w:rStyle w:val="katex"/>
        </w:rPr>
        <w:t>A(U)q(U) = - \</w:t>
      </w:r>
      <w:proofErr w:type="spellStart"/>
      <w:r>
        <w:rPr>
          <w:rStyle w:val="katex"/>
        </w:rPr>
        <w:t>lambda</w:t>
      </w:r>
      <w:proofErr w:type="spellEnd"/>
      <w:r>
        <w:rPr>
          <w:rStyle w:val="katex"/>
        </w:rPr>
        <w:t>(U) \</w:t>
      </w:r>
      <w:proofErr w:type="spellStart"/>
      <w:r>
        <w:rPr>
          <w:rStyle w:val="katex"/>
        </w:rPr>
        <w:t>cdot</w:t>
      </w:r>
      <w:proofErr w:type="spellEnd"/>
      <w:r>
        <w:rPr>
          <w:rStyle w:val="katex"/>
        </w:rPr>
        <w:t xml:space="preserve"> \</w:t>
      </w:r>
      <w:proofErr w:type="spellStart"/>
      <w:proofErr w:type="gramStart"/>
      <w:r>
        <w:rPr>
          <w:rStyle w:val="katex"/>
        </w:rPr>
        <w:t>frac</w:t>
      </w:r>
      <w:proofErr w:type="spellEnd"/>
      <w:r>
        <w:rPr>
          <w:rStyle w:val="katex"/>
        </w:rPr>
        <w:t>{</w:t>
      </w:r>
      <w:proofErr w:type="gramEnd"/>
      <w:r>
        <w:rPr>
          <w:rStyle w:val="katex"/>
        </w:rPr>
        <w:t>\Delta T(U)}{\Delta x(U)} \</w:t>
      </w:r>
      <w:proofErr w:type="spellStart"/>
      <w:r>
        <w:rPr>
          <w:rStyle w:val="katex"/>
        </w:rPr>
        <w:t>cdot</w:t>
      </w:r>
      <w:proofErr w:type="spellEnd"/>
      <w:r>
        <w:rPr>
          <w:rStyle w:val="katex"/>
        </w:rPr>
        <w:t xml:space="preserve"> A(U)</w:t>
      </w:r>
      <w:r>
        <w:t xml:space="preserve"> </w:t>
      </w:r>
    </w:p>
    <w:p w14:paraId="3094C80D" w14:textId="77777777" w:rsidR="00D86B0B" w:rsidRDefault="00D86B0B" w:rsidP="00D86B0B">
      <w:pPr>
        <w:pStyle w:val="StandardWeb"/>
      </w:pPr>
      <w:r>
        <w:t>mit den folgenden Basisfunktionen: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2917"/>
        <w:gridCol w:w="2322"/>
      </w:tblGrid>
      <w:tr w:rsidR="00D86B0B" w14:paraId="7FB626C7" w14:textId="77777777" w:rsidTr="00D86B0B">
        <w:trPr>
          <w:tblHeader/>
          <w:tblCellSpacing w:w="15" w:type="dxa"/>
        </w:trPr>
        <w:tc>
          <w:tcPr>
            <w:tcW w:w="0" w:type="auto"/>
            <w:vAlign w:val="center"/>
            <w:hideMark/>
          </w:tcPr>
          <w:p w14:paraId="56CB589D" w14:textId="77777777" w:rsidR="00D86B0B" w:rsidRDefault="00D86B0B">
            <w:pPr>
              <w:jc w:val="center"/>
              <w:rPr>
                <w:b/>
                <w:bCs/>
              </w:rPr>
            </w:pPr>
            <w:r>
              <w:rPr>
                <w:b/>
                <w:bCs/>
              </w:rPr>
              <w:t xml:space="preserve">Basisfunktion </w:t>
            </w:r>
            <w:proofErr w:type="spellStart"/>
            <w:r>
              <w:rPr>
                <w:rStyle w:val="katex"/>
                <w:b/>
                <w:bCs/>
              </w:rPr>
              <w:t>BiB_i</w:t>
            </w:r>
            <w:proofErr w:type="spellEnd"/>
          </w:p>
        </w:tc>
        <w:tc>
          <w:tcPr>
            <w:tcW w:w="0" w:type="auto"/>
            <w:vAlign w:val="center"/>
            <w:hideMark/>
          </w:tcPr>
          <w:p w14:paraId="52135A39" w14:textId="77777777" w:rsidR="00D86B0B" w:rsidRDefault="00D86B0B">
            <w:pPr>
              <w:jc w:val="center"/>
              <w:rPr>
                <w:b/>
                <w:bCs/>
              </w:rPr>
            </w:pPr>
            <w:r>
              <w:rPr>
                <w:b/>
                <w:bCs/>
              </w:rPr>
              <w:t>Bedeutung</w:t>
            </w:r>
          </w:p>
        </w:tc>
        <w:tc>
          <w:tcPr>
            <w:tcW w:w="0" w:type="auto"/>
            <w:vAlign w:val="center"/>
            <w:hideMark/>
          </w:tcPr>
          <w:p w14:paraId="4B7918B8" w14:textId="77777777" w:rsidR="00D86B0B" w:rsidRDefault="00D86B0B">
            <w:pPr>
              <w:jc w:val="center"/>
              <w:rPr>
                <w:b/>
                <w:bCs/>
              </w:rPr>
            </w:pPr>
            <w:r>
              <w:rPr>
                <w:b/>
                <w:bCs/>
              </w:rPr>
              <w:t xml:space="preserve">Zielraum </w:t>
            </w:r>
            <w:proofErr w:type="spellStart"/>
            <w:r>
              <w:rPr>
                <w:rStyle w:val="katex"/>
                <w:b/>
                <w:bCs/>
              </w:rPr>
              <w:t>ZiZ_i</w:t>
            </w:r>
            <w:proofErr w:type="spellEnd"/>
          </w:p>
        </w:tc>
      </w:tr>
      <w:tr w:rsidR="00D86B0B" w14:paraId="184F0CD6" w14:textId="77777777" w:rsidTr="00D86B0B">
        <w:trPr>
          <w:tblCellSpacing w:w="15" w:type="dxa"/>
        </w:trPr>
        <w:tc>
          <w:tcPr>
            <w:tcW w:w="0" w:type="auto"/>
            <w:vAlign w:val="center"/>
            <w:hideMark/>
          </w:tcPr>
          <w:p w14:paraId="09FA9BA1" w14:textId="77777777" w:rsidR="00D86B0B" w:rsidRDefault="00D86B0B">
            <w:r>
              <w:rPr>
                <w:rStyle w:val="katex"/>
              </w:rPr>
              <w:t>λ(U)\</w:t>
            </w:r>
            <w:proofErr w:type="spellStart"/>
            <w:r>
              <w:rPr>
                <w:rStyle w:val="katex"/>
              </w:rPr>
              <w:t>lambda</w:t>
            </w:r>
            <w:proofErr w:type="spellEnd"/>
            <w:r>
              <w:rPr>
                <w:rStyle w:val="katex"/>
              </w:rPr>
              <w:t>(U)</w:t>
            </w:r>
          </w:p>
        </w:tc>
        <w:tc>
          <w:tcPr>
            <w:tcW w:w="0" w:type="auto"/>
            <w:vAlign w:val="center"/>
            <w:hideMark/>
          </w:tcPr>
          <w:p w14:paraId="6E31225D" w14:textId="77777777" w:rsidR="00D86B0B" w:rsidRDefault="00D86B0B">
            <w:r>
              <w:t>Wärmeleitfähigkeit (Material)</w:t>
            </w:r>
          </w:p>
        </w:tc>
        <w:tc>
          <w:tcPr>
            <w:tcW w:w="0" w:type="auto"/>
            <w:vAlign w:val="center"/>
            <w:hideMark/>
          </w:tcPr>
          <w:p w14:paraId="6E00306F" w14:textId="77777777" w:rsidR="00D86B0B" w:rsidRDefault="00D86B0B">
            <w:r>
              <w:rPr>
                <w:rStyle w:val="katex"/>
              </w:rPr>
              <w:t>R+\</w:t>
            </w:r>
            <w:proofErr w:type="spellStart"/>
            <w:r>
              <w:rPr>
                <w:rStyle w:val="katex"/>
              </w:rPr>
              <w:t>mathbb</w:t>
            </w:r>
            <w:proofErr w:type="spellEnd"/>
            <w:r>
              <w:rPr>
                <w:rStyle w:val="katex"/>
              </w:rPr>
              <w:t>{R}_+</w:t>
            </w:r>
            <w:r>
              <w:t xml:space="preserve"> (W/</w:t>
            </w:r>
            <w:proofErr w:type="spellStart"/>
            <w:r>
              <w:t>mK</w:t>
            </w:r>
            <w:proofErr w:type="spellEnd"/>
            <w:r>
              <w:t>)</w:t>
            </w:r>
          </w:p>
        </w:tc>
      </w:tr>
      <w:tr w:rsidR="00D86B0B" w14:paraId="11432013" w14:textId="77777777" w:rsidTr="00D86B0B">
        <w:trPr>
          <w:tblCellSpacing w:w="15" w:type="dxa"/>
        </w:trPr>
        <w:tc>
          <w:tcPr>
            <w:tcW w:w="0" w:type="auto"/>
            <w:vAlign w:val="center"/>
            <w:hideMark/>
          </w:tcPr>
          <w:p w14:paraId="2BAC209F" w14:textId="77777777" w:rsidR="00D86B0B" w:rsidRDefault="00D86B0B">
            <w:r>
              <w:rPr>
                <w:rStyle w:val="katex"/>
              </w:rPr>
              <w:t>ΔT(U)\Delta T(U)</w:t>
            </w:r>
          </w:p>
        </w:tc>
        <w:tc>
          <w:tcPr>
            <w:tcW w:w="0" w:type="auto"/>
            <w:vAlign w:val="center"/>
            <w:hideMark/>
          </w:tcPr>
          <w:p w14:paraId="056C340E" w14:textId="77777777" w:rsidR="00D86B0B" w:rsidRDefault="00D86B0B">
            <w:r>
              <w:t>Temperaturdifferenz</w:t>
            </w:r>
          </w:p>
        </w:tc>
        <w:tc>
          <w:tcPr>
            <w:tcW w:w="0" w:type="auto"/>
            <w:vAlign w:val="center"/>
            <w:hideMark/>
          </w:tcPr>
          <w:p w14:paraId="2315AAB8" w14:textId="77777777" w:rsidR="00D86B0B" w:rsidRDefault="00D86B0B">
            <w:r>
              <w:rPr>
                <w:rStyle w:val="katex"/>
              </w:rPr>
              <w:t>R\</w:t>
            </w:r>
            <w:proofErr w:type="spellStart"/>
            <w:r>
              <w:rPr>
                <w:rStyle w:val="katex"/>
              </w:rPr>
              <w:t>mathbb</w:t>
            </w:r>
            <w:proofErr w:type="spellEnd"/>
            <w:r>
              <w:rPr>
                <w:rStyle w:val="katex"/>
              </w:rPr>
              <w:t>{R}</w:t>
            </w:r>
            <w:r>
              <w:t xml:space="preserve"> (K)</w:t>
            </w:r>
          </w:p>
        </w:tc>
      </w:tr>
      <w:tr w:rsidR="00D86B0B" w14:paraId="48D1C79D" w14:textId="77777777" w:rsidTr="00D86B0B">
        <w:trPr>
          <w:tblCellSpacing w:w="15" w:type="dxa"/>
        </w:trPr>
        <w:tc>
          <w:tcPr>
            <w:tcW w:w="0" w:type="auto"/>
            <w:vAlign w:val="center"/>
            <w:hideMark/>
          </w:tcPr>
          <w:p w14:paraId="57323A77" w14:textId="77777777" w:rsidR="00D86B0B" w:rsidRDefault="00D86B0B">
            <w:proofErr w:type="spellStart"/>
            <w:r>
              <w:rPr>
                <w:rStyle w:val="katex"/>
              </w:rPr>
              <w:t>Δx</w:t>
            </w:r>
            <w:proofErr w:type="spellEnd"/>
            <w:r>
              <w:rPr>
                <w:rStyle w:val="katex"/>
              </w:rPr>
              <w:t>(U)\Delta x(U)</w:t>
            </w:r>
          </w:p>
        </w:tc>
        <w:tc>
          <w:tcPr>
            <w:tcW w:w="0" w:type="auto"/>
            <w:vAlign w:val="center"/>
            <w:hideMark/>
          </w:tcPr>
          <w:p w14:paraId="3CF9BE99" w14:textId="77777777" w:rsidR="00D86B0B" w:rsidRDefault="00D86B0B">
            <w:r>
              <w:t>Wandstärke / Länge der Leitung</w:t>
            </w:r>
          </w:p>
        </w:tc>
        <w:tc>
          <w:tcPr>
            <w:tcW w:w="0" w:type="auto"/>
            <w:vAlign w:val="center"/>
            <w:hideMark/>
          </w:tcPr>
          <w:p w14:paraId="5411C57A" w14:textId="77777777" w:rsidR="00D86B0B" w:rsidRDefault="00D86B0B">
            <w:r>
              <w:rPr>
                <w:rStyle w:val="katex"/>
              </w:rPr>
              <w:t>R+\</w:t>
            </w:r>
            <w:proofErr w:type="spellStart"/>
            <w:r>
              <w:rPr>
                <w:rStyle w:val="katex"/>
              </w:rPr>
              <w:t>mathbb</w:t>
            </w:r>
            <w:proofErr w:type="spellEnd"/>
            <w:r>
              <w:rPr>
                <w:rStyle w:val="katex"/>
              </w:rPr>
              <w:t>{R}_+</w:t>
            </w:r>
            <w:r>
              <w:t xml:space="preserve"> (m)</w:t>
            </w:r>
          </w:p>
        </w:tc>
      </w:tr>
      <w:tr w:rsidR="00D86B0B" w14:paraId="55C2BDE8" w14:textId="77777777" w:rsidTr="00D86B0B">
        <w:trPr>
          <w:tblCellSpacing w:w="15" w:type="dxa"/>
        </w:trPr>
        <w:tc>
          <w:tcPr>
            <w:tcW w:w="0" w:type="auto"/>
            <w:vAlign w:val="center"/>
            <w:hideMark/>
          </w:tcPr>
          <w:p w14:paraId="32E3BA43" w14:textId="77777777" w:rsidR="00D86B0B" w:rsidRDefault="00D86B0B">
            <w:r>
              <w:rPr>
                <w:rStyle w:val="katex"/>
              </w:rPr>
              <w:t>A(U)A(U)</w:t>
            </w:r>
          </w:p>
        </w:tc>
        <w:tc>
          <w:tcPr>
            <w:tcW w:w="0" w:type="auto"/>
            <w:vAlign w:val="center"/>
            <w:hideMark/>
          </w:tcPr>
          <w:p w14:paraId="656D6937" w14:textId="77777777" w:rsidR="00D86B0B" w:rsidRDefault="00D86B0B">
            <w:r>
              <w:t>Querschnittsfläche</w:t>
            </w:r>
          </w:p>
        </w:tc>
        <w:tc>
          <w:tcPr>
            <w:tcW w:w="0" w:type="auto"/>
            <w:vAlign w:val="center"/>
            <w:hideMark/>
          </w:tcPr>
          <w:p w14:paraId="316A4AC2" w14:textId="77777777" w:rsidR="00D86B0B" w:rsidRDefault="00D86B0B">
            <w:r>
              <w:rPr>
                <w:rStyle w:val="katex"/>
              </w:rPr>
              <w:t>R+\</w:t>
            </w:r>
            <w:proofErr w:type="spellStart"/>
            <w:r>
              <w:rPr>
                <w:rStyle w:val="katex"/>
              </w:rPr>
              <w:t>mathbb</w:t>
            </w:r>
            <w:proofErr w:type="spellEnd"/>
            <w:r>
              <w:rPr>
                <w:rStyle w:val="katex"/>
              </w:rPr>
              <w:t>{R}_+</w:t>
            </w:r>
            <w:r>
              <w:t xml:space="preserve"> (m²)</w:t>
            </w:r>
          </w:p>
        </w:tc>
      </w:tr>
    </w:tbl>
    <w:p w14:paraId="2AFC476C" w14:textId="77777777" w:rsidR="00D86B0B" w:rsidRDefault="00D86B0B" w:rsidP="00D86B0B">
      <w:r>
        <w:pict w14:anchorId="03A0EBE9">
          <v:rect id="_x0000_i1054" style="width:0;height:1.5pt" o:hralign="center" o:hrstd="t" o:hr="t" fillcolor="#a0a0a0" stroked="f"/>
        </w:pict>
      </w:r>
    </w:p>
    <w:p w14:paraId="2B4CC16B" w14:textId="77777777" w:rsidR="00D86B0B" w:rsidRDefault="00D86B0B" w:rsidP="00D86B0B">
      <w:pPr>
        <w:pStyle w:val="berschrift4"/>
      </w:pPr>
      <w:r>
        <w:rPr>
          <w:rStyle w:val="Fett"/>
          <w:b w:val="0"/>
          <w:bCs w:val="0"/>
        </w:rPr>
        <w:lastRenderedPageBreak/>
        <w:t>X.2.1 Wahl der Bezugsfunktion</w:t>
      </w:r>
    </w:p>
    <w:p w14:paraId="3AA4EEC7" w14:textId="77777777" w:rsidR="00D86B0B" w:rsidRDefault="00D86B0B" w:rsidP="00D86B0B">
      <w:pPr>
        <w:pStyle w:val="StandardWeb"/>
      </w:pPr>
      <w:r>
        <w:t xml:space="preserve">Im funktionalen Bezugssystem hängt die Struktur des Modells davon ab, </w:t>
      </w:r>
      <w:r>
        <w:rPr>
          <w:rStyle w:val="Fett"/>
        </w:rPr>
        <w:t>welche der Basisfunktionen als Bezugsfunktion</w:t>
      </w:r>
      <w:r>
        <w:t xml:space="preserve"> </w:t>
      </w:r>
      <w:r>
        <w:rPr>
          <w:rStyle w:val="katex"/>
        </w:rPr>
        <w:t>B(U)B(U)</w:t>
      </w:r>
      <w:r>
        <w:t xml:space="preserve"> gewählt wird. Diese bestimmt, </w:t>
      </w:r>
      <w:r>
        <w:rPr>
          <w:rStyle w:val="Fett"/>
        </w:rPr>
        <w:t>wovon ausgehend</w:t>
      </w:r>
      <w:r>
        <w:t xml:space="preserve"> die anderen Größen als Funktion modelliert werden.</w:t>
      </w:r>
    </w:p>
    <w:p w14:paraId="64691804" w14:textId="77777777" w:rsidR="00D86B0B" w:rsidRDefault="00D86B0B" w:rsidP="00D86B0B">
      <w:pPr>
        <w:pStyle w:val="StandardWeb"/>
      </w:pPr>
      <w:r>
        <w:t xml:space="preserve">Im vorliegenden Modell wird die </w:t>
      </w:r>
      <w:r>
        <w:rPr>
          <w:rStyle w:val="Fett"/>
        </w:rPr>
        <w:t>Wandstärke</w:t>
      </w:r>
      <w:r>
        <w:t xml:space="preserve"> </w:t>
      </w:r>
      <w:proofErr w:type="spellStart"/>
      <w:r>
        <w:rPr>
          <w:rStyle w:val="katex"/>
        </w:rPr>
        <w:t>Δx</w:t>
      </w:r>
      <w:proofErr w:type="spellEnd"/>
      <w:r>
        <w:rPr>
          <w:rStyle w:val="katex"/>
        </w:rPr>
        <w:t>(U)\Delta x(U)</w:t>
      </w:r>
      <w:r>
        <w:t xml:space="preserve"> als Bezugsfunktion gewählt:</w:t>
      </w:r>
    </w:p>
    <w:p w14:paraId="2ECB357C" w14:textId="77777777" w:rsidR="00D86B0B" w:rsidRDefault="00D86B0B" w:rsidP="00D86B0B">
      <w:r>
        <w:rPr>
          <w:rStyle w:val="katex"/>
        </w:rPr>
        <w:t>B(U)=</w:t>
      </w:r>
      <w:proofErr w:type="spellStart"/>
      <w:r>
        <w:rPr>
          <w:rStyle w:val="katex"/>
        </w:rPr>
        <w:t>Δx</w:t>
      </w:r>
      <w:proofErr w:type="spellEnd"/>
      <w:r>
        <w:rPr>
          <w:rStyle w:val="katex"/>
        </w:rPr>
        <w:t>(U)B(U) = \Delta x(U)</w:t>
      </w:r>
      <w:r>
        <w:t xml:space="preserve"> </w:t>
      </w:r>
    </w:p>
    <w:p w14:paraId="44CF9C54" w14:textId="77777777" w:rsidR="00D86B0B" w:rsidRDefault="00D86B0B" w:rsidP="00D86B0B">
      <w:pPr>
        <w:pStyle w:val="StandardWeb"/>
      </w:pPr>
      <w:r>
        <w:t xml:space="preserve">Das bedeutet: Der Punkt </w:t>
      </w:r>
      <w:r>
        <w:rPr>
          <w:rStyle w:val="katex"/>
        </w:rPr>
        <w:t>UU</w:t>
      </w:r>
      <w:r>
        <w:t xml:space="preserve"> wird primär durch seine Zuweisung auf </w:t>
      </w:r>
      <w:proofErr w:type="spellStart"/>
      <w:r>
        <w:rPr>
          <w:rStyle w:val="katex"/>
        </w:rPr>
        <w:t>Δx</w:t>
      </w:r>
      <w:proofErr w:type="spellEnd"/>
      <w:r>
        <w:rPr>
          <w:rStyle w:val="katex"/>
        </w:rPr>
        <w:t>\Delta x</w:t>
      </w:r>
      <w:r>
        <w:t xml:space="preserve"> bestimmt, und alle übrigen Größen </w:t>
      </w:r>
      <w:r>
        <w:rPr>
          <w:rStyle w:val="katex"/>
        </w:rPr>
        <w:t>q(U</w:t>
      </w:r>
      <w:proofErr w:type="gramStart"/>
      <w:r>
        <w:rPr>
          <w:rStyle w:val="katex"/>
        </w:rPr>
        <w:t>),λ</w:t>
      </w:r>
      <w:proofErr w:type="gramEnd"/>
      <w:r>
        <w:rPr>
          <w:rStyle w:val="katex"/>
        </w:rPr>
        <w:t>(U),ΔT(U),A(U)q(U), \</w:t>
      </w:r>
      <w:proofErr w:type="spellStart"/>
      <w:r>
        <w:rPr>
          <w:rStyle w:val="katex"/>
        </w:rPr>
        <w:t>lambda</w:t>
      </w:r>
      <w:proofErr w:type="spellEnd"/>
      <w:r>
        <w:rPr>
          <w:rStyle w:val="katex"/>
        </w:rPr>
        <w:t>(U), \Delta T(U), A(U)</w:t>
      </w:r>
      <w:r>
        <w:t xml:space="preserve"> werden </w:t>
      </w:r>
      <w:r>
        <w:rPr>
          <w:rStyle w:val="Fett"/>
        </w:rPr>
        <w:t xml:space="preserve">in Abhängigkeit von </w:t>
      </w:r>
      <w:proofErr w:type="spellStart"/>
      <w:r>
        <w:rPr>
          <w:rStyle w:val="katex"/>
          <w:b/>
          <w:bCs/>
        </w:rPr>
        <w:t>Δx</w:t>
      </w:r>
      <w:proofErr w:type="spellEnd"/>
      <w:r>
        <w:rPr>
          <w:rStyle w:val="katex"/>
          <w:b/>
          <w:bCs/>
        </w:rPr>
        <w:t>\Delta x</w:t>
      </w:r>
      <w:r>
        <w:t xml:space="preserve"> beschrieben.</w:t>
      </w:r>
    </w:p>
    <w:p w14:paraId="6BAD2AE3" w14:textId="77777777" w:rsidR="00D86B0B" w:rsidRDefault="00D86B0B" w:rsidP="00D86B0B">
      <w:pPr>
        <w:pStyle w:val="StandardWeb"/>
      </w:pPr>
      <w:r>
        <w:t xml:space="preserve">Diese Entscheidung zeigt sich auch in der Python-Implementierung, wo die Wandstärke </w:t>
      </w:r>
      <w:r>
        <w:rPr>
          <w:rStyle w:val="katex"/>
        </w:rPr>
        <w:t>xx</w:t>
      </w:r>
      <w:r>
        <w:t xml:space="preserve"> als freie Variable in </w:t>
      </w:r>
      <w:proofErr w:type="spellStart"/>
      <w:proofErr w:type="gramStart"/>
      <w:r>
        <w:rPr>
          <w:rStyle w:val="HTMLCode"/>
        </w:rPr>
        <w:t>np.linspace</w:t>
      </w:r>
      <w:proofErr w:type="spellEnd"/>
      <w:proofErr w:type="gramEnd"/>
      <w:r>
        <w:rPr>
          <w:rStyle w:val="HTMLCode"/>
        </w:rPr>
        <w:t>(...)</w:t>
      </w:r>
      <w:r>
        <w:t xml:space="preserve"> definiert wird und der resultierende Wärmefluss </w:t>
      </w:r>
      <w:r>
        <w:rPr>
          <w:rStyle w:val="katex"/>
        </w:rPr>
        <w:t>q(x)q(x)</w:t>
      </w:r>
      <w:r>
        <w:t xml:space="preserve"> geplottet wird.</w:t>
      </w:r>
    </w:p>
    <w:p w14:paraId="6D5347A4" w14:textId="77777777" w:rsidR="00D86B0B" w:rsidRDefault="00D86B0B" w:rsidP="00D86B0B">
      <w:pPr>
        <w:pStyle w:val="StandardWeb"/>
      </w:pPr>
      <w:r>
        <w:t>Die Wahl dieser Bezugsfunktion ist methodisch sinnvoll, weil:</w:t>
      </w:r>
    </w:p>
    <w:p w14:paraId="2EF03E1D" w14:textId="77777777" w:rsidR="00D86B0B" w:rsidRDefault="00D86B0B" w:rsidP="00D86B0B">
      <w:pPr>
        <w:pStyle w:val="StandardWeb"/>
        <w:numPr>
          <w:ilvl w:val="0"/>
          <w:numId w:val="4"/>
        </w:numPr>
      </w:pPr>
      <w:proofErr w:type="spellStart"/>
      <w:r>
        <w:rPr>
          <w:rStyle w:val="katex"/>
        </w:rPr>
        <w:t>Δx</w:t>
      </w:r>
      <w:proofErr w:type="spellEnd"/>
      <w:r>
        <w:rPr>
          <w:rStyle w:val="katex"/>
        </w:rPr>
        <w:t>\Delta x</w:t>
      </w:r>
      <w:r>
        <w:t xml:space="preserve"> ein technisch veränderlicher Parameter ist,</w:t>
      </w:r>
    </w:p>
    <w:p w14:paraId="518BA8CA" w14:textId="77777777" w:rsidR="00D86B0B" w:rsidRDefault="00D86B0B" w:rsidP="00D86B0B">
      <w:pPr>
        <w:pStyle w:val="StandardWeb"/>
        <w:numPr>
          <w:ilvl w:val="0"/>
          <w:numId w:val="4"/>
        </w:numPr>
      </w:pPr>
      <w:r>
        <w:t>sie kontinuierlich variiert werden kann,</w:t>
      </w:r>
    </w:p>
    <w:p w14:paraId="75D72772" w14:textId="77777777" w:rsidR="00D86B0B" w:rsidRDefault="00D86B0B" w:rsidP="00D86B0B">
      <w:pPr>
        <w:pStyle w:val="StandardWeb"/>
        <w:numPr>
          <w:ilvl w:val="0"/>
          <w:numId w:val="4"/>
        </w:numPr>
      </w:pPr>
      <w:r>
        <w:t>und sie eine direkte Wirkung auf den funktionalen Zusammenhang sichtbar macht.</w:t>
      </w:r>
    </w:p>
    <w:p w14:paraId="5A1126FD" w14:textId="77777777" w:rsidR="00D86B0B" w:rsidRDefault="00D86B0B" w:rsidP="00D86B0B">
      <w:pPr>
        <w:pStyle w:val="StandardWeb"/>
      </w:pPr>
      <w:r>
        <w:t xml:space="preserve">Alternativ wäre auch </w:t>
      </w:r>
      <w:r>
        <w:rPr>
          <w:rStyle w:val="katex"/>
        </w:rPr>
        <w:t>λ(U)\</w:t>
      </w:r>
      <w:proofErr w:type="spellStart"/>
      <w:r>
        <w:rPr>
          <w:rStyle w:val="katex"/>
        </w:rPr>
        <w:t>lambda</w:t>
      </w:r>
      <w:proofErr w:type="spellEnd"/>
      <w:r>
        <w:rPr>
          <w:rStyle w:val="katex"/>
        </w:rPr>
        <w:t>(U)</w:t>
      </w:r>
      <w:r>
        <w:t xml:space="preserve"> (Materialwahl) als Bezugsfunktion denkbar – etwa bei materialvergleichen. Das funktionale Bezugssystem erlaubt hier freie Wahl – entscheidend ist die </w:t>
      </w:r>
      <w:r>
        <w:rPr>
          <w:rStyle w:val="Fett"/>
        </w:rPr>
        <w:t>Transparenz der Modellstruktur durch die gewählte Abhängigkeit</w:t>
      </w:r>
      <w:r>
        <w:t>.</w:t>
      </w:r>
    </w:p>
    <w:p w14:paraId="5F11AB60" w14:textId="77777777" w:rsidR="00D86B0B" w:rsidRDefault="00D86B0B" w:rsidP="00D86B0B">
      <w:r>
        <w:pict w14:anchorId="4F870570">
          <v:rect id="_x0000_i1055" style="width:0;height:1.5pt" o:hralign="center" o:hrstd="t" o:hr="t" fillcolor="#a0a0a0" stroked="f"/>
        </w:pict>
      </w:r>
    </w:p>
    <w:p w14:paraId="43E85831" w14:textId="77777777" w:rsidR="00D86B0B" w:rsidRDefault="00D86B0B" w:rsidP="00D86B0B">
      <w:pPr>
        <w:pStyle w:val="berschrift3"/>
      </w:pPr>
      <w:r>
        <w:rPr>
          <w:rStyle w:val="Fett"/>
          <w:b/>
          <w:bCs/>
        </w:rPr>
        <w:t>X.3 Python-Modelle zu verschiedenen Bezugsfunktionen</w:t>
      </w:r>
    </w:p>
    <w:p w14:paraId="438C333B" w14:textId="77777777" w:rsidR="00D86B0B" w:rsidRDefault="00D86B0B" w:rsidP="00D86B0B">
      <w:pPr>
        <w:pStyle w:val="berschrift4"/>
      </w:pPr>
      <w:r>
        <w:rPr>
          <w:rStyle w:val="Fett"/>
          <w:b w:val="0"/>
          <w:bCs w:val="0"/>
        </w:rPr>
        <w:t xml:space="preserve">X.3.1 Standardfall: Bezugsfunktion </w:t>
      </w:r>
      <w:proofErr w:type="spellStart"/>
      <w:r>
        <w:rPr>
          <w:rStyle w:val="katex"/>
        </w:rPr>
        <w:t>Δx</w:t>
      </w:r>
      <w:proofErr w:type="spellEnd"/>
      <w:r>
        <w:rPr>
          <w:rStyle w:val="katex"/>
        </w:rPr>
        <w:t>\Delta x</w:t>
      </w:r>
    </w:p>
    <w:p w14:paraId="749639B2" w14:textId="77777777" w:rsidR="00D86B0B" w:rsidRDefault="00D86B0B" w:rsidP="00D86B0B">
      <w:pPr>
        <w:pStyle w:val="HTMLVorformatiert"/>
        <w:rPr>
          <w:rStyle w:val="HTMLCode"/>
        </w:rPr>
      </w:pPr>
      <w:proofErr w:type="spellStart"/>
      <w:r>
        <w:rPr>
          <w:rStyle w:val="HTMLCode"/>
        </w:rPr>
        <w:t>x_vals</w:t>
      </w:r>
      <w:proofErr w:type="spellEnd"/>
      <w:r>
        <w:rPr>
          <w:rStyle w:val="HTMLCode"/>
        </w:rPr>
        <w:t xml:space="preserve"> = </w:t>
      </w:r>
      <w:proofErr w:type="spellStart"/>
      <w:proofErr w:type="gramStart"/>
      <w:r>
        <w:rPr>
          <w:rStyle w:val="HTMLCode"/>
        </w:rPr>
        <w:t>np.linspace</w:t>
      </w:r>
      <w:proofErr w:type="spellEnd"/>
      <w:proofErr w:type="gramEnd"/>
      <w:r>
        <w:rPr>
          <w:rStyle w:val="HTMLCode"/>
        </w:rPr>
        <w:t>(0.001, 0.1, 100)</w:t>
      </w:r>
    </w:p>
    <w:p w14:paraId="423044A5" w14:textId="77777777" w:rsidR="00D86B0B" w:rsidRDefault="00D86B0B" w:rsidP="00D86B0B">
      <w:pPr>
        <w:pStyle w:val="HTMLVorformatiert"/>
        <w:rPr>
          <w:rStyle w:val="HTMLCode"/>
        </w:rPr>
      </w:pPr>
      <w:proofErr w:type="spellStart"/>
      <w:r>
        <w:rPr>
          <w:rStyle w:val="HTMLCode"/>
        </w:rPr>
        <w:t>lambda_vals</w:t>
      </w:r>
      <w:proofErr w:type="spellEnd"/>
      <w:r>
        <w:rPr>
          <w:rStyle w:val="HTMLCode"/>
        </w:rPr>
        <w:t xml:space="preserve"> = [0.03, 0.15, 0.5, 2.0]</w:t>
      </w:r>
    </w:p>
    <w:p w14:paraId="50C645D5" w14:textId="77777777" w:rsidR="00D86B0B" w:rsidRDefault="00D86B0B" w:rsidP="00D86B0B">
      <w:pPr>
        <w:pStyle w:val="HTMLVorformatiert"/>
        <w:rPr>
          <w:rStyle w:val="HTMLCode"/>
        </w:rPr>
      </w:pPr>
      <w:proofErr w:type="spellStart"/>
      <w:r>
        <w:rPr>
          <w:rStyle w:val="HTMLCode"/>
        </w:rPr>
        <w:t>Delta_T</w:t>
      </w:r>
      <w:proofErr w:type="spellEnd"/>
      <w:r>
        <w:rPr>
          <w:rStyle w:val="HTMLCode"/>
        </w:rPr>
        <w:t xml:space="preserve"> = 50</w:t>
      </w:r>
    </w:p>
    <w:p w14:paraId="6171D8B0" w14:textId="77777777" w:rsidR="00D86B0B" w:rsidRDefault="00D86B0B" w:rsidP="00D86B0B">
      <w:pPr>
        <w:pStyle w:val="HTMLVorformatiert"/>
        <w:rPr>
          <w:rStyle w:val="HTMLCode"/>
        </w:rPr>
      </w:pPr>
      <w:r>
        <w:rPr>
          <w:rStyle w:val="HTMLCode"/>
        </w:rPr>
        <w:t>A = 0.01</w:t>
      </w:r>
    </w:p>
    <w:p w14:paraId="6792CFBF" w14:textId="77777777" w:rsidR="00D86B0B" w:rsidRDefault="00D86B0B" w:rsidP="00D86B0B">
      <w:pPr>
        <w:pStyle w:val="HTMLVorformatiert"/>
        <w:rPr>
          <w:rStyle w:val="HTMLCode"/>
        </w:rPr>
      </w:pPr>
    </w:p>
    <w:p w14:paraId="0638BD3D" w14:textId="77777777" w:rsidR="00D86B0B" w:rsidRDefault="00D86B0B" w:rsidP="00D86B0B">
      <w:pPr>
        <w:pStyle w:val="HTMLVorformatiert"/>
        <w:rPr>
          <w:rStyle w:val="HTMLCode"/>
        </w:rPr>
      </w:pPr>
      <w:proofErr w:type="spellStart"/>
      <w:r>
        <w:rPr>
          <w:rStyle w:val="HTMLCode"/>
        </w:rPr>
        <w:t>for</w:t>
      </w:r>
      <w:proofErr w:type="spellEnd"/>
      <w:r>
        <w:rPr>
          <w:rStyle w:val="HTMLCode"/>
        </w:rPr>
        <w:t xml:space="preserve"> </w:t>
      </w:r>
      <w:proofErr w:type="spellStart"/>
      <w:r>
        <w:rPr>
          <w:rStyle w:val="HTMLCode"/>
        </w:rPr>
        <w:t>lam</w:t>
      </w:r>
      <w:proofErr w:type="spellEnd"/>
      <w:r>
        <w:rPr>
          <w:rStyle w:val="HTMLCode"/>
        </w:rPr>
        <w:t xml:space="preserve"> in </w:t>
      </w:r>
      <w:proofErr w:type="spellStart"/>
      <w:r>
        <w:rPr>
          <w:rStyle w:val="HTMLCode"/>
        </w:rPr>
        <w:t>lambda_vals</w:t>
      </w:r>
      <w:proofErr w:type="spellEnd"/>
      <w:r>
        <w:rPr>
          <w:rStyle w:val="HTMLCode"/>
        </w:rPr>
        <w:t>:</w:t>
      </w:r>
    </w:p>
    <w:p w14:paraId="49C08163" w14:textId="77777777" w:rsidR="00D86B0B" w:rsidRDefault="00D86B0B" w:rsidP="00D86B0B">
      <w:pPr>
        <w:pStyle w:val="HTMLVorformatiert"/>
        <w:rPr>
          <w:rStyle w:val="HTMLCode"/>
        </w:rPr>
      </w:pPr>
      <w:r>
        <w:rPr>
          <w:rStyle w:val="HTMLCode"/>
        </w:rPr>
        <w:t xml:space="preserve">    q = -</w:t>
      </w:r>
      <w:proofErr w:type="spellStart"/>
      <w:r>
        <w:rPr>
          <w:rStyle w:val="HTMLCode"/>
        </w:rPr>
        <w:t>lam</w:t>
      </w:r>
      <w:proofErr w:type="spellEnd"/>
      <w:r>
        <w:rPr>
          <w:rStyle w:val="HTMLCode"/>
        </w:rPr>
        <w:t xml:space="preserve"> * </w:t>
      </w:r>
      <w:proofErr w:type="spellStart"/>
      <w:r>
        <w:rPr>
          <w:rStyle w:val="HTMLCode"/>
        </w:rPr>
        <w:t>Delta_T</w:t>
      </w:r>
      <w:proofErr w:type="spellEnd"/>
      <w:r>
        <w:rPr>
          <w:rStyle w:val="HTMLCode"/>
        </w:rPr>
        <w:t xml:space="preserve"> / </w:t>
      </w:r>
      <w:proofErr w:type="spellStart"/>
      <w:r>
        <w:rPr>
          <w:rStyle w:val="HTMLCode"/>
        </w:rPr>
        <w:t>x_vals</w:t>
      </w:r>
      <w:proofErr w:type="spellEnd"/>
      <w:r>
        <w:rPr>
          <w:rStyle w:val="HTMLCode"/>
        </w:rPr>
        <w:t xml:space="preserve"> * A</w:t>
      </w:r>
    </w:p>
    <w:p w14:paraId="79307D97" w14:textId="77777777" w:rsidR="00D86B0B" w:rsidRDefault="00D86B0B" w:rsidP="00D86B0B">
      <w:pPr>
        <w:pStyle w:val="HTMLVorformatiert"/>
        <w:rPr>
          <w:rStyle w:val="HTMLCode"/>
        </w:rPr>
      </w:pPr>
      <w:r>
        <w:rPr>
          <w:rStyle w:val="HTMLCode"/>
        </w:rPr>
        <w:t xml:space="preserve">    </w:t>
      </w:r>
      <w:proofErr w:type="spellStart"/>
      <w:proofErr w:type="gramStart"/>
      <w:r>
        <w:rPr>
          <w:rStyle w:val="HTMLCode"/>
        </w:rPr>
        <w:t>plt.plot</w:t>
      </w:r>
      <w:proofErr w:type="spellEnd"/>
      <w:proofErr w:type="gramEnd"/>
      <w:r>
        <w:rPr>
          <w:rStyle w:val="HTMLCode"/>
        </w:rPr>
        <w:t>(</w:t>
      </w:r>
      <w:proofErr w:type="spellStart"/>
      <w:r>
        <w:rPr>
          <w:rStyle w:val="HTMLCode"/>
        </w:rPr>
        <w:t>x_vals</w:t>
      </w:r>
      <w:proofErr w:type="spellEnd"/>
      <w:r>
        <w:rPr>
          <w:rStyle w:val="HTMLCode"/>
        </w:rPr>
        <w:t xml:space="preserve">, q, </w:t>
      </w:r>
      <w:proofErr w:type="spellStart"/>
      <w:r>
        <w:rPr>
          <w:rStyle w:val="HTMLCode"/>
        </w:rPr>
        <w:t>label</w:t>
      </w:r>
      <w:proofErr w:type="spellEnd"/>
      <w:r>
        <w:rPr>
          <w:rStyle w:val="HTMLCode"/>
        </w:rPr>
        <w:t>=</w:t>
      </w:r>
      <w:proofErr w:type="spellStart"/>
      <w:r>
        <w:rPr>
          <w:rStyle w:val="HTMLCode"/>
        </w:rPr>
        <w:t>f"λ</w:t>
      </w:r>
      <w:proofErr w:type="spellEnd"/>
      <w:r>
        <w:rPr>
          <w:rStyle w:val="HTMLCode"/>
        </w:rPr>
        <w:t xml:space="preserve"> = {</w:t>
      </w:r>
      <w:proofErr w:type="spellStart"/>
      <w:r>
        <w:rPr>
          <w:rStyle w:val="HTMLCode"/>
        </w:rPr>
        <w:t>lam</w:t>
      </w:r>
      <w:proofErr w:type="spellEnd"/>
      <w:r>
        <w:rPr>
          <w:rStyle w:val="HTMLCode"/>
        </w:rPr>
        <w:t>} W/</w:t>
      </w:r>
      <w:proofErr w:type="spellStart"/>
      <w:r>
        <w:rPr>
          <w:rStyle w:val="HTMLCode"/>
        </w:rPr>
        <w:t>mK</w:t>
      </w:r>
      <w:proofErr w:type="spellEnd"/>
      <w:r>
        <w:rPr>
          <w:rStyle w:val="HTMLCode"/>
        </w:rPr>
        <w:t>")</w:t>
      </w:r>
    </w:p>
    <w:p w14:paraId="544F06C3" w14:textId="77777777" w:rsidR="00D86B0B" w:rsidRDefault="00D86B0B" w:rsidP="00D86B0B">
      <w:pPr>
        <w:pStyle w:val="berschrift4"/>
      </w:pPr>
      <w:r>
        <w:rPr>
          <w:rStyle w:val="Fett"/>
          <w:b w:val="0"/>
          <w:bCs w:val="0"/>
        </w:rPr>
        <w:t xml:space="preserve">X.3.2 Bezugsfunktion </w:t>
      </w:r>
      <w:r>
        <w:rPr>
          <w:rStyle w:val="katex"/>
        </w:rPr>
        <w:t>λ\</w:t>
      </w:r>
      <w:proofErr w:type="spellStart"/>
      <w:r>
        <w:rPr>
          <w:rStyle w:val="katex"/>
        </w:rPr>
        <w:t>lambda</w:t>
      </w:r>
      <w:proofErr w:type="spellEnd"/>
      <w:r>
        <w:rPr>
          <w:rStyle w:val="Fett"/>
          <w:b w:val="0"/>
          <w:bCs w:val="0"/>
        </w:rPr>
        <w:t>: Materialwahl</w:t>
      </w:r>
    </w:p>
    <w:p w14:paraId="76C338E2" w14:textId="77777777" w:rsidR="00D86B0B" w:rsidRDefault="00D86B0B" w:rsidP="00D86B0B">
      <w:pPr>
        <w:pStyle w:val="HTMLVorformatiert"/>
        <w:rPr>
          <w:rStyle w:val="HTMLCode"/>
        </w:rPr>
      </w:pPr>
      <w:proofErr w:type="spellStart"/>
      <w:r>
        <w:rPr>
          <w:rStyle w:val="HTMLCode"/>
        </w:rPr>
        <w:t>lambda_vals</w:t>
      </w:r>
      <w:proofErr w:type="spellEnd"/>
      <w:r>
        <w:rPr>
          <w:rStyle w:val="HTMLCode"/>
        </w:rPr>
        <w:t xml:space="preserve"> = </w:t>
      </w:r>
      <w:proofErr w:type="spellStart"/>
      <w:proofErr w:type="gramStart"/>
      <w:r>
        <w:rPr>
          <w:rStyle w:val="HTMLCode"/>
        </w:rPr>
        <w:t>np.linspace</w:t>
      </w:r>
      <w:proofErr w:type="spellEnd"/>
      <w:proofErr w:type="gramEnd"/>
      <w:r>
        <w:rPr>
          <w:rStyle w:val="HTMLCode"/>
        </w:rPr>
        <w:t>(0.01, 2.0, 100)</w:t>
      </w:r>
    </w:p>
    <w:p w14:paraId="3A6A3255" w14:textId="77777777" w:rsidR="00D86B0B" w:rsidRDefault="00D86B0B" w:rsidP="00D86B0B">
      <w:pPr>
        <w:pStyle w:val="HTMLVorformatiert"/>
        <w:rPr>
          <w:rStyle w:val="HTMLCode"/>
        </w:rPr>
      </w:pPr>
      <w:r>
        <w:rPr>
          <w:rStyle w:val="HTMLCode"/>
        </w:rPr>
        <w:t>x = 0.01</w:t>
      </w:r>
    </w:p>
    <w:p w14:paraId="1719C704" w14:textId="77777777" w:rsidR="00D86B0B" w:rsidRDefault="00D86B0B" w:rsidP="00D86B0B">
      <w:pPr>
        <w:pStyle w:val="HTMLVorformatiert"/>
        <w:rPr>
          <w:rStyle w:val="HTMLCode"/>
        </w:rPr>
      </w:pPr>
      <w:proofErr w:type="spellStart"/>
      <w:r>
        <w:rPr>
          <w:rStyle w:val="HTMLCode"/>
        </w:rPr>
        <w:t>Delta_T</w:t>
      </w:r>
      <w:proofErr w:type="spellEnd"/>
      <w:r>
        <w:rPr>
          <w:rStyle w:val="HTMLCode"/>
        </w:rPr>
        <w:t xml:space="preserve"> = 50</w:t>
      </w:r>
    </w:p>
    <w:p w14:paraId="52F499A7" w14:textId="77777777" w:rsidR="00D86B0B" w:rsidRDefault="00D86B0B" w:rsidP="00D86B0B">
      <w:pPr>
        <w:pStyle w:val="HTMLVorformatiert"/>
        <w:rPr>
          <w:rStyle w:val="HTMLCode"/>
        </w:rPr>
      </w:pPr>
      <w:r>
        <w:rPr>
          <w:rStyle w:val="HTMLCode"/>
        </w:rPr>
        <w:t>A = 0.01</w:t>
      </w:r>
    </w:p>
    <w:p w14:paraId="0CB77429" w14:textId="77777777" w:rsidR="00D86B0B" w:rsidRDefault="00D86B0B" w:rsidP="00D86B0B">
      <w:pPr>
        <w:pStyle w:val="HTMLVorformatiert"/>
        <w:rPr>
          <w:rStyle w:val="HTMLCode"/>
        </w:rPr>
      </w:pPr>
    </w:p>
    <w:p w14:paraId="74F01039" w14:textId="77777777" w:rsidR="00D86B0B" w:rsidRDefault="00D86B0B" w:rsidP="00D86B0B">
      <w:pPr>
        <w:pStyle w:val="HTMLVorformatiert"/>
        <w:rPr>
          <w:rStyle w:val="HTMLCode"/>
        </w:rPr>
      </w:pPr>
      <w:r>
        <w:rPr>
          <w:rStyle w:val="HTMLCode"/>
        </w:rPr>
        <w:t>q = -</w:t>
      </w:r>
      <w:proofErr w:type="spellStart"/>
      <w:r>
        <w:rPr>
          <w:rStyle w:val="HTMLCode"/>
        </w:rPr>
        <w:t>lambda_vals</w:t>
      </w:r>
      <w:proofErr w:type="spellEnd"/>
      <w:r>
        <w:rPr>
          <w:rStyle w:val="HTMLCode"/>
        </w:rPr>
        <w:t xml:space="preserve"> * </w:t>
      </w:r>
      <w:proofErr w:type="spellStart"/>
      <w:r>
        <w:rPr>
          <w:rStyle w:val="HTMLCode"/>
        </w:rPr>
        <w:t>Delta_T</w:t>
      </w:r>
      <w:proofErr w:type="spellEnd"/>
      <w:r>
        <w:rPr>
          <w:rStyle w:val="HTMLCode"/>
        </w:rPr>
        <w:t xml:space="preserve"> / x * A</w:t>
      </w:r>
    </w:p>
    <w:p w14:paraId="38AB57EA" w14:textId="77777777" w:rsidR="00D86B0B" w:rsidRDefault="00D86B0B" w:rsidP="00D86B0B">
      <w:pPr>
        <w:pStyle w:val="HTMLVorformatiert"/>
        <w:rPr>
          <w:rStyle w:val="HTMLCode"/>
        </w:rPr>
      </w:pPr>
      <w:proofErr w:type="spellStart"/>
      <w:proofErr w:type="gramStart"/>
      <w:r>
        <w:rPr>
          <w:rStyle w:val="HTMLCode"/>
        </w:rPr>
        <w:t>plt.plot</w:t>
      </w:r>
      <w:proofErr w:type="spellEnd"/>
      <w:proofErr w:type="gramEnd"/>
      <w:r>
        <w:rPr>
          <w:rStyle w:val="HTMLCode"/>
        </w:rPr>
        <w:t>(</w:t>
      </w:r>
      <w:proofErr w:type="spellStart"/>
      <w:r>
        <w:rPr>
          <w:rStyle w:val="HTMLCode"/>
        </w:rPr>
        <w:t>lambda_vals</w:t>
      </w:r>
      <w:proofErr w:type="spellEnd"/>
      <w:r>
        <w:rPr>
          <w:rStyle w:val="HTMLCode"/>
        </w:rPr>
        <w:t>, q)</w:t>
      </w:r>
    </w:p>
    <w:p w14:paraId="20587391" w14:textId="77777777" w:rsidR="00D86B0B" w:rsidRDefault="00D86B0B" w:rsidP="00D86B0B">
      <w:pPr>
        <w:pStyle w:val="berschrift4"/>
      </w:pPr>
      <w:r>
        <w:rPr>
          <w:rStyle w:val="Fett"/>
          <w:b w:val="0"/>
          <w:bCs w:val="0"/>
        </w:rPr>
        <w:t xml:space="preserve">X.3.3 Bezugsfunktion </w:t>
      </w:r>
      <w:r>
        <w:rPr>
          <w:rStyle w:val="katex"/>
        </w:rPr>
        <w:t>ΔT\Delta T</w:t>
      </w:r>
      <w:r>
        <w:rPr>
          <w:rStyle w:val="Fett"/>
          <w:b w:val="0"/>
          <w:bCs w:val="0"/>
        </w:rPr>
        <w:t>: Temperaturdifferenz</w:t>
      </w:r>
    </w:p>
    <w:p w14:paraId="7C56470E" w14:textId="77777777" w:rsidR="00D86B0B" w:rsidRDefault="00D86B0B" w:rsidP="00D86B0B">
      <w:pPr>
        <w:pStyle w:val="HTMLVorformatiert"/>
        <w:rPr>
          <w:rStyle w:val="HTMLCode"/>
        </w:rPr>
      </w:pPr>
      <w:proofErr w:type="spellStart"/>
      <w:r>
        <w:rPr>
          <w:rStyle w:val="HTMLCode"/>
        </w:rPr>
        <w:t>T_vals</w:t>
      </w:r>
      <w:proofErr w:type="spellEnd"/>
      <w:r>
        <w:rPr>
          <w:rStyle w:val="HTMLCode"/>
        </w:rPr>
        <w:t xml:space="preserve"> = </w:t>
      </w:r>
      <w:proofErr w:type="spellStart"/>
      <w:proofErr w:type="gramStart"/>
      <w:r>
        <w:rPr>
          <w:rStyle w:val="HTMLCode"/>
        </w:rPr>
        <w:t>np.linspace</w:t>
      </w:r>
      <w:proofErr w:type="spellEnd"/>
      <w:proofErr w:type="gramEnd"/>
      <w:r>
        <w:rPr>
          <w:rStyle w:val="HTMLCode"/>
        </w:rPr>
        <w:t>(5, 100, 100)</w:t>
      </w:r>
    </w:p>
    <w:p w14:paraId="14F0EBEF" w14:textId="77777777" w:rsidR="00D86B0B" w:rsidRDefault="00D86B0B" w:rsidP="00D86B0B">
      <w:pPr>
        <w:pStyle w:val="HTMLVorformatiert"/>
        <w:rPr>
          <w:rStyle w:val="HTMLCode"/>
        </w:rPr>
      </w:pPr>
      <w:proofErr w:type="spellStart"/>
      <w:r>
        <w:rPr>
          <w:rStyle w:val="HTMLCode"/>
        </w:rPr>
        <w:t>lam</w:t>
      </w:r>
      <w:proofErr w:type="spellEnd"/>
      <w:r>
        <w:rPr>
          <w:rStyle w:val="HTMLCode"/>
        </w:rPr>
        <w:t xml:space="preserve"> = 0.15</w:t>
      </w:r>
    </w:p>
    <w:p w14:paraId="7997EF6F" w14:textId="77777777" w:rsidR="00D86B0B" w:rsidRDefault="00D86B0B" w:rsidP="00D86B0B">
      <w:pPr>
        <w:pStyle w:val="HTMLVorformatiert"/>
        <w:rPr>
          <w:rStyle w:val="HTMLCode"/>
        </w:rPr>
      </w:pPr>
      <w:r>
        <w:rPr>
          <w:rStyle w:val="HTMLCode"/>
        </w:rPr>
        <w:t>x = 0.01</w:t>
      </w:r>
    </w:p>
    <w:p w14:paraId="54C97DB1" w14:textId="77777777" w:rsidR="00D86B0B" w:rsidRDefault="00D86B0B" w:rsidP="00D86B0B">
      <w:pPr>
        <w:pStyle w:val="HTMLVorformatiert"/>
        <w:rPr>
          <w:rStyle w:val="HTMLCode"/>
        </w:rPr>
      </w:pPr>
      <w:r>
        <w:rPr>
          <w:rStyle w:val="HTMLCode"/>
        </w:rPr>
        <w:lastRenderedPageBreak/>
        <w:t>A = 0.01</w:t>
      </w:r>
    </w:p>
    <w:p w14:paraId="50E7DF9E" w14:textId="77777777" w:rsidR="00D86B0B" w:rsidRDefault="00D86B0B" w:rsidP="00D86B0B">
      <w:pPr>
        <w:pStyle w:val="HTMLVorformatiert"/>
        <w:rPr>
          <w:rStyle w:val="HTMLCode"/>
        </w:rPr>
      </w:pPr>
    </w:p>
    <w:p w14:paraId="6A7A94F3" w14:textId="77777777" w:rsidR="00D86B0B" w:rsidRDefault="00D86B0B" w:rsidP="00D86B0B">
      <w:pPr>
        <w:pStyle w:val="HTMLVorformatiert"/>
        <w:rPr>
          <w:rStyle w:val="HTMLCode"/>
        </w:rPr>
      </w:pPr>
      <w:r>
        <w:rPr>
          <w:rStyle w:val="HTMLCode"/>
        </w:rPr>
        <w:t>q = -</w:t>
      </w:r>
      <w:proofErr w:type="spellStart"/>
      <w:r>
        <w:rPr>
          <w:rStyle w:val="HTMLCode"/>
        </w:rPr>
        <w:t>lam</w:t>
      </w:r>
      <w:proofErr w:type="spellEnd"/>
      <w:r>
        <w:rPr>
          <w:rStyle w:val="HTMLCode"/>
        </w:rPr>
        <w:t xml:space="preserve"> * </w:t>
      </w:r>
      <w:proofErr w:type="spellStart"/>
      <w:r>
        <w:rPr>
          <w:rStyle w:val="HTMLCode"/>
        </w:rPr>
        <w:t>T_vals</w:t>
      </w:r>
      <w:proofErr w:type="spellEnd"/>
      <w:r>
        <w:rPr>
          <w:rStyle w:val="HTMLCode"/>
        </w:rPr>
        <w:t xml:space="preserve"> / x * A</w:t>
      </w:r>
    </w:p>
    <w:p w14:paraId="7BB12556" w14:textId="77777777" w:rsidR="00D86B0B" w:rsidRDefault="00D86B0B" w:rsidP="00D86B0B">
      <w:pPr>
        <w:pStyle w:val="HTMLVorformatiert"/>
        <w:rPr>
          <w:rStyle w:val="HTMLCode"/>
        </w:rPr>
      </w:pPr>
      <w:proofErr w:type="spellStart"/>
      <w:proofErr w:type="gramStart"/>
      <w:r>
        <w:rPr>
          <w:rStyle w:val="HTMLCode"/>
        </w:rPr>
        <w:t>plt.plot</w:t>
      </w:r>
      <w:proofErr w:type="spellEnd"/>
      <w:proofErr w:type="gramEnd"/>
      <w:r>
        <w:rPr>
          <w:rStyle w:val="HTMLCode"/>
        </w:rPr>
        <w:t>(</w:t>
      </w:r>
      <w:proofErr w:type="spellStart"/>
      <w:r>
        <w:rPr>
          <w:rStyle w:val="HTMLCode"/>
        </w:rPr>
        <w:t>T_vals</w:t>
      </w:r>
      <w:proofErr w:type="spellEnd"/>
      <w:r>
        <w:rPr>
          <w:rStyle w:val="HTMLCode"/>
        </w:rPr>
        <w:t>, q)</w:t>
      </w:r>
    </w:p>
    <w:p w14:paraId="55F24622" w14:textId="77777777" w:rsidR="00D86B0B" w:rsidRDefault="00D86B0B" w:rsidP="00D86B0B">
      <w:pPr>
        <w:pStyle w:val="berschrift4"/>
      </w:pPr>
      <w:r>
        <w:rPr>
          <w:rStyle w:val="Fett"/>
          <w:b w:val="0"/>
          <w:bCs w:val="0"/>
        </w:rPr>
        <w:t xml:space="preserve">X.3.4 Bezugsfunktion </w:t>
      </w:r>
      <w:r>
        <w:rPr>
          <w:rStyle w:val="katex"/>
        </w:rPr>
        <w:t>AA</w:t>
      </w:r>
      <w:r>
        <w:rPr>
          <w:rStyle w:val="Fett"/>
          <w:b w:val="0"/>
          <w:bCs w:val="0"/>
        </w:rPr>
        <w:t>: Querschnittsfläche</w:t>
      </w:r>
    </w:p>
    <w:p w14:paraId="4A7963C9" w14:textId="77777777" w:rsidR="00D86B0B" w:rsidRDefault="00D86B0B" w:rsidP="00D86B0B">
      <w:pPr>
        <w:pStyle w:val="HTMLVorformatiert"/>
        <w:rPr>
          <w:rStyle w:val="HTMLCode"/>
        </w:rPr>
      </w:pPr>
      <w:proofErr w:type="spellStart"/>
      <w:r>
        <w:rPr>
          <w:rStyle w:val="HTMLCode"/>
        </w:rPr>
        <w:t>A_vals</w:t>
      </w:r>
      <w:proofErr w:type="spellEnd"/>
      <w:r>
        <w:rPr>
          <w:rStyle w:val="HTMLCode"/>
        </w:rPr>
        <w:t xml:space="preserve"> = </w:t>
      </w:r>
      <w:proofErr w:type="spellStart"/>
      <w:proofErr w:type="gramStart"/>
      <w:r>
        <w:rPr>
          <w:rStyle w:val="HTMLCode"/>
        </w:rPr>
        <w:t>np.linspace</w:t>
      </w:r>
      <w:proofErr w:type="spellEnd"/>
      <w:proofErr w:type="gramEnd"/>
      <w:r>
        <w:rPr>
          <w:rStyle w:val="HTMLCode"/>
        </w:rPr>
        <w:t>(0.001, 0.05, 100)</w:t>
      </w:r>
    </w:p>
    <w:p w14:paraId="2DF60344" w14:textId="77777777" w:rsidR="00D86B0B" w:rsidRDefault="00D86B0B" w:rsidP="00D86B0B">
      <w:pPr>
        <w:pStyle w:val="HTMLVorformatiert"/>
        <w:rPr>
          <w:rStyle w:val="HTMLCode"/>
        </w:rPr>
      </w:pPr>
      <w:proofErr w:type="spellStart"/>
      <w:r>
        <w:rPr>
          <w:rStyle w:val="HTMLCode"/>
        </w:rPr>
        <w:t>lam</w:t>
      </w:r>
      <w:proofErr w:type="spellEnd"/>
      <w:r>
        <w:rPr>
          <w:rStyle w:val="HTMLCode"/>
        </w:rPr>
        <w:t xml:space="preserve"> = 0.15</w:t>
      </w:r>
    </w:p>
    <w:p w14:paraId="51E81B19" w14:textId="77777777" w:rsidR="00D86B0B" w:rsidRDefault="00D86B0B" w:rsidP="00D86B0B">
      <w:pPr>
        <w:pStyle w:val="HTMLVorformatiert"/>
        <w:rPr>
          <w:rStyle w:val="HTMLCode"/>
        </w:rPr>
      </w:pPr>
      <w:r>
        <w:rPr>
          <w:rStyle w:val="HTMLCode"/>
        </w:rPr>
        <w:t>x = 0.01</w:t>
      </w:r>
    </w:p>
    <w:p w14:paraId="50646E4A" w14:textId="77777777" w:rsidR="00D86B0B" w:rsidRDefault="00D86B0B" w:rsidP="00D86B0B">
      <w:pPr>
        <w:pStyle w:val="HTMLVorformatiert"/>
        <w:rPr>
          <w:rStyle w:val="HTMLCode"/>
        </w:rPr>
      </w:pPr>
      <w:proofErr w:type="spellStart"/>
      <w:r>
        <w:rPr>
          <w:rStyle w:val="HTMLCode"/>
        </w:rPr>
        <w:t>Delta_T</w:t>
      </w:r>
      <w:proofErr w:type="spellEnd"/>
      <w:r>
        <w:rPr>
          <w:rStyle w:val="HTMLCode"/>
        </w:rPr>
        <w:t xml:space="preserve"> = 50</w:t>
      </w:r>
    </w:p>
    <w:p w14:paraId="37E7EF6A" w14:textId="77777777" w:rsidR="00D86B0B" w:rsidRDefault="00D86B0B" w:rsidP="00D86B0B">
      <w:pPr>
        <w:pStyle w:val="HTMLVorformatiert"/>
        <w:rPr>
          <w:rStyle w:val="HTMLCode"/>
        </w:rPr>
      </w:pPr>
    </w:p>
    <w:p w14:paraId="57D889E0" w14:textId="77777777" w:rsidR="00D86B0B" w:rsidRDefault="00D86B0B" w:rsidP="00D86B0B">
      <w:pPr>
        <w:pStyle w:val="HTMLVorformatiert"/>
        <w:rPr>
          <w:rStyle w:val="HTMLCode"/>
        </w:rPr>
      </w:pPr>
      <w:r>
        <w:rPr>
          <w:rStyle w:val="HTMLCode"/>
        </w:rPr>
        <w:t>q = -</w:t>
      </w:r>
      <w:proofErr w:type="spellStart"/>
      <w:r>
        <w:rPr>
          <w:rStyle w:val="HTMLCode"/>
        </w:rPr>
        <w:t>lam</w:t>
      </w:r>
      <w:proofErr w:type="spellEnd"/>
      <w:r>
        <w:rPr>
          <w:rStyle w:val="HTMLCode"/>
        </w:rPr>
        <w:t xml:space="preserve"> * </w:t>
      </w:r>
      <w:proofErr w:type="spellStart"/>
      <w:r>
        <w:rPr>
          <w:rStyle w:val="HTMLCode"/>
        </w:rPr>
        <w:t>Delta_T</w:t>
      </w:r>
      <w:proofErr w:type="spellEnd"/>
      <w:r>
        <w:rPr>
          <w:rStyle w:val="HTMLCode"/>
        </w:rPr>
        <w:t xml:space="preserve"> / x * </w:t>
      </w:r>
      <w:proofErr w:type="spellStart"/>
      <w:r>
        <w:rPr>
          <w:rStyle w:val="HTMLCode"/>
        </w:rPr>
        <w:t>A_vals</w:t>
      </w:r>
      <w:proofErr w:type="spellEnd"/>
    </w:p>
    <w:p w14:paraId="292E4472" w14:textId="77777777" w:rsidR="00D86B0B" w:rsidRDefault="00D86B0B" w:rsidP="00D86B0B">
      <w:pPr>
        <w:pStyle w:val="HTMLVorformatiert"/>
        <w:rPr>
          <w:rStyle w:val="HTMLCode"/>
        </w:rPr>
      </w:pPr>
      <w:proofErr w:type="spellStart"/>
      <w:proofErr w:type="gramStart"/>
      <w:r>
        <w:rPr>
          <w:rStyle w:val="HTMLCode"/>
        </w:rPr>
        <w:t>plt.plot</w:t>
      </w:r>
      <w:proofErr w:type="spellEnd"/>
      <w:proofErr w:type="gramEnd"/>
      <w:r>
        <w:rPr>
          <w:rStyle w:val="HTMLCode"/>
        </w:rPr>
        <w:t>(</w:t>
      </w:r>
      <w:proofErr w:type="spellStart"/>
      <w:r>
        <w:rPr>
          <w:rStyle w:val="HTMLCode"/>
        </w:rPr>
        <w:t>A_vals</w:t>
      </w:r>
      <w:proofErr w:type="spellEnd"/>
      <w:r>
        <w:rPr>
          <w:rStyle w:val="HTMLCode"/>
        </w:rPr>
        <w:t>, q)</w:t>
      </w:r>
    </w:p>
    <w:p w14:paraId="6F049CBB" w14:textId="77777777" w:rsidR="00D86B0B" w:rsidRDefault="00D86B0B" w:rsidP="00D86B0B">
      <w:pPr>
        <w:pStyle w:val="berschrift4"/>
      </w:pPr>
      <w:r>
        <w:rPr>
          <w:rStyle w:val="Fett"/>
          <w:b w:val="0"/>
          <w:bCs w:val="0"/>
        </w:rPr>
        <w:t xml:space="preserve">X.3.5 Umgekehrte Richtung: </w:t>
      </w:r>
      <w:proofErr w:type="spellStart"/>
      <w:r>
        <w:rPr>
          <w:rStyle w:val="katex"/>
        </w:rPr>
        <w:t>qq</w:t>
      </w:r>
      <w:proofErr w:type="spellEnd"/>
      <w:r>
        <w:rPr>
          <w:rStyle w:val="Fett"/>
          <w:b w:val="0"/>
          <w:bCs w:val="0"/>
        </w:rPr>
        <w:t xml:space="preserve"> als Bezugsfunktion → Lösung für </w:t>
      </w:r>
      <w:proofErr w:type="spellStart"/>
      <w:r>
        <w:rPr>
          <w:rStyle w:val="katex"/>
        </w:rPr>
        <w:t>Δx</w:t>
      </w:r>
      <w:proofErr w:type="spellEnd"/>
      <w:r>
        <w:rPr>
          <w:rStyle w:val="katex"/>
        </w:rPr>
        <w:t>\Delta x</w:t>
      </w:r>
    </w:p>
    <w:p w14:paraId="1EFDB18A" w14:textId="77777777" w:rsidR="00D86B0B" w:rsidRDefault="00D86B0B" w:rsidP="00D86B0B">
      <w:pPr>
        <w:pStyle w:val="HTMLVorformatiert"/>
        <w:rPr>
          <w:rStyle w:val="HTMLCode"/>
        </w:rPr>
      </w:pPr>
      <w:proofErr w:type="spellStart"/>
      <w:r>
        <w:rPr>
          <w:rStyle w:val="HTMLCode"/>
        </w:rPr>
        <w:t>q_vals</w:t>
      </w:r>
      <w:proofErr w:type="spellEnd"/>
      <w:r>
        <w:rPr>
          <w:rStyle w:val="HTMLCode"/>
        </w:rPr>
        <w:t xml:space="preserve"> = </w:t>
      </w:r>
      <w:proofErr w:type="spellStart"/>
      <w:proofErr w:type="gramStart"/>
      <w:r>
        <w:rPr>
          <w:rStyle w:val="HTMLCode"/>
        </w:rPr>
        <w:t>np.linspace</w:t>
      </w:r>
      <w:proofErr w:type="spellEnd"/>
      <w:proofErr w:type="gramEnd"/>
      <w:r>
        <w:rPr>
          <w:rStyle w:val="HTMLCode"/>
        </w:rPr>
        <w:t>(0.1, 10, 100)</w:t>
      </w:r>
    </w:p>
    <w:p w14:paraId="0590BB80" w14:textId="77777777" w:rsidR="00D86B0B" w:rsidRDefault="00D86B0B" w:rsidP="00D86B0B">
      <w:pPr>
        <w:pStyle w:val="HTMLVorformatiert"/>
        <w:rPr>
          <w:rStyle w:val="HTMLCode"/>
        </w:rPr>
      </w:pPr>
      <w:proofErr w:type="spellStart"/>
      <w:r>
        <w:rPr>
          <w:rStyle w:val="HTMLCode"/>
        </w:rPr>
        <w:t>lam</w:t>
      </w:r>
      <w:proofErr w:type="spellEnd"/>
      <w:r>
        <w:rPr>
          <w:rStyle w:val="HTMLCode"/>
        </w:rPr>
        <w:t xml:space="preserve"> = 0.15</w:t>
      </w:r>
    </w:p>
    <w:p w14:paraId="1C75D21A" w14:textId="77777777" w:rsidR="00D86B0B" w:rsidRDefault="00D86B0B" w:rsidP="00D86B0B">
      <w:pPr>
        <w:pStyle w:val="HTMLVorformatiert"/>
        <w:rPr>
          <w:rStyle w:val="HTMLCode"/>
        </w:rPr>
      </w:pPr>
      <w:proofErr w:type="spellStart"/>
      <w:r>
        <w:rPr>
          <w:rStyle w:val="HTMLCode"/>
        </w:rPr>
        <w:t>Delta_T</w:t>
      </w:r>
      <w:proofErr w:type="spellEnd"/>
      <w:r>
        <w:rPr>
          <w:rStyle w:val="HTMLCode"/>
        </w:rPr>
        <w:t xml:space="preserve"> = 50</w:t>
      </w:r>
    </w:p>
    <w:p w14:paraId="6F09F68D" w14:textId="77777777" w:rsidR="00D86B0B" w:rsidRDefault="00D86B0B" w:rsidP="00D86B0B">
      <w:pPr>
        <w:pStyle w:val="HTMLVorformatiert"/>
        <w:rPr>
          <w:rStyle w:val="HTMLCode"/>
        </w:rPr>
      </w:pPr>
      <w:r>
        <w:rPr>
          <w:rStyle w:val="HTMLCode"/>
        </w:rPr>
        <w:t>A = 0.01</w:t>
      </w:r>
    </w:p>
    <w:p w14:paraId="6C446785" w14:textId="77777777" w:rsidR="00D86B0B" w:rsidRDefault="00D86B0B" w:rsidP="00D86B0B">
      <w:pPr>
        <w:pStyle w:val="HTMLVorformatiert"/>
        <w:rPr>
          <w:rStyle w:val="HTMLCode"/>
        </w:rPr>
      </w:pPr>
    </w:p>
    <w:p w14:paraId="17445387" w14:textId="77777777" w:rsidR="00D86B0B" w:rsidRDefault="00D86B0B" w:rsidP="00D86B0B">
      <w:pPr>
        <w:pStyle w:val="HTMLVorformatiert"/>
        <w:rPr>
          <w:rStyle w:val="HTMLCode"/>
        </w:rPr>
      </w:pPr>
      <w:r>
        <w:rPr>
          <w:rStyle w:val="HTMLCode"/>
        </w:rPr>
        <w:t>x = -</w:t>
      </w:r>
      <w:proofErr w:type="spellStart"/>
      <w:r>
        <w:rPr>
          <w:rStyle w:val="HTMLCode"/>
        </w:rPr>
        <w:t>lam</w:t>
      </w:r>
      <w:proofErr w:type="spellEnd"/>
      <w:r>
        <w:rPr>
          <w:rStyle w:val="HTMLCode"/>
        </w:rPr>
        <w:t xml:space="preserve"> * </w:t>
      </w:r>
      <w:proofErr w:type="spellStart"/>
      <w:r>
        <w:rPr>
          <w:rStyle w:val="HTMLCode"/>
        </w:rPr>
        <w:t>Delta_T</w:t>
      </w:r>
      <w:proofErr w:type="spellEnd"/>
      <w:r>
        <w:rPr>
          <w:rStyle w:val="HTMLCode"/>
        </w:rPr>
        <w:t xml:space="preserve"> / (</w:t>
      </w:r>
      <w:proofErr w:type="spellStart"/>
      <w:r>
        <w:rPr>
          <w:rStyle w:val="HTMLCode"/>
        </w:rPr>
        <w:t>q_vals</w:t>
      </w:r>
      <w:proofErr w:type="spellEnd"/>
      <w:r>
        <w:rPr>
          <w:rStyle w:val="HTMLCode"/>
        </w:rPr>
        <w:t xml:space="preserve"> / A)</w:t>
      </w:r>
    </w:p>
    <w:p w14:paraId="33451F69" w14:textId="77777777" w:rsidR="00D86B0B" w:rsidRDefault="00D86B0B" w:rsidP="00D86B0B">
      <w:pPr>
        <w:pStyle w:val="HTMLVorformatiert"/>
        <w:rPr>
          <w:rStyle w:val="HTMLCode"/>
        </w:rPr>
      </w:pPr>
      <w:proofErr w:type="spellStart"/>
      <w:proofErr w:type="gramStart"/>
      <w:r>
        <w:rPr>
          <w:rStyle w:val="HTMLCode"/>
        </w:rPr>
        <w:t>plt.plot</w:t>
      </w:r>
      <w:proofErr w:type="spellEnd"/>
      <w:proofErr w:type="gramEnd"/>
      <w:r>
        <w:rPr>
          <w:rStyle w:val="HTMLCode"/>
        </w:rPr>
        <w:t>(</w:t>
      </w:r>
      <w:proofErr w:type="spellStart"/>
      <w:r>
        <w:rPr>
          <w:rStyle w:val="HTMLCode"/>
        </w:rPr>
        <w:t>q_vals</w:t>
      </w:r>
      <w:proofErr w:type="spellEnd"/>
      <w:r>
        <w:rPr>
          <w:rStyle w:val="HTMLCode"/>
        </w:rPr>
        <w:t>, x)</w:t>
      </w:r>
    </w:p>
    <w:p w14:paraId="7DD2CFEA" w14:textId="77777777" w:rsidR="00D86B0B" w:rsidRDefault="00D86B0B" w:rsidP="00D86B0B">
      <w:r>
        <w:pict w14:anchorId="09E87195">
          <v:rect id="_x0000_i1056" style="width:0;height:1.5pt" o:hralign="center" o:hrstd="t" o:hr="t" fillcolor="#a0a0a0" stroked="f"/>
        </w:pict>
      </w:r>
    </w:p>
    <w:p w14:paraId="1B7F3CDF" w14:textId="77777777" w:rsidR="00D86B0B" w:rsidRDefault="00D86B0B" w:rsidP="00D86B0B">
      <w:pPr>
        <w:pStyle w:val="berschrift3"/>
      </w:pPr>
      <w:r>
        <w:rPr>
          <w:rStyle w:val="Fett"/>
          <w:b/>
          <w:bCs/>
        </w:rPr>
        <w:t>X.4 Didaktische und methodische Reflexion</w:t>
      </w:r>
    </w:p>
    <w:p w14:paraId="7B4EEA09" w14:textId="77777777" w:rsidR="00D86B0B" w:rsidRDefault="00D86B0B" w:rsidP="00D86B0B">
      <w:pPr>
        <w:pStyle w:val="StandardWeb"/>
        <w:numPr>
          <w:ilvl w:val="0"/>
          <w:numId w:val="5"/>
        </w:numPr>
      </w:pPr>
      <w:r>
        <w:t xml:space="preserve">Das Modell macht deutlich, dass </w:t>
      </w:r>
      <w:r>
        <w:rPr>
          <w:rStyle w:val="Fett"/>
        </w:rPr>
        <w:t>Wärmefluss nicht gegeben</w:t>
      </w:r>
      <w:r>
        <w:t xml:space="preserve">, sondern </w:t>
      </w:r>
      <w:r>
        <w:rPr>
          <w:rStyle w:val="Fett"/>
        </w:rPr>
        <w:t>aus funktionalen Beziehungen</w:t>
      </w:r>
      <w:r>
        <w:t xml:space="preserve"> generiert wird.</w:t>
      </w:r>
    </w:p>
    <w:p w14:paraId="1D754FDC" w14:textId="77777777" w:rsidR="00D86B0B" w:rsidRDefault="00D86B0B" w:rsidP="00D86B0B">
      <w:pPr>
        <w:pStyle w:val="StandardWeb"/>
        <w:numPr>
          <w:ilvl w:val="0"/>
          <w:numId w:val="5"/>
        </w:numPr>
      </w:pPr>
      <w:r>
        <w:t xml:space="preserve">Jede Größe (λ, ΔT, A, </w:t>
      </w:r>
      <w:proofErr w:type="spellStart"/>
      <w:r>
        <w:t>Δx</w:t>
      </w:r>
      <w:proofErr w:type="spellEnd"/>
      <w:r>
        <w:t xml:space="preserve">) ist </w:t>
      </w:r>
      <w:r>
        <w:rPr>
          <w:rStyle w:val="Fett"/>
        </w:rPr>
        <w:t>eine Basisfunktion</w:t>
      </w:r>
      <w:r>
        <w:t xml:space="preserve">, die dem Punkt </w:t>
      </w:r>
      <w:r>
        <w:rPr>
          <w:rStyle w:val="katex"/>
        </w:rPr>
        <w:t>UU</w:t>
      </w:r>
      <w:r>
        <w:t xml:space="preserve"> zugewiesen wird.</w:t>
      </w:r>
    </w:p>
    <w:p w14:paraId="388576AD" w14:textId="77777777" w:rsidR="00D86B0B" w:rsidRDefault="00D86B0B" w:rsidP="00D86B0B">
      <w:pPr>
        <w:pStyle w:val="StandardWeb"/>
        <w:numPr>
          <w:ilvl w:val="0"/>
          <w:numId w:val="5"/>
        </w:numPr>
      </w:pPr>
      <w:r>
        <w:t xml:space="preserve">Lernende sehen unmittelbar, wie </w:t>
      </w:r>
      <w:r>
        <w:rPr>
          <w:rStyle w:val="Fett"/>
        </w:rPr>
        <w:t>Materialwahl und Geometrie</w:t>
      </w:r>
      <w:r>
        <w:t xml:space="preserve"> die Wärmeleitung beeinflussen.</w:t>
      </w:r>
    </w:p>
    <w:p w14:paraId="732696D2" w14:textId="77777777" w:rsidR="00D86B0B" w:rsidRDefault="00D86B0B" w:rsidP="00D86B0B">
      <w:pPr>
        <w:pStyle w:val="StandardWeb"/>
        <w:numPr>
          <w:ilvl w:val="0"/>
          <w:numId w:val="5"/>
        </w:numPr>
      </w:pPr>
      <w:r>
        <w:t>Die grafische Darstellung erlaubt eine klare visuelle Interpretation der physikalischen Zusammenhänge.</w:t>
      </w:r>
    </w:p>
    <w:p w14:paraId="2A74FD89" w14:textId="77777777" w:rsidR="00D86B0B" w:rsidRDefault="00D86B0B" w:rsidP="00D86B0B">
      <w:pPr>
        <w:pStyle w:val="StandardWeb"/>
        <w:numPr>
          <w:ilvl w:val="0"/>
          <w:numId w:val="5"/>
        </w:numPr>
      </w:pPr>
      <w:r>
        <w:t>Der Perspektivwechsel durch verschiedene Bezugsfunktionen demonstriert die strukturelle Flexibilität des funktionalen Modells.</w:t>
      </w:r>
    </w:p>
    <w:p w14:paraId="652F455D" w14:textId="77777777" w:rsidR="00D86B0B" w:rsidRDefault="00D86B0B" w:rsidP="00D86B0B">
      <w:r>
        <w:pict w14:anchorId="355A1714">
          <v:rect id="_x0000_i1057" style="width:0;height:1.5pt" o:hralign="center" o:hrstd="t" o:hr="t" fillcolor="#a0a0a0" stroked="f"/>
        </w:pict>
      </w:r>
    </w:p>
    <w:p w14:paraId="6184DD65" w14:textId="77777777" w:rsidR="00D86B0B" w:rsidRDefault="00D86B0B" w:rsidP="00D86B0B">
      <w:pPr>
        <w:pStyle w:val="berschrift3"/>
      </w:pPr>
      <w:r>
        <w:rPr>
          <w:rStyle w:val="Fett"/>
          <w:b/>
          <w:bCs/>
        </w:rPr>
        <w:t>X.5 Fazit</w:t>
      </w:r>
    </w:p>
    <w:p w14:paraId="412E5903" w14:textId="77777777" w:rsidR="00D86B0B" w:rsidRDefault="00D86B0B" w:rsidP="00D86B0B">
      <w:pPr>
        <w:pStyle w:val="StandardWeb"/>
      </w:pPr>
      <w:r>
        <w:t xml:space="preserve">Der thermische Leitwert eines Körpers lässt sich im funktionalen Bezugssystem als </w:t>
      </w:r>
      <w:r>
        <w:rPr>
          <w:rStyle w:val="Fett"/>
        </w:rPr>
        <w:t>zusammengesetzte Projektionsgröße</w:t>
      </w:r>
      <w:r>
        <w:t xml:space="preserve"> darstellen. Diese Sichtweise erlaubt nicht nur eine präzisere Modellierung technischer Systeme, sondern auch eine didaktisch transparente Analyse der beteiligten Einflussgrößen. Die freie Wahl der Bezugsfunktion ermöglicht es, unterschiedliche technische Fragestellungen durch denselben funktionalen Rahmen abzubilden.</w:t>
      </w:r>
    </w:p>
    <w:p w14:paraId="0C85A5AA" w14:textId="77777777" w:rsidR="00D86B0B" w:rsidRPr="00D86B0B" w:rsidRDefault="00D86B0B" w:rsidP="00D86B0B"/>
    <w:sectPr w:rsidR="00D86B0B" w:rsidRPr="00D86B0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E10966"/>
    <w:multiLevelType w:val="multilevel"/>
    <w:tmpl w:val="64EA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6E5C00"/>
    <w:multiLevelType w:val="multilevel"/>
    <w:tmpl w:val="78F0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CA69B2"/>
    <w:multiLevelType w:val="multilevel"/>
    <w:tmpl w:val="5846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F032D3"/>
    <w:multiLevelType w:val="multilevel"/>
    <w:tmpl w:val="F3E4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933082"/>
    <w:multiLevelType w:val="multilevel"/>
    <w:tmpl w:val="3AF0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042"/>
    <w:rsid w:val="001F6042"/>
    <w:rsid w:val="00811B3A"/>
    <w:rsid w:val="008871CF"/>
    <w:rsid w:val="00D86B0B"/>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1727F"/>
  <w15:chartTrackingRefBased/>
  <w15:docId w15:val="{ED15F472-5C2F-433E-B045-B2AF97FEC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3">
    <w:name w:val="heading 3"/>
    <w:basedOn w:val="Standard"/>
    <w:link w:val="berschrift3Zchn"/>
    <w:uiPriority w:val="9"/>
    <w:qFormat/>
    <w:rsid w:val="001F6042"/>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next w:val="Standard"/>
    <w:link w:val="berschrift4Zchn"/>
    <w:uiPriority w:val="9"/>
    <w:semiHidden/>
    <w:unhideWhenUsed/>
    <w:qFormat/>
    <w:rsid w:val="00D86B0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1F6042"/>
    <w:rPr>
      <w:rFonts w:ascii="Times New Roman" w:eastAsia="Times New Roman" w:hAnsi="Times New Roman" w:cs="Times New Roman"/>
      <w:b/>
      <w:bCs/>
      <w:sz w:val="27"/>
      <w:szCs w:val="27"/>
      <w:lang w:eastAsia="de-DE"/>
    </w:rPr>
  </w:style>
  <w:style w:type="paragraph" w:styleId="StandardWeb">
    <w:name w:val="Normal (Web)"/>
    <w:basedOn w:val="Standard"/>
    <w:uiPriority w:val="99"/>
    <w:semiHidden/>
    <w:unhideWhenUsed/>
    <w:rsid w:val="001F6042"/>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1F6042"/>
    <w:rPr>
      <w:b/>
      <w:bCs/>
    </w:rPr>
  </w:style>
  <w:style w:type="character" w:customStyle="1" w:styleId="katex">
    <w:name w:val="katex"/>
    <w:basedOn w:val="Absatz-Standardschriftart"/>
    <w:rsid w:val="001F6042"/>
  </w:style>
  <w:style w:type="paragraph" w:styleId="HTMLVorformatiert">
    <w:name w:val="HTML Preformatted"/>
    <w:basedOn w:val="Standard"/>
    <w:link w:val="HTMLVorformatiertZchn"/>
    <w:uiPriority w:val="99"/>
    <w:semiHidden/>
    <w:unhideWhenUsed/>
    <w:rsid w:val="001F6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1F6042"/>
    <w:rPr>
      <w:rFonts w:ascii="Courier New" w:eastAsia="Times New Roman" w:hAnsi="Courier New" w:cs="Courier New"/>
      <w:sz w:val="20"/>
      <w:szCs w:val="20"/>
      <w:lang w:eastAsia="de-DE"/>
    </w:rPr>
  </w:style>
  <w:style w:type="character" w:styleId="HTMLCode">
    <w:name w:val="HTML Code"/>
    <w:basedOn w:val="Absatz-Standardschriftart"/>
    <w:uiPriority w:val="99"/>
    <w:semiHidden/>
    <w:unhideWhenUsed/>
    <w:rsid w:val="001F6042"/>
    <w:rPr>
      <w:rFonts w:ascii="Courier New" w:eastAsia="Times New Roman" w:hAnsi="Courier New" w:cs="Courier New"/>
      <w:sz w:val="20"/>
      <w:szCs w:val="20"/>
    </w:rPr>
  </w:style>
  <w:style w:type="character" w:customStyle="1" w:styleId="berschrift4Zchn">
    <w:name w:val="Überschrift 4 Zchn"/>
    <w:basedOn w:val="Absatz-Standardschriftart"/>
    <w:link w:val="berschrift4"/>
    <w:uiPriority w:val="9"/>
    <w:semiHidden/>
    <w:rsid w:val="00D86B0B"/>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957136">
      <w:bodyDiv w:val="1"/>
      <w:marLeft w:val="0"/>
      <w:marRight w:val="0"/>
      <w:marTop w:val="0"/>
      <w:marBottom w:val="0"/>
      <w:divBdr>
        <w:top w:val="none" w:sz="0" w:space="0" w:color="auto"/>
        <w:left w:val="none" w:sz="0" w:space="0" w:color="auto"/>
        <w:bottom w:val="none" w:sz="0" w:space="0" w:color="auto"/>
        <w:right w:val="none" w:sz="0" w:space="0" w:color="auto"/>
      </w:divBdr>
    </w:div>
    <w:div w:id="456921214">
      <w:bodyDiv w:val="1"/>
      <w:marLeft w:val="0"/>
      <w:marRight w:val="0"/>
      <w:marTop w:val="0"/>
      <w:marBottom w:val="0"/>
      <w:divBdr>
        <w:top w:val="none" w:sz="0" w:space="0" w:color="auto"/>
        <w:left w:val="none" w:sz="0" w:space="0" w:color="auto"/>
        <w:bottom w:val="none" w:sz="0" w:space="0" w:color="auto"/>
        <w:right w:val="none" w:sz="0" w:space="0" w:color="auto"/>
      </w:divBdr>
    </w:div>
    <w:div w:id="705058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1127</Words>
  <Characters>7103</Characters>
  <Application>Microsoft Office Word</Application>
  <DocSecurity>0</DocSecurity>
  <Lines>59</Lines>
  <Paragraphs>16</Paragraphs>
  <ScaleCrop>false</ScaleCrop>
  <Company/>
  <LinksUpToDate>false</LinksUpToDate>
  <CharactersWithSpaces>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3</cp:revision>
  <dcterms:created xsi:type="dcterms:W3CDTF">2025-05-27T11:07:00Z</dcterms:created>
  <dcterms:modified xsi:type="dcterms:W3CDTF">2025-05-27T11:17:00Z</dcterms:modified>
</cp:coreProperties>
</file>