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1 – Wissenschaftliches Selbstprofil &amp; Motivation</w:t>
      </w:r>
    </w:p>
    <w:p>
      <w:pPr>
        <w:pStyle w:val="Heading2"/>
      </w:pPr>
      <w:r>
        <w:t>1.1 Forschungsbiografische Herkunft</w:t>
      </w:r>
    </w:p>
    <w:p>
      <w:r>
        <w:t>Bereits während meiner Schulzeit entwickelte ich ein ausgeprägtes Interesse an wissenschaftlichen Fragestellungen. Als Gymnasiast arbeitete ich an der Technischen Hochschule Merseburg in einem Labor mit, wo ich eigene experimentelle Forschungsarbeiten durchführte und diese vor hochrangigem Publikum erfolgreich verteidigte. Diese frühe Auseinandersetzung mit praxisnaher Forschung hat mein Interesse an wissenschaftlichem Denken entscheidend geprägt.</w:t>
      </w:r>
    </w:p>
    <w:p>
      <w:pPr>
        <w:pStyle w:val="Heading2"/>
      </w:pPr>
      <w:r>
        <w:t>1.2 Autodidaktik und Bildungslaufbahn</w:t>
      </w:r>
    </w:p>
    <w:p>
      <w:r>
        <w:t>In der Folge durchlief ich eine berufsnahe Ausbildung in der Informationstechnologie. Die Wendezeit eröffnete neue Entwicklungsmöglichkeiten, die ich durch autodidaktische Weiterbildung in verschiedenen technologischen Feldern wie Netzwerktechnik, Programmierung, Datenbanken, Simulation und Didaktik konsequent nutzte. Über viele Jahre hinweg habe ich diese Fähigkeiten nicht nur praktisch eingesetzt, sondern auch in der Erwachsenenbildung, Ausbildung und Beratung weitergegeben.</w:t>
      </w:r>
    </w:p>
    <w:p>
      <w:pPr>
        <w:pStyle w:val="Heading2"/>
      </w:pPr>
      <w:r>
        <w:t>1.3 Didaktisch-methodisches Erfahrungsprofil</w:t>
      </w:r>
    </w:p>
    <w:p>
      <w:r>
        <w:t>Aus meiner rund 15-jährigen Tätigkeit als Dozent, Ausbilder und Trainer in technischen und mathematischen Fachgebieten ergibt sich ein umfangreiches didaktisches Erfahrungsprofil. Seit 2024 bin ich zudem als Nachhilfelehrer für Schüler:innen von der 2. Klasse bis zur gymnasialen Oberstufe tätig. Hierbei greife ich auf einen methodisch reflektierten, strukturierten und adaptiven Stil zurück, der auf individuelle Zugänge, Visualisierung und systematische Modellierung setzt.</w:t>
      </w:r>
    </w:p>
    <w:p>
      <w:pPr>
        <w:pStyle w:val="Heading2"/>
      </w:pPr>
      <w:r>
        <w:t>1.4 Promotionswunsch und Projektentwicklung</w:t>
      </w:r>
    </w:p>
    <w:p>
      <w:r>
        <w:t>Die Idee zu promovieren trage ich bereits seit meinem ersten Studienjahr mit mir. Die Arbeit an didaktisch-technischen Fragestellungen rund um Raumstruktur, Sensorik und geometrische Modellbildung verdichtet sich in diesem Projekt zu einer wissenschaftlich ambitionierten, strukturierten Dissertation. Der Fokus liegt auf der Verknüpfung von Geometrie, Signallaufzeit und reversibler Formveränderung.</w:t>
      </w:r>
    </w:p>
    <w:p>
      <w:pPr>
        <w:pStyle w:val="Heading2"/>
      </w:pPr>
      <w:r>
        <w:t>1.5 Generationenverantwortung</w:t>
      </w:r>
    </w:p>
    <w:p>
      <w:r>
        <w:t>In meinem beruflichen und bildungsbezogenen Werdegang ist der Gedanke gereift, dass das, was mir an Methodik, Reflexion und Struktur in der Wissenschaft begegnet ist, nicht nur behalten, sondern weitergegeben werden muss. Dies sehe ich als eine Form der Generationenverantwortung: Wissen, insbesondere in didaktisch-methodischer Form, muss zugänglich gemacht und durch eigene Erfahrung angereichert wieder zur Verfügung gestellt werden.</w:t>
      </w:r>
    </w:p>
    <w:p>
      <w:pPr>
        <w:pStyle w:val="Heading2"/>
      </w:pPr>
      <w:r>
        <w:t>Literaturverzeichnis</w:t>
      </w:r>
    </w:p>
    <w:p>
      <w:r>
        <w:br/>
        <w:t>Bruner, J. S. (1960). *The Process of Education*. Harvard University Press.</w:t>
        <w:br/>
        <w:t>Roth, W.-M., &amp; Jorns, R. (2014). *Bildung durch Wissenschaft. Pädagogische Rekonstruktion im naturwissenschaftlichen Unterricht*. Springer VS.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